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178A9" w:rsidRDefault="00F178A9">
      <w:pPr>
        <w:spacing w:after="120" w:line="276" w:lineRule="auto"/>
        <w:rPr>
          <w:rFonts w:ascii="Times New Roman" w:eastAsia="Times New Roman" w:hAnsi="Times New Roman" w:cs="Times New Roman"/>
          <w:b/>
          <w:color w:val="000000"/>
        </w:rPr>
      </w:pPr>
    </w:p>
    <w:p w14:paraId="00000002" w14:textId="77777777" w:rsidR="00F178A9" w:rsidRDefault="00F178A9">
      <w:pPr>
        <w:spacing w:after="120" w:line="276" w:lineRule="auto"/>
        <w:rPr>
          <w:rFonts w:ascii="Times New Roman" w:eastAsia="Times New Roman" w:hAnsi="Times New Roman" w:cs="Times New Roman"/>
          <w:b/>
          <w:color w:val="000000"/>
        </w:rPr>
      </w:pPr>
    </w:p>
    <w:p w14:paraId="0B3AEB61" w14:textId="748622A5" w:rsidR="00B439AE" w:rsidRPr="00B439AE" w:rsidRDefault="00B439AE" w:rsidP="00B439AE">
      <w:pPr>
        <w:spacing w:after="0" w:line="276" w:lineRule="auto"/>
        <w:jc w:val="center"/>
        <w:rPr>
          <w:rFonts w:ascii="Times New Roman" w:eastAsia="Times New Roman" w:hAnsi="Times New Roman" w:cs="Times New Roman"/>
          <w:b/>
          <w:sz w:val="28"/>
          <w:szCs w:val="28"/>
        </w:rPr>
      </w:pPr>
      <w:r w:rsidRPr="00B439AE">
        <w:rPr>
          <w:rFonts w:ascii="Times New Roman" w:eastAsia="Times New Roman" w:hAnsi="Times New Roman" w:cs="Times New Roman"/>
          <w:b/>
          <w:sz w:val="28"/>
          <w:szCs w:val="28"/>
        </w:rPr>
        <w:t xml:space="preserve">REGULAMIN NABORU WNIOSKÓW O PRZYZNANIE POMOCY </w:t>
      </w:r>
    </w:p>
    <w:p w14:paraId="00000006" w14:textId="546B5712" w:rsidR="00F178A9" w:rsidRDefault="00B439AE" w:rsidP="00B439AE">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 ZAKRESIE </w:t>
      </w:r>
    </w:p>
    <w:p w14:paraId="5DD258D0" w14:textId="7FF010D7" w:rsidR="00A23688" w:rsidRDefault="00A23688">
      <w:pPr>
        <w:spacing w:after="120" w:line="276" w:lineRule="auto"/>
        <w:jc w:val="center"/>
        <w:rPr>
          <w:rFonts w:ascii="Times New Roman" w:eastAsia="Times New Roman" w:hAnsi="Times New Roman" w:cs="Times New Roman"/>
          <w:b/>
          <w:sz w:val="28"/>
          <w:szCs w:val="28"/>
        </w:rPr>
      </w:pPr>
      <w:bookmarkStart w:id="0" w:name="_heading=h.gjdgxs" w:colFirst="0" w:colLast="0"/>
      <w:bookmarkStart w:id="1" w:name="_Hlk178922691"/>
      <w:bookmarkEnd w:id="0"/>
      <w:r w:rsidRPr="00A23688">
        <w:rPr>
          <w:rFonts w:ascii="Times New Roman" w:eastAsia="Times New Roman" w:hAnsi="Times New Roman" w:cs="Times New Roman"/>
          <w:b/>
          <w:sz w:val="28"/>
          <w:szCs w:val="28"/>
        </w:rPr>
        <w:t xml:space="preserve">WŁĄCZENIE SPOŁECZNE SENIORÓW, LUDZI MŁODYCH </w:t>
      </w:r>
      <w:r>
        <w:rPr>
          <w:rFonts w:ascii="Times New Roman" w:eastAsia="Times New Roman" w:hAnsi="Times New Roman" w:cs="Times New Roman"/>
          <w:b/>
          <w:sz w:val="28"/>
          <w:szCs w:val="28"/>
        </w:rPr>
        <w:br/>
      </w:r>
      <w:r w:rsidRPr="00A23688">
        <w:rPr>
          <w:rFonts w:ascii="Times New Roman" w:eastAsia="Times New Roman" w:hAnsi="Times New Roman" w:cs="Times New Roman"/>
          <w:b/>
          <w:sz w:val="28"/>
          <w:szCs w:val="28"/>
        </w:rPr>
        <w:t>LUB OSÓB W NIEKORZYSTNEJ SYTUACJI</w:t>
      </w:r>
    </w:p>
    <w:p w14:paraId="6D66ED7D" w14:textId="6F18F5E9" w:rsidR="00937A3B" w:rsidRDefault="00A92DFA" w:rsidP="0052646C">
      <w:pPr>
        <w:spacing w:after="12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w:t>
      </w:r>
      <w:r w:rsidR="00A71F2E">
        <w:rPr>
          <w:rFonts w:ascii="Times New Roman" w:eastAsia="Times New Roman" w:hAnsi="Times New Roman" w:cs="Times New Roman"/>
          <w:sz w:val="28"/>
          <w:szCs w:val="28"/>
        </w:rPr>
        <w:t>Stowarzyszenie LGD Bory Dolnośląskie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31D85333" w14:textId="70D9E66A" w:rsidR="0052646C" w:rsidRPr="00213D59" w:rsidRDefault="0052646C" w:rsidP="00B935F5">
      <w:pPr>
        <w:spacing w:after="120" w:line="276" w:lineRule="auto"/>
        <w:rPr>
          <w:rFonts w:ascii="Times New Roman" w:eastAsia="Times New Roman" w:hAnsi="Times New Roman" w:cs="Times New Roman"/>
          <w:sz w:val="28"/>
          <w:szCs w:val="28"/>
        </w:rPr>
      </w:pPr>
    </w:p>
    <w:bookmarkEnd w:id="1"/>
    <w:p w14:paraId="09F0E86D" w14:textId="77777777" w:rsidR="00CF6B94" w:rsidRDefault="00CF6B94" w:rsidP="00CF6B94">
      <w:pPr>
        <w:spacing w:after="120" w:line="276" w:lineRule="auto"/>
        <w:rPr>
          <w:rFonts w:ascii="Times New Roman" w:eastAsia="Times New Roman" w:hAnsi="Times New Roman" w:cs="Times New Roman"/>
          <w:sz w:val="24"/>
          <w:szCs w:val="24"/>
        </w:rPr>
      </w:pPr>
      <w:r w:rsidRPr="001528FF">
        <w:rPr>
          <w:rFonts w:ascii="Times New Roman" w:eastAsia="Times New Roman" w:hAnsi="Times New Roman" w:cs="Times New Roman"/>
          <w:sz w:val="24"/>
          <w:szCs w:val="24"/>
        </w:rPr>
        <w:t xml:space="preserve">Cel I   </w:t>
      </w:r>
      <w:r>
        <w:rPr>
          <w:rFonts w:ascii="Times New Roman" w:eastAsia="Times New Roman" w:hAnsi="Times New Roman" w:cs="Times New Roman"/>
          <w:sz w:val="24"/>
          <w:szCs w:val="24"/>
        </w:rPr>
        <w:t>Podniesienie potencjału turystycznego obszaru LGD Bory Dolnośląskie</w:t>
      </w:r>
    </w:p>
    <w:p w14:paraId="7A115EEF" w14:textId="55F3C841" w:rsidR="00CF6B94" w:rsidRPr="001528FF" w:rsidRDefault="00033E2C" w:rsidP="00CF6B94">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Przedsięwzięcie</w:t>
      </w:r>
      <w:r w:rsidR="00E72ED5">
        <w:rPr>
          <w:rFonts w:ascii="Times New Roman" w:eastAsia="Times New Roman" w:hAnsi="Times New Roman" w:cs="Times New Roman"/>
          <w:sz w:val="24"/>
          <w:szCs w:val="24"/>
        </w:rPr>
        <w:t xml:space="preserve"> </w:t>
      </w:r>
      <w:r w:rsidR="00CF6B94">
        <w:rPr>
          <w:rFonts w:ascii="Times New Roman" w:eastAsia="Times New Roman" w:hAnsi="Times New Roman" w:cs="Times New Roman"/>
          <w:sz w:val="24"/>
          <w:szCs w:val="24"/>
        </w:rPr>
        <w:t>P.1.</w:t>
      </w:r>
      <w:r w:rsidR="00FA5384">
        <w:rPr>
          <w:rFonts w:ascii="Times New Roman" w:eastAsia="Times New Roman" w:hAnsi="Times New Roman" w:cs="Times New Roman"/>
          <w:sz w:val="24"/>
          <w:szCs w:val="24"/>
        </w:rPr>
        <w:t>2</w:t>
      </w:r>
      <w:r w:rsidR="00CF6B94">
        <w:rPr>
          <w:rFonts w:ascii="Times New Roman" w:eastAsia="Times New Roman" w:hAnsi="Times New Roman" w:cs="Times New Roman"/>
          <w:sz w:val="24"/>
          <w:szCs w:val="24"/>
        </w:rPr>
        <w:t xml:space="preserve"> </w:t>
      </w:r>
      <w:r w:rsidR="00FA5384">
        <w:rPr>
          <w:rFonts w:ascii="Times New Roman" w:eastAsia="Times New Roman" w:hAnsi="Times New Roman" w:cs="Times New Roman"/>
          <w:sz w:val="24"/>
          <w:szCs w:val="24"/>
        </w:rPr>
        <w:t xml:space="preserve">Promocja walorów turystycznych </w:t>
      </w:r>
      <w:r w:rsidR="00957DB1">
        <w:rPr>
          <w:rFonts w:ascii="Times New Roman" w:eastAsia="Times New Roman" w:hAnsi="Times New Roman" w:cs="Times New Roman"/>
          <w:sz w:val="24"/>
          <w:szCs w:val="24"/>
        </w:rPr>
        <w:t xml:space="preserve"> obszaru LGD</w:t>
      </w:r>
      <w:r w:rsidR="00303D9C">
        <w:rPr>
          <w:rFonts w:ascii="Times New Roman" w:eastAsia="Times New Roman" w:hAnsi="Times New Roman" w:cs="Times New Roman"/>
          <w:sz w:val="24"/>
          <w:szCs w:val="24"/>
        </w:rPr>
        <w:t>.</w:t>
      </w:r>
    </w:p>
    <w:p w14:paraId="0773F6A5" w14:textId="4FFC9C1F" w:rsidR="00CF6B94" w:rsidRDefault="00CF6B94" w:rsidP="00CF6B94">
      <w:pPr>
        <w:spacing w:after="120" w:line="276" w:lineRule="auto"/>
        <w:rPr>
          <w:rFonts w:ascii="Times New Roman" w:eastAsia="Times New Roman" w:hAnsi="Times New Roman" w:cs="Times New Roman"/>
          <w:sz w:val="24"/>
          <w:szCs w:val="24"/>
        </w:rPr>
      </w:pPr>
      <w:r w:rsidRPr="001528FF">
        <w:rPr>
          <w:rFonts w:ascii="Times New Roman" w:eastAsia="Times New Roman" w:hAnsi="Times New Roman" w:cs="Times New Roman"/>
          <w:sz w:val="24"/>
          <w:szCs w:val="24"/>
        </w:rPr>
        <w:t>Wskaźnik produktu 1.</w:t>
      </w:r>
      <w:r w:rsidR="00DE71F1">
        <w:rPr>
          <w:rFonts w:ascii="Times New Roman" w:eastAsia="Times New Roman" w:hAnsi="Times New Roman" w:cs="Times New Roman"/>
          <w:sz w:val="24"/>
          <w:szCs w:val="24"/>
        </w:rPr>
        <w:t>2</w:t>
      </w:r>
      <w:r w:rsidRPr="001528FF">
        <w:rPr>
          <w:rFonts w:ascii="Times New Roman" w:eastAsia="Times New Roman" w:hAnsi="Times New Roman" w:cs="Times New Roman"/>
          <w:sz w:val="24"/>
          <w:szCs w:val="24"/>
        </w:rPr>
        <w:t xml:space="preserve">.1   Liczba operacji </w:t>
      </w:r>
      <w:r w:rsidR="00DD7BED">
        <w:rPr>
          <w:rFonts w:ascii="Times New Roman" w:eastAsia="Times New Roman" w:hAnsi="Times New Roman" w:cs="Times New Roman"/>
          <w:sz w:val="24"/>
          <w:szCs w:val="24"/>
        </w:rPr>
        <w:t>promujących obszary wiejskie</w:t>
      </w:r>
      <w:r w:rsidR="000A4199">
        <w:rPr>
          <w:rFonts w:ascii="Times New Roman" w:eastAsia="Times New Roman" w:hAnsi="Times New Roman" w:cs="Times New Roman"/>
          <w:sz w:val="24"/>
          <w:szCs w:val="24"/>
        </w:rPr>
        <w:t xml:space="preserve"> objętych wsparciem w programie</w:t>
      </w:r>
      <w:r w:rsidR="005202B7">
        <w:rPr>
          <w:rFonts w:ascii="Times New Roman" w:eastAsia="Times New Roman" w:hAnsi="Times New Roman" w:cs="Times New Roman"/>
          <w:sz w:val="24"/>
          <w:szCs w:val="24"/>
        </w:rPr>
        <w:t>.</w:t>
      </w:r>
    </w:p>
    <w:p w14:paraId="00000008" w14:textId="0A471836" w:rsidR="00F178A9" w:rsidRDefault="00F178A9">
      <w:pPr>
        <w:spacing w:after="120" w:line="276" w:lineRule="auto"/>
      </w:pPr>
    </w:p>
    <w:p w14:paraId="4C064655" w14:textId="6B048371" w:rsidR="00885C3D" w:rsidRPr="0084370C" w:rsidRDefault="00885C3D">
      <w:pPr>
        <w:spacing w:after="120" w:line="276" w:lineRule="auto"/>
        <w:rPr>
          <w:rFonts w:ascii="Times New Roman" w:hAnsi="Times New Roman" w:cs="Times New Roman"/>
          <w:sz w:val="24"/>
          <w:szCs w:val="24"/>
        </w:rPr>
      </w:pPr>
      <w:r w:rsidRPr="0084370C">
        <w:rPr>
          <w:rFonts w:ascii="Times New Roman" w:hAnsi="Times New Roman" w:cs="Times New Roman"/>
          <w:sz w:val="24"/>
          <w:szCs w:val="24"/>
        </w:rPr>
        <w:t>Numer naboru 3/2025/OW</w:t>
      </w:r>
    </w:p>
    <w:p w14:paraId="7AC70A91" w14:textId="77777777" w:rsidR="00885C3D" w:rsidRDefault="00885C3D">
      <w:pPr>
        <w:spacing w:after="120" w:line="276" w:lineRule="auto"/>
        <w:rPr>
          <w:sz w:val="24"/>
          <w:szCs w:val="24"/>
        </w:rPr>
      </w:pPr>
    </w:p>
    <w:p w14:paraId="067F5B7E" w14:textId="77777777" w:rsidR="00885C3D" w:rsidRDefault="00885C3D">
      <w:pPr>
        <w:spacing w:after="120" w:line="276" w:lineRule="auto"/>
        <w:rPr>
          <w:sz w:val="24"/>
          <w:szCs w:val="24"/>
        </w:rPr>
      </w:pPr>
    </w:p>
    <w:p w14:paraId="28AA7624" w14:textId="77777777" w:rsidR="00885C3D" w:rsidRDefault="00885C3D">
      <w:pPr>
        <w:spacing w:after="120" w:line="276" w:lineRule="auto"/>
        <w:rPr>
          <w:sz w:val="24"/>
          <w:szCs w:val="24"/>
        </w:rPr>
      </w:pPr>
    </w:p>
    <w:p w14:paraId="769A594F" w14:textId="77777777" w:rsidR="00885C3D" w:rsidRDefault="00885C3D">
      <w:pPr>
        <w:spacing w:after="120" w:line="276" w:lineRule="auto"/>
        <w:rPr>
          <w:sz w:val="24"/>
          <w:szCs w:val="24"/>
        </w:rPr>
      </w:pPr>
    </w:p>
    <w:p w14:paraId="1A2F0D80" w14:textId="77777777" w:rsidR="00885C3D" w:rsidRDefault="00885C3D">
      <w:pPr>
        <w:spacing w:after="120" w:line="276" w:lineRule="auto"/>
        <w:rPr>
          <w:sz w:val="24"/>
          <w:szCs w:val="24"/>
        </w:rPr>
      </w:pPr>
    </w:p>
    <w:p w14:paraId="3385AEA7" w14:textId="77777777" w:rsidR="00885C3D" w:rsidRDefault="00885C3D">
      <w:pPr>
        <w:spacing w:after="120" w:line="276" w:lineRule="auto"/>
        <w:rPr>
          <w:sz w:val="24"/>
          <w:szCs w:val="24"/>
        </w:rPr>
      </w:pPr>
    </w:p>
    <w:p w14:paraId="0C18C739" w14:textId="77777777" w:rsidR="00885C3D" w:rsidRDefault="00885C3D">
      <w:pPr>
        <w:spacing w:after="120" w:line="276" w:lineRule="auto"/>
        <w:rPr>
          <w:sz w:val="24"/>
          <w:szCs w:val="24"/>
        </w:rPr>
      </w:pPr>
    </w:p>
    <w:p w14:paraId="5F529FBB" w14:textId="77777777" w:rsidR="00885C3D" w:rsidRDefault="00885C3D">
      <w:pPr>
        <w:spacing w:after="120" w:line="276" w:lineRule="auto"/>
        <w:rPr>
          <w:sz w:val="24"/>
          <w:szCs w:val="24"/>
        </w:rPr>
      </w:pPr>
    </w:p>
    <w:p w14:paraId="069B06D9" w14:textId="77777777" w:rsidR="00885C3D" w:rsidRDefault="00885C3D">
      <w:pPr>
        <w:spacing w:after="120" w:line="276" w:lineRule="auto"/>
        <w:rPr>
          <w:sz w:val="24"/>
          <w:szCs w:val="24"/>
        </w:rPr>
      </w:pPr>
    </w:p>
    <w:p w14:paraId="50D015C8" w14:textId="77777777" w:rsidR="00885C3D" w:rsidRDefault="00885C3D">
      <w:pPr>
        <w:spacing w:after="120" w:line="276" w:lineRule="auto"/>
        <w:rPr>
          <w:sz w:val="24"/>
          <w:szCs w:val="24"/>
        </w:rPr>
      </w:pPr>
    </w:p>
    <w:p w14:paraId="1242E63E" w14:textId="77777777" w:rsidR="00885C3D" w:rsidRDefault="00885C3D">
      <w:pPr>
        <w:spacing w:after="120" w:line="276" w:lineRule="auto"/>
        <w:rPr>
          <w:sz w:val="24"/>
          <w:szCs w:val="24"/>
        </w:rPr>
      </w:pPr>
    </w:p>
    <w:p w14:paraId="0CF28C91" w14:textId="77777777" w:rsidR="00885C3D" w:rsidRDefault="00885C3D">
      <w:pPr>
        <w:spacing w:after="120" w:line="276" w:lineRule="auto"/>
        <w:rPr>
          <w:sz w:val="24"/>
          <w:szCs w:val="24"/>
        </w:rPr>
      </w:pPr>
    </w:p>
    <w:p w14:paraId="45832B82" w14:textId="77777777" w:rsidR="00885C3D" w:rsidRDefault="00885C3D">
      <w:pPr>
        <w:spacing w:after="120" w:line="276" w:lineRule="auto"/>
        <w:rPr>
          <w:sz w:val="24"/>
          <w:szCs w:val="24"/>
        </w:rPr>
      </w:pPr>
    </w:p>
    <w:p w14:paraId="42EB790E" w14:textId="77777777" w:rsidR="00885C3D" w:rsidRDefault="00885C3D">
      <w:pPr>
        <w:spacing w:after="120" w:line="276" w:lineRule="auto"/>
        <w:rPr>
          <w:sz w:val="24"/>
          <w:szCs w:val="24"/>
        </w:rPr>
      </w:pPr>
    </w:p>
    <w:p w14:paraId="4FEF95B8" w14:textId="77777777" w:rsidR="00885C3D" w:rsidRPr="00885C3D" w:rsidRDefault="00885C3D">
      <w:pPr>
        <w:spacing w:after="120" w:line="276" w:lineRule="auto"/>
        <w:rPr>
          <w:sz w:val="24"/>
          <w:szCs w:val="24"/>
        </w:rPr>
      </w:pPr>
    </w:p>
    <w:p w14:paraId="6C282008" w14:textId="259DCF94" w:rsidR="00885C3D" w:rsidRPr="00885C3D" w:rsidRDefault="00885C3D">
      <w:pPr>
        <w:spacing w:after="120" w:line="276" w:lineRule="auto"/>
        <w:rPr>
          <w:rFonts w:ascii="Times New Roman" w:eastAsia="Times New Roman" w:hAnsi="Times New Roman" w:cs="Times New Roman"/>
          <w:sz w:val="24"/>
          <w:szCs w:val="24"/>
        </w:rPr>
      </w:pPr>
      <w:r w:rsidRPr="00885C3D">
        <w:rPr>
          <w:sz w:val="24"/>
          <w:szCs w:val="24"/>
        </w:rPr>
        <w:t>Iłowa, październik 2025</w:t>
      </w:r>
    </w:p>
    <w:p w14:paraId="00000009" w14:textId="77777777" w:rsidR="00F178A9" w:rsidRDefault="00A92DFA">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t>Spis treści</w:t>
      </w:r>
    </w:p>
    <w:sdt>
      <w:sdtPr>
        <w:rPr>
          <w:rFonts w:ascii="Calibri" w:eastAsia="Calibri" w:hAnsi="Calibri" w:cs="Calibri"/>
          <w:color w:val="auto"/>
          <w:sz w:val="22"/>
          <w:szCs w:val="22"/>
        </w:rPr>
        <w:id w:val="-1644582302"/>
        <w:docPartObj>
          <w:docPartGallery w:val="Table of Contents"/>
          <w:docPartUnique/>
        </w:docPartObj>
      </w:sdtPr>
      <w:sdtEndPr>
        <w:rPr>
          <w:b/>
          <w:bCs/>
        </w:rPr>
      </w:sdtEndPr>
      <w:sdtContent>
        <w:p w14:paraId="4454E689" w14:textId="2FA7AF4D" w:rsidR="00421D1B" w:rsidRDefault="00421D1B">
          <w:pPr>
            <w:pStyle w:val="Nagwekspisutreci"/>
          </w:pPr>
          <w:r>
            <w:t>Spis treści</w:t>
          </w:r>
        </w:p>
        <w:p w14:paraId="3CF3B7CE" w14:textId="5997DC05" w:rsidR="00D02970" w:rsidRDefault="00421D1B">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8936003" w:history="1">
            <w:r w:rsidR="00D02970" w:rsidRPr="00121D14">
              <w:rPr>
                <w:rStyle w:val="Hipercze"/>
                <w:rFonts w:ascii="Times New Roman" w:eastAsia="Times New Roman" w:hAnsi="Times New Roman" w:cs="Times New Roman"/>
                <w:b/>
                <w:noProof/>
              </w:rPr>
              <w:t>§ 1. Słownik pojęć i wykaz skrótów</w:t>
            </w:r>
            <w:r w:rsidR="00D02970">
              <w:rPr>
                <w:noProof/>
                <w:webHidden/>
              </w:rPr>
              <w:tab/>
            </w:r>
            <w:r w:rsidR="00D02970">
              <w:rPr>
                <w:noProof/>
                <w:webHidden/>
              </w:rPr>
              <w:fldChar w:fldCharType="begin"/>
            </w:r>
            <w:r w:rsidR="00D02970">
              <w:rPr>
                <w:noProof/>
                <w:webHidden/>
              </w:rPr>
              <w:instrText xml:space="preserve"> PAGEREF _Toc178936003 \h </w:instrText>
            </w:r>
            <w:r w:rsidR="00D02970">
              <w:rPr>
                <w:noProof/>
                <w:webHidden/>
              </w:rPr>
            </w:r>
            <w:r w:rsidR="00D02970">
              <w:rPr>
                <w:noProof/>
                <w:webHidden/>
              </w:rPr>
              <w:fldChar w:fldCharType="separate"/>
            </w:r>
            <w:r w:rsidR="00690626">
              <w:rPr>
                <w:noProof/>
                <w:webHidden/>
              </w:rPr>
              <w:t>3</w:t>
            </w:r>
            <w:r w:rsidR="00D02970">
              <w:rPr>
                <w:noProof/>
                <w:webHidden/>
              </w:rPr>
              <w:fldChar w:fldCharType="end"/>
            </w:r>
          </w:hyperlink>
        </w:p>
        <w:p w14:paraId="6CDF29C8" w14:textId="00C436A9"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04" w:history="1">
            <w:r w:rsidRPr="00121D14">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_Toc178936004 \h </w:instrText>
            </w:r>
            <w:r>
              <w:rPr>
                <w:noProof/>
                <w:webHidden/>
              </w:rPr>
            </w:r>
            <w:r>
              <w:rPr>
                <w:noProof/>
                <w:webHidden/>
              </w:rPr>
              <w:fldChar w:fldCharType="separate"/>
            </w:r>
            <w:r w:rsidR="00690626">
              <w:rPr>
                <w:noProof/>
                <w:webHidden/>
              </w:rPr>
              <w:t>5</w:t>
            </w:r>
            <w:r>
              <w:rPr>
                <w:noProof/>
                <w:webHidden/>
              </w:rPr>
              <w:fldChar w:fldCharType="end"/>
            </w:r>
          </w:hyperlink>
        </w:p>
        <w:p w14:paraId="4852D697" w14:textId="59EC11EC"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05" w:history="1">
            <w:r w:rsidRPr="00121D14">
              <w:rPr>
                <w:rStyle w:val="Hipercze"/>
                <w:rFonts w:ascii="Times New Roman" w:eastAsia="Times New Roman" w:hAnsi="Times New Roman" w:cs="Times New Roman"/>
                <w:b/>
                <w:noProof/>
              </w:rPr>
              <w:t>§ 3. Zakres pomocy na wdrażanie LSR, których dotyczy nabór wniosków</w:t>
            </w:r>
            <w:r>
              <w:rPr>
                <w:noProof/>
                <w:webHidden/>
              </w:rPr>
              <w:tab/>
            </w:r>
            <w:r>
              <w:rPr>
                <w:noProof/>
                <w:webHidden/>
              </w:rPr>
              <w:fldChar w:fldCharType="begin"/>
            </w:r>
            <w:r>
              <w:rPr>
                <w:noProof/>
                <w:webHidden/>
              </w:rPr>
              <w:instrText xml:space="preserve"> PAGEREF _Toc178936005 \h </w:instrText>
            </w:r>
            <w:r>
              <w:rPr>
                <w:noProof/>
                <w:webHidden/>
              </w:rPr>
            </w:r>
            <w:r>
              <w:rPr>
                <w:noProof/>
                <w:webHidden/>
              </w:rPr>
              <w:fldChar w:fldCharType="separate"/>
            </w:r>
            <w:r w:rsidR="00690626">
              <w:rPr>
                <w:noProof/>
                <w:webHidden/>
              </w:rPr>
              <w:t>7</w:t>
            </w:r>
            <w:r>
              <w:rPr>
                <w:noProof/>
                <w:webHidden/>
              </w:rPr>
              <w:fldChar w:fldCharType="end"/>
            </w:r>
          </w:hyperlink>
        </w:p>
        <w:p w14:paraId="2CFF3F4A" w14:textId="351D4D07"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06" w:history="1">
            <w:r w:rsidRPr="00121D14">
              <w:rPr>
                <w:rStyle w:val="Hipercze"/>
                <w:rFonts w:ascii="Times New Roman" w:eastAsia="Times New Roman" w:hAnsi="Times New Roman" w:cs="Times New Roman"/>
                <w:b/>
                <w:noProof/>
              </w:rPr>
              <w:t>§ 4. Limit środków przeznaczonych w ramach naboru wniosków</w:t>
            </w:r>
            <w:r>
              <w:rPr>
                <w:noProof/>
                <w:webHidden/>
              </w:rPr>
              <w:tab/>
            </w:r>
            <w:r>
              <w:rPr>
                <w:noProof/>
                <w:webHidden/>
              </w:rPr>
              <w:fldChar w:fldCharType="begin"/>
            </w:r>
            <w:r>
              <w:rPr>
                <w:noProof/>
                <w:webHidden/>
              </w:rPr>
              <w:instrText xml:space="preserve"> PAGEREF _Toc178936006 \h </w:instrText>
            </w:r>
            <w:r>
              <w:rPr>
                <w:noProof/>
                <w:webHidden/>
              </w:rPr>
            </w:r>
            <w:r>
              <w:rPr>
                <w:noProof/>
                <w:webHidden/>
              </w:rPr>
              <w:fldChar w:fldCharType="separate"/>
            </w:r>
            <w:r w:rsidR="00690626">
              <w:rPr>
                <w:noProof/>
                <w:webHidden/>
              </w:rPr>
              <w:t>7</w:t>
            </w:r>
            <w:r>
              <w:rPr>
                <w:noProof/>
                <w:webHidden/>
              </w:rPr>
              <w:fldChar w:fldCharType="end"/>
            </w:r>
          </w:hyperlink>
        </w:p>
        <w:p w14:paraId="572BCAF4" w14:textId="48828023"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07" w:history="1">
            <w:r w:rsidRPr="00121D14">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_Toc178936007 \h </w:instrText>
            </w:r>
            <w:r>
              <w:rPr>
                <w:noProof/>
                <w:webHidden/>
              </w:rPr>
            </w:r>
            <w:r>
              <w:rPr>
                <w:noProof/>
                <w:webHidden/>
              </w:rPr>
              <w:fldChar w:fldCharType="separate"/>
            </w:r>
            <w:r w:rsidR="00690626">
              <w:rPr>
                <w:noProof/>
                <w:webHidden/>
              </w:rPr>
              <w:t>8</w:t>
            </w:r>
            <w:r>
              <w:rPr>
                <w:noProof/>
                <w:webHidden/>
              </w:rPr>
              <w:fldChar w:fldCharType="end"/>
            </w:r>
          </w:hyperlink>
        </w:p>
        <w:p w14:paraId="4615E103" w14:textId="64A62F00"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08" w:history="1">
            <w:r w:rsidRPr="00121D14">
              <w:rPr>
                <w:rStyle w:val="Hipercze"/>
                <w:rFonts w:ascii="Times New Roman" w:eastAsia="Times New Roman" w:hAnsi="Times New Roman" w:cs="Times New Roman"/>
                <w:b/>
                <w:noProof/>
              </w:rPr>
              <w:t>§ 6. Warunki przyznania pomocy</w:t>
            </w:r>
            <w:r>
              <w:rPr>
                <w:noProof/>
                <w:webHidden/>
              </w:rPr>
              <w:tab/>
            </w:r>
            <w:r>
              <w:rPr>
                <w:noProof/>
                <w:webHidden/>
              </w:rPr>
              <w:fldChar w:fldCharType="begin"/>
            </w:r>
            <w:r>
              <w:rPr>
                <w:noProof/>
                <w:webHidden/>
              </w:rPr>
              <w:instrText xml:space="preserve"> PAGEREF _Toc178936008 \h </w:instrText>
            </w:r>
            <w:r>
              <w:rPr>
                <w:noProof/>
                <w:webHidden/>
              </w:rPr>
            </w:r>
            <w:r>
              <w:rPr>
                <w:noProof/>
                <w:webHidden/>
              </w:rPr>
              <w:fldChar w:fldCharType="separate"/>
            </w:r>
            <w:r w:rsidR="00690626">
              <w:rPr>
                <w:noProof/>
                <w:webHidden/>
              </w:rPr>
              <w:t>8</w:t>
            </w:r>
            <w:r>
              <w:rPr>
                <w:noProof/>
                <w:webHidden/>
              </w:rPr>
              <w:fldChar w:fldCharType="end"/>
            </w:r>
          </w:hyperlink>
        </w:p>
        <w:p w14:paraId="5065F8EB" w14:textId="233B17BD"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09" w:history="1">
            <w:r w:rsidRPr="00121D14">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_Toc178936009 \h </w:instrText>
            </w:r>
            <w:r>
              <w:rPr>
                <w:noProof/>
                <w:webHidden/>
              </w:rPr>
            </w:r>
            <w:r>
              <w:rPr>
                <w:noProof/>
                <w:webHidden/>
              </w:rPr>
              <w:fldChar w:fldCharType="separate"/>
            </w:r>
            <w:r w:rsidR="00690626">
              <w:rPr>
                <w:noProof/>
                <w:webHidden/>
              </w:rPr>
              <w:t>11</w:t>
            </w:r>
            <w:r>
              <w:rPr>
                <w:noProof/>
                <w:webHidden/>
              </w:rPr>
              <w:fldChar w:fldCharType="end"/>
            </w:r>
          </w:hyperlink>
        </w:p>
        <w:p w14:paraId="730B3E7D" w14:textId="06875BFD"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10" w:history="1">
            <w:r w:rsidRPr="00121D14">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_Toc178936010 \h </w:instrText>
            </w:r>
            <w:r>
              <w:rPr>
                <w:noProof/>
                <w:webHidden/>
              </w:rPr>
            </w:r>
            <w:r>
              <w:rPr>
                <w:noProof/>
                <w:webHidden/>
              </w:rPr>
              <w:fldChar w:fldCharType="separate"/>
            </w:r>
            <w:r w:rsidR="00690626">
              <w:rPr>
                <w:noProof/>
                <w:webHidden/>
              </w:rPr>
              <w:t>15</w:t>
            </w:r>
            <w:r>
              <w:rPr>
                <w:noProof/>
                <w:webHidden/>
              </w:rPr>
              <w:fldChar w:fldCharType="end"/>
            </w:r>
          </w:hyperlink>
        </w:p>
        <w:p w14:paraId="11692990" w14:textId="72FD26BD"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11" w:history="1">
            <w:r w:rsidRPr="00121D14">
              <w:rPr>
                <w:rStyle w:val="Hipercze"/>
                <w:rFonts w:ascii="Times New Roman" w:eastAsia="Times New Roman" w:hAnsi="Times New Roman" w:cs="Times New Roman"/>
                <w:b/>
                <w:noProof/>
              </w:rPr>
              <w:t>§ 9. Termin składania WoPP w ramach niniejszego naboru</w:t>
            </w:r>
            <w:r>
              <w:rPr>
                <w:noProof/>
                <w:webHidden/>
              </w:rPr>
              <w:tab/>
            </w:r>
            <w:r>
              <w:rPr>
                <w:noProof/>
                <w:webHidden/>
              </w:rPr>
              <w:fldChar w:fldCharType="begin"/>
            </w:r>
            <w:r>
              <w:rPr>
                <w:noProof/>
                <w:webHidden/>
              </w:rPr>
              <w:instrText xml:space="preserve"> PAGEREF _Toc178936011 \h </w:instrText>
            </w:r>
            <w:r>
              <w:rPr>
                <w:noProof/>
                <w:webHidden/>
              </w:rPr>
            </w:r>
            <w:r>
              <w:rPr>
                <w:noProof/>
                <w:webHidden/>
              </w:rPr>
              <w:fldChar w:fldCharType="separate"/>
            </w:r>
            <w:r w:rsidR="00690626">
              <w:rPr>
                <w:noProof/>
                <w:webHidden/>
              </w:rPr>
              <w:t>18</w:t>
            </w:r>
            <w:r>
              <w:rPr>
                <w:noProof/>
                <w:webHidden/>
              </w:rPr>
              <w:fldChar w:fldCharType="end"/>
            </w:r>
          </w:hyperlink>
        </w:p>
        <w:p w14:paraId="0A6C3F60" w14:textId="20AF6CBF"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12" w:history="1">
            <w:r w:rsidRPr="00121D14">
              <w:rPr>
                <w:rStyle w:val="Hipercze"/>
                <w:rFonts w:ascii="Times New Roman" w:eastAsia="Times New Roman" w:hAnsi="Times New Roman" w:cs="Times New Roman"/>
                <w:b/>
                <w:noProof/>
              </w:rPr>
              <w:t>§ 10. Sposób i forma składania WoPP oraz informacja o dokumentach niezbędnych do przyznania pomocy</w:t>
            </w:r>
            <w:r>
              <w:rPr>
                <w:noProof/>
                <w:webHidden/>
              </w:rPr>
              <w:tab/>
            </w:r>
            <w:r>
              <w:rPr>
                <w:noProof/>
                <w:webHidden/>
              </w:rPr>
              <w:fldChar w:fldCharType="begin"/>
            </w:r>
            <w:r>
              <w:rPr>
                <w:noProof/>
                <w:webHidden/>
              </w:rPr>
              <w:instrText xml:space="preserve"> PAGEREF _Toc178936012 \h </w:instrText>
            </w:r>
            <w:r>
              <w:rPr>
                <w:noProof/>
                <w:webHidden/>
              </w:rPr>
            </w:r>
            <w:r>
              <w:rPr>
                <w:noProof/>
                <w:webHidden/>
              </w:rPr>
              <w:fldChar w:fldCharType="separate"/>
            </w:r>
            <w:r w:rsidR="00690626">
              <w:rPr>
                <w:noProof/>
                <w:webHidden/>
              </w:rPr>
              <w:t>18</w:t>
            </w:r>
            <w:r>
              <w:rPr>
                <w:noProof/>
                <w:webHidden/>
              </w:rPr>
              <w:fldChar w:fldCharType="end"/>
            </w:r>
          </w:hyperlink>
        </w:p>
        <w:p w14:paraId="75C7F2FB" w14:textId="5BF144AA"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13" w:history="1">
            <w:r w:rsidRPr="00121D14">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_Toc178936013 \h </w:instrText>
            </w:r>
            <w:r>
              <w:rPr>
                <w:noProof/>
                <w:webHidden/>
              </w:rPr>
            </w:r>
            <w:r>
              <w:rPr>
                <w:noProof/>
                <w:webHidden/>
              </w:rPr>
              <w:fldChar w:fldCharType="separate"/>
            </w:r>
            <w:r w:rsidR="00690626">
              <w:rPr>
                <w:noProof/>
                <w:webHidden/>
              </w:rPr>
              <w:t>19</w:t>
            </w:r>
            <w:r>
              <w:rPr>
                <w:noProof/>
                <w:webHidden/>
              </w:rPr>
              <w:fldChar w:fldCharType="end"/>
            </w:r>
          </w:hyperlink>
        </w:p>
        <w:p w14:paraId="12C16E5D" w14:textId="3385CFF2"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14" w:history="1">
            <w:r w:rsidRPr="00121D14">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_Toc178936014 \h </w:instrText>
            </w:r>
            <w:r>
              <w:rPr>
                <w:noProof/>
                <w:webHidden/>
              </w:rPr>
            </w:r>
            <w:r>
              <w:rPr>
                <w:noProof/>
                <w:webHidden/>
              </w:rPr>
              <w:fldChar w:fldCharType="separate"/>
            </w:r>
            <w:r w:rsidR="00690626">
              <w:rPr>
                <w:noProof/>
                <w:webHidden/>
              </w:rPr>
              <w:t>21</w:t>
            </w:r>
            <w:r>
              <w:rPr>
                <w:noProof/>
                <w:webHidden/>
              </w:rPr>
              <w:fldChar w:fldCharType="end"/>
            </w:r>
          </w:hyperlink>
        </w:p>
        <w:p w14:paraId="21B39DE9" w14:textId="738E20AA"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15" w:history="1">
            <w:r w:rsidRPr="00121D14">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_Toc178936015 \h </w:instrText>
            </w:r>
            <w:r>
              <w:rPr>
                <w:noProof/>
                <w:webHidden/>
              </w:rPr>
            </w:r>
            <w:r>
              <w:rPr>
                <w:noProof/>
                <w:webHidden/>
              </w:rPr>
              <w:fldChar w:fldCharType="separate"/>
            </w:r>
            <w:r w:rsidR="00690626">
              <w:rPr>
                <w:noProof/>
                <w:webHidden/>
              </w:rPr>
              <w:t>23</w:t>
            </w:r>
            <w:r>
              <w:rPr>
                <w:noProof/>
                <w:webHidden/>
              </w:rPr>
              <w:fldChar w:fldCharType="end"/>
            </w:r>
          </w:hyperlink>
        </w:p>
        <w:p w14:paraId="02BDA8FF" w14:textId="3475D9D7"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16" w:history="1">
            <w:r w:rsidRPr="00121D14">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_Toc178936016 \h </w:instrText>
            </w:r>
            <w:r>
              <w:rPr>
                <w:noProof/>
                <w:webHidden/>
              </w:rPr>
            </w:r>
            <w:r>
              <w:rPr>
                <w:noProof/>
                <w:webHidden/>
              </w:rPr>
              <w:fldChar w:fldCharType="separate"/>
            </w:r>
            <w:r w:rsidR="00690626">
              <w:rPr>
                <w:noProof/>
                <w:webHidden/>
              </w:rPr>
              <w:t>23</w:t>
            </w:r>
            <w:r>
              <w:rPr>
                <w:noProof/>
                <w:webHidden/>
              </w:rPr>
              <w:fldChar w:fldCharType="end"/>
            </w:r>
          </w:hyperlink>
        </w:p>
        <w:p w14:paraId="4108FEB3" w14:textId="4511B53B" w:rsidR="00D02970" w:rsidRDefault="00D02970">
          <w:pPr>
            <w:pStyle w:val="Spistreci1"/>
            <w:rPr>
              <w:rFonts w:asciiTheme="minorHAnsi" w:eastAsiaTheme="minorEastAsia" w:hAnsiTheme="minorHAnsi" w:cstheme="minorBidi"/>
              <w:noProof/>
              <w:kern w:val="2"/>
              <w:sz w:val="24"/>
              <w:szCs w:val="24"/>
              <w14:ligatures w14:val="standardContextual"/>
            </w:rPr>
          </w:pPr>
          <w:hyperlink w:anchor="_Toc178936017" w:history="1">
            <w:r w:rsidRPr="00121D14">
              <w:rPr>
                <w:rStyle w:val="Hipercze"/>
                <w:rFonts w:ascii="Times New Roman" w:eastAsia="Times New Roman" w:hAnsi="Times New Roman" w:cs="Times New Roman"/>
                <w:b/>
                <w:noProof/>
              </w:rPr>
              <w:t>§ 15. Postanowienia końcowe</w:t>
            </w:r>
            <w:r>
              <w:rPr>
                <w:noProof/>
                <w:webHidden/>
              </w:rPr>
              <w:tab/>
            </w:r>
            <w:r>
              <w:rPr>
                <w:noProof/>
                <w:webHidden/>
              </w:rPr>
              <w:fldChar w:fldCharType="begin"/>
            </w:r>
            <w:r>
              <w:rPr>
                <w:noProof/>
                <w:webHidden/>
              </w:rPr>
              <w:instrText xml:space="preserve"> PAGEREF _Toc178936017 \h </w:instrText>
            </w:r>
            <w:r>
              <w:rPr>
                <w:noProof/>
                <w:webHidden/>
              </w:rPr>
            </w:r>
            <w:r>
              <w:rPr>
                <w:noProof/>
                <w:webHidden/>
              </w:rPr>
              <w:fldChar w:fldCharType="separate"/>
            </w:r>
            <w:r w:rsidR="00690626">
              <w:rPr>
                <w:noProof/>
                <w:webHidden/>
              </w:rPr>
              <w:t>24</w:t>
            </w:r>
            <w:r>
              <w:rPr>
                <w:noProof/>
                <w:webHidden/>
              </w:rPr>
              <w:fldChar w:fldCharType="end"/>
            </w:r>
          </w:hyperlink>
        </w:p>
        <w:p w14:paraId="081CF18F" w14:textId="111FFE7C" w:rsidR="00421D1B" w:rsidRDefault="00421D1B">
          <w:r>
            <w:rPr>
              <w:b/>
              <w:bCs/>
            </w:rPr>
            <w:fldChar w:fldCharType="end"/>
          </w:r>
        </w:p>
      </w:sdtContent>
    </w:sdt>
    <w:p w14:paraId="00000021" w14:textId="25A6D913" w:rsidR="00F178A9" w:rsidRDefault="00F178A9">
      <w:pPr>
        <w:pBdr>
          <w:top w:val="nil"/>
          <w:left w:val="nil"/>
          <w:bottom w:val="nil"/>
          <w:right w:val="nil"/>
          <w:between w:val="nil"/>
        </w:pBdr>
        <w:tabs>
          <w:tab w:val="left" w:pos="426"/>
          <w:tab w:val="right" w:pos="9062"/>
        </w:tabs>
        <w:spacing w:after="120" w:line="276" w:lineRule="auto"/>
        <w:ind w:left="426" w:hanging="426"/>
        <w:jc w:val="both"/>
        <w:rPr>
          <w:rFonts w:ascii="Times New Roman" w:eastAsia="Times New Roman" w:hAnsi="Times New Roman" w:cs="Times New Roman"/>
          <w:color w:val="000000"/>
        </w:rPr>
      </w:pPr>
    </w:p>
    <w:p w14:paraId="00000022" w14:textId="77777777" w:rsidR="00F178A9" w:rsidRDefault="00A92DFA">
      <w:pPr>
        <w:pStyle w:val="Nagwek1"/>
        <w:spacing w:before="0" w:after="120" w:line="276" w:lineRule="auto"/>
        <w:rPr>
          <w:rFonts w:ascii="Times New Roman" w:eastAsia="Times New Roman" w:hAnsi="Times New Roman" w:cs="Times New Roman"/>
          <w:b/>
          <w:sz w:val="28"/>
          <w:szCs w:val="28"/>
        </w:rPr>
      </w:pPr>
      <w:bookmarkStart w:id="2" w:name="_heading=h.30j0zll" w:colFirst="0" w:colLast="0"/>
      <w:bookmarkEnd w:id="2"/>
      <w:r>
        <w:br w:type="column"/>
      </w:r>
      <w:bookmarkStart w:id="3" w:name="_Hlk178922924"/>
      <w:r>
        <w:rPr>
          <w:rFonts w:ascii="Times New Roman" w:eastAsia="Times New Roman" w:hAnsi="Times New Roman" w:cs="Times New Roman"/>
          <w:b/>
          <w:sz w:val="28"/>
          <w:szCs w:val="28"/>
        </w:rPr>
        <w:lastRenderedPageBreak/>
        <w:t xml:space="preserve"> </w:t>
      </w:r>
      <w:bookmarkStart w:id="4" w:name="_Toc178936003"/>
      <w:r>
        <w:rPr>
          <w:rFonts w:ascii="Times New Roman" w:eastAsia="Times New Roman" w:hAnsi="Times New Roman" w:cs="Times New Roman"/>
          <w:b/>
          <w:sz w:val="28"/>
          <w:szCs w:val="28"/>
        </w:rPr>
        <w:t>§ 1. Słownik pojęć i wykaz skrótów</w:t>
      </w:r>
      <w:bookmarkEnd w:id="3"/>
      <w:bookmarkEnd w:id="4"/>
    </w:p>
    <w:bookmarkStart w:id="5" w:name="_heading=h.1fob9te" w:colFirst="0" w:colLast="0"/>
    <w:bookmarkEnd w:id="5"/>
    <w:p w14:paraId="00000023" w14:textId="77777777" w:rsidR="00F178A9" w:rsidRDefault="00B935F5" w:rsidP="000D7576">
      <w:pPr>
        <w:keepNext/>
        <w:keepLines/>
        <w:widowControl w:val="0"/>
        <w:numPr>
          <w:ilvl w:val="0"/>
          <w:numId w:val="15"/>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325"/>
          <w:id w:val="354242438"/>
        </w:sdtPr>
        <w:sdtEndPr/>
        <w:sdtContent/>
      </w:sdt>
      <w:sdt>
        <w:sdtPr>
          <w:tag w:val="goog_rdk_334"/>
          <w:id w:val="170080304"/>
        </w:sdtPr>
        <w:sdtEndPr/>
        <w:sdtContent/>
      </w:sdt>
      <w:sdt>
        <w:sdtPr>
          <w:tag w:val="goog_rdk_343"/>
          <w:id w:val="-340704228"/>
        </w:sdtPr>
        <w:sdtEndPr/>
        <w:sdtContent/>
      </w:sdt>
      <w:sdt>
        <w:sdtPr>
          <w:tag w:val="goog_rdk_357"/>
          <w:id w:val="937184021"/>
        </w:sdtPr>
        <w:sdtEndPr/>
        <w:sdtContent/>
      </w:sdt>
      <w:sdt>
        <w:sdtPr>
          <w:tag w:val="goog_rdk_369"/>
          <w:id w:val="-917480522"/>
        </w:sdtPr>
        <w:sdtEndPr/>
        <w:sdtContent/>
      </w:sdt>
      <w:sdt>
        <w:sdtPr>
          <w:tag w:val="goog_rdk_383"/>
          <w:id w:val="-1230612122"/>
        </w:sdtPr>
        <w:sdtEndPr/>
        <w:sdtContent/>
      </w:sdt>
      <w:sdt>
        <w:sdtPr>
          <w:tag w:val="goog_rdk_397"/>
          <w:id w:val="-448866001"/>
        </w:sdtPr>
        <w:sdtEndPr/>
        <w:sdtContent/>
      </w:sdt>
      <w:sdt>
        <w:sdtPr>
          <w:tag w:val="goog_rdk_412"/>
          <w:id w:val="978572018"/>
        </w:sdtPr>
        <w:sdtEndPr/>
        <w:sdtContent/>
      </w:sdt>
      <w:sdt>
        <w:sdtPr>
          <w:tag w:val="goog_rdk_431"/>
          <w:id w:val="64999463"/>
        </w:sdtPr>
        <w:sdtEndPr/>
        <w:sdtContent/>
      </w:sdt>
      <w:r w:rsidR="00A92DFA">
        <w:rPr>
          <w:rFonts w:ascii="Times New Roman" w:eastAsia="Times New Roman" w:hAnsi="Times New Roman" w:cs="Times New Roman"/>
          <w:b/>
          <w:color w:val="000000"/>
          <w:sz w:val="26"/>
          <w:szCs w:val="26"/>
        </w:rPr>
        <w:t>Słownik pojęć</w:t>
      </w:r>
    </w:p>
    <w:p w14:paraId="00000024" w14:textId="77777777" w:rsidR="00F178A9" w:rsidRDefault="00A92DFA">
      <w:pPr>
        <w:widowControl w:val="0"/>
        <w:tabs>
          <w:tab w:val="left" w:pos="567"/>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39DB8DD1" w14:textId="55A0FBAA" w:rsidR="00683CBE" w:rsidRPr="00683CBE" w:rsidRDefault="00B439AE"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
          <w:color w:val="000000"/>
        </w:rPr>
      </w:pPr>
      <w:r w:rsidRPr="00B439AE">
        <w:rPr>
          <w:rFonts w:ascii="Times New Roman" w:eastAsia="Times New Roman" w:hAnsi="Times New Roman" w:cs="Times New Roman"/>
          <w:b/>
          <w:color w:val="000000"/>
        </w:rPr>
        <w:t xml:space="preserve">beneficjent – </w:t>
      </w:r>
      <w:r w:rsidRPr="00B439AE">
        <w:rPr>
          <w:rFonts w:ascii="Times New Roman" w:eastAsia="Times New Roman" w:hAnsi="Times New Roman" w:cs="Times New Roman"/>
          <w:bCs/>
          <w:color w:val="000000"/>
        </w:rPr>
        <w:t xml:space="preserve">podmiot, któremu na podstawie </w:t>
      </w:r>
      <w:proofErr w:type="spellStart"/>
      <w:r w:rsidRPr="00B439AE">
        <w:rPr>
          <w:rFonts w:ascii="Times New Roman" w:eastAsia="Times New Roman" w:hAnsi="Times New Roman" w:cs="Times New Roman"/>
          <w:bCs/>
          <w:color w:val="000000"/>
        </w:rPr>
        <w:t>UoPP</w:t>
      </w:r>
      <w:proofErr w:type="spellEnd"/>
      <w:r w:rsidRPr="00B439AE">
        <w:rPr>
          <w:rFonts w:ascii="Times New Roman" w:eastAsia="Times New Roman" w:hAnsi="Times New Roman" w:cs="Times New Roman"/>
          <w:bCs/>
          <w:color w:val="000000"/>
        </w:rPr>
        <w:t xml:space="preserve"> zawartej z SW przyznano pomoc na</w:t>
      </w:r>
      <w:r w:rsidR="002555BC">
        <w:rPr>
          <w:rFonts w:ascii="Times New Roman" w:eastAsia="Times New Roman" w:hAnsi="Times New Roman" w:cs="Times New Roman"/>
          <w:bCs/>
          <w:color w:val="000000"/>
        </w:rPr>
        <w:t> </w:t>
      </w:r>
      <w:r w:rsidRPr="00B439AE">
        <w:rPr>
          <w:rFonts w:ascii="Times New Roman" w:eastAsia="Times New Roman" w:hAnsi="Times New Roman" w:cs="Times New Roman"/>
          <w:bCs/>
          <w:color w:val="000000"/>
        </w:rPr>
        <w:t>realizację operacji objętej wnioskiem o przyznaniem pomocy, wybranej uprzednio do</w:t>
      </w:r>
      <w:r w:rsidR="002555BC">
        <w:rPr>
          <w:rFonts w:ascii="Times New Roman" w:eastAsia="Times New Roman" w:hAnsi="Times New Roman" w:cs="Times New Roman"/>
          <w:bCs/>
          <w:color w:val="000000"/>
        </w:rPr>
        <w:t> </w:t>
      </w:r>
      <w:r w:rsidRPr="00B439AE">
        <w:rPr>
          <w:rFonts w:ascii="Times New Roman" w:eastAsia="Times New Roman" w:hAnsi="Times New Roman" w:cs="Times New Roman"/>
          <w:bCs/>
          <w:color w:val="000000"/>
        </w:rPr>
        <w:t>realizacji przez LGD</w:t>
      </w:r>
      <w:r>
        <w:rPr>
          <w:rFonts w:ascii="Times New Roman" w:eastAsia="Times New Roman" w:hAnsi="Times New Roman" w:cs="Times New Roman"/>
          <w:bCs/>
          <w:color w:val="000000"/>
        </w:rPr>
        <w:t>;</w:t>
      </w:r>
    </w:p>
    <w:p w14:paraId="5521B40A" w14:textId="327699FE" w:rsidR="00B439AE" w:rsidRDefault="00B439AE"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color w:val="000000"/>
        </w:rPr>
      </w:pPr>
      <w:r w:rsidRPr="00B439AE">
        <w:rPr>
          <w:rFonts w:ascii="Times New Roman" w:eastAsia="Times New Roman" w:hAnsi="Times New Roman" w:cs="Times New Roman"/>
          <w:b/>
          <w:color w:val="000000"/>
        </w:rPr>
        <w:t xml:space="preserve">inwestycja – </w:t>
      </w:r>
      <w:r w:rsidRPr="00B439AE">
        <w:rPr>
          <w:rFonts w:ascii="Times New Roman" w:eastAsia="Times New Roman" w:hAnsi="Times New Roman" w:cs="Times New Roman"/>
          <w:bCs/>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p>
    <w:p w14:paraId="7137F50B" w14:textId="5A210CD4" w:rsidR="00B439AE" w:rsidRDefault="00B439AE"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color w:val="000000"/>
        </w:rPr>
      </w:pPr>
      <w:r w:rsidRPr="00B439AE">
        <w:rPr>
          <w:rFonts w:ascii="Times New Roman" w:eastAsia="Times New Roman" w:hAnsi="Times New Roman" w:cs="Times New Roman"/>
          <w:b/>
          <w:color w:val="000000"/>
        </w:rPr>
        <w:t xml:space="preserve">inwestycja infrastrukturalna </w:t>
      </w:r>
      <w:r w:rsidRPr="00B439AE">
        <w:rPr>
          <w:rFonts w:ascii="Times New Roman" w:eastAsia="Times New Roman" w:hAnsi="Times New Roman" w:cs="Times New Roman"/>
          <w:bCs/>
          <w:color w:val="000000"/>
        </w:rPr>
        <w:t>– budowa lub przebudowa, w rozumieniu art. 3 pkt 6 lub 7a ustawy z dnia 7 lipca 1994 r. Prawo budowlane, elementów infrastruktury;</w:t>
      </w:r>
    </w:p>
    <w:p w14:paraId="6BC23F3C" w14:textId="6194771E" w:rsidR="00FF4FA4" w:rsidRDefault="00FF4FA4"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
          <w:color w:val="000000"/>
        </w:rPr>
      </w:pPr>
      <w:bookmarkStart w:id="6" w:name="_Hlk179091612"/>
      <w:r w:rsidRPr="00FF4FA4">
        <w:rPr>
          <w:rFonts w:ascii="Times New Roman" w:eastAsia="Times New Roman" w:hAnsi="Times New Roman" w:cs="Times New Roman"/>
          <w:b/>
          <w:color w:val="000000"/>
        </w:rPr>
        <w:t xml:space="preserve">małe gospodarstwo rolne – </w:t>
      </w:r>
      <w:r w:rsidRPr="00FF4FA4">
        <w:rPr>
          <w:rFonts w:ascii="Times New Roman" w:eastAsia="Times New Roman" w:hAnsi="Times New Roman" w:cs="Times New Roman"/>
          <w:bCs/>
          <w:color w:val="000000"/>
        </w:rPr>
        <w:t xml:space="preserve">gospodarstwo, którego powierzchnia gruntów rolnych jest mniejsza od średniej wielkości powierzchni gruntów rolnych w kraju w 2023 r. wyrażona </w:t>
      </w:r>
      <w:r>
        <w:rPr>
          <w:rFonts w:ascii="Times New Roman" w:eastAsia="Times New Roman" w:hAnsi="Times New Roman" w:cs="Times New Roman"/>
          <w:bCs/>
          <w:color w:val="000000"/>
        </w:rPr>
        <w:t>w </w:t>
      </w:r>
      <w:r w:rsidRPr="00FF4FA4">
        <w:rPr>
          <w:rFonts w:ascii="Times New Roman" w:eastAsia="Times New Roman" w:hAnsi="Times New Roman" w:cs="Times New Roman"/>
          <w:bCs/>
          <w:color w:val="000000"/>
        </w:rPr>
        <w:t>ha</w:t>
      </w:r>
      <w:r>
        <w:rPr>
          <w:rFonts w:ascii="Times New Roman" w:eastAsia="Times New Roman" w:hAnsi="Times New Roman" w:cs="Times New Roman"/>
          <w:bCs/>
          <w:color w:val="000000"/>
        </w:rPr>
        <w:t> </w:t>
      </w:r>
      <w:r w:rsidRPr="00FF4FA4">
        <w:rPr>
          <w:rFonts w:ascii="Times New Roman" w:eastAsia="Times New Roman" w:hAnsi="Times New Roman" w:cs="Times New Roman"/>
          <w:bCs/>
          <w:color w:val="000000"/>
        </w:rPr>
        <w:t>fizycznych, a w przypadku województw gdzie średnia powierzchnia gruntów rolnych w</w:t>
      </w:r>
      <w:r>
        <w:rPr>
          <w:rFonts w:ascii="Times New Roman" w:eastAsia="Times New Roman" w:hAnsi="Times New Roman" w:cs="Times New Roman"/>
          <w:bCs/>
          <w:color w:val="000000"/>
        </w:rPr>
        <w:t> </w:t>
      </w:r>
      <w:r w:rsidRPr="00FF4FA4">
        <w:rPr>
          <w:rFonts w:ascii="Times New Roman" w:eastAsia="Times New Roman" w:hAnsi="Times New Roman" w:cs="Times New Roman"/>
          <w:bCs/>
          <w:color w:val="000000"/>
        </w:rPr>
        <w:t>gospodarstwie rolnym jest wyższa za małe gospodarstwo przyjmuje się, gospodarstwo o</w:t>
      </w:r>
      <w:r>
        <w:rPr>
          <w:rFonts w:ascii="Times New Roman" w:eastAsia="Times New Roman" w:hAnsi="Times New Roman" w:cs="Times New Roman"/>
          <w:bCs/>
          <w:color w:val="000000"/>
        </w:rPr>
        <w:t> </w:t>
      </w:r>
      <w:r w:rsidRPr="00FF4FA4">
        <w:rPr>
          <w:rFonts w:ascii="Times New Roman" w:eastAsia="Times New Roman" w:hAnsi="Times New Roman" w:cs="Times New Roman"/>
          <w:bCs/>
          <w:color w:val="000000"/>
        </w:rPr>
        <w:t>powierzchni gruntów rolnych mniejszej niż średnia w tym województwie; określoną na</w:t>
      </w:r>
      <w:r>
        <w:rPr>
          <w:rFonts w:ascii="Times New Roman" w:eastAsia="Times New Roman" w:hAnsi="Times New Roman" w:cs="Times New Roman"/>
          <w:bCs/>
          <w:color w:val="000000"/>
        </w:rPr>
        <w:t> </w:t>
      </w:r>
      <w:r w:rsidRPr="00FF4FA4">
        <w:rPr>
          <w:rFonts w:ascii="Times New Roman" w:eastAsia="Times New Roman" w:hAnsi="Times New Roman" w:cs="Times New Roman"/>
          <w:bCs/>
          <w:color w:val="000000"/>
        </w:rPr>
        <w:t>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w:t>
      </w:r>
      <w:r>
        <w:rPr>
          <w:rFonts w:ascii="Times New Roman" w:eastAsia="Times New Roman" w:hAnsi="Times New Roman" w:cs="Times New Roman"/>
          <w:bCs/>
          <w:color w:val="000000"/>
        </w:rPr>
        <w:t> </w:t>
      </w:r>
      <w:r w:rsidRPr="00FF4FA4">
        <w:rPr>
          <w:rFonts w:ascii="Times New Roman" w:eastAsia="Times New Roman" w:hAnsi="Times New Roman" w:cs="Times New Roman"/>
          <w:bCs/>
          <w:color w:val="000000"/>
        </w:rPr>
        <w:t>zachodniopomorskim – 32,99 ha, natomiast w pozostałych województwach – za małe gospodarstwo rolne przyjmuje się gospodarstwo, którego powierzchnia jest mniejsza niż 11,42</w:t>
      </w:r>
      <w:r>
        <w:rPr>
          <w:rFonts w:ascii="Times New Roman" w:eastAsia="Times New Roman" w:hAnsi="Times New Roman" w:cs="Times New Roman"/>
          <w:bCs/>
          <w:color w:val="000000"/>
        </w:rPr>
        <w:t> </w:t>
      </w:r>
      <w:r w:rsidRPr="00FF4FA4">
        <w:rPr>
          <w:rFonts w:ascii="Times New Roman" w:eastAsia="Times New Roman" w:hAnsi="Times New Roman" w:cs="Times New Roman"/>
          <w:bCs/>
          <w:color w:val="000000"/>
        </w:rPr>
        <w:t>ha</w:t>
      </w:r>
      <w:r>
        <w:rPr>
          <w:rFonts w:ascii="Times New Roman" w:eastAsia="Times New Roman" w:hAnsi="Times New Roman" w:cs="Times New Roman"/>
          <w:bCs/>
          <w:color w:val="000000"/>
        </w:rPr>
        <w:t>;</w:t>
      </w:r>
    </w:p>
    <w:bookmarkEnd w:id="6"/>
    <w:p w14:paraId="00000028" w14:textId="779A0BC3" w:rsidR="00F178A9" w:rsidRPr="00B439AE" w:rsidRDefault="00A92DFA"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nabór wniosków </w:t>
      </w:r>
      <w:r>
        <w:rPr>
          <w:rFonts w:ascii="Times New Roman" w:eastAsia="Times New Roman" w:hAnsi="Times New Roman" w:cs="Times New Roman"/>
          <w:color w:val="000000"/>
        </w:rPr>
        <w:t>– nabór wniosków o przyznanie pomocy, przeprowadzany przez LGD w</w:t>
      </w:r>
      <w:r w:rsidR="00B439AE">
        <w:rPr>
          <w:rFonts w:ascii="Times New Roman" w:eastAsia="Times New Roman" w:hAnsi="Times New Roman" w:cs="Times New Roman"/>
          <w:color w:val="000000"/>
        </w:rPr>
        <w:t> </w:t>
      </w:r>
      <w:r>
        <w:rPr>
          <w:rFonts w:ascii="Times New Roman" w:eastAsia="Times New Roman" w:hAnsi="Times New Roman" w:cs="Times New Roman"/>
          <w:color w:val="000000"/>
        </w:rPr>
        <w:t>ramach realizacji LSR na podstawie przepisów ustawy RLKS i Regulaminu;</w:t>
      </w:r>
    </w:p>
    <w:p w14:paraId="6C0C0F0B" w14:textId="163EC731" w:rsidR="00B439AE" w:rsidRPr="00B439AE" w:rsidRDefault="00B439AE"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color w:val="000000"/>
        </w:rPr>
      </w:pPr>
      <w:r w:rsidRPr="00B439AE">
        <w:rPr>
          <w:rFonts w:ascii="Times New Roman" w:eastAsia="Times New Roman" w:hAnsi="Times New Roman" w:cs="Times New Roman"/>
          <w:b/>
          <w:color w:val="000000"/>
        </w:rPr>
        <w:t xml:space="preserve">numer EP </w:t>
      </w:r>
      <w:r w:rsidRPr="00B439AE">
        <w:rPr>
          <w:rFonts w:ascii="Times New Roman" w:eastAsia="Times New Roman" w:hAnsi="Times New Roman" w:cs="Times New Roman"/>
          <w:bCs/>
          <w:color w:val="000000"/>
        </w:rPr>
        <w:t>– numer identyfikacyjny w ewidencji producentów, nadany na podstawie przepisów ustawy z dnia 18 grudnia 2003 r. o krajowym systemie ewidencji producentów, ewidencji gospodarstw rolnych oraz ewidencji wniosków o przyznanie płatności (Dz. U. z 2023 r. poz.</w:t>
      </w:r>
      <w:r>
        <w:rPr>
          <w:rFonts w:ascii="Times New Roman" w:eastAsia="Times New Roman" w:hAnsi="Times New Roman" w:cs="Times New Roman"/>
          <w:bCs/>
          <w:color w:val="000000"/>
        </w:rPr>
        <w:t> </w:t>
      </w:r>
      <w:r w:rsidRPr="00B439AE">
        <w:rPr>
          <w:rFonts w:ascii="Times New Roman" w:eastAsia="Times New Roman" w:hAnsi="Times New Roman" w:cs="Times New Roman"/>
          <w:bCs/>
          <w:color w:val="000000"/>
        </w:rPr>
        <w:t>885);</w:t>
      </w:r>
    </w:p>
    <w:p w14:paraId="5B953C9F" w14:textId="6C09DD01" w:rsidR="00B439AE" w:rsidRDefault="00B439AE"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color w:val="000000"/>
        </w:rPr>
      </w:pPr>
      <w:r w:rsidRPr="00B439AE">
        <w:rPr>
          <w:rFonts w:ascii="Times New Roman" w:eastAsia="Times New Roman" w:hAnsi="Times New Roman" w:cs="Times New Roman"/>
          <w:b/>
          <w:color w:val="000000"/>
        </w:rPr>
        <w:t xml:space="preserve">obszar wiejski </w:t>
      </w:r>
      <w:r w:rsidRPr="00B439AE">
        <w:rPr>
          <w:rFonts w:ascii="Times New Roman" w:eastAsia="Times New Roman" w:hAnsi="Times New Roman" w:cs="Times New Roman"/>
          <w:bCs/>
          <w:color w:val="000000"/>
        </w:rPr>
        <w:t>– obszar całego kraju z wyłączeniem miast powyżej 20 tys. mieszkańców;</w:t>
      </w:r>
    </w:p>
    <w:p w14:paraId="1DEFEC76" w14:textId="59818B49" w:rsidR="007F1358" w:rsidRDefault="007F1358"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color w:val="000000"/>
        </w:rPr>
      </w:pPr>
      <w:r w:rsidRPr="007F1358">
        <w:rPr>
          <w:rFonts w:ascii="Times New Roman" w:eastAsia="Times New Roman" w:hAnsi="Times New Roman" w:cs="Times New Roman"/>
          <w:b/>
          <w:color w:val="000000"/>
        </w:rPr>
        <w:t xml:space="preserve">operacja </w:t>
      </w:r>
      <w:r>
        <w:rPr>
          <w:rFonts w:ascii="Times New Roman" w:eastAsia="Times New Roman" w:hAnsi="Times New Roman" w:cs="Times New Roman"/>
          <w:b/>
          <w:color w:val="000000"/>
        </w:rPr>
        <w:t>i</w:t>
      </w:r>
      <w:r w:rsidRPr="007F1358">
        <w:rPr>
          <w:rFonts w:ascii="Times New Roman" w:eastAsia="Times New Roman" w:hAnsi="Times New Roman" w:cs="Times New Roman"/>
          <w:b/>
          <w:color w:val="000000"/>
        </w:rPr>
        <w:t>nwestycyjna</w:t>
      </w:r>
      <w:r w:rsidRPr="007F1358">
        <w:rPr>
          <w:rFonts w:ascii="Times New Roman" w:eastAsia="Times New Roman" w:hAnsi="Times New Roman" w:cs="Times New Roman"/>
          <w:bCs/>
          <w:color w:val="000000"/>
        </w:rPr>
        <w:t xml:space="preserve"> – operacja, która obejmuje inwestycj</w:t>
      </w:r>
      <w:r>
        <w:rPr>
          <w:rFonts w:ascii="Times New Roman" w:eastAsia="Times New Roman" w:hAnsi="Times New Roman" w:cs="Times New Roman"/>
          <w:bCs/>
          <w:color w:val="000000"/>
        </w:rPr>
        <w:t>ę;</w:t>
      </w:r>
    </w:p>
    <w:p w14:paraId="6DAAF281" w14:textId="77777777" w:rsidR="004745B2" w:rsidRDefault="004745B2"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color w:val="000000"/>
        </w:rPr>
      </w:pPr>
      <w:r w:rsidRPr="004745B2">
        <w:rPr>
          <w:rFonts w:ascii="Times New Roman" w:eastAsia="Times New Roman" w:hAnsi="Times New Roman" w:cs="Times New Roman"/>
          <w:b/>
          <w:color w:val="000000"/>
        </w:rPr>
        <w:t xml:space="preserve">operacja realizowana w partnerstwie </w:t>
      </w:r>
      <w:r w:rsidRPr="004745B2">
        <w:rPr>
          <w:rFonts w:ascii="Times New Roman" w:eastAsia="Times New Roman" w:hAnsi="Times New Roman" w:cs="Times New Roman"/>
          <w:bCs/>
          <w:color w:val="000000"/>
        </w:rPr>
        <w:t>– operacja realizowana przez co najmniej dwa podmioty z obszaru objętego daną LSR</w:t>
      </w:r>
      <w:r>
        <w:rPr>
          <w:rFonts w:ascii="Times New Roman" w:eastAsia="Times New Roman" w:hAnsi="Times New Roman" w:cs="Times New Roman"/>
          <w:bCs/>
          <w:color w:val="000000"/>
        </w:rPr>
        <w:t>;</w:t>
      </w:r>
    </w:p>
    <w:p w14:paraId="581D502F" w14:textId="77777777" w:rsidR="00FF4FA4" w:rsidRDefault="00FF4FA4"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color w:val="000000"/>
        </w:rPr>
      </w:pPr>
      <w:bookmarkStart w:id="7" w:name="_Hlk179091679"/>
      <w:r w:rsidRPr="00FF4FA4">
        <w:rPr>
          <w:rFonts w:ascii="Times New Roman" w:eastAsia="Times New Roman" w:hAnsi="Times New Roman" w:cs="Times New Roman"/>
          <w:b/>
          <w:color w:val="000000"/>
        </w:rPr>
        <w:t>pozarolnicze funkcje gospodarstw rolnych</w:t>
      </w:r>
      <w:r w:rsidRPr="00FF4FA4">
        <w:rPr>
          <w:rFonts w:ascii="Times New Roman" w:eastAsia="Times New Roman" w:hAnsi="Times New Roman" w:cs="Times New Roman"/>
          <w:bCs/>
          <w:color w:val="000000"/>
        </w:rPr>
        <w:t xml:space="preserve"> – działalność prowadzona w małym gospodarstwie obok działalności rolniczej, wykorzystująca zasoby tego gospodarstwa</w:t>
      </w:r>
      <w:r>
        <w:rPr>
          <w:rFonts w:ascii="Times New Roman" w:eastAsia="Times New Roman" w:hAnsi="Times New Roman" w:cs="Times New Roman"/>
          <w:bCs/>
          <w:color w:val="000000"/>
        </w:rPr>
        <w:t>;</w:t>
      </w:r>
    </w:p>
    <w:bookmarkEnd w:id="7"/>
    <w:p w14:paraId="47DA2CA8" w14:textId="04B145B2" w:rsidR="004745B2" w:rsidRPr="0089191E" w:rsidRDefault="004745B2"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color w:val="000000"/>
        </w:rPr>
      </w:pPr>
      <w:r w:rsidRPr="004745B2">
        <w:rPr>
          <w:rFonts w:ascii="Times New Roman" w:eastAsia="Times New Roman" w:hAnsi="Times New Roman" w:cs="Times New Roman"/>
          <w:b/>
          <w:color w:val="000000"/>
        </w:rPr>
        <w:t>projekt partnerski</w:t>
      </w:r>
      <w:r w:rsidRPr="004745B2">
        <w:rPr>
          <w:rFonts w:ascii="Times New Roman" w:eastAsia="Times New Roman" w:hAnsi="Times New Roman" w:cs="Times New Roman"/>
          <w:bCs/>
          <w:color w:val="000000"/>
        </w:rPr>
        <w:t xml:space="preserve"> – co najmniej dwie operacje niezbędne do osiągnięcia wspólnego w celu realizowane przez co najmniej 2 podmioty, z co najmniej dwóch obszarów objętych odmiennymi LSR</w:t>
      </w:r>
      <w:r w:rsidR="0089191E">
        <w:rPr>
          <w:rFonts w:ascii="Times New Roman" w:eastAsia="Times New Roman" w:hAnsi="Times New Roman" w:cs="Times New Roman"/>
          <w:bCs/>
          <w:color w:val="000000"/>
        </w:rPr>
        <w:t>;</w:t>
      </w:r>
    </w:p>
    <w:p w14:paraId="0000002B" w14:textId="77777777" w:rsidR="00F178A9" w:rsidRDefault="00A92DFA"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Rada</w:t>
      </w:r>
      <w:r>
        <w:rPr>
          <w:rFonts w:ascii="Times New Roman" w:eastAsia="Times New Roman" w:hAnsi="Times New Roman" w:cs="Times New Roman"/>
          <w:color w:val="000000"/>
        </w:rPr>
        <w:t xml:space="preserve"> – organ decyzyjny LGD, tj. organ, o którym mowa w art. 4 ust. 3 pkt 4 ustawy RLKS;</w:t>
      </w:r>
    </w:p>
    <w:p w14:paraId="0000002C" w14:textId="77777777" w:rsidR="00F178A9" w:rsidRDefault="00A92DFA"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14:paraId="4FA74087" w14:textId="75E62256" w:rsidR="0089191E" w:rsidRPr="0089191E" w:rsidRDefault="0089191E"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color w:val="000000"/>
        </w:rPr>
      </w:pPr>
      <w:r w:rsidRPr="0089191E">
        <w:rPr>
          <w:rFonts w:ascii="Times New Roman" w:eastAsia="Times New Roman" w:hAnsi="Times New Roman" w:cs="Times New Roman"/>
          <w:b/>
          <w:color w:val="000000"/>
        </w:rPr>
        <w:lastRenderedPageBreak/>
        <w:t>umowa</w:t>
      </w:r>
      <w:r w:rsidRPr="0089191E">
        <w:rPr>
          <w:rFonts w:ascii="Times New Roman" w:eastAsia="Times New Roman" w:hAnsi="Times New Roman" w:cs="Times New Roman"/>
          <w:color w:val="000000"/>
        </w:rPr>
        <w:t xml:space="preserve"> </w:t>
      </w:r>
      <w:r w:rsidRPr="0089191E">
        <w:rPr>
          <w:rFonts w:ascii="Times New Roman" w:eastAsia="Times New Roman" w:hAnsi="Times New Roman" w:cs="Times New Roman"/>
          <w:b/>
          <w:bCs/>
          <w:color w:val="000000"/>
        </w:rPr>
        <w:t xml:space="preserve">partnerstwa </w:t>
      </w:r>
      <w:r w:rsidRPr="0089191E">
        <w:rPr>
          <w:rFonts w:ascii="Times New Roman" w:eastAsia="Times New Roman" w:hAnsi="Times New Roman" w:cs="Times New Roman"/>
          <w:color w:val="000000"/>
        </w:rPr>
        <w:t xml:space="preserve">– dokument potwierdzający wolę współpracy co najmniej </w:t>
      </w:r>
      <w:r>
        <w:rPr>
          <w:rFonts w:ascii="Times New Roman" w:eastAsia="Times New Roman" w:hAnsi="Times New Roman" w:cs="Times New Roman"/>
          <w:color w:val="000000"/>
        </w:rPr>
        <w:t xml:space="preserve">dwóch </w:t>
      </w:r>
      <w:r w:rsidRPr="0089191E">
        <w:rPr>
          <w:rFonts w:ascii="Times New Roman" w:eastAsia="Times New Roman" w:hAnsi="Times New Roman" w:cs="Times New Roman"/>
          <w:color w:val="000000"/>
        </w:rPr>
        <w:t>podmiotów w</w:t>
      </w:r>
      <w:r>
        <w:rPr>
          <w:rFonts w:ascii="Times New Roman" w:eastAsia="Times New Roman" w:hAnsi="Times New Roman" w:cs="Times New Roman"/>
          <w:color w:val="000000"/>
        </w:rPr>
        <w:t> </w:t>
      </w:r>
      <w:r w:rsidRPr="0089191E">
        <w:rPr>
          <w:rFonts w:ascii="Times New Roman" w:eastAsia="Times New Roman" w:hAnsi="Times New Roman" w:cs="Times New Roman"/>
          <w:color w:val="000000"/>
        </w:rPr>
        <w:t>celu realizacji operacji w partnerstwie lub projektu partnerskiego</w:t>
      </w:r>
      <w:r>
        <w:rPr>
          <w:rFonts w:ascii="Times New Roman" w:eastAsia="Times New Roman" w:hAnsi="Times New Roman" w:cs="Times New Roman"/>
          <w:color w:val="000000"/>
        </w:rPr>
        <w:t>;</w:t>
      </w:r>
    </w:p>
    <w:p w14:paraId="0000002D" w14:textId="205E630B" w:rsidR="00F178A9" w:rsidRDefault="00A92DFA" w:rsidP="000D7576">
      <w:pPr>
        <w:widowControl w:val="0"/>
        <w:numPr>
          <w:ilvl w:val="0"/>
          <w:numId w:val="19"/>
        </w:numPr>
        <w:tabs>
          <w:tab w:val="left" w:pos="284"/>
          <w:tab w:val="left" w:pos="709"/>
        </w:tabs>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umowa ramowa</w:t>
      </w:r>
      <w:r>
        <w:rPr>
          <w:rFonts w:ascii="Times New Roman" w:eastAsia="Times New Roman" w:hAnsi="Times New Roman" w:cs="Times New Roman"/>
        </w:rPr>
        <w:t xml:space="preserve"> – umowa o warunkach i sposobie realizacji strategii rozwoju lokalnego kierowanego przez społeczność, zawarta między SW i LGD,</w:t>
      </w:r>
      <w:r w:rsidR="0089191E">
        <w:rPr>
          <w:rFonts w:ascii="Times New Roman" w:eastAsia="Times New Roman" w:hAnsi="Times New Roman" w:cs="Times New Roman"/>
        </w:rPr>
        <w:t>;</w:t>
      </w:r>
    </w:p>
    <w:p w14:paraId="0000002E" w14:textId="1B8ECF45" w:rsidR="00F178A9" w:rsidRDefault="00A92DFA"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naboru wniosków.</w:t>
      </w:r>
    </w:p>
    <w:p w14:paraId="0000002F" w14:textId="77777777" w:rsidR="00F178A9" w:rsidRDefault="00A92DFA" w:rsidP="000D7576">
      <w:pPr>
        <w:keepNext/>
        <w:keepLines/>
        <w:widowControl w:val="0"/>
        <w:numPr>
          <w:ilvl w:val="0"/>
          <w:numId w:val="15"/>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8" w:name="_heading=h.2et92p0" w:colFirst="0" w:colLast="0"/>
      <w:bookmarkEnd w:id="8"/>
      <w:r>
        <w:rPr>
          <w:rFonts w:ascii="Times New Roman" w:eastAsia="Times New Roman" w:hAnsi="Times New Roman" w:cs="Times New Roman"/>
          <w:b/>
          <w:color w:val="000000"/>
          <w:sz w:val="26"/>
          <w:szCs w:val="26"/>
        </w:rPr>
        <w:t>Wykaz skrótów</w:t>
      </w:r>
    </w:p>
    <w:p w14:paraId="00000030" w14:textId="77777777" w:rsidR="00F178A9" w:rsidRDefault="00A92DFA">
      <w:pPr>
        <w:widowControl w:val="0"/>
        <w:tabs>
          <w:tab w:val="left" w:pos="567"/>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0000031"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14:paraId="118A14DB" w14:textId="383DA7BC" w:rsidR="00D905E4" w:rsidRDefault="00D905E4"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proofErr w:type="spellStart"/>
      <w:r w:rsidRPr="00D905E4">
        <w:rPr>
          <w:rFonts w:ascii="Times New Roman" w:eastAsia="Times New Roman" w:hAnsi="Times New Roman" w:cs="Times New Roman"/>
          <w:b/>
          <w:bCs/>
          <w:color w:val="000000"/>
        </w:rPr>
        <w:t>CEiDG</w:t>
      </w:r>
      <w:proofErr w:type="spellEnd"/>
      <w:r>
        <w:rPr>
          <w:rFonts w:ascii="Times New Roman" w:eastAsia="Times New Roman" w:hAnsi="Times New Roman" w:cs="Times New Roman"/>
          <w:color w:val="000000"/>
        </w:rPr>
        <w:t xml:space="preserve"> – </w:t>
      </w:r>
      <w:r w:rsidRPr="00D905E4">
        <w:rPr>
          <w:rFonts w:ascii="Times New Roman" w:eastAsia="Times New Roman" w:hAnsi="Times New Roman" w:cs="Times New Roman"/>
          <w:color w:val="000000"/>
        </w:rPr>
        <w:t>Centralna Ewidencja i Informacja o Działalności Gospodarczej</w:t>
      </w:r>
      <w:r>
        <w:rPr>
          <w:rFonts w:ascii="Times New Roman" w:eastAsia="Times New Roman" w:hAnsi="Times New Roman" w:cs="Times New Roman"/>
          <w:color w:val="000000"/>
        </w:rPr>
        <w:t>;</w:t>
      </w:r>
    </w:p>
    <w:p w14:paraId="456DA94D" w14:textId="22F1F57A" w:rsidR="00B439AE" w:rsidRDefault="00B439AE"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sidRPr="00B439AE">
        <w:rPr>
          <w:rFonts w:ascii="Times New Roman" w:eastAsia="Times New Roman" w:hAnsi="Times New Roman" w:cs="Times New Roman"/>
          <w:b/>
          <w:bCs/>
          <w:color w:val="000000"/>
        </w:rPr>
        <w:t>EFRROW</w:t>
      </w:r>
      <w:r w:rsidRPr="00B439AE">
        <w:rPr>
          <w:rFonts w:ascii="Times New Roman" w:eastAsia="Times New Roman" w:hAnsi="Times New Roman" w:cs="Times New Roman"/>
          <w:color w:val="000000"/>
        </w:rPr>
        <w:t xml:space="preserve"> – Europejski Fundusz Rolny na rzecz Rozwoju Obszarów Wiejskich;</w:t>
      </w:r>
    </w:p>
    <w:p w14:paraId="00000034" w14:textId="38774C7B"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rPr>
        <w:t>LGD</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Stowarzyszenie </w:t>
      </w:r>
      <w:r w:rsidR="00BF6E2C">
        <w:rPr>
          <w:rFonts w:ascii="Times New Roman" w:eastAsia="Times New Roman" w:hAnsi="Times New Roman" w:cs="Times New Roman"/>
          <w:color w:val="000000"/>
        </w:rPr>
        <w:t>LGD Bory Dolnośląskie</w:t>
      </w:r>
      <w:r>
        <w:rPr>
          <w:rFonts w:ascii="Times New Roman" w:eastAsia="Times New Roman" w:hAnsi="Times New Roman" w:cs="Times New Roman"/>
          <w:color w:val="000000"/>
        </w:rPr>
        <w:t xml:space="preserve"> z siedzibą w </w:t>
      </w:r>
      <w:r w:rsidR="00BF6E2C">
        <w:rPr>
          <w:rFonts w:ascii="Times New Roman" w:eastAsia="Times New Roman" w:hAnsi="Times New Roman" w:cs="Times New Roman"/>
          <w:color w:val="000000"/>
        </w:rPr>
        <w:t>Iłowa 68-120, ul. Żeromskiego 25</w:t>
      </w:r>
      <w:r>
        <w:rPr>
          <w:rFonts w:ascii="Times New Roman" w:eastAsia="Times New Roman" w:hAnsi="Times New Roman" w:cs="Times New Roman"/>
          <w:color w:val="000000"/>
        </w:rPr>
        <w:t>;</w:t>
      </w:r>
    </w:p>
    <w:p w14:paraId="70424AFD" w14:textId="0A31883E" w:rsidR="00B439AE" w:rsidRPr="00C856CD"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LSR</w:t>
      </w:r>
      <w:r>
        <w:rPr>
          <w:rFonts w:ascii="Times New Roman" w:eastAsia="Times New Roman" w:hAnsi="Times New Roman" w:cs="Times New Roman"/>
        </w:rPr>
        <w:t xml:space="preserve"> – strategia rozwoju lokalnego kierowanego przez społeczność, o której mowa w ustawie RLKS, realizowana przez LGD;</w:t>
      </w:r>
    </w:p>
    <w:p w14:paraId="386F7D0F" w14:textId="5A2AE258" w:rsidR="00C856CD" w:rsidRPr="00B439AE" w:rsidRDefault="00C856CD"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Procedura</w:t>
      </w:r>
      <w:r w:rsidR="000C0944">
        <w:rPr>
          <w:rFonts w:ascii="Times New Roman" w:eastAsia="Times New Roman" w:hAnsi="Times New Roman" w:cs="Times New Roman"/>
          <w:b/>
        </w:rPr>
        <w:t xml:space="preserve"> wyboru operacji</w:t>
      </w:r>
      <w:r w:rsidR="000C0944" w:rsidRPr="000C0944">
        <w:rPr>
          <w:rFonts w:ascii="Times New Roman" w:eastAsia="Times New Roman" w:hAnsi="Times New Roman" w:cs="Times New Roman"/>
          <w:color w:val="000000"/>
        </w:rPr>
        <w:t>-</w:t>
      </w:r>
      <w:r w:rsidR="000C0944">
        <w:rPr>
          <w:rFonts w:ascii="Times New Roman" w:eastAsia="Times New Roman" w:hAnsi="Times New Roman" w:cs="Times New Roman"/>
          <w:color w:val="000000"/>
        </w:rPr>
        <w:t xml:space="preserve"> </w:t>
      </w:r>
      <w:r w:rsidR="000C0944">
        <w:rPr>
          <w:rFonts w:ascii="Times New Roman" w:eastAsia="Times New Roman" w:hAnsi="Times New Roman" w:cs="Times New Roman"/>
        </w:rPr>
        <w:t>Procedury</w:t>
      </w:r>
      <w:r w:rsidR="000C0944" w:rsidRPr="00C54E95">
        <w:rPr>
          <w:rFonts w:ascii="Times New Roman" w:eastAsia="Times New Roman" w:hAnsi="Times New Roman" w:cs="Times New Roman"/>
        </w:rPr>
        <w:t xml:space="preserve"> </w:t>
      </w:r>
      <w:r w:rsidR="000C0944" w:rsidRPr="00B2079B">
        <w:rPr>
          <w:rFonts w:ascii="Times New Roman" w:hAnsi="Times New Roman" w:cs="Times New Roman"/>
        </w:rPr>
        <w:t xml:space="preserve">wyboru i oceny operacji w ramach Lokalnej Strategii Rozwoju Stowarzyszenia Lokalna Grupa Działania </w:t>
      </w:r>
      <w:r w:rsidR="000C0944" w:rsidRPr="00576D2C">
        <w:rPr>
          <w:rFonts w:ascii="Times New Roman" w:hAnsi="Times New Roman" w:cs="Times New Roman"/>
        </w:rPr>
        <w:t xml:space="preserve">Bory Dolnośląskie na lata 2023-2027 </w:t>
      </w:r>
      <w:r w:rsidR="000C0944" w:rsidRPr="00C54E95">
        <w:rPr>
          <w:rFonts w:ascii="Times New Roman" w:eastAsia="Times New Roman" w:hAnsi="Times New Roman" w:cs="Times New Roman"/>
        </w:rPr>
        <w:t>)</w:t>
      </w:r>
      <w:r w:rsidR="0001529C">
        <w:rPr>
          <w:rFonts w:ascii="Times New Roman" w:eastAsia="Times New Roman" w:hAnsi="Times New Roman" w:cs="Times New Roman"/>
        </w:rPr>
        <w:t>;</w:t>
      </w:r>
    </w:p>
    <w:p w14:paraId="3A43BC74" w14:textId="77777777" w:rsidR="00B439AE" w:rsidRPr="00B439AE" w:rsidRDefault="00B439AE" w:rsidP="000D7576">
      <w:pPr>
        <w:widowControl w:val="0"/>
        <w:numPr>
          <w:ilvl w:val="0"/>
          <w:numId w:val="20"/>
        </w:numPr>
        <w:spacing w:after="120" w:line="276" w:lineRule="auto"/>
        <w:ind w:left="709" w:hanging="425"/>
        <w:jc w:val="both"/>
        <w:rPr>
          <w:rFonts w:ascii="Times New Roman" w:eastAsia="Times New Roman" w:hAnsi="Times New Roman" w:cs="Times New Roman"/>
          <w:bCs/>
        </w:rPr>
      </w:pPr>
      <w:r w:rsidRPr="00B439AE">
        <w:rPr>
          <w:rFonts w:ascii="Times New Roman" w:eastAsia="Times New Roman" w:hAnsi="Times New Roman" w:cs="Times New Roman"/>
          <w:b/>
        </w:rPr>
        <w:t xml:space="preserve">I.13.1 </w:t>
      </w:r>
      <w:r w:rsidRPr="00B439AE">
        <w:rPr>
          <w:rFonts w:ascii="Times New Roman" w:eastAsia="Times New Roman" w:hAnsi="Times New Roman" w:cs="Times New Roman"/>
          <w:bCs/>
        </w:rPr>
        <w:t>– interwencja I.13.1 LEADER/Rozwój Lokalny Kierowany przez Społeczność (RLKS);</w:t>
      </w:r>
    </w:p>
    <w:p w14:paraId="07118EE8" w14:textId="1001A157" w:rsidR="00B439AE" w:rsidRPr="00B439AE" w:rsidRDefault="00B439AE" w:rsidP="000D7576">
      <w:pPr>
        <w:widowControl w:val="0"/>
        <w:numPr>
          <w:ilvl w:val="0"/>
          <w:numId w:val="20"/>
        </w:numPr>
        <w:spacing w:after="120" w:line="276" w:lineRule="auto"/>
        <w:ind w:left="709" w:hanging="425"/>
        <w:jc w:val="both"/>
        <w:rPr>
          <w:rFonts w:ascii="Times New Roman" w:eastAsia="Times New Roman" w:hAnsi="Times New Roman" w:cs="Times New Roman"/>
          <w:bCs/>
        </w:rPr>
      </w:pPr>
      <w:r w:rsidRPr="00B439AE">
        <w:rPr>
          <w:rFonts w:ascii="Times New Roman" w:eastAsia="Times New Roman" w:hAnsi="Times New Roman" w:cs="Times New Roman"/>
          <w:b/>
        </w:rPr>
        <w:t xml:space="preserve">JSFP </w:t>
      </w:r>
      <w:r w:rsidRPr="00B439AE">
        <w:rPr>
          <w:rFonts w:ascii="Times New Roman" w:eastAsia="Times New Roman" w:hAnsi="Times New Roman" w:cs="Times New Roman"/>
          <w:bCs/>
        </w:rPr>
        <w:t>– jednostka sektora finansów publicznych, tj. jednostka wymieniona w art. 8 ustawy FP;</w:t>
      </w:r>
    </w:p>
    <w:p w14:paraId="00000038" w14:textId="5BD1DB6D"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Kc</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ustawa z dnia 23 kwietnia 1964 r. – Kodeks cywilny (Dz.U. z 2024 r. poz. 1061 i 1237);</w:t>
      </w:r>
    </w:p>
    <w:p w14:paraId="00000039" w14:textId="383E039D"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 (Dz.</w:t>
      </w:r>
      <w:r w:rsidR="00431E54">
        <w:rPr>
          <w:rFonts w:ascii="Times New Roman" w:eastAsia="Times New Roman" w:hAnsi="Times New Roman" w:cs="Times New Roman"/>
          <w:color w:val="000000"/>
        </w:rPr>
        <w:t> </w:t>
      </w:r>
      <w:r>
        <w:rPr>
          <w:rFonts w:ascii="Times New Roman" w:eastAsia="Times New Roman" w:hAnsi="Times New Roman" w:cs="Times New Roman"/>
          <w:color w:val="000000"/>
        </w:rPr>
        <w:t>U.</w:t>
      </w:r>
      <w:r w:rsidR="00431E54">
        <w:rPr>
          <w:rFonts w:ascii="Times New Roman" w:eastAsia="Times New Roman" w:hAnsi="Times New Roman" w:cs="Times New Roman"/>
          <w:color w:val="000000"/>
        </w:rPr>
        <w:t> z </w:t>
      </w:r>
      <w:r>
        <w:rPr>
          <w:rFonts w:ascii="Times New Roman" w:eastAsia="Times New Roman" w:hAnsi="Times New Roman" w:cs="Times New Roman"/>
          <w:color w:val="000000"/>
        </w:rPr>
        <w:t>2024 r. poz. 572);</w:t>
      </w:r>
    </w:p>
    <w:p w14:paraId="0000003A"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KWL</w:t>
      </w:r>
      <w:r>
        <w:rPr>
          <w:rFonts w:ascii="Times New Roman" w:eastAsia="Times New Roman" w:hAnsi="Times New Roman" w:cs="Times New Roman"/>
        </w:rPr>
        <w:t xml:space="preserve"> – komponent Wdrażanie LSR – operacje realizowane w ramach interwencji I.13.1 obejmujące wsparcie, o którym mowa w art. 34 ust. 1 lit. b rozporządzenia 2021/1060;</w:t>
      </w:r>
    </w:p>
    <w:p w14:paraId="0000003B" w14:textId="26DB1949" w:rsidR="00F178A9" w:rsidRDefault="00431E54"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MRiRW</w:t>
      </w:r>
      <w:proofErr w:type="spellEnd"/>
      <w:r w:rsidR="00A92DFA">
        <w:rPr>
          <w:rFonts w:ascii="Times New Roman" w:eastAsia="Times New Roman" w:hAnsi="Times New Roman" w:cs="Times New Roman"/>
          <w:color w:val="000000"/>
        </w:rPr>
        <w:t xml:space="preserve"> – Minister Rolnictwa i Rozwoju Wsi;</w:t>
      </w:r>
    </w:p>
    <w:p w14:paraId="0000003C"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14:paraId="0000003D"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PUE</w:t>
      </w:r>
      <w:r>
        <w:rPr>
          <w:rFonts w:ascii="Times New Roman" w:eastAsia="Times New Roman" w:hAnsi="Times New Roman" w:cs="Times New Roman"/>
        </w:rPr>
        <w:t xml:space="preserve"> – system teleinformatyczny ARiMR, o którym mowa w art. 10c ustawy o ARiMR;</w:t>
      </w:r>
    </w:p>
    <w:p w14:paraId="0000003E"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 xml:space="preserve">PROW </w:t>
      </w:r>
      <w:sdt>
        <w:sdtPr>
          <w:tag w:val="goog_rdk_307"/>
          <w:id w:val="-805313882"/>
        </w:sdtPr>
        <w:sdtEndPr/>
        <w:sdtContent/>
      </w:sdt>
      <w:sdt>
        <w:sdtPr>
          <w:tag w:val="goog_rdk_312"/>
          <w:id w:val="1575079446"/>
        </w:sdtPr>
        <w:sdtEndPr/>
        <w:sdtContent/>
      </w:sdt>
      <w:sdt>
        <w:sdtPr>
          <w:tag w:val="goog_rdk_319"/>
          <w:id w:val="-2096543559"/>
        </w:sdtPr>
        <w:sdtEndPr/>
        <w:sdtContent/>
      </w:sdt>
      <w:sdt>
        <w:sdtPr>
          <w:tag w:val="goog_rdk_327"/>
          <w:id w:val="1075624694"/>
        </w:sdtPr>
        <w:sdtEndPr/>
        <w:sdtContent/>
      </w:sdt>
      <w:sdt>
        <w:sdtPr>
          <w:tag w:val="goog_rdk_336"/>
          <w:id w:val="-802076235"/>
        </w:sdtPr>
        <w:sdtEndPr/>
        <w:sdtContent/>
      </w:sdt>
      <w:sdt>
        <w:sdtPr>
          <w:tag w:val="goog_rdk_345"/>
          <w:id w:val="-433904232"/>
        </w:sdtPr>
        <w:sdtEndPr/>
        <w:sdtContent/>
      </w:sdt>
      <w:sdt>
        <w:sdtPr>
          <w:tag w:val="goog_rdk_358"/>
          <w:id w:val="-1970114671"/>
        </w:sdtPr>
        <w:sdtEndPr/>
        <w:sdtContent/>
      </w:sdt>
      <w:sdt>
        <w:sdtPr>
          <w:tag w:val="goog_rdk_370"/>
          <w:id w:val="2024508681"/>
        </w:sdtPr>
        <w:sdtEndPr/>
        <w:sdtContent/>
      </w:sdt>
      <w:sdt>
        <w:sdtPr>
          <w:tag w:val="goog_rdk_384"/>
          <w:id w:val="-56319653"/>
        </w:sdtPr>
        <w:sdtEndPr/>
        <w:sdtContent/>
      </w:sdt>
      <w:sdt>
        <w:sdtPr>
          <w:tag w:val="goog_rdk_398"/>
          <w:id w:val="-2027173790"/>
        </w:sdtPr>
        <w:sdtEndPr/>
        <w:sdtContent/>
      </w:sdt>
      <w:sdt>
        <w:sdtPr>
          <w:tag w:val="goog_rdk_414"/>
          <w:id w:val="-1329436493"/>
        </w:sdtPr>
        <w:sdtEndPr/>
        <w:sdtContent/>
      </w:sdt>
      <w:sdt>
        <w:sdtPr>
          <w:tag w:val="goog_rdk_433"/>
          <w:id w:val="-478304667"/>
        </w:sdtPr>
        <w:sdtEndPr/>
        <w:sdtContent/>
      </w:sdt>
      <w:r>
        <w:rPr>
          <w:rFonts w:ascii="Times New Roman" w:eastAsia="Times New Roman" w:hAnsi="Times New Roman" w:cs="Times New Roman"/>
          <w:b/>
        </w:rPr>
        <w:t>2014</w:t>
      </w:r>
      <w:r>
        <w:rPr>
          <w:rFonts w:ascii="Times New Roman" w:eastAsia="Times New Roman" w:hAnsi="Times New Roman" w:cs="Times New Roman"/>
          <w:color w:val="000000"/>
        </w:rPr>
        <w:t>-</w:t>
      </w:r>
      <w:r w:rsidRPr="000A7F06">
        <w:rPr>
          <w:rFonts w:ascii="Times New Roman" w:eastAsia="Times New Roman" w:hAnsi="Times New Roman" w:cs="Times New Roman"/>
          <w:b/>
          <w:color w:val="000000"/>
        </w:rPr>
        <w:t>2020</w:t>
      </w:r>
      <w:r>
        <w:rPr>
          <w:rFonts w:ascii="Times New Roman" w:eastAsia="Times New Roman" w:hAnsi="Times New Roman" w:cs="Times New Roman"/>
          <w:color w:val="000000"/>
        </w:rPr>
        <w:t xml:space="preserve"> – Program Rozwoju Obszarów Wiejskich na lata 2014-2020;</w:t>
      </w:r>
    </w:p>
    <w:p w14:paraId="66DFB5B9" w14:textId="2A2BC456" w:rsidR="00431E54" w:rsidRPr="00431E54" w:rsidRDefault="00431E54" w:rsidP="000D7576">
      <w:pPr>
        <w:widowControl w:val="0"/>
        <w:numPr>
          <w:ilvl w:val="0"/>
          <w:numId w:val="20"/>
        </w:numPr>
        <w:spacing w:after="120" w:line="276" w:lineRule="auto"/>
        <w:ind w:left="709" w:hanging="425"/>
        <w:jc w:val="both"/>
        <w:rPr>
          <w:rFonts w:ascii="Times New Roman" w:eastAsia="Times New Roman" w:hAnsi="Times New Roman" w:cs="Times New Roman"/>
          <w:bCs/>
        </w:rPr>
      </w:pPr>
      <w:r w:rsidRPr="00431E54">
        <w:rPr>
          <w:rFonts w:ascii="Times New Roman" w:eastAsia="Times New Roman" w:hAnsi="Times New Roman" w:cs="Times New Roman"/>
          <w:b/>
        </w:rPr>
        <w:t>rozporządzenie 2021/1060</w:t>
      </w:r>
      <w:r w:rsidRPr="00431E54">
        <w:rPr>
          <w:rFonts w:ascii="Times New Roman" w:eastAsia="Times New Roman" w:hAnsi="Times New Roman" w:cs="Times New Roman"/>
          <w:bCs/>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431E54">
        <w:rPr>
          <w:rFonts w:ascii="Times New Roman" w:eastAsia="Times New Roman" w:hAnsi="Times New Roman" w:cs="Times New Roman"/>
          <w:bCs/>
        </w:rPr>
        <w:t>późn</w:t>
      </w:r>
      <w:proofErr w:type="spellEnd"/>
      <w:r w:rsidRPr="00431E54">
        <w:rPr>
          <w:rFonts w:ascii="Times New Roman" w:eastAsia="Times New Roman" w:hAnsi="Times New Roman" w:cs="Times New Roman"/>
          <w:bCs/>
        </w:rPr>
        <w:t>. zm.);</w:t>
      </w:r>
    </w:p>
    <w:p w14:paraId="2F4B552C" w14:textId="77777777" w:rsidR="00431E54" w:rsidRPr="00431E54" w:rsidRDefault="00431E54" w:rsidP="000D7576">
      <w:pPr>
        <w:widowControl w:val="0"/>
        <w:numPr>
          <w:ilvl w:val="0"/>
          <w:numId w:val="20"/>
        </w:numPr>
        <w:spacing w:after="120" w:line="276" w:lineRule="auto"/>
        <w:ind w:left="709" w:hanging="425"/>
        <w:jc w:val="both"/>
        <w:rPr>
          <w:rFonts w:ascii="Times New Roman" w:eastAsia="Times New Roman" w:hAnsi="Times New Roman" w:cs="Times New Roman"/>
          <w:bCs/>
        </w:rPr>
      </w:pPr>
      <w:r w:rsidRPr="00431E54">
        <w:rPr>
          <w:rFonts w:ascii="Times New Roman" w:eastAsia="Times New Roman" w:hAnsi="Times New Roman" w:cs="Times New Roman"/>
          <w:b/>
        </w:rPr>
        <w:t xml:space="preserve">rozporządzenie 2021/2115 </w:t>
      </w:r>
      <w:r w:rsidRPr="00431E54">
        <w:rPr>
          <w:rFonts w:ascii="Times New Roman" w:eastAsia="Times New Roman" w:hAnsi="Times New Roman" w:cs="Times New Roman"/>
          <w:bCs/>
        </w:rPr>
        <w:t xml:space="preserve">– rozporządzenie Parlamentu Europejskiego i Rady (UE) 2021/2115 z dnia 2 grudnia 2021 r. ustanawiające przepisy dotyczące wsparcia planów strategicznych sporządzanych przez państwa członkowskie w ramach wspólnej polityki rolnej </w:t>
      </w:r>
      <w:r w:rsidRPr="00431E54">
        <w:rPr>
          <w:rFonts w:ascii="Times New Roman" w:eastAsia="Times New Roman" w:hAnsi="Times New Roman" w:cs="Times New Roman"/>
          <w:bCs/>
        </w:rPr>
        <w:lastRenderedPageBreak/>
        <w:t xml:space="preserve">(planów strategicznych WPR) i finansowanych z Europejskiego Funduszu Rolniczego Gwarancji (EFRG) i z Europejskiego Funduszu Rolnego na rzecz Rozwoju Obszarów Wiejskich (EFRROW) oraz uchylające rozporządzenia (UE) nr 1305/2013 i (UE) nr 1307/2013 (Dz. Urz. UE L 435 z 06.12.2021, str. 1, z </w:t>
      </w:r>
      <w:proofErr w:type="spellStart"/>
      <w:r w:rsidRPr="00431E54">
        <w:rPr>
          <w:rFonts w:ascii="Times New Roman" w:eastAsia="Times New Roman" w:hAnsi="Times New Roman" w:cs="Times New Roman"/>
          <w:bCs/>
        </w:rPr>
        <w:t>późn</w:t>
      </w:r>
      <w:proofErr w:type="spellEnd"/>
      <w:r w:rsidRPr="00431E54">
        <w:rPr>
          <w:rFonts w:ascii="Times New Roman" w:eastAsia="Times New Roman" w:hAnsi="Times New Roman" w:cs="Times New Roman"/>
          <w:bCs/>
        </w:rPr>
        <w:t>. zm.);</w:t>
      </w:r>
    </w:p>
    <w:p w14:paraId="0AC9B38A" w14:textId="3A8725E8" w:rsidR="00431E54" w:rsidRPr="00695F6A" w:rsidRDefault="00431E54" w:rsidP="000D7576">
      <w:pPr>
        <w:widowControl w:val="0"/>
        <w:numPr>
          <w:ilvl w:val="0"/>
          <w:numId w:val="20"/>
        </w:numPr>
        <w:spacing w:after="120" w:line="276" w:lineRule="auto"/>
        <w:ind w:left="709" w:hanging="425"/>
        <w:jc w:val="both"/>
        <w:rPr>
          <w:rFonts w:ascii="Times New Roman" w:eastAsia="Times New Roman" w:hAnsi="Times New Roman" w:cs="Times New Roman"/>
          <w:bCs/>
        </w:rPr>
      </w:pPr>
      <w:r w:rsidRPr="00695F6A">
        <w:rPr>
          <w:rFonts w:ascii="Times New Roman" w:eastAsia="Times New Roman" w:hAnsi="Times New Roman" w:cs="Times New Roman"/>
          <w:b/>
        </w:rPr>
        <w:t xml:space="preserve">rozporządzenie GBER </w:t>
      </w:r>
      <w:r w:rsidRPr="00695F6A">
        <w:rPr>
          <w:rFonts w:ascii="Times New Roman" w:eastAsia="Times New Roman" w:hAnsi="Times New Roman" w:cs="Times New Roman"/>
          <w:bCs/>
        </w:rPr>
        <w:t xml:space="preserve">– rozporządzenie Komisji (UE) 651/2014 z dnia 17 czerwca 2014 r. uznające niektóre rodzaje pomocy za zgodne z rynkiem wewnętrznym w zastosowaniu art. 107 i 108 Traktatu (DZ. Urz. UE L 187 z 26.06.2014, s.tr. 1, z </w:t>
      </w:r>
      <w:proofErr w:type="spellStart"/>
      <w:r w:rsidRPr="00695F6A">
        <w:rPr>
          <w:rFonts w:ascii="Times New Roman" w:eastAsia="Times New Roman" w:hAnsi="Times New Roman" w:cs="Times New Roman"/>
          <w:bCs/>
        </w:rPr>
        <w:t>późn</w:t>
      </w:r>
      <w:proofErr w:type="spellEnd"/>
      <w:r w:rsidRPr="00695F6A">
        <w:rPr>
          <w:rFonts w:ascii="Times New Roman" w:eastAsia="Times New Roman" w:hAnsi="Times New Roman" w:cs="Times New Roman"/>
          <w:bCs/>
        </w:rPr>
        <w:t>. zm.);</w:t>
      </w:r>
    </w:p>
    <w:p w14:paraId="00000043" w14:textId="638F3ACD"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w:t>
      </w:r>
      <w:proofErr w:type="spellStart"/>
      <w:r>
        <w:rPr>
          <w:rFonts w:ascii="Times New Roman" w:eastAsia="Times New Roman" w:hAnsi="Times New Roman" w:cs="Times New Roman"/>
          <w:b/>
        </w:rPr>
        <w:t>MRiRW</w:t>
      </w:r>
      <w:proofErr w:type="spellEnd"/>
      <w:r>
        <w:rPr>
          <w:rFonts w:ascii="Times New Roman" w:eastAsia="Times New Roman" w:hAnsi="Times New Roman" w:cs="Times New Roman"/>
          <w:b/>
        </w:rPr>
        <w:t xml:space="preserve"> w sprawie loginu i kodu dostępu </w:t>
      </w:r>
      <w:r>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w:t>
      </w:r>
      <w:r w:rsidR="00431E54">
        <w:rPr>
          <w:rFonts w:ascii="Times New Roman" w:eastAsia="Times New Roman" w:hAnsi="Times New Roman" w:cs="Times New Roman"/>
        </w:rPr>
        <w:t> </w:t>
      </w:r>
      <w:r>
        <w:rPr>
          <w:rFonts w:ascii="Times New Roman" w:eastAsia="Times New Roman" w:hAnsi="Times New Roman" w:cs="Times New Roman"/>
        </w:rPr>
        <w:t xml:space="preserve">Modernizacji Rolnictwa </w:t>
      </w:r>
      <w:sdt>
        <w:sdtPr>
          <w:tag w:val="goog_rdk_314"/>
          <w:id w:val="1841266674"/>
        </w:sdtPr>
        <w:sdtEndPr/>
        <w:sdtContent/>
      </w:sdt>
      <w:sdt>
        <w:sdtPr>
          <w:tag w:val="goog_rdk_321"/>
          <w:id w:val="-840848373"/>
        </w:sdtPr>
        <w:sdtEndPr/>
        <w:sdtContent/>
      </w:sdt>
      <w:sdt>
        <w:sdtPr>
          <w:tag w:val="goog_rdk_329"/>
          <w:id w:val="-2085367485"/>
        </w:sdtPr>
        <w:sdtEndPr/>
        <w:sdtContent/>
      </w:sdt>
      <w:sdt>
        <w:sdtPr>
          <w:tag w:val="goog_rdk_338"/>
          <w:id w:val="1698975056"/>
        </w:sdtPr>
        <w:sdtEndPr/>
        <w:sdtContent/>
      </w:sdt>
      <w:sdt>
        <w:sdtPr>
          <w:tag w:val="goog_rdk_348"/>
          <w:id w:val="1461296640"/>
        </w:sdtPr>
        <w:sdtEndPr/>
        <w:sdtContent/>
      </w:sdt>
      <w:sdt>
        <w:sdtPr>
          <w:tag w:val="goog_rdk_354"/>
          <w:id w:val="-910534865"/>
        </w:sdtPr>
        <w:sdtEndPr/>
        <w:sdtContent/>
      </w:sdt>
      <w:sdt>
        <w:sdtPr>
          <w:tag w:val="goog_rdk_366"/>
          <w:id w:val="-357817789"/>
        </w:sdtPr>
        <w:sdtEndPr/>
        <w:sdtContent/>
      </w:sdt>
      <w:sdt>
        <w:sdtPr>
          <w:tag w:val="goog_rdk_378"/>
          <w:id w:val="-1413000008"/>
        </w:sdtPr>
        <w:sdtEndPr/>
        <w:sdtContent/>
      </w:sdt>
      <w:sdt>
        <w:sdtPr>
          <w:tag w:val="goog_rdk_392"/>
          <w:id w:val="2075617902"/>
        </w:sdtPr>
        <w:sdtEndPr/>
        <w:sdtContent/>
      </w:sdt>
      <w:sdt>
        <w:sdtPr>
          <w:tag w:val="goog_rdk_407"/>
          <w:id w:val="1688097713"/>
        </w:sdtPr>
        <w:sdtEndPr/>
        <w:sdtContent/>
      </w:sdt>
      <w:sdt>
        <w:sdtPr>
          <w:tag w:val="goog_rdk_425"/>
          <w:id w:val="57983846"/>
        </w:sdtPr>
        <w:sdtEndPr/>
        <w:sdtContent/>
      </w:sdt>
      <w:r>
        <w:rPr>
          <w:rFonts w:ascii="Times New Roman" w:eastAsia="Times New Roman" w:hAnsi="Times New Roman" w:cs="Times New Roman"/>
        </w:rPr>
        <w:t>(Dz. U.  poz. 480)</w:t>
      </w:r>
      <w:sdt>
        <w:sdtPr>
          <w:tag w:val="goog_rdk_31"/>
          <w:id w:val="905726943"/>
        </w:sdtPr>
        <w:sdtEndPr/>
        <w:sdtContent>
          <w:r>
            <w:rPr>
              <w:rFonts w:ascii="Times New Roman" w:eastAsia="Times New Roman" w:hAnsi="Times New Roman" w:cs="Times New Roman"/>
            </w:rPr>
            <w:t>;</w:t>
          </w:r>
        </w:sdtContent>
      </w:sdt>
    </w:p>
    <w:p w14:paraId="00000044" w14:textId="0D5F9E58"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SW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Samorząd Województwa </w:t>
      </w:r>
      <w:r w:rsidR="00BF6E2C">
        <w:rPr>
          <w:rFonts w:ascii="Times New Roman" w:eastAsia="Times New Roman" w:hAnsi="Times New Roman" w:cs="Times New Roman"/>
          <w:color w:val="000000"/>
        </w:rPr>
        <w:t>Lubuskiego</w:t>
      </w:r>
      <w:r>
        <w:rPr>
          <w:rFonts w:ascii="Times New Roman" w:eastAsia="Times New Roman" w:hAnsi="Times New Roman" w:cs="Times New Roman"/>
          <w:color w:val="000000"/>
        </w:rPr>
        <w:t>;</w:t>
      </w:r>
    </w:p>
    <w:p w14:paraId="00000045"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UoPP</w:t>
      </w:r>
      <w:proofErr w:type="spellEnd"/>
      <w:r>
        <w:rPr>
          <w:rFonts w:ascii="Times New Roman" w:eastAsia="Times New Roman" w:hAnsi="Times New Roman" w:cs="Times New Roman"/>
          <w:color w:val="000000"/>
        </w:rPr>
        <w:t xml:space="preserve"> – umowa o przyznaniu pomocy, o której mowa w ustawie PS WPR;</w:t>
      </w:r>
    </w:p>
    <w:p w14:paraId="78793058" w14:textId="5BFA9E76" w:rsidR="00431E54" w:rsidRPr="00431E54" w:rsidRDefault="00431E54" w:rsidP="000D7576">
      <w:pPr>
        <w:widowControl w:val="0"/>
        <w:numPr>
          <w:ilvl w:val="0"/>
          <w:numId w:val="20"/>
        </w:numPr>
        <w:spacing w:after="120" w:line="276" w:lineRule="auto"/>
        <w:ind w:left="709" w:hanging="425"/>
        <w:jc w:val="both"/>
        <w:rPr>
          <w:rFonts w:ascii="Times New Roman" w:eastAsia="Times New Roman" w:hAnsi="Times New Roman" w:cs="Times New Roman"/>
          <w:b/>
          <w:color w:val="000000"/>
        </w:rPr>
      </w:pPr>
      <w:r w:rsidRPr="00431E54">
        <w:rPr>
          <w:rFonts w:ascii="Times New Roman" w:eastAsia="Times New Roman" w:hAnsi="Times New Roman" w:cs="Times New Roman"/>
          <w:b/>
          <w:color w:val="000000"/>
        </w:rPr>
        <w:t xml:space="preserve">ustawa o ARiMR </w:t>
      </w:r>
      <w:r w:rsidRPr="00431E54">
        <w:rPr>
          <w:rFonts w:ascii="Times New Roman" w:eastAsia="Times New Roman" w:hAnsi="Times New Roman" w:cs="Times New Roman"/>
          <w:bCs/>
          <w:color w:val="000000"/>
        </w:rPr>
        <w:t xml:space="preserve">– ustawa z dnia 9 maja 2008 r. o Agencji Restrukturyzacji i Modernizacji Rolnictwa (Dz.U. z 2023 r. poz. 1199); </w:t>
      </w:r>
    </w:p>
    <w:p w14:paraId="00000048" w14:textId="5FD5C05C"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 (Dz. U. z 2023 r. poz. 1270, z </w:t>
      </w:r>
      <w:proofErr w:type="spellStart"/>
      <w:r>
        <w:rPr>
          <w:rFonts w:ascii="Times New Roman" w:eastAsia="Times New Roman" w:hAnsi="Times New Roman" w:cs="Times New Roman"/>
          <w:color w:val="000000"/>
        </w:rPr>
        <w:t>późn</w:t>
      </w:r>
      <w:proofErr w:type="spellEnd"/>
      <w:r>
        <w:rPr>
          <w:rFonts w:ascii="Times New Roman" w:eastAsia="Times New Roman" w:hAnsi="Times New Roman" w:cs="Times New Roman"/>
          <w:color w:val="000000"/>
        </w:rPr>
        <w:t>. zm.);</w:t>
      </w:r>
    </w:p>
    <w:p w14:paraId="00000049" w14:textId="77777777" w:rsidR="00F178A9" w:rsidRPr="002555BC"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informatyzacji działalności podmiotów realizujących zadania publiczne </w:t>
      </w:r>
      <w:r>
        <w:rPr>
          <w:rFonts w:ascii="Times New Roman" w:eastAsia="Times New Roman" w:hAnsi="Times New Roman" w:cs="Times New Roman"/>
          <w:color w:val="000000"/>
        </w:rPr>
        <w:t xml:space="preserve">– ustawa z dnia 17 lutego 2005 r. o informatyzacji działalności podmiotów realizujących zadania publiczne (Dz. U. z 2024 r. poz. 307, z </w:t>
      </w:r>
      <w:proofErr w:type="spellStart"/>
      <w:r>
        <w:rPr>
          <w:rFonts w:ascii="Times New Roman" w:eastAsia="Times New Roman" w:hAnsi="Times New Roman" w:cs="Times New Roman"/>
          <w:color w:val="000000"/>
        </w:rPr>
        <w:t>późn</w:t>
      </w:r>
      <w:proofErr w:type="spellEnd"/>
      <w:r>
        <w:rPr>
          <w:rFonts w:ascii="Times New Roman" w:eastAsia="Times New Roman" w:hAnsi="Times New Roman" w:cs="Times New Roman"/>
          <w:color w:val="000000"/>
        </w:rPr>
        <w:t>. zm.);</w:t>
      </w:r>
    </w:p>
    <w:p w14:paraId="0000004A"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 </w:t>
      </w:r>
      <w:r>
        <w:rPr>
          <w:rFonts w:ascii="Times New Roman" w:eastAsia="Times New Roman" w:hAnsi="Times New Roman" w:cs="Times New Roman"/>
        </w:rPr>
        <w:t>(Dz. U. z 2024 r. poz. 935)</w:t>
      </w:r>
      <w:r>
        <w:rPr>
          <w:rFonts w:ascii="Times New Roman" w:eastAsia="Times New Roman" w:hAnsi="Times New Roman" w:cs="Times New Roman"/>
          <w:color w:val="000000"/>
        </w:rPr>
        <w:t>;</w:t>
      </w:r>
    </w:p>
    <w:p w14:paraId="0000004B"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 </w:t>
      </w:r>
      <w:r>
        <w:rPr>
          <w:rFonts w:ascii="Times New Roman" w:eastAsia="Times New Roman" w:hAnsi="Times New Roman" w:cs="Times New Roman"/>
        </w:rPr>
        <w:t>(Dz. U. z 2024 r. poz. 261 i 885)</w:t>
      </w:r>
      <w:r>
        <w:rPr>
          <w:rFonts w:ascii="Times New Roman" w:eastAsia="Times New Roman" w:hAnsi="Times New Roman" w:cs="Times New Roman"/>
          <w:color w:val="000000"/>
        </w:rPr>
        <w:t>;</w:t>
      </w:r>
    </w:p>
    <w:p w14:paraId="0000004C"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ustawa RLKS</w:t>
      </w:r>
      <w:r>
        <w:rPr>
          <w:rFonts w:ascii="Times New Roman" w:eastAsia="Times New Roman" w:hAnsi="Times New Roman" w:cs="Times New Roman"/>
        </w:rPr>
        <w:t xml:space="preserve"> – ustawa z dnia 20 lutego 2015 r. o rozwoju lokalnym z udziałem lokalnej społeczności (Dz. U. z 2023 r. poz. 1554);</w:t>
      </w:r>
    </w:p>
    <w:p w14:paraId="0000004D"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b/>
        </w:rPr>
      </w:pPr>
      <w:proofErr w:type="spellStart"/>
      <w:r>
        <w:rPr>
          <w:rFonts w:ascii="Times New Roman" w:eastAsia="Times New Roman" w:hAnsi="Times New Roman" w:cs="Times New Roman"/>
          <w:b/>
        </w:rPr>
        <w:t>WoP</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wniosek o płatność transzy pomocy, o którym mowa w ustawie PS WPR;</w:t>
      </w:r>
    </w:p>
    <w:p w14:paraId="0000004E"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rPr>
        <w:t>WoPP</w:t>
      </w:r>
      <w:proofErr w:type="spellEnd"/>
      <w:r>
        <w:rPr>
          <w:rFonts w:ascii="Times New Roman" w:eastAsia="Times New Roman" w:hAnsi="Times New Roman" w:cs="Times New Roman"/>
        </w:rPr>
        <w:t xml:space="preserve"> – wniosek o przyznanie pomocy, o którym mowa w ustawie PS WPR;</w:t>
      </w:r>
    </w:p>
    <w:p w14:paraId="0000004F" w14:textId="77777777"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bookmarkStart w:id="9" w:name="bookmark=id.3dy6vkm" w:colFirst="0" w:colLast="0"/>
      <w:bookmarkStart w:id="10" w:name="bookmark=id.1t3h5sf" w:colFirst="0" w:colLast="0"/>
      <w:bookmarkEnd w:id="9"/>
      <w:bookmarkEnd w:id="10"/>
      <w:r>
        <w:rPr>
          <w:rFonts w:ascii="Times New Roman" w:eastAsia="Times New Roman" w:hAnsi="Times New Roman" w:cs="Times New Roman"/>
          <w:b/>
          <w:color w:val="000000"/>
        </w:rPr>
        <w:t xml:space="preserve">Wytyczne podstawowe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podstawowe w zakresie pomocy finansowej w ramach Planu Strategicznego dla Wspólnej Polityki Rolnej na lata 2023–2027 z dnia 14 sierpnia 2023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50" w14:textId="44D75E12" w:rsidR="00F178A9"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b/>
          <w:color w:val="000000"/>
        </w:rPr>
      </w:pPr>
      <w:bookmarkStart w:id="11" w:name="_heading=h.4d34og8" w:colFirst="0" w:colLast="0"/>
      <w:bookmarkEnd w:id="11"/>
      <w:r>
        <w:rPr>
          <w:rFonts w:ascii="Times New Roman" w:eastAsia="Times New Roman" w:hAnsi="Times New Roman" w:cs="Times New Roman"/>
          <w:b/>
          <w:color w:val="000000"/>
        </w:rPr>
        <w:t xml:space="preserve">Wytyczne szczegółowe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w:t>
      </w:r>
      <w:r w:rsidR="00683CBE">
        <w:rPr>
          <w:rFonts w:ascii="Times New Roman" w:eastAsia="Times New Roman" w:hAnsi="Times New Roman" w:cs="Times New Roman"/>
          <w:color w:val="000000"/>
        </w:rPr>
        <w:t> </w:t>
      </w:r>
      <w:r>
        <w:rPr>
          <w:rFonts w:ascii="Times New Roman" w:eastAsia="Times New Roman" w:hAnsi="Times New Roman" w:cs="Times New Roman"/>
          <w:color w:val="000000"/>
        </w:rPr>
        <w:t>6</w:t>
      </w:r>
      <w:r w:rsidR="006A74DE">
        <w:rPr>
          <w:rFonts w:ascii="Times New Roman" w:eastAsia="Times New Roman" w:hAnsi="Times New Roman" w:cs="Times New Roman"/>
          <w:color w:val="000000"/>
        </w:rPr>
        <w:t> </w:t>
      </w:r>
      <w:r>
        <w:rPr>
          <w:rFonts w:ascii="Times New Roman" w:eastAsia="Times New Roman" w:hAnsi="Times New Roman" w:cs="Times New Roman"/>
          <w:color w:val="000000"/>
        </w:rPr>
        <w:t>ust. 2 pkt 3 ustawy o PS WPR;</w:t>
      </w:r>
    </w:p>
    <w:p w14:paraId="00000051" w14:textId="536B2A6B" w:rsidR="00F178A9" w:rsidRDefault="00433B5B" w:rsidP="000D7576">
      <w:pPr>
        <w:widowControl w:val="0"/>
        <w:numPr>
          <w:ilvl w:val="0"/>
          <w:numId w:val="20"/>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Z</w:t>
      </w:r>
      <w:r w:rsidR="00A92DFA">
        <w:rPr>
          <w:rFonts w:ascii="Times New Roman" w:eastAsia="Times New Roman" w:hAnsi="Times New Roman" w:cs="Times New Roman"/>
          <w:b/>
          <w:color w:val="000000"/>
        </w:rPr>
        <w:t xml:space="preserve">W </w:t>
      </w:r>
      <w:r w:rsidR="00A92DFA">
        <w:rPr>
          <w:rFonts w:ascii="Times New Roman" w:eastAsia="Times New Roman" w:hAnsi="Times New Roman" w:cs="Times New Roman"/>
          <w:color w:val="000000"/>
        </w:rPr>
        <w:t xml:space="preserve">– Zarząd Województwa </w:t>
      </w:r>
      <w:r w:rsidR="00BF6E2C">
        <w:rPr>
          <w:rFonts w:ascii="Times New Roman" w:eastAsia="Times New Roman" w:hAnsi="Times New Roman" w:cs="Times New Roman"/>
          <w:color w:val="000000"/>
        </w:rPr>
        <w:t>Lubuskiego</w:t>
      </w:r>
      <w:r w:rsidR="00A92DFA">
        <w:rPr>
          <w:rFonts w:ascii="Times New Roman" w:eastAsia="Times New Roman" w:hAnsi="Times New Roman" w:cs="Times New Roman"/>
          <w:color w:val="000000"/>
        </w:rPr>
        <w:t>, będący organem wykonawczym SW.</w:t>
      </w:r>
    </w:p>
    <w:p w14:paraId="00000052" w14:textId="77777777" w:rsidR="00F178A9" w:rsidRDefault="00F178A9">
      <w:pPr>
        <w:widowControl w:val="0"/>
        <w:tabs>
          <w:tab w:val="left" w:pos="567"/>
        </w:tabs>
        <w:spacing w:after="120" w:line="276" w:lineRule="auto"/>
        <w:ind w:left="284"/>
        <w:jc w:val="both"/>
        <w:rPr>
          <w:rFonts w:ascii="Times New Roman" w:eastAsia="Times New Roman" w:hAnsi="Times New Roman" w:cs="Times New Roman"/>
          <w:color w:val="000000"/>
        </w:rPr>
      </w:pPr>
    </w:p>
    <w:p w14:paraId="00000053"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12" w:name="_heading=h.2s8eyo1" w:colFirst="0" w:colLast="0"/>
      <w:bookmarkStart w:id="13" w:name="_Toc178936004"/>
      <w:bookmarkEnd w:id="12"/>
      <w:r>
        <w:rPr>
          <w:rFonts w:ascii="Times New Roman" w:eastAsia="Times New Roman" w:hAnsi="Times New Roman" w:cs="Times New Roman"/>
          <w:b/>
          <w:sz w:val="28"/>
          <w:szCs w:val="28"/>
        </w:rPr>
        <w:t>§ 2. Postanowienia ogólne dotyczące naboru wniosków</w:t>
      </w:r>
      <w:bookmarkEnd w:id="13"/>
    </w:p>
    <w:p w14:paraId="00000054" w14:textId="77777777" w:rsidR="00F178A9"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ab/>
        <w:t xml:space="preserve">Regulamin określa zasady dotyczące przeprowadzenia przez LGD naboru wniosków, wyboru </w:t>
      </w:r>
      <w:r>
        <w:rPr>
          <w:rFonts w:ascii="Times New Roman" w:eastAsia="Times New Roman" w:hAnsi="Times New Roman" w:cs="Times New Roman"/>
          <w:color w:val="000000"/>
        </w:rPr>
        <w:lastRenderedPageBreak/>
        <w:t xml:space="preserve">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00000055" w14:textId="77777777" w:rsidR="00F178A9"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00000056" w14:textId="232CA233" w:rsidR="00F178A9"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w:t>
      </w:r>
      <w:r w:rsidR="00421D1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miejscu określonym w ogłoszeniu o naborze wniosków.</w:t>
      </w:r>
    </w:p>
    <w:p w14:paraId="00000057" w14:textId="77777777" w:rsidR="00F178A9"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oraz Wytycznymi podstawowymi. W szczególności:</w:t>
      </w:r>
    </w:p>
    <w:p w14:paraId="00000058" w14:textId="37AD3E1A" w:rsidR="00F178A9" w:rsidRDefault="00A92DFA">
      <w:pPr>
        <w:widowControl w:val="0"/>
        <w:numPr>
          <w:ilvl w:val="0"/>
          <w:numId w:val="2"/>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każda zmiana Regulaminu, z wyjątkiem zmiany dotyczącej zwiększenia limitu środków określonego w</w:t>
      </w:r>
      <w:r w:rsidR="003C7D5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3C7D5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4 ust. 1 i zmian w zakresie określonym w pkt 2, jest dopuszczalna wyłącznie w sytuacji, w której w</w:t>
      </w:r>
      <w:r w:rsidR="00A2368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ramach naboru wniosków nie złożono jeszcze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Zmiana ta wymaga uzgodnienia z</w:t>
      </w:r>
      <w:r w:rsidR="00A2368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ZW i skutkuje wydłużeniem terminu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czas niezbędny do ich przygotowania i</w:t>
      </w:r>
      <w:r w:rsidR="00421D1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złożenia, który zostanie wskazany w informacji o zmianie Regulaminu;</w:t>
      </w:r>
    </w:p>
    <w:p w14:paraId="00000059" w14:textId="77777777" w:rsidR="00F178A9" w:rsidRDefault="00A92DFA">
      <w:pPr>
        <w:widowControl w:val="0"/>
        <w:numPr>
          <w:ilvl w:val="0"/>
          <w:numId w:val="2"/>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jest także dopuszczalna, jeżeli konieczność dokonania zmiany wynika z odrębnych przepisów lub ze zmiany warunków określonych w przepisach regulujących zasady przyznawania i wypłaty pomocy z udziałem EFRROW lub na podstawie tych przepisów.</w:t>
      </w:r>
    </w:p>
    <w:p w14:paraId="0000005A" w14:textId="14A6F76C" w:rsidR="00F178A9"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w:t>
      </w:r>
      <w:r w:rsidR="00683CB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terminem, od którego są stosowane, dokonując aktualizacji ogłoszenia o naborze wniosków na stronie internetowej, w miejscu, w którym udostępniła </w:t>
      </w:r>
      <w:r w:rsidR="00683CBE" w:rsidRPr="00683CBE">
        <w:rPr>
          <w:rFonts w:ascii="Times New Roman" w:eastAsia="Times New Roman" w:hAnsi="Times New Roman" w:cs="Times New Roman"/>
          <w:color w:val="000000"/>
        </w:rPr>
        <w:t>to ogłoszenie.</w:t>
      </w:r>
    </w:p>
    <w:p w14:paraId="0000005B" w14:textId="77777777" w:rsidR="00F178A9" w:rsidRDefault="00A92DFA" w:rsidP="000D7576">
      <w:pPr>
        <w:widowControl w:val="0"/>
        <w:numPr>
          <w:ilvl w:val="0"/>
          <w:numId w:val="11"/>
        </w:numPr>
        <w:tabs>
          <w:tab w:val="left" w:pos="353"/>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unieważnia nabór wniosków, jeżeli:</w:t>
      </w:r>
    </w:p>
    <w:p w14:paraId="0000005C" w14:textId="77777777" w:rsidR="00F178A9" w:rsidRDefault="00A92DFA">
      <w:pPr>
        <w:widowControl w:val="0"/>
        <w:numPr>
          <w:ilvl w:val="0"/>
          <w:numId w:val="4"/>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0000005D" w14:textId="77777777" w:rsidR="00F178A9" w:rsidRDefault="00A92DFA">
      <w:pPr>
        <w:widowControl w:val="0"/>
        <w:numPr>
          <w:ilvl w:val="0"/>
          <w:numId w:val="4"/>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0000005E" w14:textId="77777777" w:rsidR="00F178A9" w:rsidRDefault="00A92DFA">
      <w:pPr>
        <w:widowControl w:val="0"/>
        <w:numPr>
          <w:ilvl w:val="0"/>
          <w:numId w:val="4"/>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0000005F" w14:textId="5E435C8A" w:rsidR="00F178A9" w:rsidRDefault="00A92DFA" w:rsidP="000D7576">
      <w:pPr>
        <w:widowControl w:val="0"/>
        <w:numPr>
          <w:ilvl w:val="0"/>
          <w:numId w:val="11"/>
        </w:numPr>
        <w:shd w:val="clear" w:color="auto" w:fill="FFFFFF"/>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w:t>
      </w:r>
      <w:r w:rsidR="00683CBE">
        <w:rPr>
          <w:rFonts w:ascii="Times New Roman" w:eastAsia="Times New Roman" w:hAnsi="Times New Roman" w:cs="Times New Roman"/>
          <w:color w:val="000000"/>
        </w:rPr>
        <w:t> </w:t>
      </w:r>
      <w:r>
        <w:rPr>
          <w:rFonts w:ascii="Times New Roman" w:eastAsia="Times New Roman" w:hAnsi="Times New Roman" w:cs="Times New Roman"/>
          <w:color w:val="000000"/>
        </w:rPr>
        <w:t>publicznej wiadomości informację o unieważnieniu naboru oraz jego przyczynach. Informacja ta nie stanowi podstawy do wniesienia protestu, o którym mowa w § 14 ust. 1.</w:t>
      </w:r>
    </w:p>
    <w:p w14:paraId="00000060" w14:textId="77777777" w:rsidR="00F178A9"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00000061" w14:textId="77777777" w:rsidR="00F178A9" w:rsidRDefault="00A92DFA" w:rsidP="000D7576">
      <w:pPr>
        <w:widowControl w:val="0"/>
        <w:numPr>
          <w:ilvl w:val="0"/>
          <w:numId w:val="11"/>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0000062" w14:textId="4A110D30" w:rsidR="00F178A9"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wyboru operacji i ustalenia kwoty pomocy przez LGD, a także do postępowania w sprawie o przyznani</w:t>
      </w:r>
      <w:r w:rsidR="00A23688">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pomocy prowadzonego przez SW nie stosuje się przepisów Kpa, z wyjątkiem sytuacji i przepisów wyraźnie wskazanych w Regulaminie, które wynikają z ustawy RLKS i</w:t>
      </w:r>
      <w:r w:rsidR="00683CB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ustawy PS WPR.</w:t>
      </w:r>
    </w:p>
    <w:p w14:paraId="00000063" w14:textId="77777777" w:rsidR="00F178A9" w:rsidRDefault="00A92DFA" w:rsidP="000D7576">
      <w:pPr>
        <w:widowControl w:val="0"/>
        <w:numPr>
          <w:ilvl w:val="0"/>
          <w:numId w:val="11"/>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wyboru operacji i ustalenia kwoty pomocy przez LGD</w:t>
      </w:r>
      <w:r>
        <w:rPr>
          <w:rFonts w:ascii="Times New Roman" w:eastAsia="Times New Roman" w:hAnsi="Times New Roman" w:cs="Times New Roman"/>
        </w:rPr>
        <w:t xml:space="preserve"> oraz w sprawie o przyznanie pomocy prowadzonego przez SW 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00000064" w14:textId="77777777" w:rsidR="00F178A9" w:rsidRDefault="00A92DFA" w:rsidP="000D7576">
      <w:pPr>
        <w:widowControl w:val="0"/>
        <w:numPr>
          <w:ilvl w:val="0"/>
          <w:numId w:val="11"/>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W jednym naborze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p w14:paraId="00000065" w14:textId="77777777" w:rsidR="00F178A9" w:rsidRDefault="00F178A9">
      <w:pPr>
        <w:widowControl w:val="0"/>
        <w:tabs>
          <w:tab w:val="left" w:pos="404"/>
        </w:tabs>
        <w:spacing w:after="120" w:line="276" w:lineRule="auto"/>
        <w:ind w:left="420"/>
        <w:jc w:val="both"/>
        <w:rPr>
          <w:rFonts w:ascii="Times New Roman" w:eastAsia="Times New Roman" w:hAnsi="Times New Roman" w:cs="Times New Roman"/>
        </w:rPr>
      </w:pPr>
    </w:p>
    <w:p w14:paraId="00000066"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14" w:name="_heading=h.17dp8vu" w:colFirst="0" w:colLast="0"/>
      <w:bookmarkStart w:id="15" w:name="_Toc178936005"/>
      <w:bookmarkEnd w:id="14"/>
      <w:r>
        <w:rPr>
          <w:rFonts w:ascii="Times New Roman" w:eastAsia="Times New Roman" w:hAnsi="Times New Roman" w:cs="Times New Roman"/>
          <w:b/>
          <w:sz w:val="28"/>
          <w:szCs w:val="28"/>
        </w:rPr>
        <w:t>§ 3. Zakres pomocy na wdrażanie LSR, których dotyczy nabór wniosków</w:t>
      </w:r>
      <w:bookmarkEnd w:id="15"/>
    </w:p>
    <w:p w14:paraId="25600C2C" w14:textId="77777777" w:rsidR="00252584" w:rsidRPr="00252584" w:rsidRDefault="00252584" w:rsidP="00252584">
      <w:pPr>
        <w:widowControl w:val="0"/>
        <w:tabs>
          <w:tab w:val="left" w:pos="404"/>
        </w:tabs>
        <w:spacing w:after="120" w:line="276" w:lineRule="auto"/>
        <w:jc w:val="both"/>
        <w:rPr>
          <w:rFonts w:ascii="Times New Roman" w:eastAsia="Times New Roman" w:hAnsi="Times New Roman" w:cs="Times New Roman"/>
          <w:color w:val="000000"/>
        </w:rPr>
      </w:pPr>
      <w:r w:rsidRPr="00252584">
        <w:rPr>
          <w:rFonts w:ascii="Times New Roman" w:eastAsia="Times New Roman" w:hAnsi="Times New Roman" w:cs="Times New Roman"/>
          <w:color w:val="000000"/>
        </w:rPr>
        <w:t>1.</w:t>
      </w:r>
      <w:r w:rsidRPr="00252584">
        <w:rPr>
          <w:rFonts w:ascii="Times New Roman" w:eastAsia="Times New Roman" w:hAnsi="Times New Roman" w:cs="Times New Roman"/>
          <w:color w:val="000000"/>
        </w:rPr>
        <w:tab/>
        <w:t>Nabór przeprowadzany jest na operacje z zakresu: włączenie społeczne seniorów, ludzi młodych, osób w niekorzystnej sytuacji, kobiet.</w:t>
      </w:r>
    </w:p>
    <w:p w14:paraId="70BFB997" w14:textId="18800DDE" w:rsidR="00252584" w:rsidRPr="00252584" w:rsidRDefault="00252584" w:rsidP="00252584">
      <w:pPr>
        <w:widowControl w:val="0"/>
        <w:tabs>
          <w:tab w:val="left" w:pos="404"/>
        </w:tabs>
        <w:spacing w:after="120" w:line="276" w:lineRule="auto"/>
        <w:jc w:val="both"/>
        <w:rPr>
          <w:rFonts w:ascii="Times New Roman" w:eastAsia="Times New Roman" w:hAnsi="Times New Roman" w:cs="Times New Roman"/>
          <w:color w:val="000000"/>
        </w:rPr>
      </w:pPr>
      <w:r w:rsidRPr="00252584">
        <w:rPr>
          <w:rFonts w:ascii="Times New Roman" w:eastAsia="Times New Roman" w:hAnsi="Times New Roman" w:cs="Times New Roman"/>
          <w:color w:val="000000"/>
        </w:rPr>
        <w:t>2.</w:t>
      </w:r>
      <w:r w:rsidRPr="00252584">
        <w:rPr>
          <w:rFonts w:ascii="Times New Roman" w:eastAsia="Times New Roman" w:hAnsi="Times New Roman" w:cs="Times New Roman"/>
          <w:color w:val="000000"/>
        </w:rPr>
        <w:tab/>
        <w:t xml:space="preserve">Zakres, o którym mowa w ust. 1 realizuje LSR, poprzez przedsięwzięcie P.1.2. – </w:t>
      </w:r>
      <w:r w:rsidR="00F31580">
        <w:rPr>
          <w:rFonts w:ascii="Times New Roman" w:eastAsia="Times New Roman" w:hAnsi="Times New Roman" w:cs="Times New Roman"/>
          <w:color w:val="000000"/>
        </w:rPr>
        <w:t>„</w:t>
      </w:r>
      <w:r w:rsidRPr="00F31580">
        <w:rPr>
          <w:rFonts w:ascii="Times New Roman" w:eastAsia="Times New Roman" w:hAnsi="Times New Roman" w:cs="Times New Roman"/>
          <w:b/>
          <w:bCs/>
          <w:color w:val="000000"/>
        </w:rPr>
        <w:t>Promocja walorów turystycznych obszaru LGD</w:t>
      </w:r>
      <w:r w:rsidRPr="00252584">
        <w:rPr>
          <w:rFonts w:ascii="Times New Roman" w:eastAsia="Times New Roman" w:hAnsi="Times New Roman" w:cs="Times New Roman"/>
          <w:color w:val="000000"/>
        </w:rPr>
        <w:t>” w ramach celu Nr 1 „</w:t>
      </w:r>
      <w:r w:rsidRPr="00F31580">
        <w:rPr>
          <w:rFonts w:ascii="Times New Roman" w:eastAsia="Times New Roman" w:hAnsi="Times New Roman" w:cs="Times New Roman"/>
          <w:b/>
          <w:bCs/>
          <w:color w:val="000000"/>
        </w:rPr>
        <w:t>Podniesienie potencjału turystycznego obszaru LGD Bory Dolnośląskie</w:t>
      </w:r>
      <w:r w:rsidRPr="00252584">
        <w:rPr>
          <w:rFonts w:ascii="Times New Roman" w:eastAsia="Times New Roman" w:hAnsi="Times New Roman" w:cs="Times New Roman"/>
          <w:color w:val="000000"/>
        </w:rPr>
        <w:t>”</w:t>
      </w:r>
    </w:p>
    <w:p w14:paraId="063FCC3F" w14:textId="77777777" w:rsidR="00252584" w:rsidRPr="00252584" w:rsidRDefault="00252584" w:rsidP="00252584">
      <w:pPr>
        <w:widowControl w:val="0"/>
        <w:tabs>
          <w:tab w:val="left" w:pos="404"/>
        </w:tabs>
        <w:spacing w:after="120" w:line="276" w:lineRule="auto"/>
        <w:jc w:val="both"/>
        <w:rPr>
          <w:rFonts w:ascii="Times New Roman" w:eastAsia="Times New Roman" w:hAnsi="Times New Roman" w:cs="Times New Roman"/>
          <w:color w:val="000000"/>
        </w:rPr>
      </w:pPr>
      <w:r w:rsidRPr="00252584">
        <w:rPr>
          <w:rFonts w:ascii="Times New Roman" w:eastAsia="Times New Roman" w:hAnsi="Times New Roman" w:cs="Times New Roman"/>
          <w:color w:val="000000"/>
        </w:rPr>
        <w:t>3.</w:t>
      </w:r>
      <w:r w:rsidRPr="00252584">
        <w:rPr>
          <w:rFonts w:ascii="Times New Roman" w:eastAsia="Times New Roman" w:hAnsi="Times New Roman" w:cs="Times New Roman"/>
          <w:color w:val="000000"/>
        </w:rPr>
        <w:tab/>
        <w:t>Wnioskodawca jest zobowiązany przedstawić we wniosku o przyznanie pomocy wskaźniki produktu i rezultatu, przewidziane dla realizacji przedsięwzięcia i celu, o którym mowa w ust. 2.</w:t>
      </w:r>
    </w:p>
    <w:p w14:paraId="588B4010" w14:textId="52316DC9" w:rsidR="00252584" w:rsidRPr="00252584" w:rsidRDefault="00252584" w:rsidP="00252584">
      <w:pPr>
        <w:widowControl w:val="0"/>
        <w:tabs>
          <w:tab w:val="left" w:pos="404"/>
        </w:tabs>
        <w:spacing w:after="120" w:line="276" w:lineRule="auto"/>
        <w:jc w:val="both"/>
        <w:rPr>
          <w:rFonts w:ascii="Times New Roman" w:eastAsia="Times New Roman" w:hAnsi="Times New Roman" w:cs="Times New Roman"/>
          <w:color w:val="000000"/>
        </w:rPr>
      </w:pPr>
      <w:r w:rsidRPr="00252584">
        <w:rPr>
          <w:rFonts w:ascii="Times New Roman" w:eastAsia="Times New Roman" w:hAnsi="Times New Roman" w:cs="Times New Roman"/>
          <w:color w:val="000000"/>
        </w:rPr>
        <w:t>4.</w:t>
      </w:r>
      <w:r w:rsidRPr="00252584">
        <w:rPr>
          <w:rFonts w:ascii="Times New Roman" w:eastAsia="Times New Roman" w:hAnsi="Times New Roman" w:cs="Times New Roman"/>
          <w:color w:val="000000"/>
        </w:rPr>
        <w:tab/>
        <w:t>W ramach przedsięwzięcia 1.2. przewidziano obowiązkowy wskaźnik produktu „</w:t>
      </w:r>
      <w:r w:rsidRPr="00F31580">
        <w:rPr>
          <w:rFonts w:ascii="Times New Roman" w:eastAsia="Times New Roman" w:hAnsi="Times New Roman" w:cs="Times New Roman"/>
          <w:b/>
          <w:bCs/>
          <w:color w:val="000000"/>
        </w:rPr>
        <w:t>Liczba operacji promujących obszary wiejskie objętych wsparciem w programie</w:t>
      </w:r>
      <w:r w:rsidRPr="00252584">
        <w:rPr>
          <w:rFonts w:ascii="Times New Roman" w:eastAsia="Times New Roman" w:hAnsi="Times New Roman" w:cs="Times New Roman"/>
          <w:color w:val="000000"/>
        </w:rPr>
        <w:t xml:space="preserve">” – jednostka miary – liczba operacji – wartość łączna wynikająca z LSR: </w:t>
      </w:r>
      <w:r w:rsidR="00427319">
        <w:rPr>
          <w:rFonts w:ascii="Times New Roman" w:eastAsia="Times New Roman" w:hAnsi="Times New Roman" w:cs="Times New Roman"/>
          <w:color w:val="000000"/>
        </w:rPr>
        <w:t>1</w:t>
      </w:r>
      <w:r w:rsidRPr="00252584">
        <w:rPr>
          <w:rFonts w:ascii="Times New Roman" w:eastAsia="Times New Roman" w:hAnsi="Times New Roman" w:cs="Times New Roman"/>
          <w:color w:val="000000"/>
        </w:rPr>
        <w:t>, oraz obowiązkowy wskaźnik rezultatu „</w:t>
      </w:r>
      <w:r w:rsidR="00F31580" w:rsidRPr="00F31580">
        <w:rPr>
          <w:rFonts w:ascii="Times New Roman" w:eastAsia="Times New Roman" w:hAnsi="Times New Roman" w:cs="Times New Roman"/>
          <w:b/>
          <w:bCs/>
          <w:color w:val="000000"/>
        </w:rPr>
        <w:t>P</w:t>
      </w:r>
      <w:r w:rsidRPr="00F31580">
        <w:rPr>
          <w:rFonts w:ascii="Times New Roman" w:eastAsia="Times New Roman" w:hAnsi="Times New Roman" w:cs="Times New Roman"/>
          <w:b/>
          <w:bCs/>
          <w:color w:val="000000"/>
        </w:rPr>
        <w:t>romowanie włączenia społecznego</w:t>
      </w:r>
      <w:r w:rsidR="00F31580" w:rsidRPr="00F31580">
        <w:rPr>
          <w:rFonts w:ascii="Times New Roman" w:eastAsia="Times New Roman" w:hAnsi="Times New Roman" w:cs="Times New Roman"/>
          <w:b/>
          <w:bCs/>
          <w:color w:val="000000"/>
        </w:rPr>
        <w:t>:</w:t>
      </w:r>
      <w:r w:rsidRPr="00F31580">
        <w:rPr>
          <w:rFonts w:ascii="Times New Roman" w:eastAsia="Times New Roman" w:hAnsi="Times New Roman" w:cs="Times New Roman"/>
          <w:b/>
          <w:bCs/>
          <w:color w:val="000000"/>
        </w:rPr>
        <w:t xml:space="preserve"> liczba osób objętych wspieranymi projektami włączenia społecznego</w:t>
      </w:r>
      <w:r w:rsidRPr="00252584">
        <w:rPr>
          <w:rFonts w:ascii="Times New Roman" w:eastAsia="Times New Roman" w:hAnsi="Times New Roman" w:cs="Times New Roman"/>
          <w:color w:val="000000"/>
        </w:rPr>
        <w:t xml:space="preserve">” – jednostka miary - liczba osób – wartość łączna wynikająca z LSR: </w:t>
      </w:r>
      <w:r w:rsidR="00427319">
        <w:rPr>
          <w:rFonts w:ascii="Times New Roman" w:eastAsia="Times New Roman" w:hAnsi="Times New Roman" w:cs="Times New Roman"/>
          <w:color w:val="000000"/>
        </w:rPr>
        <w:t>1</w:t>
      </w:r>
      <w:r w:rsidRPr="00252584">
        <w:rPr>
          <w:rFonts w:ascii="Times New Roman" w:eastAsia="Times New Roman" w:hAnsi="Times New Roman" w:cs="Times New Roman"/>
          <w:color w:val="000000"/>
        </w:rPr>
        <w:t>00 osób.</w:t>
      </w:r>
    </w:p>
    <w:p w14:paraId="00000068" w14:textId="712581F9" w:rsidR="00F178A9" w:rsidRDefault="00252584" w:rsidP="00252584">
      <w:pPr>
        <w:widowControl w:val="0"/>
        <w:tabs>
          <w:tab w:val="left" w:pos="404"/>
        </w:tabs>
        <w:spacing w:after="120" w:line="276" w:lineRule="auto"/>
        <w:jc w:val="both"/>
        <w:rPr>
          <w:rFonts w:ascii="Times New Roman" w:eastAsia="Times New Roman" w:hAnsi="Times New Roman" w:cs="Times New Roman"/>
          <w:color w:val="000000"/>
        </w:rPr>
      </w:pPr>
      <w:r w:rsidRPr="00252584">
        <w:rPr>
          <w:rFonts w:ascii="Times New Roman" w:eastAsia="Times New Roman" w:hAnsi="Times New Roman" w:cs="Times New Roman"/>
          <w:color w:val="000000"/>
        </w:rPr>
        <w:t>5.</w:t>
      </w:r>
      <w:r w:rsidRPr="00252584">
        <w:rPr>
          <w:rFonts w:ascii="Times New Roman" w:eastAsia="Times New Roman" w:hAnsi="Times New Roman" w:cs="Times New Roman"/>
          <w:color w:val="000000"/>
        </w:rPr>
        <w:tab/>
        <w:t>Rodzaj operacji wg LSR:</w:t>
      </w:r>
    </w:p>
    <w:p w14:paraId="62873CEB" w14:textId="28FFC3FE" w:rsidR="00252584" w:rsidRPr="00252584" w:rsidRDefault="00252584" w:rsidP="000D7576">
      <w:pPr>
        <w:pStyle w:val="Akapitzlist"/>
        <w:numPr>
          <w:ilvl w:val="0"/>
          <w:numId w:val="52"/>
        </w:numPr>
        <w:spacing w:line="360" w:lineRule="auto"/>
        <w:jc w:val="both"/>
        <w:rPr>
          <w:rFonts w:ascii="Times New Roman" w:eastAsia="Times New Roman" w:hAnsi="Times New Roman" w:cs="Times New Roman"/>
          <w:color w:val="000000"/>
        </w:rPr>
      </w:pPr>
      <w:r w:rsidRPr="00F31580">
        <w:rPr>
          <w:rFonts w:ascii="Times New Roman" w:eastAsia="Times New Roman" w:hAnsi="Times New Roman" w:cs="Times New Roman"/>
          <w:b/>
          <w:bCs/>
          <w:color w:val="000000"/>
        </w:rPr>
        <w:t xml:space="preserve">Budowa </w:t>
      </w:r>
      <w:r w:rsidR="00F42083">
        <w:rPr>
          <w:rFonts w:ascii="Times New Roman" w:eastAsia="Times New Roman" w:hAnsi="Times New Roman" w:cs="Times New Roman"/>
          <w:b/>
          <w:bCs/>
          <w:color w:val="000000"/>
        </w:rPr>
        <w:t>Obiektu</w:t>
      </w:r>
      <w:r w:rsidRPr="00F31580">
        <w:rPr>
          <w:rFonts w:ascii="Times New Roman" w:eastAsia="Times New Roman" w:hAnsi="Times New Roman" w:cs="Times New Roman"/>
          <w:b/>
          <w:bCs/>
          <w:color w:val="000000"/>
        </w:rPr>
        <w:t xml:space="preserve"> Integracyjnego w miejscowości </w:t>
      </w:r>
      <w:r w:rsidR="00F42083">
        <w:rPr>
          <w:rFonts w:ascii="Times New Roman" w:eastAsia="Times New Roman" w:hAnsi="Times New Roman" w:cs="Times New Roman"/>
          <w:b/>
          <w:bCs/>
          <w:color w:val="000000"/>
        </w:rPr>
        <w:t>Trzebów</w:t>
      </w:r>
      <w:r w:rsidRPr="00F31580">
        <w:rPr>
          <w:rFonts w:ascii="Times New Roman" w:eastAsia="Times New Roman" w:hAnsi="Times New Roman" w:cs="Times New Roman"/>
          <w:b/>
          <w:bCs/>
          <w:color w:val="000000"/>
        </w:rPr>
        <w:t xml:space="preserve">, gmina </w:t>
      </w:r>
      <w:r w:rsidR="00F42083">
        <w:rPr>
          <w:rFonts w:ascii="Times New Roman" w:eastAsia="Times New Roman" w:hAnsi="Times New Roman" w:cs="Times New Roman"/>
          <w:b/>
          <w:bCs/>
          <w:color w:val="000000"/>
        </w:rPr>
        <w:t>Żagań</w:t>
      </w:r>
      <w:r w:rsidRPr="00F31580">
        <w:rPr>
          <w:rFonts w:ascii="Times New Roman" w:eastAsia="Times New Roman" w:hAnsi="Times New Roman" w:cs="Times New Roman"/>
          <w:b/>
          <w:bCs/>
          <w:color w:val="000000"/>
        </w:rPr>
        <w:t xml:space="preserve">, województwo </w:t>
      </w:r>
      <w:r w:rsidR="00F42083">
        <w:rPr>
          <w:rFonts w:ascii="Times New Roman" w:eastAsia="Times New Roman" w:hAnsi="Times New Roman" w:cs="Times New Roman"/>
          <w:b/>
          <w:bCs/>
          <w:color w:val="000000"/>
        </w:rPr>
        <w:t>Lubuskie</w:t>
      </w:r>
      <w:r>
        <w:rPr>
          <w:rFonts w:ascii="Times New Roman" w:eastAsia="Times New Roman" w:hAnsi="Times New Roman" w:cs="Times New Roman"/>
          <w:color w:val="000000"/>
        </w:rPr>
        <w:t>, j</w:t>
      </w:r>
      <w:r w:rsidRPr="00252584">
        <w:rPr>
          <w:rFonts w:ascii="Times New Roman" w:eastAsia="Times New Roman" w:hAnsi="Times New Roman" w:cs="Times New Roman"/>
          <w:color w:val="000000"/>
        </w:rPr>
        <w:t>ako miejsca służącego organizacj</w:t>
      </w:r>
      <w:r>
        <w:rPr>
          <w:rFonts w:ascii="Times New Roman" w:eastAsia="Times New Roman" w:hAnsi="Times New Roman" w:cs="Times New Roman"/>
          <w:color w:val="000000"/>
        </w:rPr>
        <w:t>i</w:t>
      </w:r>
      <w:r w:rsidRPr="00252584">
        <w:rPr>
          <w:rFonts w:ascii="Times New Roman" w:eastAsia="Times New Roman" w:hAnsi="Times New Roman" w:cs="Times New Roman"/>
          <w:color w:val="000000"/>
        </w:rPr>
        <w:t xml:space="preserve"> czasu wolnego </w:t>
      </w:r>
      <w:r>
        <w:rPr>
          <w:rFonts w:ascii="Times New Roman" w:eastAsia="Times New Roman" w:hAnsi="Times New Roman" w:cs="Times New Roman"/>
          <w:color w:val="000000"/>
        </w:rPr>
        <w:t>kobiet</w:t>
      </w:r>
      <w:r w:rsidRPr="0025258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ludzi młodych</w:t>
      </w:r>
      <w:r w:rsidRPr="00252584">
        <w:rPr>
          <w:rFonts w:ascii="Times New Roman" w:eastAsia="Times New Roman" w:hAnsi="Times New Roman" w:cs="Times New Roman"/>
          <w:color w:val="000000"/>
        </w:rPr>
        <w:t xml:space="preserve"> oraz seniorów, które w szczególności rozwijać będ</w:t>
      </w:r>
      <w:r>
        <w:rPr>
          <w:rFonts w:ascii="Times New Roman" w:eastAsia="Times New Roman" w:hAnsi="Times New Roman" w:cs="Times New Roman"/>
          <w:color w:val="000000"/>
        </w:rPr>
        <w:t>zie</w:t>
      </w:r>
      <w:r w:rsidRPr="00252584">
        <w:rPr>
          <w:rFonts w:ascii="Times New Roman" w:eastAsia="Times New Roman" w:hAnsi="Times New Roman" w:cs="Times New Roman"/>
          <w:color w:val="000000"/>
        </w:rPr>
        <w:t xml:space="preserve"> ich pasje i zainteresowania</w:t>
      </w:r>
      <w:r>
        <w:rPr>
          <w:rFonts w:ascii="Times New Roman" w:eastAsia="Times New Roman" w:hAnsi="Times New Roman" w:cs="Times New Roman"/>
          <w:color w:val="000000"/>
        </w:rPr>
        <w:t>, jak również miejsca służącego włączeniu</w:t>
      </w:r>
      <w:r w:rsidRPr="00252584">
        <w:rPr>
          <w:rFonts w:ascii="Times New Roman" w:eastAsia="Times New Roman" w:hAnsi="Times New Roman" w:cs="Times New Roman"/>
          <w:color w:val="000000"/>
        </w:rPr>
        <w:t xml:space="preserve">  i  zaangażowani</w:t>
      </w:r>
      <w:r>
        <w:rPr>
          <w:rFonts w:ascii="Times New Roman" w:eastAsia="Times New Roman" w:hAnsi="Times New Roman" w:cs="Times New Roman"/>
          <w:color w:val="000000"/>
        </w:rPr>
        <w:t>u</w:t>
      </w:r>
      <w:r w:rsidRPr="0025258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kobiet</w:t>
      </w:r>
      <w:r w:rsidRPr="0025258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ludzi młodych</w:t>
      </w:r>
      <w:r w:rsidRPr="00252584">
        <w:rPr>
          <w:rFonts w:ascii="Times New Roman" w:eastAsia="Times New Roman" w:hAnsi="Times New Roman" w:cs="Times New Roman"/>
          <w:color w:val="000000"/>
        </w:rPr>
        <w:t xml:space="preserve">  i  seniorów  w  życie  społeczne,  w  tym w szczególności podnoszenie umiejętności społecznych związane z pracą w grupie</w:t>
      </w:r>
      <w:r>
        <w:rPr>
          <w:rFonts w:ascii="Times New Roman" w:eastAsia="Times New Roman" w:hAnsi="Times New Roman" w:cs="Times New Roman"/>
          <w:color w:val="000000"/>
        </w:rPr>
        <w:t>.</w:t>
      </w:r>
      <w:r w:rsidR="00665300">
        <w:rPr>
          <w:rFonts w:ascii="Times New Roman" w:eastAsia="Times New Roman" w:hAnsi="Times New Roman" w:cs="Times New Roman"/>
          <w:color w:val="000000"/>
        </w:rPr>
        <w:t xml:space="preserve"> Centrum</w:t>
      </w:r>
      <w:r w:rsidR="00665300" w:rsidRPr="00665300">
        <w:rPr>
          <w:rFonts w:ascii="Times New Roman" w:eastAsia="Times New Roman" w:hAnsi="Times New Roman" w:cs="Times New Roman"/>
          <w:color w:val="000000"/>
        </w:rPr>
        <w:t xml:space="preserve"> powinn</w:t>
      </w:r>
      <w:r w:rsidR="00665300">
        <w:rPr>
          <w:rFonts w:ascii="Times New Roman" w:eastAsia="Times New Roman" w:hAnsi="Times New Roman" w:cs="Times New Roman"/>
          <w:color w:val="000000"/>
        </w:rPr>
        <w:t>o</w:t>
      </w:r>
      <w:r w:rsidR="00665300" w:rsidRPr="00665300">
        <w:rPr>
          <w:rFonts w:ascii="Times New Roman" w:eastAsia="Times New Roman" w:hAnsi="Times New Roman" w:cs="Times New Roman"/>
          <w:color w:val="000000"/>
        </w:rPr>
        <w:t xml:space="preserve"> przybrać formę </w:t>
      </w:r>
      <w:r w:rsidR="00665300">
        <w:rPr>
          <w:rFonts w:ascii="Times New Roman" w:eastAsia="Times New Roman" w:hAnsi="Times New Roman" w:cs="Times New Roman"/>
          <w:color w:val="000000"/>
        </w:rPr>
        <w:t>całorocznego</w:t>
      </w:r>
      <w:r w:rsidR="00F42083">
        <w:rPr>
          <w:rFonts w:ascii="Times New Roman" w:eastAsia="Times New Roman" w:hAnsi="Times New Roman" w:cs="Times New Roman"/>
          <w:color w:val="000000"/>
        </w:rPr>
        <w:t>, ogrzewanego</w:t>
      </w:r>
      <w:r w:rsidR="00665300">
        <w:rPr>
          <w:rFonts w:ascii="Times New Roman" w:eastAsia="Times New Roman" w:hAnsi="Times New Roman" w:cs="Times New Roman"/>
          <w:color w:val="000000"/>
        </w:rPr>
        <w:t xml:space="preserve"> obiektu</w:t>
      </w:r>
      <w:r w:rsidR="00665300" w:rsidRPr="00665300">
        <w:rPr>
          <w:rFonts w:ascii="Times New Roman" w:eastAsia="Times New Roman" w:hAnsi="Times New Roman" w:cs="Times New Roman"/>
          <w:color w:val="000000"/>
        </w:rPr>
        <w:t xml:space="preserve"> wyposażon</w:t>
      </w:r>
      <w:r w:rsidR="00665300">
        <w:rPr>
          <w:rFonts w:ascii="Times New Roman" w:eastAsia="Times New Roman" w:hAnsi="Times New Roman" w:cs="Times New Roman"/>
          <w:color w:val="000000"/>
        </w:rPr>
        <w:t>ego</w:t>
      </w:r>
      <w:r w:rsidR="00665300" w:rsidRPr="00665300">
        <w:rPr>
          <w:rFonts w:ascii="Times New Roman" w:eastAsia="Times New Roman" w:hAnsi="Times New Roman" w:cs="Times New Roman"/>
          <w:color w:val="000000"/>
        </w:rPr>
        <w:t xml:space="preserve"> m.in. </w:t>
      </w:r>
      <w:r w:rsidR="00665300">
        <w:rPr>
          <w:rFonts w:ascii="Times New Roman" w:eastAsia="Times New Roman" w:hAnsi="Times New Roman" w:cs="Times New Roman"/>
          <w:color w:val="000000"/>
        </w:rPr>
        <w:t xml:space="preserve">w </w:t>
      </w:r>
      <w:r w:rsidR="00F42083">
        <w:rPr>
          <w:rFonts w:ascii="Times New Roman" w:eastAsia="Times New Roman" w:hAnsi="Times New Roman" w:cs="Times New Roman"/>
          <w:color w:val="000000"/>
        </w:rPr>
        <w:t xml:space="preserve">dwie </w:t>
      </w:r>
      <w:r w:rsidR="00665300">
        <w:rPr>
          <w:rFonts w:ascii="Times New Roman" w:eastAsia="Times New Roman" w:hAnsi="Times New Roman" w:cs="Times New Roman"/>
          <w:color w:val="000000"/>
        </w:rPr>
        <w:t>toalety</w:t>
      </w:r>
      <w:r w:rsidR="00F42083">
        <w:rPr>
          <w:rFonts w:ascii="Times New Roman" w:eastAsia="Times New Roman" w:hAnsi="Times New Roman" w:cs="Times New Roman"/>
          <w:color w:val="000000"/>
        </w:rPr>
        <w:t xml:space="preserve"> wyposażone w miski </w:t>
      </w:r>
      <w:proofErr w:type="spellStart"/>
      <w:r w:rsidR="00F42083">
        <w:rPr>
          <w:rFonts w:ascii="Times New Roman" w:eastAsia="Times New Roman" w:hAnsi="Times New Roman" w:cs="Times New Roman"/>
          <w:color w:val="000000"/>
        </w:rPr>
        <w:t>wc</w:t>
      </w:r>
      <w:proofErr w:type="spellEnd"/>
      <w:r w:rsidR="00F42083">
        <w:rPr>
          <w:rFonts w:ascii="Times New Roman" w:eastAsia="Times New Roman" w:hAnsi="Times New Roman" w:cs="Times New Roman"/>
          <w:color w:val="000000"/>
        </w:rPr>
        <w:t>, zlewozmywaki, lustra oraz przepływowe ogrzewacze wody</w:t>
      </w:r>
      <w:r w:rsidR="00665300">
        <w:rPr>
          <w:rFonts w:ascii="Times New Roman" w:eastAsia="Times New Roman" w:hAnsi="Times New Roman" w:cs="Times New Roman"/>
          <w:color w:val="000000"/>
        </w:rPr>
        <w:t xml:space="preserve">, 1 </w:t>
      </w:r>
      <w:r w:rsidR="00F42083">
        <w:rPr>
          <w:rFonts w:ascii="Times New Roman" w:eastAsia="Times New Roman" w:hAnsi="Times New Roman" w:cs="Times New Roman"/>
          <w:color w:val="000000"/>
        </w:rPr>
        <w:t>aneksu</w:t>
      </w:r>
      <w:r w:rsidR="00665300">
        <w:rPr>
          <w:rFonts w:ascii="Times New Roman" w:eastAsia="Times New Roman" w:hAnsi="Times New Roman" w:cs="Times New Roman"/>
          <w:color w:val="000000"/>
        </w:rPr>
        <w:t xml:space="preserve"> sanitarnego </w:t>
      </w:r>
      <w:r w:rsidR="00F42083">
        <w:rPr>
          <w:rFonts w:ascii="Times New Roman" w:eastAsia="Times New Roman" w:hAnsi="Times New Roman" w:cs="Times New Roman"/>
          <w:color w:val="000000"/>
        </w:rPr>
        <w:t xml:space="preserve">wyposażonego w zlewozmywak, lodówkę, kuchenkę elektryczną oraz meble kuchenne </w:t>
      </w:r>
      <w:r w:rsidR="00665300">
        <w:rPr>
          <w:rFonts w:ascii="Times New Roman" w:eastAsia="Times New Roman" w:hAnsi="Times New Roman" w:cs="Times New Roman"/>
          <w:color w:val="000000"/>
        </w:rPr>
        <w:t>oraz 1 sali edukacyjno-integracyjnej</w:t>
      </w:r>
      <w:r w:rsidR="00F42083">
        <w:rPr>
          <w:rFonts w:ascii="Times New Roman" w:eastAsia="Times New Roman" w:hAnsi="Times New Roman" w:cs="Times New Roman"/>
          <w:color w:val="000000"/>
        </w:rPr>
        <w:t xml:space="preserve"> wyposażonej w stoły i krzesła, rzutnik multimedialny oraz ekran</w:t>
      </w:r>
      <w:r w:rsidR="00665300">
        <w:rPr>
          <w:rFonts w:ascii="Times New Roman" w:eastAsia="Times New Roman" w:hAnsi="Times New Roman" w:cs="Times New Roman"/>
          <w:color w:val="000000"/>
        </w:rPr>
        <w:t xml:space="preserve"> wraz</w:t>
      </w:r>
      <w:r w:rsidR="00665300" w:rsidRPr="00665300">
        <w:rPr>
          <w:rFonts w:ascii="Times New Roman" w:eastAsia="Times New Roman" w:hAnsi="Times New Roman" w:cs="Times New Roman"/>
          <w:color w:val="000000"/>
        </w:rPr>
        <w:t xml:space="preserve"> z przyłączeniem </w:t>
      </w:r>
      <w:r w:rsidR="00665300">
        <w:rPr>
          <w:rFonts w:ascii="Times New Roman" w:eastAsia="Times New Roman" w:hAnsi="Times New Roman" w:cs="Times New Roman"/>
          <w:color w:val="000000"/>
        </w:rPr>
        <w:t xml:space="preserve">całości </w:t>
      </w:r>
      <w:r w:rsidR="00665300" w:rsidRPr="00665300">
        <w:rPr>
          <w:rFonts w:ascii="Times New Roman" w:eastAsia="Times New Roman" w:hAnsi="Times New Roman" w:cs="Times New Roman"/>
          <w:color w:val="000000"/>
        </w:rPr>
        <w:t>do sieci wodociągowej</w:t>
      </w:r>
      <w:r w:rsidR="00D00637">
        <w:rPr>
          <w:rFonts w:ascii="Times New Roman" w:eastAsia="Times New Roman" w:hAnsi="Times New Roman" w:cs="Times New Roman"/>
          <w:color w:val="000000"/>
        </w:rPr>
        <w:t xml:space="preserve">, </w:t>
      </w:r>
      <w:r w:rsidR="00665300" w:rsidRPr="00665300">
        <w:rPr>
          <w:rFonts w:ascii="Times New Roman" w:eastAsia="Times New Roman" w:hAnsi="Times New Roman" w:cs="Times New Roman"/>
          <w:color w:val="000000"/>
        </w:rPr>
        <w:t>kanalizacyjnej</w:t>
      </w:r>
      <w:r w:rsidR="00D00637">
        <w:rPr>
          <w:rFonts w:ascii="Times New Roman" w:eastAsia="Times New Roman" w:hAnsi="Times New Roman" w:cs="Times New Roman"/>
          <w:color w:val="000000"/>
        </w:rPr>
        <w:t xml:space="preserve"> i energetycznej</w:t>
      </w:r>
      <w:r w:rsidR="00665300" w:rsidRPr="00665300">
        <w:rPr>
          <w:rFonts w:ascii="Times New Roman" w:eastAsia="Times New Roman" w:hAnsi="Times New Roman" w:cs="Times New Roman"/>
          <w:color w:val="000000"/>
        </w:rPr>
        <w:t xml:space="preserve">. </w:t>
      </w:r>
      <w:r w:rsidR="00D00637">
        <w:rPr>
          <w:rFonts w:ascii="Times New Roman" w:eastAsia="Times New Roman" w:hAnsi="Times New Roman" w:cs="Times New Roman"/>
          <w:color w:val="000000"/>
        </w:rPr>
        <w:t xml:space="preserve">Obiekt dodatkowo powinien być zasilany panelami </w:t>
      </w:r>
      <w:proofErr w:type="spellStart"/>
      <w:r w:rsidR="00D00637">
        <w:rPr>
          <w:rFonts w:ascii="Times New Roman" w:eastAsia="Times New Roman" w:hAnsi="Times New Roman" w:cs="Times New Roman"/>
          <w:color w:val="000000"/>
        </w:rPr>
        <w:t>fotowoltanicznymi</w:t>
      </w:r>
      <w:proofErr w:type="spellEnd"/>
      <w:r w:rsidR="00D00637">
        <w:rPr>
          <w:rFonts w:ascii="Times New Roman" w:eastAsia="Times New Roman" w:hAnsi="Times New Roman" w:cs="Times New Roman"/>
          <w:color w:val="000000"/>
        </w:rPr>
        <w:t xml:space="preserve"> z magazynem energii. </w:t>
      </w:r>
      <w:r w:rsidR="00665300" w:rsidRPr="00665300">
        <w:rPr>
          <w:rFonts w:ascii="Times New Roman" w:eastAsia="Times New Roman" w:hAnsi="Times New Roman" w:cs="Times New Roman"/>
          <w:color w:val="000000"/>
        </w:rPr>
        <w:t>Zakres prac musi również uwzględniać przygotowanie terenu pod posadowienie obiekt</w:t>
      </w:r>
      <w:r w:rsidR="00665300">
        <w:rPr>
          <w:rFonts w:ascii="Times New Roman" w:eastAsia="Times New Roman" w:hAnsi="Times New Roman" w:cs="Times New Roman"/>
          <w:color w:val="000000"/>
        </w:rPr>
        <w:t>u</w:t>
      </w:r>
      <w:r w:rsidR="00665300" w:rsidRPr="00665300">
        <w:rPr>
          <w:rFonts w:ascii="Times New Roman" w:eastAsia="Times New Roman" w:hAnsi="Times New Roman" w:cs="Times New Roman"/>
          <w:color w:val="000000"/>
        </w:rPr>
        <w:t xml:space="preserve"> oraz </w:t>
      </w:r>
      <w:r w:rsidR="00665300">
        <w:rPr>
          <w:rFonts w:ascii="Times New Roman" w:eastAsia="Times New Roman" w:hAnsi="Times New Roman" w:cs="Times New Roman"/>
          <w:color w:val="000000"/>
        </w:rPr>
        <w:t>jego</w:t>
      </w:r>
      <w:r w:rsidR="00665300" w:rsidRPr="00665300">
        <w:rPr>
          <w:rFonts w:ascii="Times New Roman" w:eastAsia="Times New Roman" w:hAnsi="Times New Roman" w:cs="Times New Roman"/>
          <w:color w:val="000000"/>
        </w:rPr>
        <w:t xml:space="preserve"> transport i montaż.</w:t>
      </w:r>
    </w:p>
    <w:p w14:paraId="00000069"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16" w:name="_heading=h.3rdcrjn" w:colFirst="0" w:colLast="0"/>
      <w:bookmarkStart w:id="17" w:name="_Toc178936006"/>
      <w:bookmarkEnd w:id="16"/>
      <w:r>
        <w:rPr>
          <w:rFonts w:ascii="Times New Roman" w:eastAsia="Times New Roman" w:hAnsi="Times New Roman" w:cs="Times New Roman"/>
          <w:b/>
          <w:sz w:val="28"/>
          <w:szCs w:val="28"/>
        </w:rPr>
        <w:t>§ 4. Limit środków przeznaczonych w ramach naboru wniosków</w:t>
      </w:r>
      <w:bookmarkEnd w:id="17"/>
    </w:p>
    <w:p w14:paraId="0000006A" w14:textId="6B632825" w:rsidR="00F178A9" w:rsidRDefault="00A92DF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wynosi </w:t>
      </w:r>
      <w:r w:rsidR="00252584">
        <w:rPr>
          <w:rFonts w:ascii="Times New Roman" w:eastAsia="Times New Roman" w:hAnsi="Times New Roman" w:cs="Times New Roman"/>
          <w:b/>
          <w:color w:val="000000"/>
        </w:rPr>
        <w:t>12</w:t>
      </w:r>
      <w:r w:rsidR="008D4AE5">
        <w:rPr>
          <w:rFonts w:ascii="Times New Roman" w:eastAsia="Times New Roman" w:hAnsi="Times New Roman" w:cs="Times New Roman"/>
          <w:b/>
          <w:color w:val="000000"/>
        </w:rPr>
        <w:t>0</w:t>
      </w:r>
      <w:r w:rsidR="00A71F2E">
        <w:rPr>
          <w:rFonts w:ascii="Times New Roman" w:eastAsia="Times New Roman" w:hAnsi="Times New Roman" w:cs="Times New Roman"/>
          <w:b/>
          <w:color w:val="000000"/>
        </w:rPr>
        <w:t>.000,00</w:t>
      </w:r>
      <w:r>
        <w:rPr>
          <w:rFonts w:ascii="Times New Roman" w:eastAsia="Times New Roman" w:hAnsi="Times New Roman" w:cs="Times New Roman"/>
          <w:b/>
          <w:color w:val="000000"/>
        </w:rPr>
        <w:t xml:space="preserve"> euro</w:t>
      </w:r>
      <w:r>
        <w:rPr>
          <w:rFonts w:ascii="Times New Roman" w:eastAsia="Times New Roman" w:hAnsi="Times New Roman" w:cs="Times New Roman"/>
          <w:color w:val="000000"/>
        </w:rPr>
        <w:t xml:space="preserve">. Oznacza to, że łączna kwota pomocy przyznanej na operacje </w:t>
      </w:r>
      <w:r w:rsidR="00A71F2E">
        <w:rPr>
          <w:rFonts w:ascii="Times New Roman" w:eastAsia="Times New Roman" w:hAnsi="Times New Roman" w:cs="Times New Roman"/>
          <w:color w:val="000000"/>
        </w:rPr>
        <w:t xml:space="preserve">własne </w:t>
      </w:r>
      <w:r>
        <w:rPr>
          <w:rFonts w:ascii="Times New Roman" w:eastAsia="Times New Roman" w:hAnsi="Times New Roman" w:cs="Times New Roman"/>
          <w:color w:val="000000"/>
        </w:rPr>
        <w:t>wybrane przez LGD w ramach naboru wniosków nie może przekroczyć tej wartości.</w:t>
      </w:r>
    </w:p>
    <w:p w14:paraId="0000006B" w14:textId="77777777" w:rsidR="00F178A9" w:rsidRDefault="00A92DF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Zmiana limitu, o którym mowa w ust. 1, jest dopuszczalna, jeśli żadnemu wnioskodawcy nie odmówiono jeszcze przyznania pomocy z powodu wyczerpania środków i z zachowaniem wymagań określonych w § 2 ust. 4.</w:t>
      </w:r>
    </w:p>
    <w:p w14:paraId="0000006C" w14:textId="77777777" w:rsidR="00F178A9" w:rsidRDefault="00F178A9">
      <w:pPr>
        <w:widowControl w:val="0"/>
        <w:tabs>
          <w:tab w:val="left" w:pos="426"/>
        </w:tabs>
        <w:spacing w:after="120" w:line="276" w:lineRule="auto"/>
        <w:jc w:val="both"/>
        <w:rPr>
          <w:rFonts w:ascii="Times New Roman" w:eastAsia="Times New Roman" w:hAnsi="Times New Roman" w:cs="Times New Roman"/>
          <w:color w:val="000000"/>
        </w:rPr>
      </w:pPr>
    </w:p>
    <w:p w14:paraId="0000006D"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18" w:name="_heading=h.26in1rg" w:colFirst="0" w:colLast="0"/>
      <w:bookmarkStart w:id="19" w:name="_Toc178936007"/>
      <w:bookmarkEnd w:id="18"/>
      <w:r>
        <w:rPr>
          <w:rFonts w:ascii="Times New Roman" w:eastAsia="Times New Roman" w:hAnsi="Times New Roman" w:cs="Times New Roman"/>
          <w:b/>
          <w:sz w:val="28"/>
          <w:szCs w:val="28"/>
        </w:rPr>
        <w:t>§ 5. Forma pomocy, maksymalny dopuszczalny poziom pomocy oraz minimalna i maksymalna kwota pomocy</w:t>
      </w:r>
      <w:bookmarkEnd w:id="19"/>
    </w:p>
    <w:p w14:paraId="469D434D" w14:textId="58081B08" w:rsidR="002555BC" w:rsidRDefault="002555BC" w:rsidP="002555BC">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2555BC">
        <w:rPr>
          <w:rFonts w:ascii="Times New Roman" w:eastAsia="Times New Roman" w:hAnsi="Times New Roman" w:cs="Times New Roman"/>
          <w:color w:val="000000"/>
        </w:rPr>
        <w:t>Pomoc przyznaje się w formie zwrotu kosztów kwalifikowalnych. Jej wysokość zostanie ustalona na podstawie planowanych kosztów kwalifikowalnych zawartych w zestawieniu rzeczowo-finansowym operacji</w:t>
      </w:r>
      <w:r>
        <w:rPr>
          <w:rFonts w:ascii="Times New Roman" w:eastAsia="Times New Roman" w:hAnsi="Times New Roman" w:cs="Times New Roman"/>
          <w:color w:val="000000"/>
        </w:rPr>
        <w:t>.</w:t>
      </w:r>
    </w:p>
    <w:p w14:paraId="5148DD7E" w14:textId="18B395FA" w:rsidR="002555BC" w:rsidRPr="002555BC" w:rsidRDefault="002555BC" w:rsidP="002555BC">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2555BC">
        <w:rPr>
          <w:rFonts w:ascii="Times New Roman" w:eastAsia="Times New Roman" w:hAnsi="Times New Roman" w:cs="Times New Roman"/>
          <w:color w:val="000000"/>
        </w:rPr>
        <w:t>Maksymalny dopuszczalny poziom pomocy na operację, tj. stosunek wysokości przyznanej pomocy do kosztów kwalifikowalnych, wynosi</w:t>
      </w:r>
      <w:r w:rsidR="001E0F1E">
        <w:rPr>
          <w:rFonts w:ascii="Times New Roman" w:eastAsia="Times New Roman" w:hAnsi="Times New Roman" w:cs="Times New Roman"/>
          <w:color w:val="000000"/>
        </w:rPr>
        <w:t>:</w:t>
      </w:r>
    </w:p>
    <w:p w14:paraId="368E053D" w14:textId="54E4441E" w:rsidR="002555BC" w:rsidRPr="002555BC" w:rsidRDefault="00A71F2E" w:rsidP="000D7576">
      <w:pPr>
        <w:pStyle w:val="Akapitzlist"/>
        <w:widowControl w:val="0"/>
        <w:numPr>
          <w:ilvl w:val="0"/>
          <w:numId w:val="3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100% </w:t>
      </w:r>
      <w:r w:rsidR="002555BC" w:rsidRPr="002555BC">
        <w:rPr>
          <w:rFonts w:ascii="Times New Roman" w:eastAsia="Times New Roman" w:hAnsi="Times New Roman" w:cs="Times New Roman"/>
          <w:color w:val="000000"/>
        </w:rPr>
        <w:t xml:space="preserve">– w przypadku operacji </w:t>
      </w:r>
      <w:r w:rsidR="007E0C11">
        <w:rPr>
          <w:rFonts w:ascii="Times New Roman" w:eastAsia="Times New Roman" w:hAnsi="Times New Roman" w:cs="Times New Roman"/>
          <w:color w:val="000000"/>
        </w:rPr>
        <w:t xml:space="preserve">innych niż obejmujące inwestycje produkcyjne, </w:t>
      </w:r>
      <w:r w:rsidR="002555BC" w:rsidRPr="002555BC">
        <w:rPr>
          <w:rFonts w:ascii="Times New Roman" w:eastAsia="Times New Roman" w:hAnsi="Times New Roman" w:cs="Times New Roman"/>
          <w:color w:val="000000"/>
        </w:rPr>
        <w:t xml:space="preserve">realizowanych przez </w:t>
      </w:r>
      <w:r w:rsidR="007E0C11">
        <w:rPr>
          <w:rFonts w:ascii="Times New Roman" w:eastAsia="Times New Roman" w:hAnsi="Times New Roman" w:cs="Times New Roman"/>
          <w:color w:val="000000"/>
        </w:rPr>
        <w:t>podmiot inny niż JSFP</w:t>
      </w:r>
      <w:r w:rsidR="007E0C11">
        <w:rPr>
          <w:rStyle w:val="Odwoanieprzypisudolnego"/>
          <w:rFonts w:ascii="Times New Roman" w:eastAsia="Times New Roman" w:hAnsi="Times New Roman" w:cs="Times New Roman"/>
          <w:color w:val="000000"/>
        </w:rPr>
        <w:t xml:space="preserve"> </w:t>
      </w:r>
      <w:r w:rsidR="001E0F1E">
        <w:rPr>
          <w:rStyle w:val="Odwoanieprzypisudolnego"/>
          <w:rFonts w:ascii="Times New Roman" w:eastAsia="Times New Roman" w:hAnsi="Times New Roman" w:cs="Times New Roman"/>
          <w:color w:val="000000"/>
        </w:rPr>
        <w:footnoteReference w:id="1"/>
      </w:r>
      <w:r w:rsidR="002555BC" w:rsidRPr="002555BC">
        <w:rPr>
          <w:rFonts w:ascii="Times New Roman" w:eastAsia="Times New Roman" w:hAnsi="Times New Roman" w:cs="Times New Roman"/>
          <w:color w:val="000000"/>
        </w:rPr>
        <w:t xml:space="preserve">. </w:t>
      </w:r>
    </w:p>
    <w:p w14:paraId="25CF68FC" w14:textId="0C9BCFFC" w:rsidR="002555BC" w:rsidRDefault="002555BC" w:rsidP="00A9659C">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sidRPr="002555BC">
        <w:rPr>
          <w:rFonts w:ascii="Times New Roman" w:eastAsia="Times New Roman" w:hAnsi="Times New Roman" w:cs="Times New Roman"/>
          <w:color w:val="000000"/>
        </w:rPr>
        <w:t>Zasady kwalifikowalności kosztów określają Wytyczne podstawowe, w szczególności rozdział VIII.1 i VIII.2 tych Wytycznych.</w:t>
      </w:r>
    </w:p>
    <w:p w14:paraId="00000073" w14:textId="41E613C8" w:rsidR="00F178A9" w:rsidRDefault="00A92DFA">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nie może być niższa niż </w:t>
      </w:r>
      <w:r w:rsidR="00A71F2E">
        <w:rPr>
          <w:rFonts w:ascii="Times New Roman" w:eastAsia="Times New Roman" w:hAnsi="Times New Roman" w:cs="Times New Roman"/>
          <w:color w:val="000000"/>
        </w:rPr>
        <w:t>50.000,00</w:t>
      </w:r>
      <w:r>
        <w:rPr>
          <w:rFonts w:ascii="Times New Roman" w:eastAsia="Times New Roman" w:hAnsi="Times New Roman" w:cs="Times New Roman"/>
          <w:color w:val="000000"/>
        </w:rPr>
        <w:t xml:space="preserve"> zł</w:t>
      </w:r>
      <w:r w:rsidR="001E0F1E">
        <w:rPr>
          <w:rStyle w:val="Odwoanieprzypisudolnego"/>
          <w:rFonts w:ascii="Times New Roman" w:eastAsia="Times New Roman" w:hAnsi="Times New Roman" w:cs="Times New Roman"/>
          <w:color w:val="000000"/>
        </w:rPr>
        <w:footnoteReference w:id="2"/>
      </w:r>
      <w:r>
        <w:rPr>
          <w:rFonts w:ascii="Times New Roman" w:eastAsia="Times New Roman" w:hAnsi="Times New Roman" w:cs="Times New Roman"/>
          <w:color w:val="000000"/>
        </w:rPr>
        <w:t xml:space="preserve"> i nie wyższa niż </w:t>
      </w:r>
      <w:r w:rsidR="00A71F2E">
        <w:rPr>
          <w:rFonts w:ascii="Times New Roman" w:eastAsia="Times New Roman" w:hAnsi="Times New Roman" w:cs="Times New Roman"/>
          <w:color w:val="000000"/>
        </w:rPr>
        <w:t>500.000,00</w:t>
      </w:r>
      <w:r>
        <w:rPr>
          <w:rFonts w:ascii="Times New Roman" w:eastAsia="Times New Roman" w:hAnsi="Times New Roman" w:cs="Times New Roman"/>
          <w:color w:val="000000"/>
        </w:rPr>
        <w:t xml:space="preserve"> zł</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w:t>
      </w:r>
    </w:p>
    <w:p w14:paraId="00000074" w14:textId="5F222B7E" w:rsidR="00F178A9" w:rsidRDefault="00A9659C" w:rsidP="001E0F1E">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A9659C">
        <w:rPr>
          <w:rFonts w:ascii="Times New Roman" w:eastAsia="Times New Roman" w:hAnsi="Times New Roman" w:cs="Times New Roman"/>
          <w:color w:val="000000"/>
        </w:rPr>
        <w:t xml:space="preserve">Kwota pomocy zostanie ustalona przez Radę na podstawie informacji zawartych w </w:t>
      </w:r>
      <w:proofErr w:type="spellStart"/>
      <w:r w:rsidRPr="00A9659C">
        <w:rPr>
          <w:rFonts w:ascii="Times New Roman" w:eastAsia="Times New Roman" w:hAnsi="Times New Roman" w:cs="Times New Roman"/>
          <w:color w:val="000000"/>
        </w:rPr>
        <w:t>WoPP</w:t>
      </w:r>
      <w:proofErr w:type="spellEnd"/>
      <w:r w:rsidRPr="00A9659C">
        <w:rPr>
          <w:rFonts w:ascii="Times New Roman" w:eastAsia="Times New Roman" w:hAnsi="Times New Roman" w:cs="Times New Roman"/>
          <w:color w:val="000000"/>
        </w:rPr>
        <w:t>, zgodnie z zasadami określonymi w Wytycznych podstawowych, Wytycznych szczegółowych, w</w:t>
      </w:r>
      <w:r w:rsidR="001E0F1E">
        <w:rPr>
          <w:rFonts w:ascii="Times New Roman" w:eastAsia="Times New Roman" w:hAnsi="Times New Roman" w:cs="Times New Roman"/>
          <w:color w:val="000000"/>
        </w:rPr>
        <w:t> </w:t>
      </w:r>
      <w:r w:rsidRPr="00A9659C">
        <w:rPr>
          <w:rFonts w:ascii="Times New Roman" w:eastAsia="Times New Roman" w:hAnsi="Times New Roman" w:cs="Times New Roman"/>
          <w:color w:val="000000"/>
        </w:rPr>
        <w:t xml:space="preserve">procedurze opisanej przez LGD w </w:t>
      </w:r>
      <w:r w:rsidR="004C3110">
        <w:rPr>
          <w:rFonts w:ascii="Times New Roman" w:eastAsia="Times New Roman" w:hAnsi="Times New Roman" w:cs="Times New Roman"/>
          <w:color w:val="000000"/>
        </w:rPr>
        <w:t xml:space="preserve">Procedurze wyboru i oceny operacji </w:t>
      </w:r>
      <w:r w:rsidR="001E0F1E">
        <w:rPr>
          <w:rStyle w:val="Odwoanieprzypisudolnego"/>
          <w:rFonts w:ascii="Times New Roman" w:eastAsia="Times New Roman" w:hAnsi="Times New Roman" w:cs="Times New Roman"/>
          <w:color w:val="000000"/>
        </w:rPr>
        <w:footnoteReference w:id="4"/>
      </w:r>
      <w:r w:rsidRPr="00A9659C">
        <w:rPr>
          <w:rFonts w:ascii="Times New Roman" w:eastAsia="Times New Roman" w:hAnsi="Times New Roman" w:cs="Times New Roman"/>
          <w:color w:val="000000"/>
        </w:rPr>
        <w:t>. Ustalona przez Radę kwota zostanie następnie zweryfikowana przez SW zgodnie z procedurą opisaną w § 8 tytuł II.</w:t>
      </w:r>
    </w:p>
    <w:p w14:paraId="00000076" w14:textId="77777777" w:rsidR="00F178A9" w:rsidRDefault="00F178A9">
      <w:pPr>
        <w:widowControl w:val="0"/>
        <w:tabs>
          <w:tab w:val="left" w:pos="426"/>
        </w:tabs>
        <w:spacing w:after="120" w:line="276" w:lineRule="auto"/>
        <w:jc w:val="both"/>
        <w:rPr>
          <w:rFonts w:ascii="Times New Roman" w:eastAsia="Times New Roman" w:hAnsi="Times New Roman" w:cs="Times New Roman"/>
          <w:color w:val="000000"/>
        </w:rPr>
      </w:pPr>
    </w:p>
    <w:p w14:paraId="00000077"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20" w:name="_heading=h.lnxbz9" w:colFirst="0" w:colLast="0"/>
      <w:bookmarkStart w:id="21" w:name="_Toc178936008"/>
      <w:bookmarkEnd w:id="20"/>
      <w:r>
        <w:rPr>
          <w:rFonts w:ascii="Times New Roman" w:eastAsia="Times New Roman" w:hAnsi="Times New Roman" w:cs="Times New Roman"/>
          <w:b/>
          <w:sz w:val="28"/>
          <w:szCs w:val="28"/>
        </w:rPr>
        <w:t>§ 6. Warunki przyznania pomocy</w:t>
      </w:r>
      <w:bookmarkEnd w:id="21"/>
    </w:p>
    <w:p w14:paraId="00000078" w14:textId="77777777" w:rsidR="00F178A9" w:rsidRDefault="00A92DFA" w:rsidP="000D7576">
      <w:pPr>
        <w:keepNext/>
        <w:keepLines/>
        <w:widowControl w:val="0"/>
        <w:numPr>
          <w:ilvl w:val="0"/>
          <w:numId w:val="16"/>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22" w:name="_heading=h.35nkun2" w:colFirst="0" w:colLast="0"/>
      <w:bookmarkEnd w:id="22"/>
      <w:r>
        <w:rPr>
          <w:rFonts w:ascii="Times New Roman" w:eastAsia="Times New Roman" w:hAnsi="Times New Roman" w:cs="Times New Roman"/>
          <w:b/>
          <w:color w:val="000000"/>
          <w:sz w:val="26"/>
          <w:szCs w:val="26"/>
        </w:rPr>
        <w:t>Ogólne zasady</w:t>
      </w:r>
    </w:p>
    <w:p w14:paraId="00000079" w14:textId="77777777" w:rsidR="00F178A9" w:rsidRDefault="00A92DFA">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0000007A" w14:textId="77777777" w:rsidR="00F178A9" w:rsidRDefault="00A92DFA" w:rsidP="000D7576">
      <w:pPr>
        <w:keepNext/>
        <w:keepLines/>
        <w:widowControl w:val="0"/>
        <w:numPr>
          <w:ilvl w:val="0"/>
          <w:numId w:val="16"/>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23" w:name="_heading=h.1ksv4uv" w:colFirst="0" w:colLast="0"/>
      <w:bookmarkEnd w:id="23"/>
      <w:r>
        <w:rPr>
          <w:rFonts w:ascii="Times New Roman" w:eastAsia="Times New Roman" w:hAnsi="Times New Roman" w:cs="Times New Roman"/>
          <w:b/>
          <w:color w:val="000000"/>
          <w:sz w:val="26"/>
          <w:szCs w:val="26"/>
        </w:rPr>
        <w:t>Warunki podmiotowe</w:t>
      </w:r>
    </w:p>
    <w:p w14:paraId="4888C805" w14:textId="171959FB" w:rsidR="00252584" w:rsidRPr="00252584" w:rsidRDefault="00252584" w:rsidP="000D7576">
      <w:pPr>
        <w:pStyle w:val="Akapitzlist"/>
        <w:numPr>
          <w:ilvl w:val="0"/>
          <w:numId w:val="38"/>
        </w:numPr>
        <w:spacing w:line="360" w:lineRule="auto"/>
        <w:ind w:left="426" w:hanging="426"/>
        <w:rPr>
          <w:rFonts w:ascii="Times New Roman" w:eastAsia="Times New Roman" w:hAnsi="Times New Roman" w:cs="Times New Roman"/>
          <w:color w:val="000000"/>
        </w:rPr>
      </w:pPr>
      <w:r w:rsidRPr="00252584">
        <w:rPr>
          <w:rFonts w:ascii="Times New Roman" w:eastAsia="Times New Roman" w:hAnsi="Times New Roman" w:cs="Times New Roman"/>
          <w:color w:val="000000"/>
        </w:rPr>
        <w:t>Pomoc przyznaje się wnioskodawcy będącemu organizacją pozarządową.</w:t>
      </w:r>
    </w:p>
    <w:p w14:paraId="43655DA6" w14:textId="36A3E4AE" w:rsidR="00D905E4" w:rsidRDefault="00D905E4" w:rsidP="000D7576">
      <w:pPr>
        <w:pStyle w:val="Akapitzlist"/>
        <w:widowControl w:val="0"/>
        <w:numPr>
          <w:ilvl w:val="0"/>
          <w:numId w:val="38"/>
        </w:numPr>
        <w:spacing w:after="120" w:line="360" w:lineRule="auto"/>
        <w:ind w:left="426" w:hanging="426"/>
        <w:contextualSpacing w:val="0"/>
        <w:jc w:val="both"/>
        <w:rPr>
          <w:rFonts w:ascii="Times New Roman" w:eastAsia="Times New Roman" w:hAnsi="Times New Roman" w:cs="Times New Roman"/>
          <w:color w:val="000000"/>
        </w:rPr>
      </w:pPr>
      <w:r w:rsidRPr="00D905E4">
        <w:rPr>
          <w:rFonts w:ascii="Times New Roman" w:eastAsia="Times New Roman" w:hAnsi="Times New Roman" w:cs="Times New Roman"/>
          <w:color w:val="000000"/>
        </w:rPr>
        <w:t xml:space="preserve">Pomoc może zostać przyznana, jeżeli wnioskodawca co najmniej od roku poprzedzającego dzień złożenia </w:t>
      </w:r>
      <w:proofErr w:type="spellStart"/>
      <w:r w:rsidRPr="00D905E4">
        <w:rPr>
          <w:rFonts w:ascii="Times New Roman" w:eastAsia="Times New Roman" w:hAnsi="Times New Roman" w:cs="Times New Roman"/>
          <w:color w:val="000000"/>
        </w:rPr>
        <w:t>WoPP</w:t>
      </w:r>
      <w:proofErr w:type="spellEnd"/>
      <w:r w:rsidRPr="00D905E4">
        <w:rPr>
          <w:rFonts w:ascii="Times New Roman" w:eastAsia="Times New Roman" w:hAnsi="Times New Roman" w:cs="Times New Roman"/>
          <w:color w:val="000000"/>
        </w:rPr>
        <w:t xml:space="preserve"> posiada</w:t>
      </w:r>
      <w:r>
        <w:rPr>
          <w:rFonts w:ascii="Times New Roman" w:eastAsia="Times New Roman" w:hAnsi="Times New Roman" w:cs="Times New Roman"/>
          <w:color w:val="000000"/>
        </w:rPr>
        <w:t>:</w:t>
      </w:r>
    </w:p>
    <w:p w14:paraId="2B4CCD67" w14:textId="15666FB6" w:rsidR="00D905E4" w:rsidRPr="00D905E4" w:rsidRDefault="00D905E4" w:rsidP="000D7576">
      <w:pPr>
        <w:pStyle w:val="Akapitzlist"/>
        <w:widowControl w:val="0"/>
        <w:numPr>
          <w:ilvl w:val="0"/>
          <w:numId w:val="39"/>
        </w:numPr>
        <w:spacing w:after="120" w:line="276" w:lineRule="auto"/>
        <w:ind w:left="851" w:hanging="425"/>
        <w:contextualSpacing w:val="0"/>
        <w:jc w:val="both"/>
        <w:rPr>
          <w:rFonts w:ascii="Times New Roman" w:eastAsia="Times New Roman" w:hAnsi="Times New Roman" w:cs="Times New Roman"/>
          <w:color w:val="000000"/>
        </w:rPr>
      </w:pPr>
      <w:r w:rsidRPr="00D905E4">
        <w:rPr>
          <w:rFonts w:ascii="Times New Roman" w:eastAsia="Times New Roman" w:hAnsi="Times New Roman" w:cs="Times New Roman"/>
          <w:color w:val="000000"/>
        </w:rPr>
        <w:t>siedzibę lub oddział, które znajdują się na obszarze wiejskim objętym LSR – w przypadku wnioskodawcy będącego osobą prawną lub jednostką organizacyjną nieposiadającą osobowości prawnej, której ustawa przyznaje zdolność prawną.</w:t>
      </w:r>
    </w:p>
    <w:p w14:paraId="5A97578C" w14:textId="62AE9F68" w:rsidR="00D905E4" w:rsidRPr="00695F6A" w:rsidRDefault="00695F6A" w:rsidP="000D7576">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color w:val="000000"/>
        </w:rPr>
      </w:pPr>
      <w:r w:rsidRPr="00695F6A">
        <w:rPr>
          <w:rFonts w:ascii="Times New Roman" w:eastAsia="Times New Roman" w:hAnsi="Times New Roman" w:cs="Times New Roman"/>
          <w:color w:val="000000"/>
        </w:rPr>
        <w:t>Warunek określony w ust. 1 nie ma zastosowania do</w:t>
      </w:r>
      <w:r>
        <w:rPr>
          <w:rFonts w:ascii="Times New Roman" w:eastAsia="Times New Roman" w:hAnsi="Times New Roman" w:cs="Times New Roman"/>
          <w:color w:val="000000"/>
        </w:rPr>
        <w:t>:</w:t>
      </w:r>
    </w:p>
    <w:p w14:paraId="31B1B5A7" w14:textId="0F50E060" w:rsidR="00695F6A" w:rsidRPr="00695F6A" w:rsidRDefault="00695F6A" w:rsidP="000D7576">
      <w:pPr>
        <w:pStyle w:val="Akapitzlist"/>
        <w:widowControl w:val="0"/>
        <w:numPr>
          <w:ilvl w:val="0"/>
          <w:numId w:val="40"/>
        </w:numPr>
        <w:spacing w:after="120" w:line="276" w:lineRule="auto"/>
        <w:ind w:left="850" w:hanging="425"/>
        <w:contextualSpacing w:val="0"/>
        <w:jc w:val="both"/>
        <w:rPr>
          <w:rFonts w:ascii="Times New Roman" w:eastAsia="Times New Roman" w:hAnsi="Times New Roman" w:cs="Times New Roman"/>
          <w:color w:val="000000"/>
        </w:rPr>
      </w:pPr>
      <w:r w:rsidRPr="00695F6A">
        <w:rPr>
          <w:rFonts w:ascii="Times New Roman" w:eastAsia="Times New Roman" w:hAnsi="Times New Roman" w:cs="Times New Roman"/>
          <w:color w:val="000000"/>
        </w:rPr>
        <w:t>LGD;</w:t>
      </w:r>
    </w:p>
    <w:p w14:paraId="54E5A68B" w14:textId="6935E7FC" w:rsidR="001B7C74" w:rsidRDefault="001B7C74" w:rsidP="000D7576">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1B7C74">
        <w:rPr>
          <w:rFonts w:ascii="Times New Roman" w:eastAsia="Times New Roman" w:hAnsi="Times New Roman" w:cs="Times New Roman"/>
          <w:color w:val="000000"/>
        </w:rPr>
        <w:t xml:space="preserve">omoc na operację inwestycyjną przyznaje się podmiotom świadczącym usługi na rzecz grup osób </w:t>
      </w:r>
      <w:r w:rsidRPr="001B7C74">
        <w:rPr>
          <w:rFonts w:ascii="Times New Roman" w:eastAsia="Times New Roman" w:hAnsi="Times New Roman" w:cs="Times New Roman"/>
          <w:color w:val="000000"/>
        </w:rPr>
        <w:lastRenderedPageBreak/>
        <w:t>wymagających włączenia w ramach swoich zadań statutowych albo ustawowych, w szczególności organizacjom pozarządowym</w:t>
      </w:r>
      <w:r w:rsidR="00CF50FE">
        <w:rPr>
          <w:rFonts w:ascii="Times New Roman" w:eastAsia="Times New Roman" w:hAnsi="Times New Roman" w:cs="Times New Roman"/>
          <w:color w:val="000000"/>
        </w:rPr>
        <w:t>.</w:t>
      </w:r>
    </w:p>
    <w:p w14:paraId="6DD75029" w14:textId="16084374" w:rsidR="00695F6A" w:rsidRDefault="00695F6A" w:rsidP="000D7576">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color w:val="000000"/>
        </w:rPr>
      </w:pPr>
      <w:r w:rsidRPr="00695F6A">
        <w:rPr>
          <w:rFonts w:ascii="Times New Roman" w:eastAsia="Times New Roman" w:hAnsi="Times New Roman" w:cs="Times New Roman"/>
          <w:color w:val="000000"/>
        </w:rPr>
        <w:t>Pomocy nie przyznaje się województwom</w:t>
      </w:r>
      <w:r>
        <w:rPr>
          <w:rFonts w:ascii="Times New Roman" w:eastAsia="Times New Roman" w:hAnsi="Times New Roman" w:cs="Times New Roman"/>
          <w:color w:val="000000"/>
        </w:rPr>
        <w:t>.</w:t>
      </w:r>
    </w:p>
    <w:p w14:paraId="1260AAE3" w14:textId="7CCC081E" w:rsidR="00695F6A" w:rsidRDefault="00695F6A" w:rsidP="000D7576">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color w:val="000000"/>
        </w:rPr>
      </w:pPr>
      <w:r w:rsidRPr="00695F6A">
        <w:rPr>
          <w:rFonts w:ascii="Times New Roman" w:eastAsia="Times New Roman" w:hAnsi="Times New Roman" w:cs="Times New Roman"/>
          <w:color w:val="000000"/>
        </w:rPr>
        <w:t>Suma pomocy dla jednego beneficjenta oraz wypłaconych mu grantów nie może przekroczyć 500</w:t>
      </w:r>
      <w:r>
        <w:rPr>
          <w:rFonts w:ascii="Times New Roman" w:eastAsia="Times New Roman" w:hAnsi="Times New Roman" w:cs="Times New Roman"/>
          <w:color w:val="000000"/>
        </w:rPr>
        <w:t> </w:t>
      </w:r>
      <w:r w:rsidRPr="00695F6A">
        <w:rPr>
          <w:rFonts w:ascii="Times New Roman" w:eastAsia="Times New Roman" w:hAnsi="Times New Roman" w:cs="Times New Roman"/>
          <w:color w:val="000000"/>
        </w:rPr>
        <w:t>tys. zł w okresie realizacji PS WPR. Limit nie ma zastosowania do JSFP.</w:t>
      </w:r>
    </w:p>
    <w:p w14:paraId="0000008E" w14:textId="0024F0DB" w:rsidR="00F178A9" w:rsidRDefault="00B935F5" w:rsidP="000D7576">
      <w:pPr>
        <w:keepNext/>
        <w:keepLines/>
        <w:widowControl w:val="0"/>
        <w:numPr>
          <w:ilvl w:val="0"/>
          <w:numId w:val="16"/>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sdt>
        <w:sdtPr>
          <w:tag w:val="goog_rdk_138"/>
          <w:id w:val="-966735782"/>
        </w:sdtPr>
        <w:sdtEndPr/>
        <w:sdtContent>
          <w:sdt>
            <w:sdtPr>
              <w:tag w:val="goog_rdk_136"/>
              <w:id w:val="-1104720510"/>
            </w:sdtPr>
            <w:sdtEndPr/>
            <w:sdtContent>
              <w:sdt>
                <w:sdtPr>
                  <w:tag w:val="goog_rdk_137"/>
                  <w:id w:val="2032609827"/>
                </w:sdtPr>
                <w:sdtEndPr/>
                <w:sdtContent/>
              </w:sdt>
            </w:sdtContent>
          </w:sdt>
        </w:sdtContent>
      </w:sdt>
      <w:bookmarkStart w:id="24" w:name="_heading=h.44sinio" w:colFirst="0" w:colLast="0"/>
      <w:bookmarkEnd w:id="24"/>
      <w:r w:rsidR="00A92DFA">
        <w:rPr>
          <w:rFonts w:ascii="Times New Roman" w:eastAsia="Times New Roman" w:hAnsi="Times New Roman" w:cs="Times New Roman"/>
          <w:b/>
          <w:color w:val="000000"/>
          <w:sz w:val="26"/>
          <w:szCs w:val="26"/>
        </w:rPr>
        <w:t>Warunki przedmiotowe</w:t>
      </w:r>
    </w:p>
    <w:p w14:paraId="0000008F" w14:textId="346DD9AD" w:rsidR="00F178A9" w:rsidRDefault="00A92DFA" w:rsidP="000D7576">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w:t>
      </w:r>
      <w:r w:rsidR="000F627D">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musi zostać zrealizowana</w:t>
      </w:r>
      <w:r w:rsidR="00037305">
        <w:rPr>
          <w:rFonts w:ascii="Times New Roman" w:eastAsia="Times New Roman" w:hAnsi="Times New Roman" w:cs="Times New Roman"/>
          <w:color w:val="000000"/>
        </w:rPr>
        <w:t xml:space="preserve"> </w:t>
      </w:r>
      <w:r w:rsidR="00037305" w:rsidRPr="00037305">
        <w:rPr>
          <w:rFonts w:ascii="Times New Roman" w:eastAsia="Times New Roman" w:hAnsi="Times New Roman" w:cs="Times New Roman"/>
          <w:color w:val="000000"/>
        </w:rPr>
        <w:t>w maksymalnie dwóch etapach</w:t>
      </w:r>
      <w:r>
        <w:rPr>
          <w:rFonts w:ascii="Times New Roman" w:eastAsia="Times New Roman" w:hAnsi="Times New Roman" w:cs="Times New Roman"/>
          <w:color w:val="000000"/>
        </w:rPr>
        <w:t>.</w:t>
      </w:r>
    </w:p>
    <w:p w14:paraId="2DDC181E" w14:textId="36A2AA53" w:rsidR="00731F53" w:rsidRDefault="00037305" w:rsidP="000D7576">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w:t>
      </w:r>
      <w:r w:rsidR="007F1358">
        <w:rPr>
          <w:rFonts w:ascii="Times New Roman" w:eastAsia="Times New Roman" w:hAnsi="Times New Roman" w:cs="Times New Roman"/>
          <w:color w:val="000000"/>
        </w:rPr>
        <w:t xml:space="preserve"> </w:t>
      </w:r>
      <w:r w:rsidR="007F1358" w:rsidRPr="007F1358">
        <w:rPr>
          <w:rFonts w:ascii="Times New Roman" w:eastAsia="Times New Roman" w:hAnsi="Times New Roman" w:cs="Times New Roman"/>
          <w:color w:val="000000"/>
        </w:rPr>
        <w:t xml:space="preserve">nie </w:t>
      </w:r>
      <w:r w:rsidR="007F1358">
        <w:rPr>
          <w:rFonts w:ascii="Times New Roman" w:eastAsia="Times New Roman" w:hAnsi="Times New Roman" w:cs="Times New Roman"/>
          <w:color w:val="000000"/>
        </w:rPr>
        <w:t>może być</w:t>
      </w:r>
      <w:r w:rsidR="007F1358" w:rsidRPr="007F1358">
        <w:rPr>
          <w:rFonts w:ascii="Times New Roman" w:eastAsia="Times New Roman" w:hAnsi="Times New Roman" w:cs="Times New Roman"/>
          <w:color w:val="000000"/>
        </w:rPr>
        <w:t xml:space="preserve"> realizowana w ramach działalności gospodarczej, do której stosuje się ustawę Prawo przedsiębiorców</w:t>
      </w:r>
      <w:r w:rsidR="007F1358">
        <w:rPr>
          <w:rFonts w:ascii="Times New Roman" w:eastAsia="Times New Roman" w:hAnsi="Times New Roman" w:cs="Times New Roman"/>
          <w:color w:val="000000"/>
        </w:rPr>
        <w:t>.</w:t>
      </w:r>
    </w:p>
    <w:p w14:paraId="00000090" w14:textId="77777777" w:rsidR="00F178A9" w:rsidRDefault="00A92DFA"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00000091" w14:textId="77777777" w:rsidR="00F178A9" w:rsidRDefault="00A92DFA"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14:paraId="00000092" w14:textId="77777777" w:rsidR="00F178A9" w:rsidRDefault="00A92DFA"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C0F661B" w14:textId="77777777" w:rsidR="00037305" w:rsidRDefault="00037305"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037305">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5F778BCE" w14:textId="249ED4D8" w:rsidR="00037305" w:rsidRPr="004745B2" w:rsidRDefault="004745B2"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 xml:space="preserve">Operacja może być operacją partnerską lub </w:t>
      </w:r>
      <w:r w:rsidR="000404D3">
        <w:rPr>
          <w:rFonts w:ascii="Times New Roman" w:eastAsia="Times New Roman" w:hAnsi="Times New Roman" w:cs="Times New Roman"/>
          <w:color w:val="000000"/>
        </w:rPr>
        <w:t xml:space="preserve">operacją </w:t>
      </w:r>
      <w:r w:rsidRPr="004745B2">
        <w:rPr>
          <w:rFonts w:ascii="Times New Roman" w:eastAsia="Times New Roman" w:hAnsi="Times New Roman" w:cs="Times New Roman"/>
          <w:color w:val="000000"/>
        </w:rPr>
        <w:t xml:space="preserve">realizowaną w </w:t>
      </w:r>
      <w:r>
        <w:rPr>
          <w:rFonts w:ascii="Times New Roman" w:eastAsia="Times New Roman" w:hAnsi="Times New Roman" w:cs="Times New Roman"/>
          <w:color w:val="000000"/>
        </w:rPr>
        <w:t>ramach projektu partnerskiego</w:t>
      </w:r>
      <w:r w:rsidRPr="004745B2">
        <w:rPr>
          <w:rFonts w:ascii="Times New Roman" w:eastAsia="Times New Roman" w:hAnsi="Times New Roman" w:cs="Times New Roman"/>
          <w:color w:val="000000"/>
        </w:rPr>
        <w:t>, o ile spełnione zostaną warunki realizacji takich operacji określone w Wytycznych szczegółowych. W</w:t>
      </w:r>
      <w:r w:rsidR="0089191E">
        <w:rPr>
          <w:rFonts w:ascii="Times New Roman" w:eastAsia="Times New Roman" w:hAnsi="Times New Roman" w:cs="Times New Roman"/>
          <w:color w:val="000000"/>
        </w:rPr>
        <w:t> </w:t>
      </w:r>
      <w:r w:rsidRPr="004745B2">
        <w:rPr>
          <w:rFonts w:ascii="Times New Roman" w:eastAsia="Times New Roman" w:hAnsi="Times New Roman" w:cs="Times New Roman"/>
          <w:color w:val="000000"/>
        </w:rPr>
        <w:t>szczególności pomocy na operację realizowaną w</w:t>
      </w:r>
      <w:r w:rsidR="0061447D">
        <w:rPr>
          <w:rFonts w:ascii="Times New Roman" w:eastAsia="Times New Roman" w:hAnsi="Times New Roman" w:cs="Times New Roman"/>
          <w:color w:val="000000"/>
        </w:rPr>
        <w:t xml:space="preserve"> </w:t>
      </w:r>
      <w:r w:rsidRPr="004745B2">
        <w:rPr>
          <w:rFonts w:ascii="Times New Roman" w:eastAsia="Times New Roman" w:hAnsi="Times New Roman" w:cs="Times New Roman"/>
          <w:color w:val="000000"/>
        </w:rPr>
        <w:t>partnerstwie nie przyznaje się gdy w skład partnerstwa wchodzi partner, który otrzymał pomoc albo ubiega się o przyznanie pomocy na</w:t>
      </w:r>
      <w:r w:rsidR="000404D3">
        <w:rPr>
          <w:rFonts w:ascii="Times New Roman" w:eastAsia="Times New Roman" w:hAnsi="Times New Roman" w:cs="Times New Roman"/>
          <w:color w:val="000000"/>
        </w:rPr>
        <w:t> </w:t>
      </w:r>
      <w:r w:rsidRPr="004745B2">
        <w:rPr>
          <w:rFonts w:ascii="Times New Roman" w:eastAsia="Times New Roman" w:hAnsi="Times New Roman" w:cs="Times New Roman"/>
          <w:color w:val="000000"/>
        </w:rPr>
        <w:t>tę</w:t>
      </w:r>
      <w:r w:rsidR="000404D3">
        <w:rPr>
          <w:rFonts w:ascii="Times New Roman" w:eastAsia="Times New Roman" w:hAnsi="Times New Roman" w:cs="Times New Roman"/>
          <w:color w:val="000000"/>
        </w:rPr>
        <w:t> </w:t>
      </w:r>
      <w:r w:rsidRPr="004745B2">
        <w:rPr>
          <w:rFonts w:ascii="Times New Roman" w:eastAsia="Times New Roman" w:hAnsi="Times New Roman" w:cs="Times New Roman"/>
          <w:color w:val="000000"/>
        </w:rPr>
        <w:t>samą operację.</w:t>
      </w:r>
    </w:p>
    <w:p w14:paraId="077EB549" w14:textId="28C6BDD2" w:rsidR="004745B2" w:rsidRPr="004745B2" w:rsidRDefault="004745B2"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W przypadku operacji w ramach projektu partnerskiego albo operacji realizowane</w:t>
      </w:r>
      <w:r w:rsidR="000404D3">
        <w:rPr>
          <w:rFonts w:ascii="Times New Roman" w:eastAsia="Times New Roman" w:hAnsi="Times New Roman" w:cs="Times New Roman"/>
          <w:color w:val="000000"/>
        </w:rPr>
        <w:t>j</w:t>
      </w:r>
      <w:r>
        <w:rPr>
          <w:rFonts w:ascii="Times New Roman" w:eastAsia="Times New Roman" w:hAnsi="Times New Roman" w:cs="Times New Roman"/>
          <w:color w:val="000000"/>
        </w:rPr>
        <w:t xml:space="preserve"> </w:t>
      </w:r>
      <w:r w:rsidRPr="004745B2">
        <w:rPr>
          <w:rFonts w:ascii="Times New Roman" w:eastAsia="Times New Roman" w:hAnsi="Times New Roman" w:cs="Times New Roman"/>
          <w:color w:val="000000"/>
        </w:rPr>
        <w:t>w partnerstwie pomoc przyznaje się, jeżeli:</w:t>
      </w:r>
    </w:p>
    <w:p w14:paraId="22FD6E70" w14:textId="3BBB36D8" w:rsidR="004745B2" w:rsidRPr="0089191E" w:rsidRDefault="004745B2" w:rsidP="000D7576">
      <w:pPr>
        <w:pStyle w:val="Akapitzlist"/>
        <w:widowControl w:val="0"/>
        <w:numPr>
          <w:ilvl w:val="1"/>
          <w:numId w:val="41"/>
        </w:numPr>
        <w:pBdr>
          <w:top w:val="nil"/>
          <w:left w:val="nil"/>
          <w:bottom w:val="nil"/>
          <w:right w:val="nil"/>
          <w:between w:val="nil"/>
        </w:pBdr>
        <w:tabs>
          <w:tab w:val="left" w:pos="426"/>
        </w:tabs>
        <w:spacing w:after="120" w:line="276" w:lineRule="auto"/>
        <w:ind w:left="850"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wnioskodawca przedłożył umowę partnerstwa;</w:t>
      </w:r>
    </w:p>
    <w:p w14:paraId="7E423A4F" w14:textId="7EEE1ED3" w:rsidR="004745B2" w:rsidRPr="0089191E" w:rsidRDefault="004745B2" w:rsidP="000D7576">
      <w:pPr>
        <w:pStyle w:val="Akapitzlist"/>
        <w:widowControl w:val="0"/>
        <w:numPr>
          <w:ilvl w:val="1"/>
          <w:numId w:val="41"/>
        </w:numPr>
        <w:pBdr>
          <w:top w:val="nil"/>
          <w:left w:val="nil"/>
          <w:bottom w:val="nil"/>
          <w:right w:val="nil"/>
          <w:between w:val="nil"/>
        </w:pBdr>
        <w:tabs>
          <w:tab w:val="left" w:pos="426"/>
        </w:tabs>
        <w:spacing w:after="120" w:line="276" w:lineRule="auto"/>
        <w:ind w:left="850"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wnioskodawca wykazał pozytywną różnicę w efektach realizacji operacji</w:t>
      </w:r>
      <w:r w:rsidR="0089191E" w:rsidRPr="0089191E">
        <w:rPr>
          <w:rFonts w:ascii="Times New Roman" w:eastAsia="Times New Roman" w:hAnsi="Times New Roman" w:cs="Times New Roman"/>
          <w:color w:val="000000"/>
        </w:rPr>
        <w:t xml:space="preserve"> </w:t>
      </w:r>
      <w:r w:rsidRPr="0089191E">
        <w:rPr>
          <w:rFonts w:ascii="Times New Roman" w:eastAsia="Times New Roman" w:hAnsi="Times New Roman" w:cs="Times New Roman"/>
          <w:color w:val="000000"/>
        </w:rPr>
        <w:t>samodzielnie oraz efektach realizacji operacji z partnerem/partnerami.</w:t>
      </w:r>
    </w:p>
    <w:p w14:paraId="4DC3E634" w14:textId="67132C11" w:rsidR="004745B2" w:rsidRPr="004745B2" w:rsidRDefault="004745B2"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Umowa partnerstwa jest umową cywilnoprawną, która</w:t>
      </w:r>
      <w:r w:rsidR="0089191E">
        <w:rPr>
          <w:rFonts w:ascii="Times New Roman" w:eastAsia="Times New Roman" w:hAnsi="Times New Roman" w:cs="Times New Roman"/>
          <w:color w:val="000000"/>
        </w:rPr>
        <w:t xml:space="preserve"> powinna</w:t>
      </w:r>
      <w:r w:rsidRPr="004745B2">
        <w:rPr>
          <w:rFonts w:ascii="Times New Roman" w:eastAsia="Times New Roman" w:hAnsi="Times New Roman" w:cs="Times New Roman"/>
          <w:color w:val="000000"/>
        </w:rPr>
        <w:t xml:space="preserve"> zawiera</w:t>
      </w:r>
      <w:r w:rsidR="0089191E">
        <w:rPr>
          <w:rFonts w:ascii="Times New Roman" w:eastAsia="Times New Roman" w:hAnsi="Times New Roman" w:cs="Times New Roman"/>
          <w:color w:val="000000"/>
        </w:rPr>
        <w:t>ć co najmniej postanowienia określające</w:t>
      </w:r>
      <w:r w:rsidRPr="004745B2">
        <w:rPr>
          <w:rFonts w:ascii="Times New Roman" w:eastAsia="Times New Roman" w:hAnsi="Times New Roman" w:cs="Times New Roman"/>
          <w:color w:val="000000"/>
        </w:rPr>
        <w:t>:</w:t>
      </w:r>
    </w:p>
    <w:p w14:paraId="6F633C51" w14:textId="17D86CDB" w:rsidR="004745B2" w:rsidRPr="0089191E"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cel utworzenia partnerstwa;</w:t>
      </w:r>
    </w:p>
    <w:p w14:paraId="4D0DF10D" w14:textId="2BB513A5" w:rsidR="004745B2" w:rsidRPr="0089191E"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wskazanie wszystkich partnerów obejmujące nadane im numery EP;</w:t>
      </w:r>
    </w:p>
    <w:p w14:paraId="2AE562DB" w14:textId="3B8FAB43" w:rsidR="004745B2" w:rsidRPr="0089191E"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opis realizacji projektu partnerskiego albo operacji realizowanej w partnerstwie;</w:t>
      </w:r>
    </w:p>
    <w:p w14:paraId="455F8065" w14:textId="77777777" w:rsidR="0089191E"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wyliczenie odpowiednio zadań/operacji objętych umową partnerstwa ze</w:t>
      </w:r>
      <w:r w:rsidR="0089191E">
        <w:rPr>
          <w:rFonts w:ascii="Times New Roman" w:eastAsia="Times New Roman" w:hAnsi="Times New Roman" w:cs="Times New Roman"/>
          <w:color w:val="000000"/>
        </w:rPr>
        <w:t xml:space="preserve"> </w:t>
      </w:r>
      <w:r w:rsidRPr="0089191E">
        <w:rPr>
          <w:rFonts w:ascii="Times New Roman" w:eastAsia="Times New Roman" w:hAnsi="Times New Roman" w:cs="Times New Roman"/>
          <w:color w:val="000000"/>
        </w:rPr>
        <w:t>wskazaniem, który partner jest odpowiedzialny za dane zadanie/operację;</w:t>
      </w:r>
    </w:p>
    <w:p w14:paraId="218338FB" w14:textId="77777777" w:rsidR="0089191E"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zasady ponoszenia odpowiedzialności przez partnerów z tytułu realizowanych</w:t>
      </w:r>
      <w:r w:rsidR="0089191E">
        <w:rPr>
          <w:rFonts w:ascii="Times New Roman" w:eastAsia="Times New Roman" w:hAnsi="Times New Roman" w:cs="Times New Roman"/>
          <w:color w:val="000000"/>
        </w:rPr>
        <w:t xml:space="preserve"> </w:t>
      </w:r>
      <w:r w:rsidRPr="0089191E">
        <w:rPr>
          <w:rFonts w:ascii="Times New Roman" w:eastAsia="Times New Roman" w:hAnsi="Times New Roman" w:cs="Times New Roman"/>
          <w:color w:val="000000"/>
        </w:rPr>
        <w:t>zadań/operacji;</w:t>
      </w:r>
    </w:p>
    <w:p w14:paraId="6DC263F1" w14:textId="77777777" w:rsidR="0089191E"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lastRenderedPageBreak/>
        <w:t>sposób podejmowania decyzji wewnątrz partnerstwa;</w:t>
      </w:r>
    </w:p>
    <w:p w14:paraId="4BE8FDEC" w14:textId="5D88E056" w:rsidR="004745B2" w:rsidRPr="0089191E"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postanowienia dotyczące sposobu realizacji celu umowy w przypadku</w:t>
      </w:r>
      <w:r w:rsidR="0089191E">
        <w:rPr>
          <w:rFonts w:ascii="Times New Roman" w:eastAsia="Times New Roman" w:hAnsi="Times New Roman" w:cs="Times New Roman"/>
          <w:color w:val="000000"/>
        </w:rPr>
        <w:t xml:space="preserve"> </w:t>
      </w:r>
      <w:r w:rsidRPr="0089191E">
        <w:rPr>
          <w:rFonts w:ascii="Times New Roman" w:eastAsia="Times New Roman" w:hAnsi="Times New Roman" w:cs="Times New Roman"/>
          <w:color w:val="000000"/>
        </w:rPr>
        <w:t>wycofania się partnera/ów.</w:t>
      </w:r>
    </w:p>
    <w:p w14:paraId="0188D019" w14:textId="106B729C" w:rsidR="004745B2" w:rsidRPr="0089191E" w:rsidRDefault="0089191E"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t>
      </w:r>
      <w:r w:rsidR="004745B2" w:rsidRPr="004745B2">
        <w:rPr>
          <w:rFonts w:ascii="Times New Roman" w:eastAsia="Times New Roman" w:hAnsi="Times New Roman" w:cs="Times New Roman"/>
          <w:color w:val="000000"/>
        </w:rPr>
        <w:t>przypadku operacji realizowanej w partnerstwie umowa partnerstwa zawiera</w:t>
      </w:r>
      <w:r>
        <w:rPr>
          <w:rFonts w:ascii="Times New Roman" w:eastAsia="Times New Roman" w:hAnsi="Times New Roman" w:cs="Times New Roman"/>
          <w:color w:val="000000"/>
        </w:rPr>
        <w:t xml:space="preserve"> </w:t>
      </w:r>
      <w:r w:rsidR="004745B2" w:rsidRPr="0089191E">
        <w:rPr>
          <w:rFonts w:ascii="Times New Roman" w:eastAsia="Times New Roman" w:hAnsi="Times New Roman" w:cs="Times New Roman"/>
          <w:color w:val="000000"/>
        </w:rPr>
        <w:t>dodatkowo:</w:t>
      </w:r>
    </w:p>
    <w:p w14:paraId="78A406C0" w14:textId="5AF3EAC2" w:rsidR="004745B2" w:rsidRPr="0089191E"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wskazanie partnera wiodącego;</w:t>
      </w:r>
    </w:p>
    <w:p w14:paraId="77965790" w14:textId="6622FF0F" w:rsidR="004745B2" w:rsidRPr="0089191E"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zobowiązanie partnerów do upoważnienia partnera wiodącego do wykonywania</w:t>
      </w:r>
      <w:r w:rsidR="0089191E">
        <w:rPr>
          <w:rFonts w:ascii="Times New Roman" w:eastAsia="Times New Roman" w:hAnsi="Times New Roman" w:cs="Times New Roman"/>
          <w:color w:val="000000"/>
        </w:rPr>
        <w:t xml:space="preserve"> </w:t>
      </w:r>
      <w:r w:rsidRPr="0089191E">
        <w:rPr>
          <w:rFonts w:ascii="Times New Roman" w:eastAsia="Times New Roman" w:hAnsi="Times New Roman" w:cs="Times New Roman"/>
          <w:color w:val="000000"/>
        </w:rPr>
        <w:t>czynności w</w:t>
      </w:r>
      <w:r w:rsidR="0089191E">
        <w:rPr>
          <w:rFonts w:ascii="Times New Roman" w:eastAsia="Times New Roman" w:hAnsi="Times New Roman" w:cs="Times New Roman"/>
          <w:color w:val="000000"/>
        </w:rPr>
        <w:t> </w:t>
      </w:r>
      <w:r w:rsidRPr="0089191E">
        <w:rPr>
          <w:rFonts w:ascii="Times New Roman" w:eastAsia="Times New Roman" w:hAnsi="Times New Roman" w:cs="Times New Roman"/>
          <w:color w:val="000000"/>
        </w:rPr>
        <w:t>toku postępowania w sprawie przyznania pomocy;</w:t>
      </w:r>
    </w:p>
    <w:p w14:paraId="5D91F91E" w14:textId="2949822E" w:rsidR="004745B2" w:rsidRPr="0089191E"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postanowienia dotyczące sposobu podziału wypłaconej pomocy pomiędzy</w:t>
      </w:r>
      <w:r w:rsidR="0089191E">
        <w:rPr>
          <w:rFonts w:ascii="Times New Roman" w:eastAsia="Times New Roman" w:hAnsi="Times New Roman" w:cs="Times New Roman"/>
          <w:color w:val="000000"/>
        </w:rPr>
        <w:t xml:space="preserve"> </w:t>
      </w:r>
      <w:r w:rsidRPr="0089191E">
        <w:rPr>
          <w:rFonts w:ascii="Times New Roman" w:eastAsia="Times New Roman" w:hAnsi="Times New Roman" w:cs="Times New Roman"/>
          <w:color w:val="000000"/>
        </w:rPr>
        <w:t>partnerów (procentowy, wg zakresu zadań do wykonania, itp.) oraz sposobu</w:t>
      </w:r>
      <w:r w:rsidR="0089191E">
        <w:rPr>
          <w:rFonts w:ascii="Times New Roman" w:eastAsia="Times New Roman" w:hAnsi="Times New Roman" w:cs="Times New Roman"/>
          <w:color w:val="000000"/>
        </w:rPr>
        <w:t xml:space="preserve"> </w:t>
      </w:r>
      <w:r w:rsidRPr="0089191E">
        <w:rPr>
          <w:rFonts w:ascii="Times New Roman" w:eastAsia="Times New Roman" w:hAnsi="Times New Roman" w:cs="Times New Roman"/>
          <w:color w:val="000000"/>
        </w:rPr>
        <w:t>przekazania tej pomocy przez partnera wiodącego pozostałym partnerom;</w:t>
      </w:r>
    </w:p>
    <w:p w14:paraId="0A3937D5" w14:textId="5BBE5209" w:rsidR="004745B2" w:rsidRPr="0089191E"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postanowienia dotyczące sposobu wniesienia zabezpieczenia wykonania</w:t>
      </w:r>
      <w:r w:rsidR="0089191E">
        <w:rPr>
          <w:rFonts w:ascii="Times New Roman" w:eastAsia="Times New Roman" w:hAnsi="Times New Roman" w:cs="Times New Roman"/>
          <w:color w:val="000000"/>
        </w:rPr>
        <w:t xml:space="preserve"> </w:t>
      </w:r>
      <w:r w:rsidRPr="0089191E">
        <w:rPr>
          <w:rFonts w:ascii="Times New Roman" w:eastAsia="Times New Roman" w:hAnsi="Times New Roman" w:cs="Times New Roman"/>
          <w:color w:val="000000"/>
        </w:rPr>
        <w:t>zobowiązań umowy o przyznaniu pomocy;</w:t>
      </w:r>
    </w:p>
    <w:p w14:paraId="3EFFD05A" w14:textId="77777777" w:rsidR="0089191E"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postanowienia dotyczące solidarnej odpowiedzialności finansowej za</w:t>
      </w:r>
      <w:r w:rsidR="0089191E">
        <w:rPr>
          <w:rFonts w:ascii="Times New Roman" w:eastAsia="Times New Roman" w:hAnsi="Times New Roman" w:cs="Times New Roman"/>
          <w:color w:val="000000"/>
        </w:rPr>
        <w:t xml:space="preserve"> </w:t>
      </w:r>
      <w:r w:rsidRPr="0089191E">
        <w:rPr>
          <w:rFonts w:ascii="Times New Roman" w:eastAsia="Times New Roman" w:hAnsi="Times New Roman" w:cs="Times New Roman"/>
          <w:color w:val="000000"/>
        </w:rPr>
        <w:t>zrealizowanie operacji;</w:t>
      </w:r>
    </w:p>
    <w:p w14:paraId="157503D9" w14:textId="362AC3F7" w:rsidR="004745B2" w:rsidRPr="000404D3"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89191E">
        <w:rPr>
          <w:rFonts w:ascii="Times New Roman" w:eastAsia="Times New Roman" w:hAnsi="Times New Roman" w:cs="Times New Roman"/>
          <w:color w:val="000000"/>
        </w:rPr>
        <w:t>zasady podziału praw nabytych w trakcie realizacji operacji pomiędzy</w:t>
      </w:r>
      <w:r w:rsidR="000404D3">
        <w:rPr>
          <w:rFonts w:ascii="Times New Roman" w:eastAsia="Times New Roman" w:hAnsi="Times New Roman" w:cs="Times New Roman"/>
          <w:color w:val="000000"/>
        </w:rPr>
        <w:t xml:space="preserve"> </w:t>
      </w:r>
      <w:r w:rsidRPr="000404D3">
        <w:rPr>
          <w:rFonts w:ascii="Times New Roman" w:eastAsia="Times New Roman" w:hAnsi="Times New Roman" w:cs="Times New Roman"/>
          <w:color w:val="000000"/>
        </w:rPr>
        <w:t>partnerów.</w:t>
      </w:r>
    </w:p>
    <w:p w14:paraId="45215C7F" w14:textId="1924D672" w:rsidR="004745B2" w:rsidRPr="004745B2" w:rsidRDefault="004745B2"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Do zadań partnera wiodącego należy:</w:t>
      </w:r>
    </w:p>
    <w:p w14:paraId="3BE2F1A9" w14:textId="4EA6B52F" w:rsidR="004745B2" w:rsidRPr="000404D3" w:rsidRDefault="004745B2" w:rsidP="000D7576">
      <w:pPr>
        <w:pStyle w:val="Akapitzlist"/>
        <w:widowControl w:val="0"/>
        <w:numPr>
          <w:ilvl w:val="0"/>
          <w:numId w:val="4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wykonywanie czynności w toku postępowania w sprawie przyznania pomocy,</w:t>
      </w:r>
      <w:r w:rsidR="000404D3">
        <w:rPr>
          <w:rFonts w:ascii="Times New Roman" w:eastAsia="Times New Roman" w:hAnsi="Times New Roman" w:cs="Times New Roman"/>
          <w:color w:val="000000"/>
        </w:rPr>
        <w:t xml:space="preserve"> </w:t>
      </w:r>
      <w:r w:rsidRPr="000404D3">
        <w:rPr>
          <w:rFonts w:ascii="Times New Roman" w:eastAsia="Times New Roman" w:hAnsi="Times New Roman" w:cs="Times New Roman"/>
          <w:color w:val="000000"/>
        </w:rPr>
        <w:t xml:space="preserve">w tym złożenie </w:t>
      </w:r>
      <w:proofErr w:type="spellStart"/>
      <w:r w:rsidRPr="000404D3">
        <w:rPr>
          <w:rFonts w:ascii="Times New Roman" w:eastAsia="Times New Roman" w:hAnsi="Times New Roman" w:cs="Times New Roman"/>
          <w:color w:val="000000"/>
        </w:rPr>
        <w:t>W</w:t>
      </w:r>
      <w:r w:rsidR="00736310">
        <w:rPr>
          <w:rFonts w:ascii="Times New Roman" w:eastAsia="Times New Roman" w:hAnsi="Times New Roman" w:cs="Times New Roman"/>
          <w:color w:val="000000"/>
        </w:rPr>
        <w:t>o</w:t>
      </w:r>
      <w:r w:rsidRPr="000404D3">
        <w:rPr>
          <w:rFonts w:ascii="Times New Roman" w:eastAsia="Times New Roman" w:hAnsi="Times New Roman" w:cs="Times New Roman"/>
          <w:color w:val="000000"/>
        </w:rPr>
        <w:t>PP</w:t>
      </w:r>
      <w:proofErr w:type="spellEnd"/>
      <w:r w:rsidRPr="000404D3">
        <w:rPr>
          <w:rFonts w:ascii="Times New Roman" w:eastAsia="Times New Roman" w:hAnsi="Times New Roman" w:cs="Times New Roman"/>
          <w:color w:val="000000"/>
        </w:rPr>
        <w:t>, udzielanie wyjaśnień, składanie uzupełnień do wniosku;</w:t>
      </w:r>
    </w:p>
    <w:p w14:paraId="7F62E822" w14:textId="47EE8F57" w:rsidR="004745B2" w:rsidRPr="000404D3" w:rsidRDefault="004745B2" w:rsidP="000D7576">
      <w:pPr>
        <w:pStyle w:val="Akapitzlist"/>
        <w:widowControl w:val="0"/>
        <w:numPr>
          <w:ilvl w:val="0"/>
          <w:numId w:val="4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wykonywanie czynności w toku postepowania w sprawie wypłaty pomocy,</w:t>
      </w:r>
      <w:r w:rsidR="000404D3">
        <w:rPr>
          <w:rFonts w:ascii="Times New Roman" w:eastAsia="Times New Roman" w:hAnsi="Times New Roman" w:cs="Times New Roman"/>
          <w:color w:val="000000"/>
        </w:rPr>
        <w:t xml:space="preserve"> </w:t>
      </w:r>
      <w:r w:rsidRPr="000404D3">
        <w:rPr>
          <w:rFonts w:ascii="Times New Roman" w:eastAsia="Times New Roman" w:hAnsi="Times New Roman" w:cs="Times New Roman"/>
          <w:color w:val="000000"/>
        </w:rPr>
        <w:t xml:space="preserve">w tym złożenie </w:t>
      </w:r>
      <w:proofErr w:type="spellStart"/>
      <w:r w:rsidRPr="000404D3">
        <w:rPr>
          <w:rFonts w:ascii="Times New Roman" w:eastAsia="Times New Roman" w:hAnsi="Times New Roman" w:cs="Times New Roman"/>
          <w:color w:val="000000"/>
        </w:rPr>
        <w:t>W</w:t>
      </w:r>
      <w:r w:rsidR="00736310">
        <w:rPr>
          <w:rFonts w:ascii="Times New Roman" w:eastAsia="Times New Roman" w:hAnsi="Times New Roman" w:cs="Times New Roman"/>
          <w:color w:val="000000"/>
        </w:rPr>
        <w:t>o</w:t>
      </w:r>
      <w:r w:rsidRPr="000404D3">
        <w:rPr>
          <w:rFonts w:ascii="Times New Roman" w:eastAsia="Times New Roman" w:hAnsi="Times New Roman" w:cs="Times New Roman"/>
          <w:color w:val="000000"/>
        </w:rPr>
        <w:t>P</w:t>
      </w:r>
      <w:proofErr w:type="spellEnd"/>
      <w:r w:rsidRPr="000404D3">
        <w:rPr>
          <w:rFonts w:ascii="Times New Roman" w:eastAsia="Times New Roman" w:hAnsi="Times New Roman" w:cs="Times New Roman"/>
          <w:color w:val="000000"/>
        </w:rPr>
        <w:t>, udzielanie wyjaśnień, składanie uzupełnień do wniosku;</w:t>
      </w:r>
    </w:p>
    <w:p w14:paraId="42D3124B" w14:textId="4AA298B1" w:rsidR="004745B2" w:rsidRPr="000404D3" w:rsidRDefault="004745B2" w:rsidP="000D7576">
      <w:pPr>
        <w:pStyle w:val="Akapitzlist"/>
        <w:widowControl w:val="0"/>
        <w:numPr>
          <w:ilvl w:val="0"/>
          <w:numId w:val="4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przekazanie otrzymanej pomocy pozostałym partnerom w wysokości</w:t>
      </w:r>
      <w:r w:rsidR="000404D3">
        <w:rPr>
          <w:rFonts w:ascii="Times New Roman" w:eastAsia="Times New Roman" w:hAnsi="Times New Roman" w:cs="Times New Roman"/>
          <w:color w:val="000000"/>
        </w:rPr>
        <w:t xml:space="preserve"> </w:t>
      </w:r>
      <w:r w:rsidRPr="000404D3">
        <w:rPr>
          <w:rFonts w:ascii="Times New Roman" w:eastAsia="Times New Roman" w:hAnsi="Times New Roman" w:cs="Times New Roman"/>
          <w:color w:val="000000"/>
        </w:rPr>
        <w:t>wynikającej z</w:t>
      </w:r>
      <w:r w:rsidR="000404D3">
        <w:rPr>
          <w:rFonts w:ascii="Times New Roman" w:eastAsia="Times New Roman" w:hAnsi="Times New Roman" w:cs="Times New Roman"/>
          <w:color w:val="000000"/>
        </w:rPr>
        <w:t> </w:t>
      </w:r>
      <w:r w:rsidRPr="000404D3">
        <w:rPr>
          <w:rFonts w:ascii="Times New Roman" w:eastAsia="Times New Roman" w:hAnsi="Times New Roman" w:cs="Times New Roman"/>
          <w:color w:val="000000"/>
        </w:rPr>
        <w:t>postanowień umowy partnerstwa;</w:t>
      </w:r>
    </w:p>
    <w:p w14:paraId="3671B218" w14:textId="38DF5F8E" w:rsidR="004745B2" w:rsidRPr="004745B2" w:rsidRDefault="004745B2" w:rsidP="000D7576">
      <w:pPr>
        <w:pStyle w:val="Akapitzlist"/>
        <w:widowControl w:val="0"/>
        <w:numPr>
          <w:ilvl w:val="0"/>
          <w:numId w:val="4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przechowywanie dokumentów w okresie związania celem operacji;</w:t>
      </w:r>
    </w:p>
    <w:p w14:paraId="5ED32A54" w14:textId="4321365C" w:rsidR="004745B2" w:rsidRPr="000404D3" w:rsidRDefault="004745B2" w:rsidP="000D7576">
      <w:pPr>
        <w:pStyle w:val="Akapitzlist"/>
        <w:widowControl w:val="0"/>
        <w:numPr>
          <w:ilvl w:val="0"/>
          <w:numId w:val="4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reprezentowanie partnerstwa w ramach kontroli prowadzonych przez</w:t>
      </w:r>
      <w:r w:rsidR="000404D3">
        <w:rPr>
          <w:rFonts w:ascii="Times New Roman" w:eastAsia="Times New Roman" w:hAnsi="Times New Roman" w:cs="Times New Roman"/>
          <w:color w:val="000000"/>
        </w:rPr>
        <w:t xml:space="preserve"> </w:t>
      </w:r>
      <w:r w:rsidRPr="000404D3">
        <w:rPr>
          <w:rFonts w:ascii="Times New Roman" w:eastAsia="Times New Roman" w:hAnsi="Times New Roman" w:cs="Times New Roman"/>
          <w:color w:val="000000"/>
        </w:rPr>
        <w:t>uprawnione podmioty.</w:t>
      </w:r>
    </w:p>
    <w:p w14:paraId="660BAF0E" w14:textId="5F06024E" w:rsidR="004745B2" w:rsidRPr="004745B2" w:rsidRDefault="004745B2"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W przypadku operacji realizowanej w partnerstwie pomoc przyznaje się, jeżeli:</w:t>
      </w:r>
    </w:p>
    <w:p w14:paraId="6947A46B" w14:textId="479B4456" w:rsidR="004745B2" w:rsidRPr="004745B2" w:rsidRDefault="004745B2" w:rsidP="000D7576">
      <w:pPr>
        <w:pStyle w:val="Akapitzlist"/>
        <w:widowControl w:val="0"/>
        <w:numPr>
          <w:ilvl w:val="0"/>
          <w:numId w:val="45"/>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operacja realizowana jest w ramach jednego zakresu wsparcia;</w:t>
      </w:r>
    </w:p>
    <w:p w14:paraId="2EBE4242" w14:textId="046B7D05" w:rsidR="004745B2" w:rsidRPr="000404D3" w:rsidRDefault="004745B2" w:rsidP="000D7576">
      <w:pPr>
        <w:pStyle w:val="Akapitzlist"/>
        <w:widowControl w:val="0"/>
        <w:numPr>
          <w:ilvl w:val="0"/>
          <w:numId w:val="45"/>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wszyscy wnioskodawcy spełniają warunki podmiotowe przyznania pomocy na</w:t>
      </w:r>
      <w:r w:rsidR="000404D3">
        <w:rPr>
          <w:rFonts w:ascii="Times New Roman" w:eastAsia="Times New Roman" w:hAnsi="Times New Roman" w:cs="Times New Roman"/>
          <w:color w:val="000000"/>
        </w:rPr>
        <w:t xml:space="preserve"> </w:t>
      </w:r>
      <w:r w:rsidRPr="000404D3">
        <w:rPr>
          <w:rFonts w:ascii="Times New Roman" w:eastAsia="Times New Roman" w:hAnsi="Times New Roman" w:cs="Times New Roman"/>
          <w:color w:val="000000"/>
        </w:rPr>
        <w:t>operację z tego zakresu wsparcia.</w:t>
      </w:r>
    </w:p>
    <w:p w14:paraId="099690E7" w14:textId="31D2278D" w:rsidR="000404D3" w:rsidRDefault="004745B2"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4745B2">
        <w:rPr>
          <w:rFonts w:ascii="Times New Roman" w:eastAsia="Times New Roman" w:hAnsi="Times New Roman" w:cs="Times New Roman"/>
          <w:color w:val="000000"/>
        </w:rPr>
        <w:t>W przypadku operacji w ramach projektu partnerskiego nie ma możliwości</w:t>
      </w:r>
      <w:r w:rsidR="000404D3">
        <w:rPr>
          <w:rFonts w:ascii="Times New Roman" w:eastAsia="Times New Roman" w:hAnsi="Times New Roman" w:cs="Times New Roman"/>
          <w:color w:val="000000"/>
        </w:rPr>
        <w:t xml:space="preserve"> </w:t>
      </w:r>
      <w:r w:rsidRPr="000404D3">
        <w:rPr>
          <w:rFonts w:ascii="Times New Roman" w:eastAsia="Times New Roman" w:hAnsi="Times New Roman" w:cs="Times New Roman"/>
          <w:color w:val="000000"/>
        </w:rPr>
        <w:t xml:space="preserve">wspólnego ubiegania się o przyznanie pomocy w ramach jednego </w:t>
      </w:r>
      <w:proofErr w:type="spellStart"/>
      <w:r w:rsidRPr="000404D3">
        <w:rPr>
          <w:rFonts w:ascii="Times New Roman" w:eastAsia="Times New Roman" w:hAnsi="Times New Roman" w:cs="Times New Roman"/>
          <w:color w:val="000000"/>
        </w:rPr>
        <w:t>W</w:t>
      </w:r>
      <w:r w:rsidR="00736310">
        <w:rPr>
          <w:rFonts w:ascii="Times New Roman" w:eastAsia="Times New Roman" w:hAnsi="Times New Roman" w:cs="Times New Roman"/>
          <w:color w:val="000000"/>
        </w:rPr>
        <w:t>o</w:t>
      </w:r>
      <w:r w:rsidRPr="000404D3">
        <w:rPr>
          <w:rFonts w:ascii="Times New Roman" w:eastAsia="Times New Roman" w:hAnsi="Times New Roman" w:cs="Times New Roman"/>
          <w:color w:val="000000"/>
        </w:rPr>
        <w:t>PP</w:t>
      </w:r>
      <w:proofErr w:type="spellEnd"/>
      <w:r w:rsidRPr="000404D3">
        <w:rPr>
          <w:rFonts w:ascii="Times New Roman" w:eastAsia="Times New Roman" w:hAnsi="Times New Roman" w:cs="Times New Roman"/>
          <w:color w:val="000000"/>
        </w:rPr>
        <w:t xml:space="preserve"> przez</w:t>
      </w:r>
      <w:r w:rsidR="000404D3">
        <w:rPr>
          <w:rFonts w:ascii="Times New Roman" w:eastAsia="Times New Roman" w:hAnsi="Times New Roman" w:cs="Times New Roman"/>
          <w:color w:val="000000"/>
        </w:rPr>
        <w:t xml:space="preserve"> </w:t>
      </w:r>
      <w:r w:rsidRPr="000404D3">
        <w:rPr>
          <w:rFonts w:ascii="Times New Roman" w:eastAsia="Times New Roman" w:hAnsi="Times New Roman" w:cs="Times New Roman"/>
          <w:color w:val="000000"/>
        </w:rPr>
        <w:t>kilku partnerów. Każdy partner projektu partnerskiego ubiega się o przyznanie</w:t>
      </w:r>
      <w:r w:rsidR="000404D3">
        <w:rPr>
          <w:rFonts w:ascii="Times New Roman" w:eastAsia="Times New Roman" w:hAnsi="Times New Roman" w:cs="Times New Roman"/>
          <w:color w:val="000000"/>
        </w:rPr>
        <w:t xml:space="preserve"> </w:t>
      </w:r>
      <w:r w:rsidRPr="000404D3">
        <w:rPr>
          <w:rFonts w:ascii="Times New Roman" w:eastAsia="Times New Roman" w:hAnsi="Times New Roman" w:cs="Times New Roman"/>
          <w:color w:val="000000"/>
        </w:rPr>
        <w:t xml:space="preserve">pomocy na podstawie odrębnego </w:t>
      </w:r>
      <w:proofErr w:type="spellStart"/>
      <w:r w:rsidRPr="000404D3">
        <w:rPr>
          <w:rFonts w:ascii="Times New Roman" w:eastAsia="Times New Roman" w:hAnsi="Times New Roman" w:cs="Times New Roman"/>
          <w:color w:val="000000"/>
        </w:rPr>
        <w:t>W</w:t>
      </w:r>
      <w:r w:rsidR="00736310">
        <w:rPr>
          <w:rFonts w:ascii="Times New Roman" w:eastAsia="Times New Roman" w:hAnsi="Times New Roman" w:cs="Times New Roman"/>
          <w:color w:val="000000"/>
        </w:rPr>
        <w:t>o</w:t>
      </w:r>
      <w:r w:rsidRPr="000404D3">
        <w:rPr>
          <w:rFonts w:ascii="Times New Roman" w:eastAsia="Times New Roman" w:hAnsi="Times New Roman" w:cs="Times New Roman"/>
          <w:color w:val="000000"/>
        </w:rPr>
        <w:t>PP</w:t>
      </w:r>
      <w:proofErr w:type="spellEnd"/>
      <w:r w:rsidRPr="000404D3">
        <w:rPr>
          <w:rFonts w:ascii="Times New Roman" w:eastAsia="Times New Roman" w:hAnsi="Times New Roman" w:cs="Times New Roman"/>
          <w:color w:val="000000"/>
        </w:rPr>
        <w:t xml:space="preserve"> obejmującego wyłączenie zadania</w:t>
      </w:r>
      <w:r w:rsidR="000404D3">
        <w:rPr>
          <w:rFonts w:ascii="Times New Roman" w:eastAsia="Times New Roman" w:hAnsi="Times New Roman" w:cs="Times New Roman"/>
          <w:color w:val="000000"/>
        </w:rPr>
        <w:t xml:space="preserve"> </w:t>
      </w:r>
      <w:r w:rsidRPr="000404D3">
        <w:rPr>
          <w:rFonts w:ascii="Times New Roman" w:eastAsia="Times New Roman" w:hAnsi="Times New Roman" w:cs="Times New Roman"/>
          <w:color w:val="000000"/>
        </w:rPr>
        <w:t>przypisane temu partnerowi w umowie partnerstwa.</w:t>
      </w:r>
    </w:p>
    <w:p w14:paraId="5541A1C1" w14:textId="5B73E965" w:rsidR="000404D3" w:rsidRPr="000404D3" w:rsidRDefault="000404D3"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0404D3">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sidR="0061447D">
        <w:rPr>
          <w:rFonts w:ascii="Times New Roman" w:eastAsia="Times New Roman" w:hAnsi="Times New Roman" w:cs="Times New Roman"/>
          <w:color w:val="000000"/>
        </w:rPr>
        <w:t> </w:t>
      </w:r>
      <w:r w:rsidRPr="000404D3">
        <w:rPr>
          <w:rFonts w:ascii="Times New Roman" w:eastAsia="Times New Roman" w:hAnsi="Times New Roman" w:cs="Times New Roman"/>
          <w:color w:val="000000"/>
        </w:rPr>
        <w:t xml:space="preserve">wykonania, uzasadniona oraz dostosowana z punktu widzenia celu, zakresu i zakładanych jej rezultatów. Ocena racjonalności zostanie dokonana w oparciu o następujące aspekty: </w:t>
      </w:r>
    </w:p>
    <w:p w14:paraId="51E75097" w14:textId="53E8AE02" w:rsidR="000404D3" w:rsidRPr="0002606B" w:rsidRDefault="000404D3" w:rsidP="000D7576">
      <w:pPr>
        <w:pStyle w:val="Akapitzlist"/>
        <w:widowControl w:val="0"/>
        <w:numPr>
          <w:ilvl w:val="1"/>
          <w:numId w:val="46"/>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02606B">
        <w:rPr>
          <w:rFonts w:ascii="Times New Roman" w:eastAsia="Times New Roman" w:hAnsi="Times New Roman" w:cs="Times New Roman"/>
          <w:color w:val="000000"/>
        </w:rPr>
        <w:t>uzasadnienie ekonomiczne kosztów/inwestycji – w jaki sposób zakres rzeczowy wskazany w</w:t>
      </w:r>
      <w:r w:rsidR="0061447D">
        <w:rPr>
          <w:rFonts w:ascii="Times New Roman" w:eastAsia="Times New Roman" w:hAnsi="Times New Roman" w:cs="Times New Roman"/>
          <w:color w:val="000000"/>
        </w:rPr>
        <w:t> </w:t>
      </w:r>
      <w:proofErr w:type="spellStart"/>
      <w:r w:rsidRPr="0002606B">
        <w:rPr>
          <w:rFonts w:ascii="Times New Roman" w:eastAsia="Times New Roman" w:hAnsi="Times New Roman" w:cs="Times New Roman"/>
          <w:color w:val="000000"/>
        </w:rPr>
        <w:t>WoPP</w:t>
      </w:r>
      <w:proofErr w:type="spellEnd"/>
      <w:r w:rsidRPr="0002606B">
        <w:rPr>
          <w:rFonts w:ascii="Times New Roman" w:eastAsia="Times New Roman" w:hAnsi="Times New Roman" w:cs="Times New Roman"/>
          <w:color w:val="000000"/>
        </w:rPr>
        <w:t xml:space="preserve"> przyczyni się do osiągnięcia celu operacji;</w:t>
      </w:r>
    </w:p>
    <w:p w14:paraId="320B84C7" w14:textId="3C3BF5C4" w:rsidR="000404D3" w:rsidRPr="0002606B" w:rsidRDefault="000404D3" w:rsidP="000D7576">
      <w:pPr>
        <w:pStyle w:val="Akapitzlist"/>
        <w:widowControl w:val="0"/>
        <w:numPr>
          <w:ilvl w:val="1"/>
          <w:numId w:val="46"/>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02606B">
        <w:rPr>
          <w:rFonts w:ascii="Times New Roman" w:eastAsia="Times New Roman" w:hAnsi="Times New Roman" w:cs="Times New Roman"/>
          <w:color w:val="000000"/>
        </w:rPr>
        <w:t>racjonalność technologiczną – czy wspierane inwestycje w szczególności:</w:t>
      </w:r>
    </w:p>
    <w:p w14:paraId="7EF18A8D" w14:textId="7DB19BA8" w:rsidR="000404D3" w:rsidRPr="0002606B" w:rsidRDefault="000404D3" w:rsidP="000D7576">
      <w:pPr>
        <w:pStyle w:val="Akapitzlist"/>
        <w:widowControl w:val="0"/>
        <w:numPr>
          <w:ilvl w:val="0"/>
          <w:numId w:val="47"/>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color w:val="000000"/>
        </w:rPr>
      </w:pPr>
      <w:r w:rsidRPr="0002606B">
        <w:rPr>
          <w:rFonts w:ascii="Times New Roman" w:eastAsia="Times New Roman" w:hAnsi="Times New Roman" w:cs="Times New Roman"/>
          <w:color w:val="000000"/>
        </w:rPr>
        <w:t>nie mają charakteru inwestycji odtworzeniowej,</w:t>
      </w:r>
    </w:p>
    <w:p w14:paraId="135D2F46" w14:textId="6BB82C5D" w:rsidR="000404D3" w:rsidRPr="0002606B" w:rsidRDefault="000404D3" w:rsidP="000D7576">
      <w:pPr>
        <w:pStyle w:val="Akapitzlist"/>
        <w:widowControl w:val="0"/>
        <w:numPr>
          <w:ilvl w:val="0"/>
          <w:numId w:val="47"/>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color w:val="000000"/>
        </w:rPr>
      </w:pPr>
      <w:r w:rsidRPr="0002606B">
        <w:rPr>
          <w:rFonts w:ascii="Times New Roman" w:eastAsia="Times New Roman" w:hAnsi="Times New Roman" w:cs="Times New Roman"/>
          <w:color w:val="000000"/>
        </w:rPr>
        <w:lastRenderedPageBreak/>
        <w:t>są uzasadnione ze względu na komplementarność technologiczną;</w:t>
      </w:r>
    </w:p>
    <w:p w14:paraId="78EB4134" w14:textId="7AF85F7D" w:rsidR="000404D3" w:rsidRPr="000404D3" w:rsidRDefault="000404D3" w:rsidP="000D7576">
      <w:pPr>
        <w:pStyle w:val="Akapitzlist"/>
        <w:widowControl w:val="0"/>
        <w:numPr>
          <w:ilvl w:val="1"/>
          <w:numId w:val="46"/>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0404D3">
        <w:rPr>
          <w:rFonts w:ascii="Times New Roman" w:eastAsia="Times New Roman" w:hAnsi="Times New Roman" w:cs="Times New Roman"/>
          <w:color w:val="000000"/>
        </w:rPr>
        <w:t xml:space="preserve">racjonalność kosztową – czy planowane koszty inwestycji objęte zakresem rzeczowym operacji są rynkowe lub czy zostały oszacowane na podstawie cen rynkowych, co zostanie ocenione poprzez porównanie cen zawartych we </w:t>
      </w:r>
      <w:proofErr w:type="spellStart"/>
      <w:r w:rsidRPr="000404D3">
        <w:rPr>
          <w:rFonts w:ascii="Times New Roman" w:eastAsia="Times New Roman" w:hAnsi="Times New Roman" w:cs="Times New Roman"/>
          <w:color w:val="000000"/>
        </w:rPr>
        <w:t>WoPP</w:t>
      </w:r>
      <w:proofErr w:type="spellEnd"/>
      <w:r w:rsidRPr="000404D3">
        <w:rPr>
          <w:rFonts w:ascii="Times New Roman" w:eastAsia="Times New Roman" w:hAnsi="Times New Roman" w:cs="Times New Roman"/>
          <w:color w:val="000000"/>
        </w:rPr>
        <w:t xml:space="preserve"> z cenami określonymi m.in.:</w:t>
      </w:r>
    </w:p>
    <w:p w14:paraId="7431719B" w14:textId="0489A053" w:rsidR="000404D3" w:rsidRPr="0002606B" w:rsidRDefault="000404D3" w:rsidP="000D7576">
      <w:pPr>
        <w:pStyle w:val="Akapitzlist"/>
        <w:widowControl w:val="0"/>
        <w:numPr>
          <w:ilvl w:val="0"/>
          <w:numId w:val="48"/>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color w:val="000000"/>
        </w:rPr>
      </w:pPr>
      <w:r w:rsidRPr="0002606B">
        <w:rPr>
          <w:rFonts w:ascii="Times New Roman" w:eastAsia="Times New Roman" w:hAnsi="Times New Roman" w:cs="Times New Roman"/>
          <w:color w:val="000000"/>
        </w:rPr>
        <w:t>w stosowanych powszechnie aktualnych publikacjach w przedmiotowym zakresie;</w:t>
      </w:r>
    </w:p>
    <w:p w14:paraId="27E0421E" w14:textId="6E5A34C1" w:rsidR="000404D3" w:rsidRPr="0002606B" w:rsidRDefault="000404D3" w:rsidP="000D7576">
      <w:pPr>
        <w:pStyle w:val="Akapitzlist"/>
        <w:widowControl w:val="0"/>
        <w:numPr>
          <w:ilvl w:val="0"/>
          <w:numId w:val="48"/>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color w:val="000000"/>
        </w:rPr>
      </w:pPr>
      <w:r w:rsidRPr="0002606B">
        <w:rPr>
          <w:rFonts w:ascii="Times New Roman" w:eastAsia="Times New Roman" w:hAnsi="Times New Roman" w:cs="Times New Roman"/>
          <w:color w:val="000000"/>
        </w:rPr>
        <w:t>w aktualnych cennikach branżowych, katalogach;</w:t>
      </w:r>
    </w:p>
    <w:p w14:paraId="615547A5" w14:textId="2659CF91" w:rsidR="000404D3" w:rsidRPr="0002606B" w:rsidRDefault="000404D3" w:rsidP="000D7576">
      <w:pPr>
        <w:pStyle w:val="Akapitzlist"/>
        <w:widowControl w:val="0"/>
        <w:numPr>
          <w:ilvl w:val="0"/>
          <w:numId w:val="48"/>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color w:val="000000"/>
        </w:rPr>
      </w:pPr>
      <w:r w:rsidRPr="0002606B">
        <w:rPr>
          <w:rFonts w:ascii="Times New Roman" w:eastAsia="Times New Roman" w:hAnsi="Times New Roman" w:cs="Times New Roman"/>
          <w:color w:val="000000"/>
        </w:rPr>
        <w:t>w cennikach, ofertach zamieszczonych na stronie internetowej potencjalnego wykonawcy;</w:t>
      </w:r>
    </w:p>
    <w:p w14:paraId="1FAA8179" w14:textId="731BE70F" w:rsidR="000404D3" w:rsidRPr="0002606B" w:rsidRDefault="000404D3" w:rsidP="000D7576">
      <w:pPr>
        <w:pStyle w:val="Akapitzlist"/>
        <w:widowControl w:val="0"/>
        <w:numPr>
          <w:ilvl w:val="0"/>
          <w:numId w:val="48"/>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color w:val="000000"/>
        </w:rPr>
      </w:pPr>
      <w:r w:rsidRPr="0002606B">
        <w:rPr>
          <w:rFonts w:ascii="Times New Roman" w:eastAsia="Times New Roman" w:hAnsi="Times New Roman" w:cs="Times New Roman"/>
          <w:color w:val="000000"/>
        </w:rPr>
        <w:t>w drodze telefonicznego rozpoznania ceny kosztu zadania u producentów urządzeń/wykonawców danego typu zadań;</w:t>
      </w:r>
    </w:p>
    <w:p w14:paraId="6B35D473" w14:textId="12E2850E" w:rsidR="000404D3" w:rsidRPr="0002606B" w:rsidRDefault="000404D3" w:rsidP="000D7576">
      <w:pPr>
        <w:pStyle w:val="Akapitzlist"/>
        <w:widowControl w:val="0"/>
        <w:numPr>
          <w:ilvl w:val="0"/>
          <w:numId w:val="48"/>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color w:val="000000"/>
        </w:rPr>
      </w:pPr>
      <w:r w:rsidRPr="0002606B">
        <w:rPr>
          <w:rFonts w:ascii="Times New Roman" w:eastAsia="Times New Roman" w:hAnsi="Times New Roman" w:cs="Times New Roman"/>
          <w:color w:val="000000"/>
        </w:rPr>
        <w:t xml:space="preserve">w innych </w:t>
      </w:r>
      <w:proofErr w:type="spellStart"/>
      <w:r w:rsidRPr="0002606B">
        <w:rPr>
          <w:rFonts w:ascii="Times New Roman" w:eastAsia="Times New Roman" w:hAnsi="Times New Roman" w:cs="Times New Roman"/>
          <w:color w:val="000000"/>
        </w:rPr>
        <w:t>WoPP</w:t>
      </w:r>
      <w:proofErr w:type="spellEnd"/>
      <w:r w:rsidRPr="0002606B">
        <w:rPr>
          <w:rFonts w:ascii="Times New Roman" w:eastAsia="Times New Roman" w:hAnsi="Times New Roman" w:cs="Times New Roman"/>
          <w:color w:val="000000"/>
        </w:rPr>
        <w:t xml:space="preserve"> lub </w:t>
      </w:r>
      <w:proofErr w:type="spellStart"/>
      <w:r w:rsidRPr="0002606B">
        <w:rPr>
          <w:rFonts w:ascii="Times New Roman" w:eastAsia="Times New Roman" w:hAnsi="Times New Roman" w:cs="Times New Roman"/>
          <w:color w:val="000000"/>
        </w:rPr>
        <w:t>WoP</w:t>
      </w:r>
      <w:proofErr w:type="spellEnd"/>
      <w:r w:rsidRPr="0002606B">
        <w:rPr>
          <w:rFonts w:ascii="Times New Roman" w:eastAsia="Times New Roman" w:hAnsi="Times New Roman" w:cs="Times New Roman"/>
          <w:color w:val="000000"/>
        </w:rPr>
        <w:t xml:space="preserve"> złożonych w podobnym czasie i o porównywalnym zakresie rzeczowym.</w:t>
      </w:r>
    </w:p>
    <w:p w14:paraId="73B77649" w14:textId="3C2BFC4D" w:rsidR="000404D3" w:rsidRDefault="000404D3" w:rsidP="000D7576">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0404D3">
        <w:rPr>
          <w:rFonts w:ascii="Times New Roman" w:eastAsia="Times New Roman" w:hAnsi="Times New Roman" w:cs="Times New Roman"/>
          <w:color w:val="000000"/>
        </w:rPr>
        <w:t>W przypadku gdy inwestycja jest unikatowa lub skomplikowana czy też jej ocena jest utrudniona ze względu na wysokie zaawansowanie technologiczne przedmiotu operacji lub specyfikę operacji, zostanie dokonana ocena</w:t>
      </w:r>
      <w:r w:rsidR="00D02970">
        <w:rPr>
          <w:rFonts w:ascii="Times New Roman" w:eastAsia="Times New Roman" w:hAnsi="Times New Roman" w:cs="Times New Roman"/>
          <w:color w:val="000000"/>
        </w:rPr>
        <w:t xml:space="preserve"> </w:t>
      </w:r>
      <w:r w:rsidRPr="000404D3">
        <w:rPr>
          <w:rFonts w:ascii="Times New Roman" w:eastAsia="Times New Roman" w:hAnsi="Times New Roman" w:cs="Times New Roman"/>
          <w:color w:val="000000"/>
        </w:rPr>
        <w:t>w ramach eksperckiej oceny racjonalności kosztów, tj. przez grupę ekspertów z różnych branż.</w:t>
      </w:r>
    </w:p>
    <w:p w14:paraId="000000B2" w14:textId="77777777" w:rsidR="00F178A9" w:rsidRDefault="00F178A9">
      <w:pPr>
        <w:widowControl w:val="0"/>
        <w:tabs>
          <w:tab w:val="left" w:pos="426"/>
        </w:tabs>
        <w:spacing w:after="120" w:line="276" w:lineRule="auto"/>
        <w:jc w:val="both"/>
        <w:rPr>
          <w:rFonts w:ascii="Times New Roman" w:eastAsia="Times New Roman" w:hAnsi="Times New Roman" w:cs="Times New Roman"/>
          <w:color w:val="000000"/>
        </w:rPr>
      </w:pPr>
    </w:p>
    <w:p w14:paraId="000000B3"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25" w:name="_heading=h.z337ya" w:colFirst="0" w:colLast="0"/>
      <w:bookmarkStart w:id="26" w:name="_Toc178936009"/>
      <w:bookmarkEnd w:id="25"/>
      <w:r>
        <w:rPr>
          <w:rFonts w:ascii="Times New Roman" w:eastAsia="Times New Roman" w:hAnsi="Times New Roman" w:cs="Times New Roman"/>
          <w:b/>
          <w:sz w:val="28"/>
          <w:szCs w:val="28"/>
        </w:rPr>
        <w:t>§ 7. Kryteria wyboru operacji</w:t>
      </w:r>
      <w:bookmarkEnd w:id="26"/>
    </w:p>
    <w:p w14:paraId="000000B4" w14:textId="77777777" w:rsidR="00F178A9" w:rsidRDefault="00A92DFA">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ramach naboru obowiązują następujące kryteria wyboru operacji, na podstawie których LGD dokona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w:t>
      </w:r>
    </w:p>
    <w:p w14:paraId="000000B5" w14:textId="1E0788DC" w:rsidR="00F178A9" w:rsidRPr="00576D2C" w:rsidRDefault="00C54E95" w:rsidP="000D7EA2">
      <w:pPr>
        <w:pStyle w:val="Default"/>
        <w:rPr>
          <w:rFonts w:ascii="Times New Roman" w:hAnsi="Times New Roman" w:cs="Times New Roman"/>
        </w:rPr>
      </w:pPr>
      <w:r w:rsidRPr="00C54E95">
        <w:rPr>
          <w:rFonts w:ascii="Times New Roman" w:eastAsia="Times New Roman" w:hAnsi="Times New Roman" w:cs="Times New Roman"/>
        </w:rPr>
        <w:t xml:space="preserve">1.W ramach naboru obowiązują następujące kryteria wyboru operacji (które opisano w załączniku nr </w:t>
      </w:r>
      <w:r w:rsidR="00B2079B">
        <w:rPr>
          <w:rFonts w:ascii="Times New Roman" w:eastAsia="Times New Roman" w:hAnsi="Times New Roman" w:cs="Times New Roman"/>
        </w:rPr>
        <w:t>4</w:t>
      </w:r>
      <w:r w:rsidR="00E8374E">
        <w:rPr>
          <w:rFonts w:ascii="Times New Roman" w:eastAsia="Times New Roman" w:hAnsi="Times New Roman" w:cs="Times New Roman"/>
        </w:rPr>
        <w:t xml:space="preserve"> do Procedury</w:t>
      </w:r>
      <w:r w:rsidRPr="00C54E95">
        <w:rPr>
          <w:rFonts w:ascii="Times New Roman" w:eastAsia="Times New Roman" w:hAnsi="Times New Roman" w:cs="Times New Roman"/>
        </w:rPr>
        <w:t xml:space="preserve"> </w:t>
      </w:r>
      <w:r w:rsidR="00B2079B" w:rsidRPr="00B2079B">
        <w:rPr>
          <w:rFonts w:ascii="Times New Roman" w:hAnsi="Times New Roman" w:cs="Times New Roman"/>
        </w:rPr>
        <w:t xml:space="preserve">wyboru i oceny operacji w ramach Lokalnej Strategii Rozwoju Stowarzyszenia Lokalna Grupa Działania </w:t>
      </w:r>
      <w:r w:rsidR="00B2079B" w:rsidRPr="00576D2C">
        <w:rPr>
          <w:rFonts w:ascii="Times New Roman" w:hAnsi="Times New Roman" w:cs="Times New Roman"/>
        </w:rPr>
        <w:t xml:space="preserve">Bory Dolnośląskie na lata 2023-2027 </w:t>
      </w:r>
      <w:r w:rsidRPr="00C54E95">
        <w:rPr>
          <w:rFonts w:ascii="Times New Roman" w:eastAsia="Times New Roman" w:hAnsi="Times New Roman" w:cs="Times New Roman"/>
        </w:rPr>
        <w:t>):</w:t>
      </w:r>
    </w:p>
    <w:tbl>
      <w:tblPr>
        <w:tblStyle w:val="a"/>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9"/>
        <w:gridCol w:w="6373"/>
      </w:tblGrid>
      <w:tr w:rsidR="00F178A9" w14:paraId="5E47928B" w14:textId="77777777">
        <w:tc>
          <w:tcPr>
            <w:tcW w:w="2329" w:type="dxa"/>
          </w:tcPr>
          <w:p w14:paraId="000000B6" w14:textId="77777777" w:rsidR="00F178A9" w:rsidRDefault="00A92DFA">
            <w:pPr>
              <w:widowControl w:val="0"/>
              <w:tabs>
                <w:tab w:val="left" w:pos="426"/>
              </w:tabs>
              <w:spacing w:after="12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Nazwa kryterium</w:t>
            </w:r>
          </w:p>
        </w:tc>
        <w:tc>
          <w:tcPr>
            <w:tcW w:w="6373" w:type="dxa"/>
          </w:tcPr>
          <w:p w14:paraId="000000B7" w14:textId="77777777" w:rsidR="00F178A9" w:rsidRDefault="00A92DFA">
            <w:pPr>
              <w:widowControl w:val="0"/>
              <w:tabs>
                <w:tab w:val="left" w:pos="426"/>
              </w:tabs>
              <w:spacing w:after="12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Opis kryterium</w:t>
            </w:r>
          </w:p>
        </w:tc>
      </w:tr>
      <w:tr w:rsidR="00F178A9" w14:paraId="7ACDBCE7" w14:textId="77777777">
        <w:tc>
          <w:tcPr>
            <w:tcW w:w="2329" w:type="dxa"/>
            <w:shd w:val="clear" w:color="auto" w:fill="D0CECE"/>
          </w:tcPr>
          <w:p w14:paraId="000000B8" w14:textId="00EEE283" w:rsidR="00F178A9" w:rsidRDefault="00E11D62">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Promocja obszaru działania LGD BD</w:t>
            </w:r>
          </w:p>
        </w:tc>
        <w:tc>
          <w:tcPr>
            <w:tcW w:w="6373" w:type="dxa"/>
            <w:shd w:val="clear" w:color="auto" w:fill="D0CECE"/>
          </w:tcPr>
          <w:p w14:paraId="57CB1CA7" w14:textId="77777777" w:rsidR="000D7576" w:rsidRPr="000D7576" w:rsidRDefault="000D7576" w:rsidP="009E64EE">
            <w:pPr>
              <w:pStyle w:val="ListParagraphListParagraphcompactNormalbullet2Paragraphedeliste2ReferencelistBulletlistNumberedListListParagraph11stlevel-BulletListParagraphLettredintroductionParagraphBulletEYListParagraph11Normalbullet21ListL1L"/>
              <w:spacing w:line="276" w:lineRule="auto"/>
              <w:jc w:val="both"/>
              <w:rPr>
                <w:rFonts w:ascii="Times New Roman" w:hAnsi="Times New Roman" w:cs="Times New Roman"/>
              </w:rPr>
            </w:pPr>
            <w:r w:rsidRPr="000D7576">
              <w:rPr>
                <w:rFonts w:ascii="Times New Roman" w:hAnsi="Times New Roman" w:cs="Times New Roman"/>
              </w:rPr>
              <w:t>Kryterium ma na celu wzmocnienie rozpoznawalności oraz pozytywnego wizerunku LGD wśród mieszkańców obszaru. Preferuje się operacje, które mają wpływ na promocję obszaru LGD tj. mają zaplanowane narzędzia promocyjne w ramach działań.</w:t>
            </w:r>
          </w:p>
          <w:p w14:paraId="261714C0" w14:textId="77777777" w:rsidR="000D7576" w:rsidRPr="000D7576" w:rsidRDefault="000D7576" w:rsidP="009E64EE">
            <w:pPr>
              <w:pStyle w:val="TableParagraph"/>
              <w:spacing w:line="276" w:lineRule="auto"/>
              <w:ind w:left="29" w:right="139"/>
              <w:jc w:val="both"/>
              <w:rPr>
                <w:rFonts w:ascii="Times New Roman" w:hAnsi="Times New Roman" w:cs="Times New Roman"/>
              </w:rPr>
            </w:pPr>
            <w:r w:rsidRPr="000D7576">
              <w:rPr>
                <w:rFonts w:ascii="Times New Roman" w:hAnsi="Times New Roman" w:cs="Times New Roman"/>
              </w:rPr>
              <w:t>Wnioskodawca zadeklarował że zastosuje logo Stowarzyszenia LGD Bory Dolnośląskie w promocji projektu wskazał i opisał sposób promocji.</w:t>
            </w:r>
          </w:p>
          <w:p w14:paraId="5E83DAAC" w14:textId="77777777" w:rsidR="000D7576" w:rsidRPr="000D7576" w:rsidRDefault="000D7576" w:rsidP="009E64EE">
            <w:pPr>
              <w:pStyle w:val="ListParagraphListParagraphcompactNormalbullet2Paragraphedeliste2ReferencelistBulletlistNumberedListListParagraph11stlevel-BulletListParagraphLettredintroductionParagraphBulletEYListParagraph11Normalbullet21ListL1L"/>
              <w:spacing w:line="276" w:lineRule="auto"/>
              <w:contextualSpacing/>
              <w:jc w:val="both"/>
              <w:rPr>
                <w:rFonts w:ascii="Times New Roman" w:hAnsi="Times New Roman" w:cs="Times New Roman"/>
              </w:rPr>
            </w:pPr>
          </w:p>
          <w:p w14:paraId="0368D8EC" w14:textId="77777777" w:rsidR="000D7576" w:rsidRPr="000D7576" w:rsidRDefault="000D7576" w:rsidP="009E64EE">
            <w:pPr>
              <w:pStyle w:val="ListParagraphListParagraphcompactNormalbullet2Paragraphedeliste2ReferencelistBulletlistNumberedListListParagraph11stlevel-BulletListParagraphLettredintroductionParagraphBulletEYListParagraph11Normalbullet21ListL1L"/>
              <w:spacing w:before="1" w:line="276" w:lineRule="auto"/>
              <w:jc w:val="both"/>
              <w:rPr>
                <w:rFonts w:ascii="Times New Roman" w:hAnsi="Times New Roman" w:cs="Times New Roman"/>
              </w:rPr>
            </w:pPr>
            <w:r w:rsidRPr="000D7576">
              <w:rPr>
                <w:rFonts w:ascii="Times New Roman" w:hAnsi="Times New Roman" w:cs="Times New Roman"/>
              </w:rPr>
              <w:t>Kryterium weryfikowane na podstawie informacji zawartych we Wniosku o przyznanie pomocy i /lub załącznikach.</w:t>
            </w:r>
          </w:p>
          <w:p w14:paraId="68568071" w14:textId="77777777" w:rsidR="000D7576" w:rsidRPr="000D7576" w:rsidRDefault="000D7576" w:rsidP="009E64EE">
            <w:pPr>
              <w:pStyle w:val="TableParagraph"/>
              <w:spacing w:line="276" w:lineRule="auto"/>
              <w:ind w:left="29" w:right="139"/>
              <w:jc w:val="both"/>
              <w:rPr>
                <w:rFonts w:ascii="Times New Roman" w:hAnsi="Times New Roman" w:cs="Times New Roman"/>
              </w:rPr>
            </w:pPr>
          </w:p>
          <w:p w14:paraId="598A5D6B" w14:textId="77777777" w:rsidR="000D7576" w:rsidRPr="000D7576" w:rsidRDefault="000D7576" w:rsidP="009E64EE">
            <w:pPr>
              <w:pStyle w:val="TableParagraph"/>
              <w:spacing w:line="276" w:lineRule="auto"/>
              <w:ind w:left="29" w:right="139"/>
              <w:jc w:val="both"/>
              <w:rPr>
                <w:rFonts w:ascii="Times New Roman" w:hAnsi="Times New Roman" w:cs="Times New Roman"/>
              </w:rPr>
            </w:pPr>
            <w:r w:rsidRPr="000D7576">
              <w:rPr>
                <w:rFonts w:ascii="Times New Roman" w:hAnsi="Times New Roman" w:cs="Times New Roman"/>
                <w:spacing w:val="-4"/>
                <w:w w:val="80"/>
              </w:rPr>
              <w:t>Operacja otrzyma 3 pkt, lub 2 pkt lub 1 pkt, lub 0 pkt. W kryterium nie sumuje się punktów.</w:t>
            </w:r>
          </w:p>
          <w:p w14:paraId="2C2EC111" w14:textId="77777777" w:rsidR="000D7576" w:rsidRPr="00CC5D28" w:rsidRDefault="000D7576" w:rsidP="000D7576">
            <w:pPr>
              <w:pStyle w:val="TableParagraph"/>
              <w:ind w:left="29" w:right="139"/>
              <w:jc w:val="both"/>
              <w:rPr>
                <w:sz w:val="20"/>
                <w:szCs w:val="20"/>
              </w:rPr>
            </w:pPr>
          </w:p>
          <w:p w14:paraId="000000B9" w14:textId="7C4AAC90" w:rsidR="002321A9" w:rsidRPr="00E11D62" w:rsidRDefault="002321A9" w:rsidP="00E11D62">
            <w:pPr>
              <w:widowControl w:val="0"/>
              <w:tabs>
                <w:tab w:val="left" w:pos="426"/>
              </w:tabs>
              <w:spacing w:after="120" w:line="276" w:lineRule="auto"/>
              <w:jc w:val="both"/>
              <w:rPr>
                <w:rFonts w:ascii="Times New Roman" w:eastAsia="Times New Roman" w:hAnsi="Times New Roman" w:cs="Times New Roman"/>
                <w:color w:val="000000"/>
              </w:rPr>
            </w:pPr>
          </w:p>
        </w:tc>
      </w:tr>
      <w:tr w:rsidR="00F178A9" w14:paraId="41D4E506" w14:textId="77777777">
        <w:tc>
          <w:tcPr>
            <w:tcW w:w="2329" w:type="dxa"/>
            <w:shd w:val="clear" w:color="auto" w:fill="D9E2F3"/>
          </w:tcPr>
          <w:p w14:paraId="000000BA" w14:textId="51F83423" w:rsidR="00F178A9" w:rsidRDefault="00E11D62">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zakłada </w:t>
            </w:r>
            <w:r>
              <w:rPr>
                <w:rFonts w:ascii="Times New Roman" w:eastAsia="Times New Roman" w:hAnsi="Times New Roman" w:cs="Times New Roman"/>
                <w:color w:val="000000"/>
              </w:rPr>
              <w:lastRenderedPageBreak/>
              <w:t>działania skierowane do osób z grupy w niekorzystnej sytuacji określoną w LSR</w:t>
            </w:r>
          </w:p>
        </w:tc>
        <w:tc>
          <w:tcPr>
            <w:tcW w:w="6373" w:type="dxa"/>
            <w:shd w:val="clear" w:color="auto" w:fill="D9E2F3"/>
          </w:tcPr>
          <w:p w14:paraId="78B5E81F" w14:textId="77777777" w:rsidR="00F178A9" w:rsidRDefault="00A92DFA">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r w:rsidR="00E11D62">
              <w:rPr>
                <w:rFonts w:ascii="Times New Roman" w:eastAsia="Times New Roman" w:hAnsi="Times New Roman" w:cs="Times New Roman"/>
                <w:color w:val="000000"/>
              </w:rPr>
              <w:t xml:space="preserve">Kryterium rekomendowane w ramach Wytyczne szczegółowe w </w:t>
            </w:r>
            <w:r w:rsidR="00E11D62">
              <w:rPr>
                <w:rFonts w:ascii="Times New Roman" w:eastAsia="Times New Roman" w:hAnsi="Times New Roman" w:cs="Times New Roman"/>
                <w:color w:val="000000"/>
              </w:rPr>
              <w:lastRenderedPageBreak/>
              <w:t>zakresie przyznawania i wypłaty pomocy finansowej w ramach PS WPR na lata 2023-2027 dla interwencji I.13.I LEADER / Rozwój Lokalny Kierowany przez Społeczność</w:t>
            </w:r>
            <w:r w:rsidR="002321A9">
              <w:rPr>
                <w:rFonts w:ascii="Times New Roman" w:eastAsia="Times New Roman" w:hAnsi="Times New Roman" w:cs="Times New Roman"/>
                <w:color w:val="000000"/>
              </w:rPr>
              <w:t xml:space="preserve"> (RLKS) – komponent wdrażania LSR. Kryterium to odnosi się do wsparcia osób będących w trudnej sytuacji / położeniu na rynku pracy.</w:t>
            </w:r>
          </w:p>
          <w:p w14:paraId="519CAB8F" w14:textId="77777777" w:rsidR="002321A9" w:rsidRDefault="002321A9">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 podstawie konsultacji społecznych i diagnozy obszaru LGD BD zidentyfikowano następujące grupy w niekorzystnej sytuacji:</w:t>
            </w:r>
          </w:p>
          <w:p w14:paraId="307E8589" w14:textId="213D5BD4" w:rsidR="002321A9" w:rsidRDefault="002321A9" w:rsidP="000D7576">
            <w:pPr>
              <w:pStyle w:val="Akapitzlist"/>
              <w:widowControl w:val="0"/>
              <w:numPr>
                <w:ilvl w:val="0"/>
                <w:numId w:val="50"/>
              </w:numPr>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Kobiety</w:t>
            </w:r>
          </w:p>
          <w:p w14:paraId="4FA8398D" w14:textId="77777777" w:rsidR="002321A9" w:rsidRDefault="002321A9" w:rsidP="002321A9">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Weryfikacja kryterium nastąpi w oparciu o informacje zawarte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3F2481BD" w14:textId="77777777" w:rsidR="002321A9" w:rsidRDefault="002321A9" w:rsidP="002321A9">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pkt. Otrzyma operacja, która zakłada działania skierowane do osób należących do  grupy w niekorzystnej sytuacji. Zgodnie z zapisami w LSR LGD BD</w:t>
            </w:r>
          </w:p>
          <w:p w14:paraId="000000BB" w14:textId="7136E6C4" w:rsidR="002321A9" w:rsidRPr="002321A9" w:rsidRDefault="002321A9" w:rsidP="002321A9">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 pkt. Otrzymuje operacja, która nie spełnia warunków.</w:t>
            </w:r>
          </w:p>
        </w:tc>
      </w:tr>
      <w:tr w:rsidR="00F178A9" w14:paraId="1F6301CE" w14:textId="77777777">
        <w:tc>
          <w:tcPr>
            <w:tcW w:w="2329" w:type="dxa"/>
            <w:shd w:val="clear" w:color="auto" w:fill="FFE599"/>
          </w:tcPr>
          <w:p w14:paraId="000000BC" w14:textId="2F7BA6A8" w:rsidR="00F178A9" w:rsidRDefault="00A8274E">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Wpływ operacji na ochronę środowiska i na przeciwdziałania zmianom klimatu.</w:t>
            </w:r>
          </w:p>
        </w:tc>
        <w:tc>
          <w:tcPr>
            <w:tcW w:w="6373" w:type="dxa"/>
            <w:shd w:val="clear" w:color="auto" w:fill="FFE599"/>
          </w:tcPr>
          <w:p w14:paraId="7655923C" w14:textId="77777777" w:rsidR="00886330" w:rsidRPr="009E64EE" w:rsidRDefault="007B1D12" w:rsidP="009E64EE">
            <w:pPr>
              <w:spacing w:line="276" w:lineRule="auto"/>
              <w:rPr>
                <w:rFonts w:ascii="Times New Roman" w:hAnsi="Times New Roman" w:cs="Times New Roman"/>
                <w:b/>
              </w:rPr>
            </w:pPr>
            <w:r w:rsidRPr="007B1D12">
              <w:rPr>
                <w:rFonts w:ascii="Times New Roman" w:eastAsia="Times New Roman" w:hAnsi="Times New Roman" w:cs="Times New Roman"/>
                <w:color w:val="000000"/>
              </w:rPr>
              <w:t xml:space="preserve"> </w:t>
            </w:r>
            <w:r w:rsidR="00886330" w:rsidRPr="009E64EE">
              <w:rPr>
                <w:rFonts w:ascii="Times New Roman" w:hAnsi="Times New Roman" w:cs="Times New Roman"/>
              </w:rPr>
              <w:t>Wnioskodawca opisał we wniosku narzędzia i/lub metody z zakresu ochrony środowiska, przeciwdziałania zmianom klimatu, np. zakup sprzętu dotyczącego infrastruktury turystycznej lub rekreacyjnej posiadającego certyfikaty z zakresu ochrony środowiska i/lub przeciwdziałania zmianom klimatu, lub zastosowanie energooszczędnych  materiałów itp. Weryfikacja nastąpi w oparciu o informacje zawarte we wniosku o dofinansowanie.</w:t>
            </w:r>
          </w:p>
          <w:p w14:paraId="4BD7F172" w14:textId="77777777" w:rsidR="00886330" w:rsidRPr="009E64EE" w:rsidRDefault="00886330" w:rsidP="009E64EE">
            <w:pPr>
              <w:spacing w:line="276" w:lineRule="auto"/>
              <w:rPr>
                <w:rFonts w:ascii="Times New Roman" w:hAnsi="Times New Roman" w:cs="Times New Roman"/>
              </w:rPr>
            </w:pPr>
          </w:p>
          <w:p w14:paraId="365680C0" w14:textId="77777777" w:rsidR="00886330" w:rsidRPr="009E64EE" w:rsidRDefault="00886330" w:rsidP="009E64EE">
            <w:pPr>
              <w:spacing w:line="276" w:lineRule="auto"/>
              <w:rPr>
                <w:rFonts w:ascii="Times New Roman" w:hAnsi="Times New Roman" w:cs="Times New Roman"/>
              </w:rPr>
            </w:pPr>
          </w:p>
          <w:p w14:paraId="2F961387" w14:textId="77777777" w:rsidR="00886330" w:rsidRPr="009E64EE" w:rsidRDefault="00886330" w:rsidP="009E64EE">
            <w:pPr>
              <w:pStyle w:val="TableParagraph"/>
              <w:spacing w:before="227" w:line="276" w:lineRule="auto"/>
              <w:ind w:left="37" w:right="1183"/>
              <w:rPr>
                <w:rFonts w:ascii="Times New Roman" w:hAnsi="Times New Roman" w:cs="Times New Roman"/>
                <w:w w:val="80"/>
              </w:rPr>
            </w:pPr>
            <w:r w:rsidRPr="009E64EE">
              <w:rPr>
                <w:rFonts w:ascii="Times New Roman" w:hAnsi="Times New Roman" w:cs="Times New Roman"/>
                <w:w w:val="80"/>
              </w:rPr>
              <w:t>2</w:t>
            </w:r>
            <w:r w:rsidRPr="009E64EE">
              <w:rPr>
                <w:rFonts w:ascii="Times New Roman" w:hAnsi="Times New Roman" w:cs="Times New Roman"/>
              </w:rPr>
              <w:t xml:space="preserve"> </w:t>
            </w:r>
            <w:r w:rsidRPr="009E64EE">
              <w:rPr>
                <w:rFonts w:ascii="Times New Roman" w:hAnsi="Times New Roman" w:cs="Times New Roman"/>
                <w:w w:val="80"/>
              </w:rPr>
              <w:t>punkty</w:t>
            </w:r>
            <w:r w:rsidRPr="009E64EE">
              <w:rPr>
                <w:rFonts w:ascii="Times New Roman" w:hAnsi="Times New Roman" w:cs="Times New Roman"/>
              </w:rPr>
              <w:t xml:space="preserve"> </w:t>
            </w:r>
            <w:r w:rsidRPr="009E64EE">
              <w:rPr>
                <w:rFonts w:ascii="Times New Roman" w:hAnsi="Times New Roman" w:cs="Times New Roman"/>
                <w:w w:val="80"/>
              </w:rPr>
              <w:t>jeśli</w:t>
            </w:r>
            <w:r w:rsidRPr="009E64EE">
              <w:rPr>
                <w:rFonts w:ascii="Times New Roman" w:hAnsi="Times New Roman" w:cs="Times New Roman"/>
              </w:rPr>
              <w:t xml:space="preserve"> </w:t>
            </w:r>
            <w:r w:rsidRPr="009E64EE">
              <w:rPr>
                <w:rFonts w:ascii="Times New Roman" w:hAnsi="Times New Roman" w:cs="Times New Roman"/>
                <w:w w:val="80"/>
              </w:rPr>
              <w:t>operacja</w:t>
            </w:r>
            <w:r w:rsidRPr="009E64EE">
              <w:rPr>
                <w:rFonts w:ascii="Times New Roman" w:hAnsi="Times New Roman" w:cs="Times New Roman"/>
              </w:rPr>
              <w:t xml:space="preserve"> </w:t>
            </w:r>
            <w:r w:rsidRPr="009E64EE">
              <w:rPr>
                <w:rFonts w:ascii="Times New Roman" w:hAnsi="Times New Roman" w:cs="Times New Roman"/>
                <w:w w:val="80"/>
              </w:rPr>
              <w:t>ma wpływ na ochronę środowiska i klimatu.</w:t>
            </w:r>
          </w:p>
          <w:p w14:paraId="2B77EA5A" w14:textId="77777777" w:rsidR="00886330" w:rsidRPr="009E64EE" w:rsidRDefault="00886330" w:rsidP="009E64EE">
            <w:pPr>
              <w:pStyle w:val="TableParagraph"/>
              <w:spacing w:before="227" w:line="276" w:lineRule="auto"/>
              <w:ind w:left="37" w:right="1183"/>
              <w:rPr>
                <w:rFonts w:ascii="Times New Roman" w:hAnsi="Times New Roman" w:cs="Times New Roman"/>
              </w:rPr>
            </w:pPr>
            <w:r w:rsidRPr="009E64EE">
              <w:rPr>
                <w:rFonts w:ascii="Times New Roman" w:hAnsi="Times New Roman" w:cs="Times New Roman"/>
                <w:w w:val="85"/>
              </w:rPr>
              <w:t>0</w:t>
            </w:r>
            <w:r w:rsidRPr="009E64EE">
              <w:rPr>
                <w:rFonts w:ascii="Times New Roman" w:hAnsi="Times New Roman" w:cs="Times New Roman"/>
                <w:spacing w:val="-8"/>
                <w:w w:val="85"/>
              </w:rPr>
              <w:t xml:space="preserve"> </w:t>
            </w:r>
            <w:r w:rsidRPr="009E64EE">
              <w:rPr>
                <w:rFonts w:ascii="Times New Roman" w:hAnsi="Times New Roman" w:cs="Times New Roman"/>
                <w:w w:val="85"/>
              </w:rPr>
              <w:t>punktów</w:t>
            </w:r>
            <w:r w:rsidRPr="009E64EE">
              <w:rPr>
                <w:rFonts w:ascii="Times New Roman" w:hAnsi="Times New Roman" w:cs="Times New Roman"/>
                <w:spacing w:val="-6"/>
                <w:w w:val="85"/>
              </w:rPr>
              <w:t xml:space="preserve"> </w:t>
            </w:r>
            <w:r w:rsidRPr="009E64EE">
              <w:rPr>
                <w:rFonts w:ascii="Times New Roman" w:hAnsi="Times New Roman" w:cs="Times New Roman"/>
                <w:w w:val="85"/>
              </w:rPr>
              <w:t>otrzymuje</w:t>
            </w:r>
            <w:r w:rsidRPr="009E64EE">
              <w:rPr>
                <w:rFonts w:ascii="Times New Roman" w:hAnsi="Times New Roman" w:cs="Times New Roman"/>
                <w:spacing w:val="-5"/>
                <w:w w:val="85"/>
              </w:rPr>
              <w:t xml:space="preserve"> </w:t>
            </w:r>
            <w:r w:rsidRPr="009E64EE">
              <w:rPr>
                <w:rFonts w:ascii="Times New Roman" w:hAnsi="Times New Roman" w:cs="Times New Roman"/>
                <w:w w:val="85"/>
              </w:rPr>
              <w:t>operacja,</w:t>
            </w:r>
            <w:r w:rsidRPr="009E64EE">
              <w:rPr>
                <w:rFonts w:ascii="Times New Roman" w:hAnsi="Times New Roman" w:cs="Times New Roman"/>
                <w:spacing w:val="-6"/>
                <w:w w:val="85"/>
              </w:rPr>
              <w:t xml:space="preserve"> </w:t>
            </w:r>
            <w:r w:rsidRPr="009E64EE">
              <w:rPr>
                <w:rFonts w:ascii="Times New Roman" w:hAnsi="Times New Roman" w:cs="Times New Roman"/>
                <w:w w:val="85"/>
              </w:rPr>
              <w:t>która</w:t>
            </w:r>
            <w:r w:rsidRPr="009E64EE">
              <w:rPr>
                <w:rFonts w:ascii="Times New Roman" w:hAnsi="Times New Roman" w:cs="Times New Roman"/>
                <w:spacing w:val="-5"/>
                <w:w w:val="85"/>
              </w:rPr>
              <w:t xml:space="preserve"> </w:t>
            </w:r>
            <w:r w:rsidRPr="009E64EE">
              <w:rPr>
                <w:rFonts w:ascii="Times New Roman" w:hAnsi="Times New Roman" w:cs="Times New Roman"/>
                <w:w w:val="85"/>
              </w:rPr>
              <w:t>nie</w:t>
            </w:r>
            <w:r w:rsidRPr="009E64EE">
              <w:rPr>
                <w:rFonts w:ascii="Times New Roman" w:hAnsi="Times New Roman" w:cs="Times New Roman"/>
                <w:spacing w:val="-6"/>
                <w:w w:val="85"/>
              </w:rPr>
              <w:t xml:space="preserve"> </w:t>
            </w:r>
            <w:r w:rsidRPr="009E64EE">
              <w:rPr>
                <w:rFonts w:ascii="Times New Roman" w:hAnsi="Times New Roman" w:cs="Times New Roman"/>
                <w:w w:val="85"/>
              </w:rPr>
              <w:t>ma wpływu na ochronę środowiska i klimatu.</w:t>
            </w:r>
          </w:p>
          <w:p w14:paraId="000000BD" w14:textId="32663D09" w:rsidR="008C3578" w:rsidRPr="008C3578" w:rsidRDefault="008C3578" w:rsidP="009E64EE">
            <w:pPr>
              <w:widowControl w:val="0"/>
              <w:tabs>
                <w:tab w:val="left" w:pos="426"/>
              </w:tabs>
              <w:spacing w:after="120" w:line="276" w:lineRule="auto"/>
              <w:jc w:val="both"/>
              <w:rPr>
                <w:rFonts w:ascii="Times New Roman" w:eastAsia="Times New Roman" w:hAnsi="Times New Roman" w:cs="Times New Roman"/>
                <w:color w:val="000000"/>
              </w:rPr>
            </w:pPr>
          </w:p>
        </w:tc>
      </w:tr>
      <w:tr w:rsidR="00A8274E" w14:paraId="2B74E943" w14:textId="77777777" w:rsidTr="007B1D12">
        <w:tc>
          <w:tcPr>
            <w:tcW w:w="2329" w:type="dxa"/>
            <w:shd w:val="clear" w:color="auto" w:fill="E6FFFB"/>
          </w:tcPr>
          <w:p w14:paraId="0CA16155" w14:textId="3FC77F0A" w:rsidR="00A8274E" w:rsidRPr="007B1D12" w:rsidRDefault="007B1D12" w:rsidP="007B1D12">
            <w:pPr>
              <w:widowControl w:val="0"/>
              <w:tabs>
                <w:tab w:val="left" w:pos="426"/>
              </w:tabs>
              <w:spacing w:after="120" w:line="276" w:lineRule="auto"/>
              <w:rPr>
                <w:rFonts w:ascii="Times New Roman" w:eastAsia="Times New Roman" w:hAnsi="Times New Roman" w:cs="Times New Roman"/>
                <w:color w:val="D9E2F3" w:themeColor="accent1" w:themeTint="33"/>
              </w:rPr>
            </w:pPr>
            <w:r w:rsidRPr="007B1D12">
              <w:rPr>
                <w:rFonts w:ascii="Times New Roman" w:eastAsia="Times New Roman" w:hAnsi="Times New Roman" w:cs="Times New Roman"/>
                <w:b/>
                <w:bCs/>
                <w:color w:val="1C1C1C"/>
              </w:rPr>
              <w:t>Wnioskodawca posiada doświadczenie w realizacji projektów ze</w:t>
            </w:r>
            <w:r>
              <w:rPr>
                <w:rFonts w:ascii="Times New Roman" w:eastAsia="Times New Roman" w:hAnsi="Times New Roman" w:cs="Times New Roman"/>
                <w:b/>
                <w:bCs/>
                <w:color w:val="1C1C1C"/>
              </w:rPr>
              <w:t xml:space="preserve"> </w:t>
            </w:r>
            <w:r w:rsidRPr="007B1D12">
              <w:rPr>
                <w:rFonts w:ascii="Times New Roman" w:eastAsia="Times New Roman" w:hAnsi="Times New Roman" w:cs="Times New Roman"/>
                <w:b/>
                <w:bCs/>
                <w:color w:val="1C1C1C"/>
              </w:rPr>
              <w:t>środków zewnętrznych.</w:t>
            </w:r>
          </w:p>
        </w:tc>
        <w:tc>
          <w:tcPr>
            <w:tcW w:w="6373" w:type="dxa"/>
            <w:shd w:val="clear" w:color="auto" w:fill="E6FFFB"/>
          </w:tcPr>
          <w:p w14:paraId="444AA745" w14:textId="77777777" w:rsidR="007B1D12" w:rsidRPr="007B1D12" w:rsidRDefault="007B1D12" w:rsidP="007B1D12">
            <w:pPr>
              <w:widowControl w:val="0"/>
              <w:tabs>
                <w:tab w:val="left" w:pos="426"/>
              </w:tabs>
              <w:spacing w:after="120" w:line="276" w:lineRule="auto"/>
              <w:rPr>
                <w:rFonts w:ascii="Times New Roman" w:eastAsia="Times New Roman" w:hAnsi="Times New Roman" w:cs="Times New Roman"/>
                <w:color w:val="1C1C1C"/>
              </w:rPr>
            </w:pPr>
            <w:r w:rsidRPr="007B1D12">
              <w:rPr>
                <w:rFonts w:ascii="Times New Roman" w:eastAsia="Times New Roman" w:hAnsi="Times New Roman" w:cs="Times New Roman"/>
                <w:color w:val="1C1C1C"/>
              </w:rPr>
              <w:t>W tym kryterium możliwe jest uzyskanie punktów za doświadczenie wnioskodawcy w realizacji projektem – preferowane będą projekty składane przez podmioty, które udokumentują (np. kopią umowy o przyznaniu pomocy) realizację własnych projektów współfinansowanych  ze środków zewnętrznych.</w:t>
            </w:r>
          </w:p>
          <w:p w14:paraId="7EFFD994" w14:textId="77777777" w:rsidR="007B1D12" w:rsidRPr="007B1D12" w:rsidRDefault="007B1D12" w:rsidP="007B1D12">
            <w:pPr>
              <w:widowControl w:val="0"/>
              <w:tabs>
                <w:tab w:val="left" w:pos="426"/>
              </w:tabs>
              <w:spacing w:after="120" w:line="276" w:lineRule="auto"/>
              <w:rPr>
                <w:rFonts w:ascii="Times New Roman" w:eastAsia="Times New Roman" w:hAnsi="Times New Roman" w:cs="Times New Roman"/>
                <w:color w:val="1C1C1C"/>
              </w:rPr>
            </w:pPr>
            <w:r w:rsidRPr="007B1D12">
              <w:rPr>
                <w:rFonts w:ascii="Times New Roman" w:eastAsia="Times New Roman" w:hAnsi="Times New Roman" w:cs="Times New Roman"/>
                <w:color w:val="1C1C1C"/>
              </w:rPr>
              <w:t>Wykluczone są środki pochodzące od darczyńców tzw. darowizny.</w:t>
            </w:r>
          </w:p>
          <w:p w14:paraId="384B08F7" w14:textId="77777777" w:rsidR="007B1D12" w:rsidRPr="007B1D12" w:rsidRDefault="007B1D12" w:rsidP="007B1D12">
            <w:pPr>
              <w:widowControl w:val="0"/>
              <w:tabs>
                <w:tab w:val="left" w:pos="426"/>
              </w:tabs>
              <w:spacing w:after="120" w:line="276" w:lineRule="auto"/>
              <w:rPr>
                <w:rFonts w:ascii="Times New Roman" w:eastAsia="Times New Roman" w:hAnsi="Times New Roman" w:cs="Times New Roman"/>
                <w:color w:val="1C1C1C"/>
              </w:rPr>
            </w:pPr>
            <w:r w:rsidRPr="007B1D12">
              <w:rPr>
                <w:rFonts w:ascii="Times New Roman" w:eastAsia="Times New Roman" w:hAnsi="Times New Roman" w:cs="Times New Roman"/>
                <w:color w:val="1C1C1C"/>
              </w:rPr>
              <w:t>Weryfikacja odbędzie się na podstawie złożonych przez wnioskodawcę kopii umów o przyznanie pomocy.</w:t>
            </w:r>
          </w:p>
          <w:p w14:paraId="31A3AB7F" w14:textId="77777777" w:rsidR="007B1D12" w:rsidRPr="007B1D12" w:rsidRDefault="007B1D12" w:rsidP="007B1D12">
            <w:pPr>
              <w:widowControl w:val="0"/>
              <w:tabs>
                <w:tab w:val="left" w:pos="426"/>
              </w:tabs>
              <w:spacing w:after="120" w:line="276" w:lineRule="auto"/>
              <w:rPr>
                <w:rFonts w:ascii="Times New Roman" w:eastAsia="Times New Roman" w:hAnsi="Times New Roman" w:cs="Times New Roman"/>
                <w:color w:val="1C1C1C"/>
              </w:rPr>
            </w:pPr>
          </w:p>
          <w:p w14:paraId="261FC27D" w14:textId="6EF6F0B7" w:rsidR="00A8274E" w:rsidRPr="007B1D12" w:rsidRDefault="007B1D12" w:rsidP="007B1D12">
            <w:pPr>
              <w:widowControl w:val="0"/>
              <w:tabs>
                <w:tab w:val="left" w:pos="426"/>
              </w:tabs>
              <w:spacing w:after="120" w:line="276" w:lineRule="auto"/>
              <w:rPr>
                <w:rFonts w:ascii="Times New Roman" w:eastAsia="Times New Roman" w:hAnsi="Times New Roman" w:cs="Times New Roman"/>
                <w:color w:val="D9E2F3" w:themeColor="accent1" w:themeTint="33"/>
              </w:rPr>
            </w:pPr>
            <w:r w:rsidRPr="007B1D12">
              <w:rPr>
                <w:rFonts w:ascii="Times New Roman" w:eastAsia="Times New Roman" w:hAnsi="Times New Roman" w:cs="Times New Roman"/>
                <w:color w:val="1C1C1C"/>
              </w:rPr>
              <w:t>Operacja otrzyma 3 pkt, lub 2 pkt lub  0 pkt. W kryterium nie sumuje się punktów.</w:t>
            </w:r>
          </w:p>
        </w:tc>
      </w:tr>
      <w:tr w:rsidR="007B1D12" w14:paraId="3F55D0E0" w14:textId="77777777">
        <w:tc>
          <w:tcPr>
            <w:tcW w:w="2329" w:type="dxa"/>
            <w:shd w:val="clear" w:color="auto" w:fill="FFE599"/>
          </w:tcPr>
          <w:p w14:paraId="11B9FEA4" w14:textId="31EE51E9" w:rsidR="007B1D12" w:rsidRDefault="007B1D12" w:rsidP="007B1D12">
            <w:pPr>
              <w:widowControl w:val="0"/>
              <w:tabs>
                <w:tab w:val="left" w:pos="426"/>
              </w:tabs>
              <w:spacing w:after="120" w:line="276" w:lineRule="auto"/>
              <w:rPr>
                <w:rFonts w:ascii="Times New Roman" w:eastAsia="Times New Roman" w:hAnsi="Times New Roman" w:cs="Times New Roman"/>
                <w:color w:val="000000"/>
              </w:rPr>
            </w:pPr>
            <w:r w:rsidRPr="007B1D12">
              <w:rPr>
                <w:rFonts w:ascii="Times New Roman" w:eastAsia="Times New Roman" w:hAnsi="Times New Roman" w:cs="Times New Roman"/>
                <w:b/>
                <w:bCs/>
                <w:color w:val="000000"/>
              </w:rPr>
              <w:t xml:space="preserve">Czy realizacja operacji przyczyni się do zwiększenia </w:t>
            </w:r>
            <w:r w:rsidRPr="007B1D12">
              <w:rPr>
                <w:rFonts w:ascii="Times New Roman" w:eastAsia="Times New Roman" w:hAnsi="Times New Roman" w:cs="Times New Roman"/>
                <w:b/>
                <w:bCs/>
                <w:color w:val="000000"/>
              </w:rPr>
              <w:lastRenderedPageBreak/>
              <w:t>aktywności społecznej?</w:t>
            </w:r>
          </w:p>
        </w:tc>
        <w:tc>
          <w:tcPr>
            <w:tcW w:w="6373" w:type="dxa"/>
            <w:shd w:val="clear" w:color="auto" w:fill="FFE599"/>
          </w:tcPr>
          <w:p w14:paraId="78606054" w14:textId="77777777" w:rsidR="007B1D12" w:rsidRPr="007B1D12" w:rsidRDefault="007B1D12" w:rsidP="007B1D12">
            <w:pPr>
              <w:widowControl w:val="0"/>
              <w:tabs>
                <w:tab w:val="left" w:pos="426"/>
              </w:tabs>
              <w:spacing w:after="120" w:line="276" w:lineRule="auto"/>
              <w:jc w:val="both"/>
              <w:rPr>
                <w:rFonts w:ascii="Times New Roman" w:eastAsia="Times New Roman" w:hAnsi="Times New Roman" w:cs="Times New Roman"/>
                <w:color w:val="000000"/>
              </w:rPr>
            </w:pPr>
            <w:r w:rsidRPr="007B1D12">
              <w:rPr>
                <w:rFonts w:ascii="Times New Roman" w:eastAsia="Times New Roman" w:hAnsi="Times New Roman" w:cs="Times New Roman"/>
                <w:color w:val="000000"/>
              </w:rPr>
              <w:lastRenderedPageBreak/>
              <w:t>Poziom aktywności społecznej jednoznacznie pokazuje, że ten aspekt kapitału społecznego wymaga interwencji ze strony LGD.</w:t>
            </w:r>
          </w:p>
          <w:p w14:paraId="245C749F" w14:textId="77777777" w:rsidR="007B1D12" w:rsidRPr="007B1D12" w:rsidRDefault="007B1D12" w:rsidP="007B1D12">
            <w:pPr>
              <w:widowControl w:val="0"/>
              <w:tabs>
                <w:tab w:val="left" w:pos="426"/>
              </w:tabs>
              <w:spacing w:after="120" w:line="276" w:lineRule="auto"/>
              <w:jc w:val="both"/>
              <w:rPr>
                <w:rFonts w:ascii="Times New Roman" w:eastAsia="Times New Roman" w:hAnsi="Times New Roman" w:cs="Times New Roman"/>
                <w:color w:val="000000"/>
              </w:rPr>
            </w:pPr>
            <w:r w:rsidRPr="007B1D12">
              <w:rPr>
                <w:rFonts w:ascii="Times New Roman" w:eastAsia="Times New Roman" w:hAnsi="Times New Roman" w:cs="Times New Roman"/>
                <w:color w:val="000000"/>
              </w:rPr>
              <w:t xml:space="preserve">Należy zatem premiować te działania, które przyczyniają się do </w:t>
            </w:r>
            <w:r w:rsidRPr="007B1D12">
              <w:rPr>
                <w:rFonts w:ascii="Times New Roman" w:eastAsia="Times New Roman" w:hAnsi="Times New Roman" w:cs="Times New Roman"/>
                <w:color w:val="000000"/>
              </w:rPr>
              <w:lastRenderedPageBreak/>
              <w:t>zwiększenia aktywności społecznej. Dzieje się to  wtedy,  kiedy operacja zakłada stworzenie warunków do wzrostu takiej aktywności poprzez: edukacje lokalnej społeczności  lub przygotowanie oferty edukacyjnej, kulturalnej, turystycznej lub rekreacyjno-sportowej zakładającej poprawę stanu aktywności społecznej. Tym działaniem LGD chce przede wszystkim zachęcić mieszkańców, także osoby z  grupy wymagającej wsparcia lub w niekorzystnej sytuacji określonej w LSR do udziału w życiu społecznym.</w:t>
            </w:r>
          </w:p>
          <w:p w14:paraId="276A97FF" w14:textId="09F2C637" w:rsidR="007B1D12" w:rsidRDefault="007B1D12" w:rsidP="007B1D12">
            <w:pPr>
              <w:widowControl w:val="0"/>
              <w:tabs>
                <w:tab w:val="left" w:pos="426"/>
              </w:tabs>
              <w:spacing w:after="120" w:line="276" w:lineRule="auto"/>
              <w:jc w:val="both"/>
              <w:rPr>
                <w:rFonts w:ascii="Times New Roman" w:eastAsia="Times New Roman" w:hAnsi="Times New Roman" w:cs="Times New Roman"/>
                <w:color w:val="000000"/>
              </w:rPr>
            </w:pPr>
            <w:r w:rsidRPr="007B1D12">
              <w:rPr>
                <w:rFonts w:ascii="Times New Roman" w:eastAsia="Times New Roman" w:hAnsi="Times New Roman" w:cs="Times New Roman"/>
                <w:color w:val="000000"/>
              </w:rPr>
              <w:t>Operacja otrzyma  3 pkt lub 0 pkt.</w:t>
            </w:r>
          </w:p>
        </w:tc>
      </w:tr>
      <w:tr w:rsidR="007B1D12" w14:paraId="593FDCDB" w14:textId="77777777" w:rsidTr="00B861AB">
        <w:tc>
          <w:tcPr>
            <w:tcW w:w="2329" w:type="dxa"/>
            <w:shd w:val="clear" w:color="auto" w:fill="DEEAF6" w:themeFill="accent5" w:themeFillTint="33"/>
          </w:tcPr>
          <w:p w14:paraId="7F0EC3C1" w14:textId="4C21EF3F" w:rsidR="007B1D12" w:rsidRDefault="00B861AB" w:rsidP="00B861AB">
            <w:pPr>
              <w:widowControl w:val="0"/>
              <w:tabs>
                <w:tab w:val="left" w:pos="426"/>
              </w:tabs>
              <w:spacing w:after="120" w:line="276" w:lineRule="auto"/>
              <w:rPr>
                <w:rFonts w:ascii="Times New Roman" w:eastAsia="Times New Roman" w:hAnsi="Times New Roman" w:cs="Times New Roman"/>
                <w:color w:val="000000"/>
              </w:rPr>
            </w:pPr>
            <w:r w:rsidRPr="00B861AB">
              <w:rPr>
                <w:rFonts w:ascii="Times New Roman" w:eastAsia="Times New Roman" w:hAnsi="Times New Roman" w:cs="Times New Roman"/>
                <w:b/>
                <w:bCs/>
                <w:color w:val="000000"/>
              </w:rPr>
              <w:lastRenderedPageBreak/>
              <w:t>Działanie posiada charakter innowacyjny</w:t>
            </w:r>
          </w:p>
        </w:tc>
        <w:tc>
          <w:tcPr>
            <w:tcW w:w="6373" w:type="dxa"/>
            <w:shd w:val="clear" w:color="auto" w:fill="DEEAF6" w:themeFill="accent5" w:themeFillTint="33"/>
          </w:tcPr>
          <w:p w14:paraId="1B288387" w14:textId="77777777"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Kryterium odnosi się do zgodności operacji z celami w zakresie innowacyjności.</w:t>
            </w:r>
          </w:p>
          <w:p w14:paraId="7C4AA044" w14:textId="77777777"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Wnioskodawca w ramach operacji zakłada realizację działań, spełniających definicję innowacyjności określoną w LSR. Weryfikacja nastąpi w oparciu o informacje zawarte we wniosku o przyznanie pomocy.</w:t>
            </w:r>
          </w:p>
          <w:p w14:paraId="55F342D1" w14:textId="77777777"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Odnosząc się do kryterium Wnioskodawca powinien szczegółowo opisać i uzasadnić, w jaki sposób operacja wpisuje się w definicję innowacyjności, wskazując w szczególności rozwiązania: narzędzia i/lub metody i/lub formy działań i/lub usługi i/lub produkty innowacyjne oraz sposób weryfikacji skali innowacyjności na obszarze.</w:t>
            </w:r>
          </w:p>
          <w:p w14:paraId="70573E57" w14:textId="77777777"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Członkowie Rady dokonają oceny informacji przedstawionych przez wnioskodawcę i mogą nie zgodzić się z jego argumentacją (pozostawiając ślad rewizyjny w postaci pisemnego uzasadnienia).</w:t>
            </w:r>
          </w:p>
          <w:p w14:paraId="5DFF7774" w14:textId="77777777"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Punktów nie uzyska operacja, która nie przewiduje szczególnego uzasadnienia w powyższym zakresie (np. uzasadnienie wnioskodawcy sprowadzi się do stwierdzenia, że operacja będzie innowacyjna).</w:t>
            </w:r>
          </w:p>
          <w:p w14:paraId="2C96940E" w14:textId="77777777"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b/>
                <w:color w:val="000000"/>
              </w:rPr>
            </w:pPr>
            <w:r w:rsidRPr="00B861AB">
              <w:rPr>
                <w:rFonts w:ascii="Times New Roman" w:eastAsia="Times New Roman" w:hAnsi="Times New Roman" w:cs="Times New Roman"/>
                <w:b/>
                <w:color w:val="000000"/>
              </w:rPr>
              <w:t>DEFINICJA INNOWACYJNOŚCI określona w LSR:</w:t>
            </w:r>
          </w:p>
          <w:p w14:paraId="27BA9AAE" w14:textId="77777777"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Innowacja to wdrożenie nowego lub znacząco udoskonalonego produktu (wyrobu, usługi, procesu), nowej metody organizacyjnej, organizacji miejsca pracy lub stosunkach z otoczeniem, nowatorskich, niestandardowych, o eksperymentalnym charakterze, lub nowego sposobu wykorzystania lub zmobilizowania istniejących lokalnych zasobów przyrodniczych, historycznych, kulturowych czy społecznych (kontekst lokalny).</w:t>
            </w:r>
          </w:p>
          <w:p w14:paraId="3CCCC487" w14:textId="77777777"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u w:val="single"/>
              </w:rPr>
              <w:t>Weryfikacja</w:t>
            </w:r>
            <w:r w:rsidRPr="00B861AB">
              <w:rPr>
                <w:rFonts w:ascii="Times New Roman" w:eastAsia="Times New Roman" w:hAnsi="Times New Roman" w:cs="Times New Roman"/>
                <w:color w:val="000000"/>
              </w:rPr>
              <w:t xml:space="preserve"> na podstawie informacji przedstawionych przez Wnioskodawcę – </w:t>
            </w:r>
            <w:proofErr w:type="spellStart"/>
            <w:r w:rsidRPr="00B861AB">
              <w:rPr>
                <w:rFonts w:ascii="Times New Roman" w:eastAsia="Times New Roman" w:hAnsi="Times New Roman" w:cs="Times New Roman"/>
                <w:color w:val="000000"/>
              </w:rPr>
              <w:t>WoPP</w:t>
            </w:r>
            <w:proofErr w:type="spellEnd"/>
            <w:r w:rsidRPr="00B861AB">
              <w:rPr>
                <w:rFonts w:ascii="Times New Roman" w:eastAsia="Times New Roman" w:hAnsi="Times New Roman" w:cs="Times New Roman"/>
                <w:color w:val="000000"/>
              </w:rPr>
              <w:t>, i/lub Biznesplan, i/lub załączone analizy oparte o źródła literaturowe, strategie gmin, publikacje, dane GUS i inne dokumenty literaturowe, CEIDG</w:t>
            </w:r>
          </w:p>
          <w:p w14:paraId="169C352E" w14:textId="77777777"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2 punkty jeśli operacja jest innowacyjna</w:t>
            </w:r>
          </w:p>
          <w:p w14:paraId="789FD712" w14:textId="36383E6B"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0 punktów otrzymuje operacja, która nie spełni  warunku.</w:t>
            </w:r>
          </w:p>
          <w:p w14:paraId="7478CC3B" w14:textId="270AD2B1" w:rsidR="007B1D12"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W kryterium nie sumuje się punktów</w:t>
            </w:r>
          </w:p>
        </w:tc>
      </w:tr>
      <w:tr w:rsidR="00B861AB" w14:paraId="2AFC056A" w14:textId="77777777">
        <w:tc>
          <w:tcPr>
            <w:tcW w:w="2329" w:type="dxa"/>
            <w:shd w:val="clear" w:color="auto" w:fill="FFE599"/>
          </w:tcPr>
          <w:p w14:paraId="19847CF4" w14:textId="6038DD2F" w:rsidR="00B861AB" w:rsidRDefault="00B861AB" w:rsidP="00B861AB">
            <w:pPr>
              <w:widowControl w:val="0"/>
              <w:tabs>
                <w:tab w:val="left" w:pos="426"/>
              </w:tabs>
              <w:spacing w:after="120" w:line="276" w:lineRule="auto"/>
              <w:rPr>
                <w:rFonts w:ascii="Times New Roman" w:eastAsia="Times New Roman" w:hAnsi="Times New Roman" w:cs="Times New Roman"/>
                <w:color w:val="000000"/>
              </w:rPr>
            </w:pPr>
            <w:r w:rsidRPr="00B861AB">
              <w:rPr>
                <w:rFonts w:ascii="Times New Roman" w:eastAsia="Times New Roman" w:hAnsi="Times New Roman" w:cs="Times New Roman"/>
                <w:b/>
                <w:color w:val="000000"/>
              </w:rPr>
              <w:lastRenderedPageBreak/>
              <w:t>Czas realizacji operacji</w:t>
            </w:r>
          </w:p>
        </w:tc>
        <w:tc>
          <w:tcPr>
            <w:tcW w:w="6373" w:type="dxa"/>
            <w:shd w:val="clear" w:color="auto" w:fill="FFE599"/>
          </w:tcPr>
          <w:p w14:paraId="181E580D" w14:textId="75869BF5"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Preferuje się operacje o najkrótszym planowanym czasie realizacji (liczonym od podpisania umowy do złożenia wniosku o płatność ostateczną).</w:t>
            </w:r>
          </w:p>
          <w:p w14:paraId="5F24BAD2" w14:textId="38021438" w:rsidR="00B861AB" w:rsidRPr="00A21452"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u w:val="single"/>
              </w:rPr>
              <w:t>Weryfikacja nastąpi w oparciu</w:t>
            </w:r>
            <w:r w:rsidRPr="00B861AB">
              <w:rPr>
                <w:rFonts w:ascii="Times New Roman" w:eastAsia="Times New Roman" w:hAnsi="Times New Roman" w:cs="Times New Roman"/>
                <w:color w:val="000000"/>
              </w:rPr>
              <w:t xml:space="preserve"> o informacje zawarte we Wniosku o Przyznanie Pomocy oraz  dokument dostarczony przez Wnioskodawcę: </w:t>
            </w:r>
            <w:r w:rsidRPr="00B861AB">
              <w:rPr>
                <w:rFonts w:ascii="Times New Roman" w:eastAsia="Times New Roman" w:hAnsi="Times New Roman" w:cs="Times New Roman"/>
                <w:i/>
                <w:color w:val="000000"/>
              </w:rPr>
              <w:t>Oświadczenie o planowanym czasie realizacji operacji</w:t>
            </w:r>
            <w:r w:rsidR="00A21452" w:rsidRPr="00A21452">
              <w:rPr>
                <w:rFonts w:ascii="Times New Roman" w:eastAsia="Times New Roman" w:hAnsi="Times New Roman" w:cs="Times New Roman"/>
                <w:i/>
                <w:color w:val="000000"/>
              </w:rPr>
              <w:t xml:space="preserve">, </w:t>
            </w:r>
            <w:r w:rsidR="00A21452" w:rsidRPr="00A21452">
              <w:rPr>
                <w:rFonts w:ascii="Times New Roman" w:hAnsi="Times New Roman" w:cs="Times New Roman"/>
                <w:w w:val="80"/>
              </w:rPr>
              <w:t xml:space="preserve">stanowiącego załącznik nr 12 do Procedury </w:t>
            </w:r>
            <w:r w:rsidR="00A21452" w:rsidRPr="00A21452">
              <w:rPr>
                <w:rFonts w:ascii="Times New Roman" w:hAnsi="Times New Roman" w:cs="Times New Roman"/>
              </w:rPr>
              <w:t>wyboru i oceny operacji  w ramach Lokalnej Strategii Rozwoju  Stowarzyszenia Lokalna Grupa Działania Bory Dolnośląskie finansowanej  z Planu Strategicznego dla  Wspólnej Polityki Rolnej na lata 2023-2027.</w:t>
            </w:r>
          </w:p>
          <w:p w14:paraId="1F1FEACD" w14:textId="77777777" w:rsidR="00B861AB" w:rsidRP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Operacja otrzyma 2 pkt lub 1 pkt., 0 punktów otrzymuje operacja, która nie spełni żadnego z warunków.</w:t>
            </w:r>
          </w:p>
          <w:p w14:paraId="0ABA5FDB" w14:textId="267F6C27" w:rsidR="00B861AB" w:rsidRDefault="00B861AB" w:rsidP="00B861AB">
            <w:pPr>
              <w:widowControl w:val="0"/>
              <w:tabs>
                <w:tab w:val="left" w:pos="426"/>
              </w:tabs>
              <w:spacing w:after="120" w:line="276" w:lineRule="auto"/>
              <w:jc w:val="both"/>
              <w:rPr>
                <w:rFonts w:ascii="Times New Roman" w:eastAsia="Times New Roman" w:hAnsi="Times New Roman" w:cs="Times New Roman"/>
                <w:color w:val="000000"/>
              </w:rPr>
            </w:pPr>
            <w:r w:rsidRPr="00B861AB">
              <w:rPr>
                <w:rFonts w:ascii="Times New Roman" w:eastAsia="Times New Roman" w:hAnsi="Times New Roman" w:cs="Times New Roman"/>
                <w:color w:val="000000"/>
              </w:rPr>
              <w:t>W kryterium nie sumuje się punktów.</w:t>
            </w:r>
          </w:p>
        </w:tc>
      </w:tr>
    </w:tbl>
    <w:p w14:paraId="000000BE" w14:textId="77777777" w:rsidR="00F178A9" w:rsidRDefault="00A92DFA" w:rsidP="000D7576">
      <w:pPr>
        <w:widowControl w:val="0"/>
        <w:numPr>
          <w:ilvl w:val="0"/>
          <w:numId w:val="33"/>
        </w:numPr>
        <w:pBdr>
          <w:top w:val="nil"/>
          <w:left w:val="nil"/>
          <w:bottom w:val="nil"/>
          <w:right w:val="nil"/>
          <w:between w:val="nil"/>
        </w:pBdr>
        <w:tabs>
          <w:tab w:val="left" w:pos="426"/>
        </w:tabs>
        <w:spacing w:before="120" w:after="120" w:line="276" w:lineRule="auto"/>
        <w:ind w:left="714" w:hanging="357"/>
        <w:jc w:val="both"/>
        <w:rPr>
          <w:rFonts w:ascii="Times New Roman" w:eastAsia="Times New Roman" w:hAnsi="Times New Roman" w:cs="Times New Roman"/>
          <w:color w:val="000000"/>
        </w:rPr>
      </w:pPr>
      <w:bookmarkStart w:id="27" w:name="_Hlk205455294"/>
      <w:r>
        <w:rPr>
          <w:rFonts w:ascii="Times New Roman" w:eastAsia="Times New Roman" w:hAnsi="Times New Roman" w:cs="Times New Roman"/>
          <w:b/>
          <w:color w:val="000000"/>
        </w:rPr>
        <w:t>Kryteria rankingujące</w:t>
      </w:r>
      <w:r>
        <w:rPr>
          <w:rFonts w:ascii="Times New Roman" w:eastAsia="Times New Roman" w:hAnsi="Times New Roman" w:cs="Times New Roman"/>
          <w:color w:val="000000"/>
        </w:rPr>
        <w:t>, których zastosowanie pozwala ustalić kolejność przysługiwania pomocy:</w:t>
      </w:r>
    </w:p>
    <w:tbl>
      <w:tblPr>
        <w:tblStyle w:val="a0"/>
        <w:tblW w:w="8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9"/>
        <w:gridCol w:w="3021"/>
        <w:gridCol w:w="3021"/>
      </w:tblGrid>
      <w:tr w:rsidR="00F178A9" w14:paraId="34490185" w14:textId="77777777">
        <w:tc>
          <w:tcPr>
            <w:tcW w:w="2599" w:type="dxa"/>
          </w:tcPr>
          <w:bookmarkEnd w:id="27"/>
          <w:p w14:paraId="000000BF" w14:textId="77777777" w:rsidR="00F178A9" w:rsidRDefault="00A92DFA">
            <w:pPr>
              <w:spacing w:after="120" w:line="276" w:lineRule="auto"/>
              <w:rPr>
                <w:rFonts w:ascii="Times New Roman" w:eastAsia="Times New Roman" w:hAnsi="Times New Roman" w:cs="Times New Roman"/>
                <w:b/>
              </w:rPr>
            </w:pPr>
            <w:r>
              <w:rPr>
                <w:rFonts w:ascii="Times New Roman" w:eastAsia="Times New Roman" w:hAnsi="Times New Roman" w:cs="Times New Roman"/>
                <w:b/>
              </w:rPr>
              <w:t>Nazwa kryterium</w:t>
            </w:r>
          </w:p>
        </w:tc>
        <w:tc>
          <w:tcPr>
            <w:tcW w:w="3021" w:type="dxa"/>
          </w:tcPr>
          <w:p w14:paraId="000000C0" w14:textId="77777777" w:rsidR="00F178A9" w:rsidRDefault="00A92DFA">
            <w:pPr>
              <w:spacing w:after="120" w:line="276" w:lineRule="auto"/>
              <w:rPr>
                <w:rFonts w:ascii="Times New Roman" w:eastAsia="Times New Roman" w:hAnsi="Times New Roman" w:cs="Times New Roman"/>
                <w:b/>
              </w:rPr>
            </w:pPr>
            <w:r>
              <w:rPr>
                <w:rFonts w:ascii="Times New Roman" w:eastAsia="Times New Roman" w:hAnsi="Times New Roman" w:cs="Times New Roman"/>
                <w:b/>
              </w:rPr>
              <w:t>Opis kryterium (warunki przyznania określonej liczby punktów</w:t>
            </w:r>
          </w:p>
        </w:tc>
        <w:tc>
          <w:tcPr>
            <w:tcW w:w="3021" w:type="dxa"/>
          </w:tcPr>
          <w:p w14:paraId="000000C1" w14:textId="77777777" w:rsidR="00F178A9" w:rsidRDefault="00A92DFA">
            <w:pPr>
              <w:spacing w:after="120" w:line="276" w:lineRule="auto"/>
              <w:rPr>
                <w:rFonts w:ascii="Times New Roman" w:eastAsia="Times New Roman" w:hAnsi="Times New Roman" w:cs="Times New Roman"/>
                <w:b/>
              </w:rPr>
            </w:pPr>
            <w:r>
              <w:rPr>
                <w:rFonts w:ascii="Times New Roman" w:eastAsia="Times New Roman" w:hAnsi="Times New Roman" w:cs="Times New Roman"/>
                <w:b/>
              </w:rPr>
              <w:t>Liczba punktów</w:t>
            </w:r>
          </w:p>
        </w:tc>
      </w:tr>
      <w:tr w:rsidR="009C3B04" w14:paraId="6FCC224E" w14:textId="77777777" w:rsidTr="0074001E">
        <w:trPr>
          <w:trHeight w:val="1284"/>
        </w:trPr>
        <w:tc>
          <w:tcPr>
            <w:tcW w:w="2599" w:type="dxa"/>
            <w:shd w:val="clear" w:color="auto" w:fill="D0CECE"/>
          </w:tcPr>
          <w:p w14:paraId="000000C2" w14:textId="1263EE8F" w:rsidR="009C3B04" w:rsidRDefault="009C3B04">
            <w:pPr>
              <w:spacing w:after="120" w:line="276" w:lineRule="auto"/>
              <w:rPr>
                <w:rFonts w:ascii="Times New Roman" w:eastAsia="Times New Roman" w:hAnsi="Times New Roman" w:cs="Times New Roman"/>
                <w:b/>
              </w:rPr>
            </w:pPr>
            <w:r w:rsidRPr="009C3B04">
              <w:rPr>
                <w:rFonts w:ascii="Times New Roman" w:eastAsia="Times New Roman" w:hAnsi="Times New Roman" w:cs="Times New Roman"/>
                <w:b/>
                <w:bCs/>
              </w:rPr>
              <w:t>Wnioskodawca posiada doświadczenie w realizacji projektów ze środków zewnętrznych.</w:t>
            </w:r>
          </w:p>
        </w:tc>
        <w:tc>
          <w:tcPr>
            <w:tcW w:w="6042" w:type="dxa"/>
            <w:gridSpan w:val="2"/>
            <w:shd w:val="clear" w:color="auto" w:fill="D0CECE"/>
          </w:tcPr>
          <w:p w14:paraId="240835E6" w14:textId="77777777" w:rsidR="009C3B04" w:rsidRPr="009C3B04" w:rsidRDefault="009C3B04" w:rsidP="009C3B04">
            <w:pPr>
              <w:spacing w:after="120" w:line="276" w:lineRule="auto"/>
              <w:rPr>
                <w:rFonts w:ascii="Times New Roman" w:eastAsia="Times New Roman" w:hAnsi="Times New Roman" w:cs="Times New Roman"/>
                <w:bCs/>
              </w:rPr>
            </w:pPr>
            <w:r w:rsidRPr="009C3B04">
              <w:rPr>
                <w:rFonts w:ascii="Times New Roman" w:eastAsia="Times New Roman" w:hAnsi="Times New Roman" w:cs="Times New Roman"/>
                <w:bCs/>
              </w:rPr>
              <w:t>W tym kryterium możliwe jest uzyskanie punktów za doświadczenie wnioskodawcy w realizacji projektem – preferowane będą projekty składane przez podmioty, które udokumentują (np. kopią umowy o przyznaniu pomocy) realizację własnych projektów współfinansowanych  ze środków zewnętrznych.</w:t>
            </w:r>
          </w:p>
          <w:p w14:paraId="6A0873AC" w14:textId="77777777" w:rsidR="009C3B04" w:rsidRPr="009C3B04" w:rsidRDefault="009C3B04" w:rsidP="009C3B04">
            <w:pPr>
              <w:spacing w:after="120" w:line="276" w:lineRule="auto"/>
              <w:rPr>
                <w:rFonts w:ascii="Times New Roman" w:eastAsia="Times New Roman" w:hAnsi="Times New Roman" w:cs="Times New Roman"/>
                <w:bCs/>
              </w:rPr>
            </w:pPr>
            <w:r w:rsidRPr="009C3B04">
              <w:rPr>
                <w:rFonts w:ascii="Times New Roman" w:eastAsia="Times New Roman" w:hAnsi="Times New Roman" w:cs="Times New Roman"/>
                <w:bCs/>
              </w:rPr>
              <w:t>Wykluczone są środki pochodzące od darczyńców tzw. darowizny.</w:t>
            </w:r>
          </w:p>
          <w:p w14:paraId="614A7363" w14:textId="77777777" w:rsidR="009C3B04" w:rsidRPr="009C3B04" w:rsidRDefault="009C3B04" w:rsidP="009C3B04">
            <w:pPr>
              <w:spacing w:after="120" w:line="276" w:lineRule="auto"/>
              <w:rPr>
                <w:rFonts w:ascii="Times New Roman" w:eastAsia="Times New Roman" w:hAnsi="Times New Roman" w:cs="Times New Roman"/>
                <w:bCs/>
              </w:rPr>
            </w:pPr>
            <w:r w:rsidRPr="009C3B04">
              <w:rPr>
                <w:rFonts w:ascii="Times New Roman" w:eastAsia="Times New Roman" w:hAnsi="Times New Roman" w:cs="Times New Roman"/>
                <w:bCs/>
              </w:rPr>
              <w:t>Weryfikacja odbędzie się na podstawie złożonych przez wnioskodawcę kopii umów o przyznanie pomocy.</w:t>
            </w:r>
          </w:p>
          <w:p w14:paraId="00397802" w14:textId="77777777" w:rsidR="009C3B04" w:rsidRPr="009C3B04" w:rsidRDefault="009C3B04" w:rsidP="009C3B04">
            <w:pPr>
              <w:spacing w:after="120" w:line="276" w:lineRule="auto"/>
              <w:rPr>
                <w:rFonts w:ascii="Times New Roman" w:eastAsia="Times New Roman" w:hAnsi="Times New Roman" w:cs="Times New Roman"/>
                <w:bCs/>
              </w:rPr>
            </w:pPr>
          </w:p>
          <w:p w14:paraId="000000C4" w14:textId="135C9175" w:rsidR="009C3B04" w:rsidRDefault="009C3B04" w:rsidP="009C3B04">
            <w:pPr>
              <w:spacing w:after="120" w:line="276" w:lineRule="auto"/>
              <w:rPr>
                <w:rFonts w:ascii="Times New Roman" w:eastAsia="Times New Roman" w:hAnsi="Times New Roman" w:cs="Times New Roman"/>
                <w:b/>
              </w:rPr>
            </w:pPr>
          </w:p>
        </w:tc>
      </w:tr>
      <w:tr w:rsidR="009C3B04" w14:paraId="04D54DAE" w14:textId="77777777" w:rsidTr="00DE4F3F">
        <w:trPr>
          <w:trHeight w:val="1284"/>
        </w:trPr>
        <w:tc>
          <w:tcPr>
            <w:tcW w:w="2599" w:type="dxa"/>
            <w:shd w:val="clear" w:color="auto" w:fill="D9E2F3"/>
          </w:tcPr>
          <w:p w14:paraId="000000CB" w14:textId="0A75B4AE" w:rsidR="009C3B04" w:rsidRDefault="009C3B04">
            <w:pPr>
              <w:spacing w:after="120" w:line="276" w:lineRule="auto"/>
              <w:rPr>
                <w:rFonts w:ascii="Times New Roman" w:eastAsia="Times New Roman" w:hAnsi="Times New Roman" w:cs="Times New Roman"/>
                <w:b/>
              </w:rPr>
            </w:pPr>
            <w:r w:rsidRPr="009C3B04">
              <w:rPr>
                <w:rFonts w:ascii="Times New Roman" w:eastAsia="Times New Roman" w:hAnsi="Times New Roman" w:cs="Times New Roman"/>
                <w:b/>
              </w:rPr>
              <w:t>Czy realizacja operacji przyczyni się do zwiększenia aktywności społecznej</w:t>
            </w:r>
          </w:p>
        </w:tc>
        <w:tc>
          <w:tcPr>
            <w:tcW w:w="6042" w:type="dxa"/>
            <w:gridSpan w:val="2"/>
            <w:shd w:val="clear" w:color="auto" w:fill="D9E2F3"/>
          </w:tcPr>
          <w:p w14:paraId="72790AA6" w14:textId="77777777" w:rsidR="009C3B04" w:rsidRPr="008627BA" w:rsidRDefault="009C3B04" w:rsidP="009C3B04">
            <w:pPr>
              <w:spacing w:after="120" w:line="276" w:lineRule="auto"/>
              <w:rPr>
                <w:rFonts w:ascii="Times New Roman" w:eastAsia="Times New Roman" w:hAnsi="Times New Roman" w:cs="Times New Roman"/>
                <w:bCs/>
              </w:rPr>
            </w:pPr>
            <w:r w:rsidRPr="008627BA">
              <w:rPr>
                <w:rFonts w:ascii="Times New Roman" w:eastAsia="Times New Roman" w:hAnsi="Times New Roman" w:cs="Times New Roman"/>
                <w:bCs/>
              </w:rPr>
              <w:t>Poziom aktywności społecznej jednoznacznie pokazuje, że ten aspekt kapitału społecznego wymaga interwencji ze strony LGD.</w:t>
            </w:r>
          </w:p>
          <w:p w14:paraId="289A8A00" w14:textId="77777777" w:rsidR="009C3B04" w:rsidRPr="008627BA" w:rsidRDefault="009C3B04" w:rsidP="009C3B04">
            <w:pPr>
              <w:spacing w:after="120" w:line="276" w:lineRule="auto"/>
              <w:rPr>
                <w:rFonts w:ascii="Times New Roman" w:eastAsia="Times New Roman" w:hAnsi="Times New Roman" w:cs="Times New Roman"/>
                <w:bCs/>
              </w:rPr>
            </w:pPr>
            <w:r w:rsidRPr="008627BA">
              <w:rPr>
                <w:rFonts w:ascii="Times New Roman" w:eastAsia="Times New Roman" w:hAnsi="Times New Roman" w:cs="Times New Roman"/>
                <w:bCs/>
              </w:rPr>
              <w:t>Należy zatem premiować te działania, które przyczyniają się do zwiększenia aktywności społecznej. Dzieje się to  wtedy,  kiedy operacja zakłada stworzenie warunków do wzrostu takiej aktywności poprzez: edukacje lokalnej społeczności  lub przygotowanie oferty edukacyjnej, kulturalnej, turystycznej lub rekreacyjno-sportowej zakładającej poprawę stanu aktywności społecznej. Tym działaniem LGD chce przede wszystkim zachęcić mieszkańców, także osoby z  grupy wymagającej wsparcia lub w niekorzystnej sytuacji określonej w LSR do udziału w życiu społecznym.</w:t>
            </w:r>
          </w:p>
          <w:p w14:paraId="000000CD" w14:textId="33FC80C5" w:rsidR="009C3B04" w:rsidRPr="008627BA" w:rsidRDefault="008627BA" w:rsidP="009C3B04">
            <w:pPr>
              <w:spacing w:after="120" w:line="276" w:lineRule="auto"/>
              <w:rPr>
                <w:rFonts w:ascii="Times New Roman" w:eastAsia="Times New Roman" w:hAnsi="Times New Roman" w:cs="Times New Roman"/>
                <w:b/>
              </w:rPr>
            </w:pPr>
            <w:r w:rsidRPr="008627BA">
              <w:rPr>
                <w:rFonts w:ascii="Times New Roman" w:hAnsi="Times New Roman" w:cs="Times New Roman"/>
              </w:rPr>
              <w:lastRenderedPageBreak/>
              <w:t>W przypadku braku rozstrzygnięcia będzie brana pod uwagę kolejność zarejestrowania wniosku</w:t>
            </w:r>
          </w:p>
        </w:tc>
      </w:tr>
    </w:tbl>
    <w:p w14:paraId="39F98108" w14:textId="2C3F9B8B" w:rsidR="00695F6A" w:rsidRDefault="00B935F5" w:rsidP="00695F6A">
      <w:pPr>
        <w:spacing w:after="120" w:line="276" w:lineRule="auto"/>
        <w:jc w:val="both"/>
      </w:pPr>
      <w:sdt>
        <w:sdtPr>
          <w:tag w:val="goog_rdk_413"/>
          <w:id w:val="202218611"/>
        </w:sdtPr>
        <w:sdtEndPr/>
        <w:sdtContent/>
      </w:sdt>
      <w:sdt>
        <w:sdtPr>
          <w:tag w:val="goog_rdk_432"/>
          <w:id w:val="1278220672"/>
          <w:showingPlcHdr/>
        </w:sdtPr>
        <w:sdtEndPr/>
        <w:sdtContent>
          <w:r w:rsidR="00A764CC">
            <w:t xml:space="preserve">     </w:t>
          </w:r>
        </w:sdtContent>
      </w:sdt>
    </w:p>
    <w:p w14:paraId="0E480BB2" w14:textId="09A278B8" w:rsidR="00695F6A" w:rsidRPr="00695F6A" w:rsidRDefault="00695F6A" w:rsidP="00695F6A">
      <w:pPr>
        <w:spacing w:after="120" w:line="276" w:lineRule="auto"/>
        <w:jc w:val="both"/>
        <w:rPr>
          <w:rFonts w:ascii="Times New Roman" w:hAnsi="Times New Roman" w:cs="Times New Roman"/>
        </w:rPr>
      </w:pPr>
      <w:r w:rsidRPr="00695F6A">
        <w:rPr>
          <w:rFonts w:ascii="Times New Roman" w:hAnsi="Times New Roman" w:cs="Times New Roman"/>
        </w:rPr>
        <w:t>Warunkiem wyboru operacji jest – poza spełnieniem pozostałych warunków wynikających z</w:t>
      </w:r>
      <w:r>
        <w:rPr>
          <w:rFonts w:ascii="Times New Roman" w:hAnsi="Times New Roman" w:cs="Times New Roman"/>
        </w:rPr>
        <w:t> </w:t>
      </w:r>
      <w:r w:rsidRPr="00695F6A">
        <w:rPr>
          <w:rFonts w:ascii="Times New Roman" w:hAnsi="Times New Roman" w:cs="Times New Roman"/>
        </w:rPr>
        <w:t xml:space="preserve">Regulaminu – uzyskanie w sumie minimum </w:t>
      </w:r>
      <w:r w:rsidR="00764AA1">
        <w:rPr>
          <w:rFonts w:ascii="Times New Roman" w:hAnsi="Times New Roman" w:cs="Times New Roman"/>
        </w:rPr>
        <w:t>6</w:t>
      </w:r>
      <w:r w:rsidR="00D02970">
        <w:rPr>
          <w:rFonts w:ascii="Times New Roman" w:hAnsi="Times New Roman" w:cs="Times New Roman"/>
        </w:rPr>
        <w:t xml:space="preserve"> </w:t>
      </w:r>
      <w:r w:rsidRPr="00695F6A">
        <w:rPr>
          <w:rFonts w:ascii="Times New Roman" w:hAnsi="Times New Roman" w:cs="Times New Roman"/>
        </w:rPr>
        <w:t>pkt za powyższe kryteria.</w:t>
      </w:r>
    </w:p>
    <w:p w14:paraId="000000DE" w14:textId="7CF559BE" w:rsidR="00F178A9" w:rsidRPr="00695F6A" w:rsidRDefault="00F178A9" w:rsidP="00695F6A">
      <w:pPr>
        <w:widowControl w:val="0"/>
        <w:tabs>
          <w:tab w:val="left" w:pos="426"/>
        </w:tabs>
        <w:spacing w:after="120" w:line="276" w:lineRule="auto"/>
        <w:jc w:val="both"/>
        <w:rPr>
          <w:rFonts w:ascii="Times New Roman" w:eastAsia="Times New Roman" w:hAnsi="Times New Roman" w:cs="Times New Roman"/>
        </w:rPr>
      </w:pPr>
    </w:p>
    <w:p w14:paraId="000000DF"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28" w:name="_heading=h.3j2qqm3" w:colFirst="0" w:colLast="0"/>
      <w:bookmarkStart w:id="29" w:name="_Toc178936010"/>
      <w:bookmarkEnd w:id="28"/>
      <w:r>
        <w:rPr>
          <w:rFonts w:ascii="Times New Roman" w:eastAsia="Times New Roman" w:hAnsi="Times New Roman" w:cs="Times New Roman"/>
          <w:b/>
          <w:sz w:val="28"/>
          <w:szCs w:val="28"/>
        </w:rPr>
        <w:t xml:space="preserve">§ 8. Opis procedury przyznania pomocy, w tym wskazanie i opis etapów postępowania z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przez LGD oraz SW, a także czynności jakie muszą zostać dokonane przed przyznaniem pomocy oraz termin ich dokonania</w:t>
      </w:r>
      <w:bookmarkEnd w:id="29"/>
    </w:p>
    <w:p w14:paraId="000000E0" w14:textId="709B608B" w:rsidR="00F178A9" w:rsidRDefault="00A92DFA">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obejmuje postępowanie prowadzone przez LGD, w którym Rada dokonuje wyboru operacji i ustala kwotę pomocy, oraz prowadzone następnie przez SW</w:t>
      </w:r>
      <w:r w:rsidR="00D029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postępowanie w sprawie o przyznanie pomocy.</w:t>
      </w:r>
    </w:p>
    <w:p w14:paraId="000000E1" w14:textId="77777777" w:rsidR="00F178A9" w:rsidRDefault="00A92DFA" w:rsidP="000D7576">
      <w:pPr>
        <w:keepNext/>
        <w:keepLines/>
        <w:widowControl w:val="0"/>
        <w:numPr>
          <w:ilvl w:val="0"/>
          <w:numId w:val="31"/>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30" w:name="_heading=h.1y810tw" w:colFirst="0" w:colLast="0"/>
      <w:bookmarkEnd w:id="30"/>
      <w:r>
        <w:rPr>
          <w:rFonts w:ascii="Times New Roman" w:eastAsia="Times New Roman" w:hAnsi="Times New Roman" w:cs="Times New Roman"/>
          <w:b/>
          <w:color w:val="000000"/>
          <w:sz w:val="26"/>
          <w:szCs w:val="26"/>
        </w:rPr>
        <w:t>Postępowanie przed LGD</w:t>
      </w:r>
    </w:p>
    <w:p w14:paraId="000000E2" w14:textId="77777777" w:rsidR="00F178A9"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000000E3" w14:textId="77777777" w:rsidR="00F178A9"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upływie terminu składania wniosków LGD kolejno:</w:t>
      </w:r>
    </w:p>
    <w:p w14:paraId="000000E4" w14:textId="77777777" w:rsidR="00F178A9" w:rsidRDefault="00A92DFA" w:rsidP="000D7576">
      <w:pPr>
        <w:widowControl w:val="0"/>
        <w:numPr>
          <w:ilvl w:val="0"/>
          <w:numId w:val="3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polegającej na weryfikacji ich kompletności, tj. sprawdzeniu czy każdy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wszystkie wymagane załączniki oraz czy został wypełniony we wszystkich wymaganych polach,</w:t>
      </w:r>
    </w:p>
    <w:p w14:paraId="000000E5" w14:textId="77777777" w:rsidR="00F178A9" w:rsidRDefault="00A92DFA" w:rsidP="000D7576">
      <w:pPr>
        <w:widowControl w:val="0"/>
        <w:numPr>
          <w:ilvl w:val="0"/>
          <w:numId w:val="3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warunków przyznania pomocy, które wskazano w Regulaminie,</w:t>
      </w:r>
    </w:p>
    <w:p w14:paraId="000000E6" w14:textId="77777777" w:rsidR="00F178A9" w:rsidRDefault="00A92DFA" w:rsidP="000D7576">
      <w:pPr>
        <w:widowControl w:val="0"/>
        <w:numPr>
          <w:ilvl w:val="0"/>
          <w:numId w:val="3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kryteriów wyboru operacji, w tym spełniania kryteriów dostępowych i uzyskania minimalnej liczby punktów umożliwiającej przyznanie pomocy</w:t>
      </w:r>
      <w:r>
        <w:rPr>
          <w:rFonts w:ascii="Times New Roman" w:eastAsia="Times New Roman" w:hAnsi="Times New Roman" w:cs="Times New Roman"/>
          <w:color w:val="000000"/>
          <w:vertAlign w:val="superscript"/>
        </w:rPr>
        <w:footnoteReference w:id="6"/>
      </w:r>
      <w:r>
        <w:rPr>
          <w:rFonts w:ascii="Times New Roman" w:eastAsia="Times New Roman" w:hAnsi="Times New Roman" w:cs="Times New Roman"/>
          <w:color w:val="000000"/>
        </w:rPr>
        <w:t>.</w:t>
      </w:r>
    </w:p>
    <w:p w14:paraId="000000E7" w14:textId="77777777" w:rsidR="00F178A9"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oceny, o której mowa w ust. 2, LGD dokonuje wyboru operacji, a także ustala kwotę pomocy dla poszczególnych operacji objętych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złożonymi w ramach naboru.</w:t>
      </w:r>
    </w:p>
    <w:p w14:paraId="000000E8" w14:textId="37E29593" w:rsidR="00F178A9"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LGD może wezwać wnioskodawcę do</w:t>
      </w:r>
      <w:r w:rsidR="00D02970">
        <w:rPr>
          <w:rFonts w:ascii="Times New Roman" w:eastAsia="Times New Roman" w:hAnsi="Times New Roman" w:cs="Times New Roman"/>
          <w:color w:val="000000"/>
        </w:rPr>
        <w:t> </w:t>
      </w:r>
      <w:r>
        <w:rPr>
          <w:rFonts w:ascii="Times New Roman" w:eastAsia="Times New Roman" w:hAnsi="Times New Roman" w:cs="Times New Roman"/>
          <w:color w:val="000000"/>
        </w:rPr>
        <w:t>złożenia wyjaśnień lub dokumentów, w trybie i na zasadach opisanych w § 11.</w:t>
      </w:r>
    </w:p>
    <w:p w14:paraId="000000E9" w14:textId="77777777" w:rsidR="00F178A9"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oceny, o której mowa w ust. 2, LGD:</w:t>
      </w:r>
    </w:p>
    <w:p w14:paraId="000000EA" w14:textId="531B022F" w:rsidR="00F178A9" w:rsidRDefault="00A92DFA" w:rsidP="000D7576">
      <w:pPr>
        <w:widowControl w:val="0"/>
        <w:numPr>
          <w:ilvl w:val="0"/>
          <w:numId w:val="2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w:t>
      </w:r>
      <w:r w:rsidR="00D029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wdrażanie LSR lub wyniku wyboru operacji wraz z uzasadnieniem oceny i</w:t>
      </w:r>
      <w:r w:rsidR="00D02970">
        <w:rPr>
          <w:rFonts w:ascii="Times New Roman" w:eastAsia="Times New Roman" w:hAnsi="Times New Roman" w:cs="Times New Roman"/>
          <w:color w:val="000000"/>
        </w:rPr>
        <w:t> </w:t>
      </w:r>
      <w:r>
        <w:rPr>
          <w:rFonts w:ascii="Times New Roman" w:eastAsia="Times New Roman" w:hAnsi="Times New Roman" w:cs="Times New Roman"/>
          <w:color w:val="000000"/>
        </w:rPr>
        <w:t>podaniem liczby punktów otrzymanych przez operację oraz wskazaniem ustalonej przez LGD kwoty pomocy, a w przypadku:</w:t>
      </w:r>
    </w:p>
    <w:p w14:paraId="000000EB" w14:textId="6E56F0FF" w:rsidR="00F178A9" w:rsidRDefault="00A92DFA" w:rsidP="000D7576">
      <w:pPr>
        <w:widowControl w:val="0"/>
        <w:numPr>
          <w:ilvl w:val="0"/>
          <w:numId w:val="26"/>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w:t>
      </w:r>
      <w:r>
        <w:rPr>
          <w:rFonts w:ascii="Times New Roman" w:eastAsia="Times New Roman" w:hAnsi="Times New Roman" w:cs="Times New Roman"/>
          <w:color w:val="000000"/>
        </w:rPr>
        <w:lastRenderedPageBreak/>
        <w:t xml:space="preserve">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w:t>
      </w:r>
      <w:r w:rsidR="00D02970">
        <w:rPr>
          <w:rFonts w:ascii="Times New Roman" w:eastAsia="Times New Roman" w:hAnsi="Times New Roman" w:cs="Times New Roman"/>
          <w:color w:val="000000"/>
        </w:rPr>
        <w:t> </w:t>
      </w:r>
      <w:r>
        <w:rPr>
          <w:rFonts w:ascii="Times New Roman" w:eastAsia="Times New Roman" w:hAnsi="Times New Roman" w:cs="Times New Roman"/>
          <w:color w:val="000000"/>
        </w:rPr>
        <w:t>§</w:t>
      </w:r>
      <w:r w:rsidR="00D02970">
        <w:rPr>
          <w:rFonts w:ascii="Times New Roman" w:eastAsia="Times New Roman" w:hAnsi="Times New Roman" w:cs="Times New Roman"/>
          <w:color w:val="000000"/>
        </w:rPr>
        <w:t> </w:t>
      </w:r>
      <w:r>
        <w:rPr>
          <w:rFonts w:ascii="Times New Roman" w:eastAsia="Times New Roman" w:hAnsi="Times New Roman" w:cs="Times New Roman"/>
          <w:color w:val="000000"/>
        </w:rPr>
        <w:t>4</w:t>
      </w:r>
      <w:r w:rsidR="00D02970">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ust. 1, </w:t>
      </w:r>
    </w:p>
    <w:p w14:paraId="000000EC" w14:textId="77777777" w:rsidR="00F178A9" w:rsidRDefault="00A92DFA" w:rsidP="000D7576">
      <w:pPr>
        <w:widowControl w:val="0"/>
        <w:numPr>
          <w:ilvl w:val="0"/>
          <w:numId w:val="26"/>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000000ED" w14:textId="77777777" w:rsidR="00F178A9" w:rsidRDefault="00A92DFA" w:rsidP="000D7576">
      <w:pPr>
        <w:widowControl w:val="0"/>
        <w:numPr>
          <w:ilvl w:val="0"/>
          <w:numId w:val="2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 ust. 1.</w:t>
      </w:r>
    </w:p>
    <w:p w14:paraId="000000EE" w14:textId="77777777" w:rsidR="00F178A9"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wyboru operacji oraz informuje wnioskodawców – za pomocą PUE</w:t>
      </w:r>
      <w:sdt>
        <w:sdtPr>
          <w:tag w:val="goog_rdk_259"/>
          <w:id w:val="-691689259"/>
        </w:sdtPr>
        <w:sdtEndPr/>
        <w:sdtContent>
          <w:r>
            <w:rPr>
              <w:rFonts w:ascii="Times New Roman" w:eastAsia="Times New Roman" w:hAnsi="Times New Roman" w:cs="Times New Roman"/>
              <w:color w:val="000000"/>
            </w:rPr>
            <w:t xml:space="preserve"> </w:t>
          </w:r>
        </w:sdtContent>
      </w:sdt>
      <w:r>
        <w:rPr>
          <w:rFonts w:ascii="Times New Roman" w:eastAsia="Times New Roman" w:hAnsi="Times New Roman" w:cs="Times New Roman"/>
          <w:color w:val="000000"/>
        </w:rPr>
        <w:t>– o wyniku oceny ich operacji</w:t>
      </w:r>
    </w:p>
    <w:p w14:paraId="000000EF" w14:textId="77777777" w:rsidR="00F178A9"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2-6, powinny zakończyć się w terminie 60 dni od dnia zakończenia terminu naboru wniosków, który został wskazany w § 9 ust. 1.</w:t>
      </w:r>
    </w:p>
    <w:p w14:paraId="000000F0" w14:textId="77CCF70E" w:rsidR="00F178A9"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Przeprowadzenie przez LGD czynności, o których mowa w ust. 2-6, odbywa się zgodnie z</w:t>
      </w:r>
      <w:r w:rsidR="00D02970">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przepisami ustawy RLKS, a także zgodnie z Regulaminem Rady oraz Procedurą </w:t>
      </w:r>
      <w:proofErr w:type="spellStart"/>
      <w:r w:rsidR="00764AA1">
        <w:rPr>
          <w:rFonts w:ascii="Times New Roman" w:eastAsia="Times New Roman" w:hAnsi="Times New Roman" w:cs="Times New Roman"/>
          <w:color w:val="000000"/>
        </w:rPr>
        <w:t>Wybor</w:t>
      </w:r>
      <w:proofErr w:type="spellEnd"/>
      <w:r>
        <w:rPr>
          <w:rFonts w:ascii="Times New Roman" w:eastAsia="Times New Roman" w:hAnsi="Times New Roman" w:cs="Times New Roman"/>
          <w:color w:val="000000"/>
        </w:rPr>
        <w:t xml:space="preserve">, które są dostępne pod adresem: </w:t>
      </w:r>
      <w:hyperlink r:id="rId11" w:history="1">
        <w:r w:rsidR="00764AA1" w:rsidRPr="00B82A12">
          <w:rPr>
            <w:rStyle w:val="Hipercze"/>
            <w:rFonts w:ascii="Times New Roman" w:eastAsia="Times New Roman" w:hAnsi="Times New Roman" w:cs="Times New Roman"/>
          </w:rPr>
          <w:t>www.Bory.org.pl</w:t>
        </w:r>
      </w:hyperlink>
      <w:r w:rsidR="00764AA1">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footnoteReference w:id="7"/>
      </w:r>
    </w:p>
    <w:p w14:paraId="000000F1" w14:textId="77777777" w:rsidR="00F178A9" w:rsidRDefault="00A92DFA" w:rsidP="000D7576">
      <w:pPr>
        <w:keepNext/>
        <w:keepLines/>
        <w:widowControl w:val="0"/>
        <w:numPr>
          <w:ilvl w:val="0"/>
          <w:numId w:val="31"/>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31" w:name="_heading=h.4i7ojhp" w:colFirst="0" w:colLast="0"/>
      <w:bookmarkEnd w:id="31"/>
      <w:r>
        <w:rPr>
          <w:rFonts w:ascii="Times New Roman" w:eastAsia="Times New Roman" w:hAnsi="Times New Roman" w:cs="Times New Roman"/>
          <w:b/>
          <w:color w:val="000000"/>
          <w:sz w:val="26"/>
          <w:szCs w:val="26"/>
        </w:rPr>
        <w:t>Postępowanie przed SW</w:t>
      </w:r>
    </w:p>
    <w:p w14:paraId="000000F2" w14:textId="3F5E4DD9" w:rsidR="00F178A9"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otrzymaniu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w:t>
      </w:r>
      <w:r w:rsidR="00D029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sprawie o przyznanie pomocy, tj. dokonuje:</w:t>
      </w:r>
    </w:p>
    <w:p w14:paraId="000000F3" w14:textId="77777777" w:rsidR="00F178A9" w:rsidRDefault="00A92DFA" w:rsidP="000D7576">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wyboru operacji przez LGD,</w:t>
      </w:r>
    </w:p>
    <w:p w14:paraId="000000F4" w14:textId="77777777" w:rsidR="00F178A9" w:rsidRDefault="00A92DFA" w:rsidP="000D7576">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000000F5" w14:textId="77777777" w:rsidR="00F178A9" w:rsidRDefault="00A92DFA" w:rsidP="000D7576">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000000F6" w14:textId="77777777" w:rsidR="00F178A9" w:rsidRDefault="00A92DFA" w:rsidP="000D7576">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000000F7" w14:textId="77777777" w:rsidR="00F178A9" w:rsidRDefault="00A92DFA" w:rsidP="000D7576">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000000F8" w14:textId="77777777" w:rsidR="00F178A9"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000000F9" w14:textId="77777777" w:rsidR="00F178A9"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000000FA" w14:textId="0A92E67C" w:rsidR="00F178A9" w:rsidRDefault="00A92DFA" w:rsidP="000D7576">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w:t>
      </w:r>
      <w:r w:rsidR="00D02970">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00000FB" w14:textId="27618848" w:rsidR="00F178A9" w:rsidRDefault="00A92DFA" w:rsidP="000D7576">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w:t>
      </w:r>
      <w:r w:rsidR="00D02970">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00000FC" w14:textId="5FE04FFC" w:rsidR="00F178A9" w:rsidRDefault="00A92DFA" w:rsidP="000D7576">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przyznania pomocy z podaniem przyczyn odmowy – w przypadku niespełnienia warunków przyznania pomocy lub wyczerpania środków przeznaczonych </w:t>
      </w:r>
      <w:r>
        <w:rPr>
          <w:rFonts w:ascii="Times New Roman" w:eastAsia="Times New Roman" w:hAnsi="Times New Roman" w:cs="Times New Roman"/>
          <w:color w:val="000000"/>
        </w:rPr>
        <w:lastRenderedPageBreak/>
        <w:t>na przyznanie pomocy na operacje w ramach</w:t>
      </w:r>
      <w:r w:rsidR="00D02970">
        <w:t xml:space="preserve"> </w:t>
      </w:r>
      <w:r>
        <w:rPr>
          <w:rFonts w:ascii="Times New Roman" w:eastAsia="Times New Roman" w:hAnsi="Times New Roman" w:cs="Times New Roman"/>
          <w:color w:val="000000"/>
        </w:rPr>
        <w:t>naboru.</w:t>
      </w:r>
    </w:p>
    <w:p w14:paraId="000000FD" w14:textId="77777777" w:rsidR="00F178A9"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Ponadto pomocy nie przyznaje się wnioskodawcy, który:</w:t>
      </w:r>
    </w:p>
    <w:p w14:paraId="000000FE" w14:textId="77777777" w:rsidR="00F178A9" w:rsidRDefault="00A92DFA" w:rsidP="000D7576">
      <w:pPr>
        <w:widowControl w:val="0"/>
        <w:numPr>
          <w:ilvl w:val="0"/>
          <w:numId w:val="2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podlega wykluczeniu z możliwości otrzymania pomocy, o którym mowa w art. 99 ustawy PS WPR;</w:t>
      </w:r>
    </w:p>
    <w:p w14:paraId="000000FF" w14:textId="77777777" w:rsidR="00F178A9" w:rsidRDefault="00A92DFA" w:rsidP="000D7576">
      <w:pPr>
        <w:widowControl w:val="0"/>
        <w:numPr>
          <w:ilvl w:val="0"/>
          <w:numId w:val="2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podlega zakazowi dostępu do środków publicznych, o których mowa w art. 5 ust. 3 pkt 4 ustawy o FP, na podstawie prawomocnego orzeczenia sądu;</w:t>
      </w:r>
    </w:p>
    <w:p w14:paraId="00000100" w14:textId="7B084363" w:rsidR="00F178A9" w:rsidRDefault="00A92DFA" w:rsidP="000D7576">
      <w:pPr>
        <w:widowControl w:val="0"/>
        <w:numPr>
          <w:ilvl w:val="0"/>
          <w:numId w:val="2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jest objęty środkami sankcyjnymi lub jest powiązany z osobą fizyczną lub osobą prawną w odniesieniu do której mają zastosowanie środki sankcyjne, o których mowa </w:t>
      </w:r>
      <w:r w:rsidR="00D02970">
        <w:rPr>
          <w:rFonts w:ascii="Times New Roman" w:eastAsia="Times New Roman" w:hAnsi="Times New Roman" w:cs="Times New Roman"/>
          <w:color w:val="000000"/>
        </w:rPr>
        <w:br/>
      </w:r>
      <w:r>
        <w:rPr>
          <w:rFonts w:ascii="Times New Roman" w:eastAsia="Times New Roman" w:hAnsi="Times New Roman" w:cs="Times New Roman"/>
          <w:color w:val="000000"/>
        </w:rPr>
        <w:t>w art. 1 pkt 1 i</w:t>
      </w:r>
      <w:r w:rsidR="00D029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2 ustawy z dnia 13 kwietnia 2022 r. o szczególnych rozwiązaniach w zakresie przeciwdziałania wspieraniu agresji na Ukrainę oraz służących ochronie bezpieczeństwa narodowego (Dz. U. z 2023 r. poz. 1497, z </w:t>
      </w:r>
      <w:proofErr w:type="spellStart"/>
      <w:r>
        <w:rPr>
          <w:rFonts w:ascii="Times New Roman" w:eastAsia="Times New Roman" w:hAnsi="Times New Roman" w:cs="Times New Roman"/>
          <w:color w:val="000000"/>
        </w:rPr>
        <w:t>późn</w:t>
      </w:r>
      <w:proofErr w:type="spellEnd"/>
      <w:r>
        <w:rPr>
          <w:rFonts w:ascii="Times New Roman" w:eastAsia="Times New Roman" w:hAnsi="Times New Roman" w:cs="Times New Roman"/>
          <w:color w:val="000000"/>
        </w:rPr>
        <w:t>. zm.);</w:t>
      </w:r>
    </w:p>
    <w:p w14:paraId="00000101" w14:textId="77777777" w:rsidR="00F178A9" w:rsidRDefault="00A92DFA" w:rsidP="000D7576">
      <w:pPr>
        <w:widowControl w:val="0"/>
        <w:numPr>
          <w:ilvl w:val="0"/>
          <w:numId w:val="2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stworzył sztuczne warunki, w sprzeczności z prawodawstwem rolnym, mające na celu obejście przepisów i otrzymanie pomocy finansowej.</w:t>
      </w:r>
    </w:p>
    <w:p w14:paraId="00000102" w14:textId="77777777" w:rsidR="00F178A9"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00000103" w14:textId="77777777" w:rsidR="00F178A9" w:rsidRDefault="00A92DFA" w:rsidP="000D7576">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00000105" w14:textId="77777777" w:rsidR="00F178A9" w:rsidRDefault="00A92DFA" w:rsidP="000D7576">
      <w:pPr>
        <w:widowControl w:val="0"/>
        <w:numPr>
          <w:ilvl w:val="0"/>
          <w:numId w:val="28"/>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00000106" w14:textId="627D0FCC" w:rsidR="00F178A9" w:rsidRDefault="00A92DFA" w:rsidP="000D7576">
      <w:pPr>
        <w:widowControl w:val="0"/>
        <w:numPr>
          <w:ilvl w:val="0"/>
          <w:numId w:val="28"/>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doszło do unieważnienia naboru wniosków (z wyjątkiem unieważnienia naboru z</w:t>
      </w:r>
      <w:r w:rsidR="00C8483F">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powodu niewpłynięcia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107" w14:textId="47E00223" w:rsidR="00F178A9" w:rsidRDefault="00A92DFA" w:rsidP="000D7576">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jeżeli zachodzi obawa, że w następstwie zawarcia tej umowy może zostać wyrządzona szkoda w mieniu publicznym, w szczególności gdy wobec wnioskodawcy </w:t>
      </w:r>
      <w:sdt>
        <w:sdtPr>
          <w:tag w:val="goog_rdk_261"/>
          <w:id w:val="1170610294"/>
        </w:sdtPr>
        <w:sdtEndPr/>
        <w:sdtContent>
          <w:r>
            <w:rPr>
              <w:rFonts w:ascii="Times New Roman" w:eastAsia="Times New Roman" w:hAnsi="Times New Roman" w:cs="Times New Roman"/>
              <w:color w:val="000000"/>
            </w:rPr>
            <w:t>(lub członka organów zarządzających gdy wnioskodawca nie jest osobą fizyczną)</w:t>
          </w:r>
        </w:sdtContent>
      </w:sdt>
      <w:r>
        <w:rPr>
          <w:rFonts w:ascii="Times New Roman" w:eastAsia="Times New Roman" w:hAnsi="Times New Roman" w:cs="Times New Roman"/>
          <w:color w:val="000000"/>
        </w:rPr>
        <w:t xml:space="preserve">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w:t>
      </w:r>
      <w:r w:rsidR="00C8483F">
        <w:rPr>
          <w:rFonts w:ascii="Times New Roman" w:eastAsia="Times New Roman" w:hAnsi="Times New Roman" w:cs="Times New Roman"/>
          <w:color w:val="000000"/>
        </w:rPr>
        <w:t> </w:t>
      </w:r>
      <w:r>
        <w:rPr>
          <w:rFonts w:ascii="Times New Roman" w:eastAsia="Times New Roman" w:hAnsi="Times New Roman" w:cs="Times New Roman"/>
          <w:color w:val="000000"/>
        </w:rPr>
        <w:t>realizację operacji.</w:t>
      </w:r>
    </w:p>
    <w:p w14:paraId="00000108" w14:textId="218DA9B9" w:rsidR="00F178A9"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1-3, powinny zostać zakończone przez SW w terminie 3</w:t>
      </w:r>
      <w:r w:rsidR="00C8483F">
        <w:rPr>
          <w:rFonts w:ascii="Times New Roman" w:eastAsia="Times New Roman" w:hAnsi="Times New Roman" w:cs="Times New Roman"/>
          <w:color w:val="000000"/>
        </w:rPr>
        <w:t> </w:t>
      </w:r>
      <w:r>
        <w:rPr>
          <w:rFonts w:ascii="Times New Roman" w:eastAsia="Times New Roman" w:hAnsi="Times New Roman" w:cs="Times New Roman"/>
          <w:color w:val="000000"/>
        </w:rPr>
        <w:t>miesięcy od</w:t>
      </w:r>
      <w:r w:rsidR="00C848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udostępnienia mu dokumentów przez LGD zgodnie z tytułem I ust. 6 niniejszego paragrafu. W</w:t>
      </w:r>
      <w:r w:rsidR="00C848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00000109" w14:textId="38CAA3AC" w:rsidR="00F178A9"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w:t>
      </w:r>
      <w:r w:rsidR="00C8483F">
        <w:rPr>
          <w:rFonts w:ascii="Times New Roman" w:eastAsia="Times New Roman" w:hAnsi="Times New Roman" w:cs="Times New Roman"/>
          <w:color w:val="000000"/>
        </w:rPr>
        <w:t> </w:t>
      </w:r>
      <w:r>
        <w:rPr>
          <w:rFonts w:ascii="Times New Roman" w:eastAsia="Times New Roman" w:hAnsi="Times New Roman" w:cs="Times New Roman"/>
          <w:color w:val="000000"/>
        </w:rPr>
        <w:t>art.</w:t>
      </w:r>
      <w:r w:rsidR="00C8483F">
        <w:rPr>
          <w:rFonts w:ascii="Times New Roman" w:eastAsia="Times New Roman" w:hAnsi="Times New Roman" w:cs="Times New Roman"/>
          <w:color w:val="000000"/>
        </w:rPr>
        <w:t> </w:t>
      </w:r>
      <w:r>
        <w:rPr>
          <w:rFonts w:ascii="Times New Roman" w:eastAsia="Times New Roman" w:hAnsi="Times New Roman" w:cs="Times New Roman"/>
          <w:color w:val="000000"/>
        </w:rPr>
        <w:t>10c ustawy o ARiMR. Umowę zawiera się na formularzu opracowanym przez ARiMR, który stanowi załącznik do Regulaminu.</w:t>
      </w:r>
    </w:p>
    <w:p w14:paraId="0000010A" w14:textId="77777777" w:rsidR="00F178A9"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0000010B" w14:textId="77777777" w:rsidR="00F178A9" w:rsidRDefault="00A92DFA">
      <w:pPr>
        <w:widowControl w:val="0"/>
        <w:numPr>
          <w:ilvl w:val="1"/>
          <w:numId w:val="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0000010C" w14:textId="77777777" w:rsidR="00F178A9" w:rsidRDefault="00A92DFA">
      <w:pPr>
        <w:widowControl w:val="0"/>
        <w:numPr>
          <w:ilvl w:val="1"/>
          <w:numId w:val="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0000010D" w14:textId="00051757" w:rsidR="00F178A9"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ust. 1, nie stanowi przeszkody w udzieleniu pomocy dla danej operacji, jeżeli w wyniku wniesienia protestu, o którym mowa w § 14 ust. 1, albo uwzględnienia skargi przez sąd administracyjny LGD wybrała tę</w:t>
      </w:r>
      <w:r w:rsidR="00C848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w:t>
      </w:r>
    </w:p>
    <w:p w14:paraId="0000010E" w14:textId="77777777" w:rsidR="00F178A9"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wyboru operacji okaże się, że nie jest możliwe przyznanie pomocy w ramach limitu środków, o którym mowa w § 4 ust. 1,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0000010F" w14:textId="77777777" w:rsidR="00F178A9"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postępowania w sprawie o przyznanie pomocy prowadzonego przez SW nie stosuje się przepisów Kpa, z wyjątkiem przepisów dotyczących właściwości miejscowej organów, wyłączenia pracowników organu, udostępniania akt oraz skarg i wniosków, o ile przepisy ustawy PS WPR lub ustawy RLKS nie stanowią inaczej.</w:t>
      </w:r>
    </w:p>
    <w:p w14:paraId="00000110" w14:textId="77777777" w:rsidR="00F178A9" w:rsidRDefault="00F178A9">
      <w:pPr>
        <w:widowControl w:val="0"/>
        <w:tabs>
          <w:tab w:val="left" w:pos="426"/>
        </w:tabs>
        <w:spacing w:after="120" w:line="276" w:lineRule="auto"/>
        <w:jc w:val="both"/>
        <w:rPr>
          <w:rFonts w:ascii="Times New Roman" w:eastAsia="Times New Roman" w:hAnsi="Times New Roman" w:cs="Times New Roman"/>
          <w:color w:val="000000"/>
        </w:rPr>
      </w:pPr>
    </w:p>
    <w:p w14:paraId="00000111"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32" w:name="_heading=h.2xcytpi" w:colFirst="0" w:colLast="0"/>
      <w:bookmarkStart w:id="33" w:name="_Toc178936011"/>
      <w:bookmarkEnd w:id="32"/>
      <w:r>
        <w:rPr>
          <w:rFonts w:ascii="Times New Roman" w:eastAsia="Times New Roman" w:hAnsi="Times New Roman" w:cs="Times New Roman"/>
          <w:b/>
          <w:sz w:val="28"/>
          <w:szCs w:val="28"/>
        </w:rPr>
        <w:t xml:space="preserve">§ 9. Termin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w ramach niniejszego naboru</w:t>
      </w:r>
      <w:bookmarkEnd w:id="33"/>
    </w:p>
    <w:p w14:paraId="00000112" w14:textId="544BE910" w:rsidR="00F178A9" w:rsidRDefault="00A92DFA" w:rsidP="000D7576">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Termin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rozpoczyna się </w:t>
      </w:r>
      <w:r w:rsidR="00FB17B6" w:rsidRPr="00FB17B6">
        <w:rPr>
          <w:rFonts w:ascii="Times New Roman" w:eastAsia="Times New Roman" w:hAnsi="Times New Roman" w:cs="Times New Roman"/>
          <w:b/>
          <w:bCs/>
          <w:color w:val="000000"/>
        </w:rPr>
        <w:t>0</w:t>
      </w:r>
      <w:r w:rsidR="004A173D">
        <w:rPr>
          <w:rFonts w:ascii="Times New Roman" w:eastAsia="Times New Roman" w:hAnsi="Times New Roman" w:cs="Times New Roman"/>
          <w:b/>
          <w:bCs/>
          <w:color w:val="000000"/>
        </w:rPr>
        <w:t>9</w:t>
      </w:r>
      <w:r w:rsidR="00FB17B6" w:rsidRPr="00FB17B6">
        <w:rPr>
          <w:rFonts w:ascii="Times New Roman" w:eastAsia="Times New Roman" w:hAnsi="Times New Roman" w:cs="Times New Roman"/>
          <w:b/>
          <w:bCs/>
          <w:color w:val="000000"/>
        </w:rPr>
        <w:t>.10.2025r.</w:t>
      </w:r>
      <w:r w:rsidRPr="00FB17B6">
        <w:rPr>
          <w:rFonts w:ascii="Times New Roman" w:eastAsia="Times New Roman" w:hAnsi="Times New Roman" w:cs="Times New Roman"/>
          <w:b/>
          <w:bCs/>
          <w:color w:val="000000"/>
          <w:vertAlign w:val="superscript"/>
        </w:rPr>
        <w:footnoteReference w:id="8"/>
      </w:r>
      <w:r>
        <w:rPr>
          <w:rFonts w:ascii="Times New Roman" w:eastAsia="Times New Roman" w:hAnsi="Times New Roman" w:cs="Times New Roman"/>
          <w:color w:val="000000"/>
        </w:rPr>
        <w:t xml:space="preserve"> i kończy się </w:t>
      </w:r>
      <w:r w:rsidR="00FB17B6" w:rsidRPr="00FB17B6">
        <w:rPr>
          <w:rFonts w:ascii="Times New Roman" w:eastAsia="Times New Roman" w:hAnsi="Times New Roman" w:cs="Times New Roman"/>
          <w:b/>
          <w:bCs/>
          <w:color w:val="000000"/>
        </w:rPr>
        <w:t>24.10.2025r.</w:t>
      </w:r>
      <w:r w:rsidRPr="00FB17B6">
        <w:rPr>
          <w:rFonts w:ascii="Times New Roman" w:eastAsia="Times New Roman" w:hAnsi="Times New Roman" w:cs="Times New Roman"/>
          <w:b/>
          <w:bCs/>
          <w:color w:val="000000"/>
          <w:vertAlign w:val="superscript"/>
        </w:rPr>
        <w:footnoteReference w:id="9"/>
      </w:r>
      <w:r w:rsidRPr="00FB17B6">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p>
    <w:p w14:paraId="00000113" w14:textId="77777777" w:rsidR="00F178A9" w:rsidRDefault="00A92DFA" w:rsidP="000D7576">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00000114" w14:textId="77777777" w:rsidR="00F178A9" w:rsidRDefault="00F178A9">
      <w:pPr>
        <w:widowControl w:val="0"/>
        <w:tabs>
          <w:tab w:val="left" w:pos="426"/>
        </w:tabs>
        <w:spacing w:after="120" w:line="276" w:lineRule="auto"/>
        <w:jc w:val="both"/>
        <w:rPr>
          <w:rFonts w:ascii="Times New Roman" w:eastAsia="Times New Roman" w:hAnsi="Times New Roman" w:cs="Times New Roman"/>
          <w:color w:val="000000"/>
        </w:rPr>
      </w:pPr>
    </w:p>
    <w:p w14:paraId="00000115"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34" w:name="_heading=h.1ci93xb" w:colFirst="0" w:colLast="0"/>
      <w:bookmarkStart w:id="35" w:name="_Toc178936012"/>
      <w:bookmarkEnd w:id="34"/>
      <w:r>
        <w:rPr>
          <w:rFonts w:ascii="Times New Roman" w:eastAsia="Times New Roman" w:hAnsi="Times New Roman" w:cs="Times New Roman"/>
          <w:b/>
          <w:sz w:val="28"/>
          <w:szCs w:val="28"/>
        </w:rPr>
        <w:t xml:space="preserve">§ 10. Sposób i forma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informacja o dokumentach niezbędnych do przyznania pomocy</w:t>
      </w:r>
      <w:bookmarkEnd w:id="35"/>
    </w:p>
    <w:p w14:paraId="00000116" w14:textId="0DB752FB" w:rsidR="00F178A9" w:rsidRDefault="00A92DFA"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należy składać za pomocą PUE, który jest dostępny pod </w:t>
      </w:r>
      <w:sdt>
        <w:sdtPr>
          <w:tag w:val="goog_rdk_426"/>
          <w:id w:val="-1892409525"/>
        </w:sdtPr>
        <w:sdtEndPr/>
        <w:sdtContent/>
      </w:sdt>
      <w:r>
        <w:rPr>
          <w:rFonts w:ascii="Times New Roman" w:eastAsia="Times New Roman" w:hAnsi="Times New Roman" w:cs="Times New Roman"/>
          <w:color w:val="000000"/>
        </w:rPr>
        <w:t>adresem:</w:t>
      </w:r>
      <w:r w:rsidR="00FB17B6" w:rsidRPr="00FB17B6">
        <w:rPr>
          <w:rFonts w:ascii="Times New Roman" w:eastAsiaTheme="minorHAnsi" w:hAnsi="Times New Roman" w:cs="Times New Roman"/>
          <w:color w:val="000000" w:themeColor="text1"/>
          <w:sz w:val="24"/>
          <w:szCs w:val="24"/>
          <w:lang w:eastAsia="en-US"/>
        </w:rPr>
        <w:t xml:space="preserve"> </w:t>
      </w:r>
      <w:bookmarkStart w:id="36" w:name="_Hlk205455660"/>
      <w:r w:rsidR="00FB17B6" w:rsidRPr="00FB17B6">
        <w:rPr>
          <w:rFonts w:ascii="Times New Roman" w:eastAsia="Times New Roman" w:hAnsi="Times New Roman" w:cs="Times New Roman"/>
          <w:color w:val="000000"/>
        </w:rPr>
        <w:t>https://epue.arimr.gov.pl</w:t>
      </w:r>
      <w:r w:rsidR="00FB17B6" w:rsidRPr="00FB17B6">
        <w:rPr>
          <w:rFonts w:ascii="Times New Roman" w:eastAsia="Times New Roman" w:hAnsi="Times New Roman" w:cs="Times New Roman"/>
          <w:color w:val="000000"/>
          <w:lang w:bidi="pl-PL"/>
        </w:rPr>
        <w:t xml:space="preserve">. </w:t>
      </w:r>
      <w:r>
        <w:rPr>
          <w:rFonts w:ascii="Times New Roman" w:eastAsia="Times New Roman" w:hAnsi="Times New Roman" w:cs="Times New Roman"/>
          <w:color w:val="000000"/>
        </w:rPr>
        <w:t xml:space="preserve"> </w:t>
      </w:r>
      <w:bookmarkEnd w:id="36"/>
      <w:r>
        <w:rPr>
          <w:rFonts w:ascii="Times New Roman" w:eastAsia="Times New Roman" w:hAnsi="Times New Roman" w:cs="Times New Roman"/>
          <w:color w:val="000000"/>
        </w:rPr>
        <w:t xml:space="preserve">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inny sposób operacja nie zostanie wybrana przez LGD do</w:t>
      </w:r>
      <w:r w:rsidR="0061447D">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realizacji. </w:t>
      </w:r>
      <w:r w:rsidR="00647843">
        <w:rPr>
          <w:rFonts w:ascii="Times New Roman" w:eastAsia="Times New Roman" w:hAnsi="Times New Roman" w:cs="Times New Roman"/>
          <w:color w:val="000000"/>
        </w:rPr>
        <w:t xml:space="preserve">Warunkiem złożenia </w:t>
      </w:r>
      <w:proofErr w:type="spellStart"/>
      <w:r w:rsidR="00647843">
        <w:rPr>
          <w:rFonts w:ascii="Times New Roman" w:eastAsia="Times New Roman" w:hAnsi="Times New Roman" w:cs="Times New Roman"/>
          <w:color w:val="000000"/>
        </w:rPr>
        <w:t>WoPP</w:t>
      </w:r>
      <w:proofErr w:type="spellEnd"/>
      <w:r w:rsidR="00647843">
        <w:rPr>
          <w:rFonts w:ascii="Times New Roman" w:eastAsia="Times New Roman" w:hAnsi="Times New Roman" w:cs="Times New Roman"/>
          <w:color w:val="000000"/>
        </w:rPr>
        <w:t xml:space="preserve"> za pomocą PUE jest posiadanie przez wnioskodawcę numeru EP.</w:t>
      </w:r>
    </w:p>
    <w:p w14:paraId="00000117" w14:textId="77777777" w:rsidR="00F178A9" w:rsidRDefault="00A92DFA"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00000118" w14:textId="77777777" w:rsidR="00F178A9" w:rsidRDefault="00A92DFA"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odpowiedzialność ponosi wnioskodawca.</w:t>
      </w:r>
    </w:p>
    <w:p w14:paraId="00000119" w14:textId="77777777" w:rsidR="00F178A9" w:rsidRDefault="00A92DFA"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w każdym czasie wycofać złożony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przypadku wycofania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wnioskodawca może złożyć ponownie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trwającego naboru. O skutecznym </w:t>
      </w:r>
      <w:r>
        <w:rPr>
          <w:rFonts w:ascii="Times New Roman" w:eastAsia="Times New Roman" w:hAnsi="Times New Roman" w:cs="Times New Roman"/>
          <w:color w:val="000000"/>
        </w:rPr>
        <w:lastRenderedPageBreak/>
        <w:t>wycofaniu wniosku odpowiednio LGD albo SW informują wnioskodawcę.</w:t>
      </w:r>
    </w:p>
    <w:p w14:paraId="0000011A" w14:textId="77777777" w:rsidR="00F178A9" w:rsidRPr="00FB17B6" w:rsidRDefault="00B935F5"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262"/>
          <w:id w:val="372280774"/>
        </w:sdtPr>
        <w:sdtEndPr/>
        <w:sdtContent/>
      </w:sdt>
      <w:sdt>
        <w:sdtPr>
          <w:tag w:val="goog_rdk_304"/>
          <w:id w:val="928545773"/>
        </w:sdtPr>
        <w:sdtEndPr/>
        <w:sdtContent/>
      </w:sdt>
      <w:sdt>
        <w:sdtPr>
          <w:tag w:val="goog_rdk_308"/>
          <w:id w:val="-2045133228"/>
        </w:sdtPr>
        <w:sdtEndPr/>
        <w:sdtContent/>
      </w:sdt>
      <w:sdt>
        <w:sdtPr>
          <w:tag w:val="goog_rdk_313"/>
          <w:id w:val="101692818"/>
        </w:sdtPr>
        <w:sdtEndPr/>
        <w:sdtContent/>
      </w:sdt>
      <w:sdt>
        <w:sdtPr>
          <w:tag w:val="goog_rdk_320"/>
          <w:id w:val="317620277"/>
        </w:sdtPr>
        <w:sdtEndPr/>
        <w:sdtContent/>
      </w:sdt>
      <w:sdt>
        <w:sdtPr>
          <w:tag w:val="goog_rdk_328"/>
          <w:id w:val="-552767955"/>
        </w:sdtPr>
        <w:sdtEndPr/>
        <w:sdtContent/>
      </w:sdt>
      <w:sdt>
        <w:sdtPr>
          <w:tag w:val="goog_rdk_337"/>
          <w:id w:val="281542297"/>
        </w:sdtPr>
        <w:sdtEndPr/>
        <w:sdtContent/>
      </w:sdt>
      <w:sdt>
        <w:sdtPr>
          <w:tag w:val="goog_rdk_346"/>
          <w:id w:val="-1852091174"/>
        </w:sdtPr>
        <w:sdtEndPr/>
        <w:sdtContent/>
      </w:sdt>
      <w:sdt>
        <w:sdtPr>
          <w:tag w:val="goog_rdk_353"/>
          <w:id w:val="2059741396"/>
        </w:sdtPr>
        <w:sdtEndPr/>
        <w:sdtContent/>
      </w:sdt>
      <w:sdt>
        <w:sdtPr>
          <w:tag w:val="goog_rdk_365"/>
          <w:id w:val="-1478993026"/>
        </w:sdtPr>
        <w:sdtEndPr/>
        <w:sdtContent/>
      </w:sdt>
      <w:sdt>
        <w:sdtPr>
          <w:tag w:val="goog_rdk_377"/>
          <w:id w:val="917061260"/>
        </w:sdtPr>
        <w:sdtEndPr/>
        <w:sdtContent/>
      </w:sdt>
      <w:sdt>
        <w:sdtPr>
          <w:tag w:val="goog_rdk_391"/>
          <w:id w:val="-458576655"/>
        </w:sdtPr>
        <w:sdtEndPr/>
        <w:sdtContent/>
      </w:sdt>
      <w:sdt>
        <w:sdtPr>
          <w:tag w:val="goog_rdk_406"/>
          <w:id w:val="142709902"/>
        </w:sdtPr>
        <w:sdtEndPr/>
        <w:sdtContent/>
      </w:sdt>
      <w:sdt>
        <w:sdtPr>
          <w:tag w:val="goog_rdk_423"/>
          <w:id w:val="1796179372"/>
        </w:sdtPr>
        <w:sdtEndPr>
          <w:rPr>
            <w:shd w:val="clear" w:color="auto" w:fill="FFFFFF" w:themeFill="background1"/>
          </w:rPr>
        </w:sdtEndPr>
        <w:sdtContent/>
      </w:sdt>
      <w:r w:rsidR="00A92DFA" w:rsidRPr="00FB17B6">
        <w:rPr>
          <w:rFonts w:ascii="Times New Roman" w:eastAsia="Times New Roman" w:hAnsi="Times New Roman" w:cs="Times New Roman"/>
          <w:color w:val="000000"/>
          <w:shd w:val="clear" w:color="auto" w:fill="FFFFFF" w:themeFill="background1"/>
        </w:rPr>
        <w:t xml:space="preserve">Wykaz dokumentów niezbędnych do przyznania pomocy, które powinny zostać dołączone do </w:t>
      </w:r>
      <w:proofErr w:type="spellStart"/>
      <w:r w:rsidR="00A92DFA" w:rsidRPr="00FB17B6">
        <w:rPr>
          <w:rFonts w:ascii="Times New Roman" w:eastAsia="Times New Roman" w:hAnsi="Times New Roman" w:cs="Times New Roman"/>
          <w:color w:val="000000"/>
          <w:shd w:val="clear" w:color="auto" w:fill="FFFFFF" w:themeFill="background1"/>
        </w:rPr>
        <w:t>WoPP</w:t>
      </w:r>
      <w:proofErr w:type="spellEnd"/>
      <w:r w:rsidR="00A92DFA" w:rsidRPr="00FB17B6">
        <w:rPr>
          <w:rFonts w:ascii="Times New Roman" w:eastAsia="Times New Roman" w:hAnsi="Times New Roman" w:cs="Times New Roman"/>
          <w:color w:val="000000"/>
          <w:shd w:val="clear" w:color="auto" w:fill="FFFFFF" w:themeFill="background1"/>
        </w:rPr>
        <w:t>, stanowi załącznik do Regulaminu</w:t>
      </w:r>
      <w:r w:rsidR="00A92DFA" w:rsidRPr="00FB17B6">
        <w:rPr>
          <w:rFonts w:ascii="Times New Roman" w:eastAsia="Times New Roman" w:hAnsi="Times New Roman" w:cs="Times New Roman"/>
          <w:color w:val="000000"/>
          <w:shd w:val="clear" w:color="auto" w:fill="FFFFFF" w:themeFill="background1"/>
          <w:vertAlign w:val="superscript"/>
        </w:rPr>
        <w:footnoteReference w:id="10"/>
      </w:r>
      <w:r w:rsidR="00A92DFA" w:rsidRPr="00FB17B6">
        <w:rPr>
          <w:rFonts w:ascii="Times New Roman" w:eastAsia="Times New Roman" w:hAnsi="Times New Roman" w:cs="Times New Roman"/>
          <w:color w:val="000000"/>
          <w:shd w:val="clear" w:color="auto" w:fill="FFFFFF" w:themeFill="background1"/>
        </w:rPr>
        <w:t>.</w:t>
      </w:r>
    </w:p>
    <w:p w14:paraId="0000011B" w14:textId="77777777" w:rsidR="00F178A9" w:rsidRDefault="00A92DFA"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7" w:name="_heading=h.3whwml4" w:colFirst="0" w:colLast="0"/>
      <w:bookmarkEnd w:id="37"/>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dołączonych do niego dokumentach niezwłocznie po zaistnieniu tych zmian.</w:t>
      </w:r>
    </w:p>
    <w:p w14:paraId="0000011C" w14:textId="77777777" w:rsidR="00F178A9" w:rsidRDefault="00F178A9">
      <w:pPr>
        <w:widowControl w:val="0"/>
        <w:tabs>
          <w:tab w:val="left" w:pos="426"/>
        </w:tabs>
        <w:spacing w:after="120" w:line="276" w:lineRule="auto"/>
        <w:ind w:left="426"/>
        <w:jc w:val="both"/>
        <w:rPr>
          <w:rFonts w:ascii="Times New Roman" w:eastAsia="Times New Roman" w:hAnsi="Times New Roman" w:cs="Times New Roman"/>
          <w:color w:val="000000"/>
        </w:rPr>
      </w:pPr>
    </w:p>
    <w:p w14:paraId="0000011D"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38" w:name="_heading=h.2bn6wsx" w:colFirst="0" w:colLast="0"/>
      <w:bookmarkStart w:id="39" w:name="_Toc178936013"/>
      <w:bookmarkEnd w:id="38"/>
      <w:r>
        <w:rPr>
          <w:rFonts w:ascii="Times New Roman" w:eastAsia="Times New Roman" w:hAnsi="Times New Roman" w:cs="Times New Roman"/>
          <w:b/>
          <w:sz w:val="28"/>
          <w:szCs w:val="28"/>
        </w:rPr>
        <w:t xml:space="preserve">§ 11. Zakres, w jakim jest możliwe uzupełnianie lub poprawianie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sposób, forma i termin złożenia uzupełnień i poprawek</w:t>
      </w:r>
      <w:bookmarkEnd w:id="39"/>
    </w:p>
    <w:p w14:paraId="0000011E" w14:textId="12887686" w:rsidR="00F178A9"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wyboru operacji lub ustalenia kwoty pomocy, LGD wzywa wnioskodawcę do złożenia tych wyjaśnień lub dokumentów w terminie </w:t>
      </w:r>
      <w:r w:rsidR="00C13003">
        <w:rPr>
          <w:rFonts w:ascii="Times New Roman" w:eastAsia="Times New Roman" w:hAnsi="Times New Roman" w:cs="Times New Roman"/>
          <w:color w:val="000000"/>
        </w:rPr>
        <w:t>14</w:t>
      </w:r>
      <w:r>
        <w:rPr>
          <w:rFonts w:ascii="Times New Roman" w:eastAsia="Times New Roman" w:hAnsi="Times New Roman" w:cs="Times New Roman"/>
          <w:i/>
          <w:color w:val="000000"/>
        </w:rPr>
        <w:t xml:space="preserve"> dni</w:t>
      </w:r>
      <w:r w:rsidR="000D0784">
        <w:rPr>
          <w:rFonts w:ascii="Times New Roman" w:eastAsia="Times New Roman" w:hAnsi="Times New Roman" w:cs="Times New Roman"/>
          <w:i/>
          <w:color w:val="000000"/>
        </w:rPr>
        <w:t xml:space="preserve"> </w:t>
      </w:r>
      <w:bookmarkStart w:id="40" w:name="_Hlk179093219"/>
      <w:r w:rsidR="000D0784" w:rsidRPr="000D0784">
        <w:rPr>
          <w:rFonts w:ascii="Times New Roman" w:eastAsia="Times New Roman" w:hAnsi="Times New Roman" w:cs="Times New Roman"/>
          <w:iCs/>
          <w:color w:val="000000"/>
        </w:rPr>
        <w:t>od dnia doręczenia wezwania</w:t>
      </w:r>
      <w:bookmarkEnd w:id="40"/>
      <w:r>
        <w:rPr>
          <w:rFonts w:ascii="Times New Roman" w:eastAsia="Times New Roman" w:hAnsi="Times New Roman" w:cs="Times New Roman"/>
          <w:i/>
          <w:color w:val="000000"/>
          <w:vertAlign w:val="superscript"/>
        </w:rPr>
        <w:footnoteReference w:id="11"/>
      </w:r>
      <w:r>
        <w:rPr>
          <w:rFonts w:ascii="Times New Roman" w:eastAsia="Times New Roman" w:hAnsi="Times New Roman" w:cs="Times New Roman"/>
          <w:color w:val="000000"/>
        </w:rPr>
        <w:t>.</w:t>
      </w:r>
    </w:p>
    <w:p w14:paraId="0000011F" w14:textId="77777777" w:rsidR="00F178A9"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0000120" w14:textId="77777777" w:rsidR="00F178A9"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00000121" w14:textId="741066D8" w:rsidR="00F178A9"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dokumenty, uzupełnienia lub poprawki wniosku z</w:t>
      </w:r>
      <w:r w:rsidR="00283B30">
        <w:rPr>
          <w:rFonts w:ascii="Times New Roman" w:eastAsia="Times New Roman" w:hAnsi="Times New Roman" w:cs="Times New Roman"/>
          <w:color w:val="000000"/>
        </w:rPr>
        <w:t> </w:t>
      </w:r>
      <w:r>
        <w:rPr>
          <w:rFonts w:ascii="Times New Roman" w:eastAsia="Times New Roman" w:hAnsi="Times New Roman" w:cs="Times New Roman"/>
          <w:color w:val="000000"/>
        </w:rPr>
        <w:t>niedochowaniem formy wskazanej w ust. 2, wysłane bez uprzedniego wezwania LGD lub wykraczające poza kwestie, o które zwróciła się LGD, nie będą uwzględniane w ramach wyboru operacji i ustalania kwoty pomocy.</w:t>
      </w:r>
    </w:p>
    <w:p w14:paraId="00000122" w14:textId="0A261271" w:rsidR="00F178A9"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jest obowiązany przedstawiać dowody oraz składać wyjaśnienia niezbędne do</w:t>
      </w:r>
      <w:r w:rsidR="00283B30">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00000123" w14:textId="2B7689A6" w:rsidR="00F178A9"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nieprzedstawienia przez wnioskodawcę za pośrednictwem PUE, w terminie, o</w:t>
      </w:r>
      <w:r w:rsidR="00283B30">
        <w:rPr>
          <w:rFonts w:ascii="Times New Roman" w:eastAsia="Times New Roman" w:hAnsi="Times New Roman" w:cs="Times New Roman"/>
          <w:color w:val="000000"/>
        </w:rPr>
        <w:t> </w:t>
      </w:r>
      <w:r>
        <w:rPr>
          <w:rFonts w:ascii="Times New Roman" w:eastAsia="Times New Roman" w:hAnsi="Times New Roman" w:cs="Times New Roman"/>
          <w:color w:val="000000"/>
        </w:rPr>
        <w:t>którym mowa w ust. 1, wyjaśnień lub dokumentów, o których mowa w wezwaniu, LGD uzna, że</w:t>
      </w:r>
      <w:r w:rsidR="00283B30">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spełnienia określonego kryterium wyboru operacji lub na operację objętą tym WOPP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124" w14:textId="35F8E4E9" w:rsidR="00F178A9"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w:t>
      </w:r>
      <w:r w:rsidR="00283B30">
        <w:rPr>
          <w:rFonts w:ascii="Times New Roman" w:eastAsia="Times New Roman" w:hAnsi="Times New Roman" w:cs="Times New Roman"/>
          <w:color w:val="000000"/>
        </w:rPr>
        <w:t xml:space="preserve"> </w:t>
      </w:r>
      <w:r w:rsidR="00283B30" w:rsidRPr="00283B30">
        <w:rPr>
          <w:rFonts w:ascii="Times New Roman" w:eastAsia="Times New Roman" w:hAnsi="Times New Roman" w:cs="Times New Roman"/>
          <w:color w:val="000000"/>
        </w:rPr>
        <w:t>§ 8 tytuł II:</w:t>
      </w:r>
    </w:p>
    <w:p w14:paraId="00000125" w14:textId="09CC5F7E" w:rsidR="00F178A9" w:rsidRDefault="00A92DFA" w:rsidP="000D7576">
      <w:pPr>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w:t>
      </w:r>
      <w:r w:rsidR="00283B3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wzywa wnioskodawcę do usunięcia braków lub nieprawidłowości </w:t>
      </w:r>
      <w:r>
        <w:rPr>
          <w:rFonts w:ascii="Times New Roman" w:eastAsia="Times New Roman" w:hAnsi="Times New Roman" w:cs="Times New Roman"/>
          <w:color w:val="000000"/>
        </w:rPr>
        <w:lastRenderedPageBreak/>
        <w:t>lub poprawienia oczywistych omyłek w wyznaczonym terminie, nie krótszym niż 7 dni i nie dłuższym niż 14 dni, pod rygorem pozostawienia tego wniosku bez rozpatrzenia;</w:t>
      </w:r>
    </w:p>
    <w:p w14:paraId="00000126" w14:textId="77777777" w:rsidR="00F178A9" w:rsidRDefault="00A92DFA" w:rsidP="000D7576">
      <w:pPr>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00000127" w14:textId="77777777" w:rsidR="00F178A9" w:rsidRDefault="00A92DFA" w:rsidP="000D7576">
      <w:pPr>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128" w14:textId="77777777" w:rsidR="00F178A9" w:rsidRDefault="00A92DFA">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00000129" w14:textId="77777777" w:rsidR="00F178A9"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0000012A" w14:textId="1D43BE86" w:rsidR="00F178A9"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niezłożenia wyjaśnień w wyznaczonym na podstawie ust.</w:t>
      </w:r>
      <w:r w:rsidR="00283B30">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7 terminie,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podlega rozpatrzeniu przez SW w oparciu o dotychczas przedłożoną dokumentację, chyba że na prośbę wnioskodawcy przywrócono termin do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do złożenia wyjaśnień i wnioskodawca dopełnił czynności, do których był wezwany. </w:t>
      </w:r>
    </w:p>
    <w:p w14:paraId="0000012B" w14:textId="77777777" w:rsidR="00F178A9"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7,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12C" w14:textId="1583164A" w:rsidR="00F178A9"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razie uchybienia terminu wykonania przez wnioskodawcę określonych czynności w toku postępowania w sprawie o przyznanie pomocy, SW na prośbę wnioskodawcy przekazaną za</w:t>
      </w:r>
      <w:r w:rsidR="00283B30">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pomocą PUE przywraca termin wykonania tych czynności, jeżeli wnioskodawca: </w:t>
      </w:r>
    </w:p>
    <w:p w14:paraId="0000012D" w14:textId="77777777" w:rsidR="00F178A9" w:rsidRDefault="00A92DFA" w:rsidP="000D7576">
      <w:pPr>
        <w:widowControl w:val="0"/>
        <w:numPr>
          <w:ilvl w:val="0"/>
          <w:numId w:val="1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wniósł prośbę w terminie 14 dni od dnia ustania przyczyn uchybienia; </w:t>
      </w:r>
    </w:p>
    <w:p w14:paraId="0000012E" w14:textId="77777777" w:rsidR="00F178A9" w:rsidRDefault="00A92DFA" w:rsidP="000D7576">
      <w:pPr>
        <w:widowControl w:val="0"/>
        <w:numPr>
          <w:ilvl w:val="0"/>
          <w:numId w:val="1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uprawdopodobnił, że uchybienie nastąpiło bez jego winy; </w:t>
      </w:r>
    </w:p>
    <w:p w14:paraId="0000012F" w14:textId="77777777" w:rsidR="00F178A9" w:rsidRDefault="00A92DFA" w:rsidP="000D7576">
      <w:pPr>
        <w:widowControl w:val="0"/>
        <w:numPr>
          <w:ilvl w:val="0"/>
          <w:numId w:val="1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00000130" w14:textId="77777777" w:rsidR="00F178A9"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11 pkt 1.</w:t>
      </w:r>
    </w:p>
    <w:p w14:paraId="00000131" w14:textId="3EE5D1C4" w:rsidR="00F178A9"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wniesie prośbę, o której mowa w ust. 11 pkt 1, po otrzymaniu od</w:t>
      </w:r>
      <w:r w:rsidR="000645C0">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SW pisma z informacją o odmowie przyznania pomocy 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w:t>
      </w:r>
      <w:r w:rsidR="000645C0">
        <w:rPr>
          <w:rFonts w:ascii="Times New Roman" w:eastAsia="Times New Roman" w:hAnsi="Times New Roman" w:cs="Times New Roman"/>
          <w:color w:val="000000"/>
        </w:rPr>
        <w:t> </w:t>
      </w:r>
      <w:r>
        <w:rPr>
          <w:rFonts w:ascii="Times New Roman" w:eastAsia="Times New Roman" w:hAnsi="Times New Roman" w:cs="Times New Roman"/>
          <w:color w:val="000000"/>
        </w:rPr>
        <w:t>spełnione zostaną warunki przywrócenia terminu określone w ust. 11, SW wraz z informacją o</w:t>
      </w:r>
      <w:r w:rsidR="000645C0">
        <w:rPr>
          <w:rFonts w:ascii="Times New Roman" w:eastAsia="Times New Roman" w:hAnsi="Times New Roman" w:cs="Times New Roman"/>
          <w:color w:val="000000"/>
        </w:rPr>
        <w:t> </w:t>
      </w:r>
      <w:r>
        <w:rPr>
          <w:rFonts w:ascii="Times New Roman" w:eastAsia="Times New Roman" w:hAnsi="Times New Roman" w:cs="Times New Roman"/>
          <w:color w:val="000000"/>
        </w:rPr>
        <w:t>przywróceniu terminu informuje wnioskodawcę o wycofaniu pisma o odmowie przyznani</w:t>
      </w:r>
      <w:r w:rsidR="000645C0">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pomocy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00000132" w14:textId="3C6AF0B8" w:rsidR="00F178A9"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w przypadku, gdy w odpowiedzi na wezwanie SW, o którym mowa w</w:t>
      </w:r>
      <w:r w:rsidR="000645C0">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w:t>
      </w:r>
      <w:r>
        <w:rPr>
          <w:rFonts w:ascii="Times New Roman" w:eastAsia="Times New Roman" w:hAnsi="Times New Roman" w:cs="Times New Roman"/>
          <w:color w:val="000000"/>
        </w:rPr>
        <w:lastRenderedPageBreak/>
        <w:t>SW zostanie dokonana z pominięciem złożonych w ten sposób uzupełnień, poprawek lub wyjaśnień.</w:t>
      </w:r>
    </w:p>
    <w:p w14:paraId="00000133" w14:textId="77777777" w:rsidR="00F178A9"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1 i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00000134" w14:textId="77777777" w:rsidR="00F178A9" w:rsidRDefault="00F178A9" w:rsidP="006A74DE">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00000135"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41" w:name="_heading=h.qsh70q" w:colFirst="0" w:colLast="0"/>
      <w:bookmarkStart w:id="42" w:name="_Toc178936014"/>
      <w:bookmarkEnd w:id="41"/>
      <w:r>
        <w:rPr>
          <w:rFonts w:ascii="Times New Roman" w:eastAsia="Times New Roman" w:hAnsi="Times New Roman" w:cs="Times New Roman"/>
          <w:b/>
          <w:sz w:val="28"/>
          <w:szCs w:val="28"/>
        </w:rPr>
        <w:t>§ 12. Sposób wymiany korespondencji między wnioskodawcą a LGD i SW</w:t>
      </w:r>
      <w:bookmarkEnd w:id="42"/>
    </w:p>
    <w:p w14:paraId="00000136" w14:textId="0AE5BF43" w:rsidR="00F178A9" w:rsidRDefault="00A92DFA"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wyboru operacji i ustalenia kwoty pomocy prowadzonego przez LGD oraz postępowania w sprawie o</w:t>
      </w:r>
      <w:r w:rsidR="000645C0">
        <w:rPr>
          <w:rFonts w:ascii="Times New Roman" w:eastAsia="Times New Roman" w:hAnsi="Times New Roman" w:cs="Times New Roman"/>
          <w:color w:val="000000"/>
        </w:rPr>
        <w:t> </w:t>
      </w:r>
      <w:r>
        <w:rPr>
          <w:rFonts w:ascii="Times New Roman" w:eastAsia="Times New Roman" w:hAnsi="Times New Roman" w:cs="Times New Roman"/>
          <w:color w:val="000000"/>
        </w:rPr>
        <w:t>przyznanie pomocy i wypłaty pomocy postępowania oraz zawieranie umów o przyznaniu pomocy, odbywa się za</w:t>
      </w:r>
      <w:r w:rsidR="000645C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pomocą</w:t>
      </w:r>
      <w:r w:rsidR="000645C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PUE.</w:t>
      </w:r>
    </w:p>
    <w:p w14:paraId="00000137" w14:textId="77777777" w:rsidR="00F178A9" w:rsidRDefault="00A92DFA"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401CED4F" w14:textId="73A0BB55" w:rsidR="000645C0" w:rsidRPr="000645C0" w:rsidRDefault="000645C0"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0645C0">
        <w:rPr>
          <w:rFonts w:ascii="Times New Roman" w:eastAsia="Times New Roman" w:hAnsi="Times New Roman" w:cs="Times New Roman"/>
          <w:color w:val="000000"/>
        </w:rPr>
        <w:t xml:space="preserve">Do złożenia </w:t>
      </w:r>
      <w:proofErr w:type="spellStart"/>
      <w:r w:rsidRPr="000645C0">
        <w:rPr>
          <w:rFonts w:ascii="Times New Roman" w:eastAsia="Times New Roman" w:hAnsi="Times New Roman" w:cs="Times New Roman"/>
          <w:color w:val="000000"/>
        </w:rPr>
        <w:t>WoPP</w:t>
      </w:r>
      <w:proofErr w:type="spellEnd"/>
      <w:r w:rsidRPr="000645C0">
        <w:rPr>
          <w:rFonts w:ascii="Times New Roman" w:eastAsia="Times New Roman" w:hAnsi="Times New Roman" w:cs="Times New Roman"/>
          <w:color w:val="000000"/>
        </w:rPr>
        <w:t xml:space="preserve"> za pomocą PUE nie jest wymagany podpis elektroniczny. Złożenie </w:t>
      </w:r>
      <w:proofErr w:type="spellStart"/>
      <w:r w:rsidRPr="000645C0">
        <w:rPr>
          <w:rFonts w:ascii="Times New Roman" w:eastAsia="Times New Roman" w:hAnsi="Times New Roman" w:cs="Times New Roman"/>
          <w:color w:val="000000"/>
        </w:rPr>
        <w:t>WoPP</w:t>
      </w:r>
      <w:proofErr w:type="spellEnd"/>
      <w:r w:rsidRPr="000645C0">
        <w:rPr>
          <w:rFonts w:ascii="Times New Roman" w:eastAsia="Times New Roman" w:hAnsi="Times New Roman" w:cs="Times New Roman"/>
          <w:color w:val="000000"/>
        </w:rPr>
        <w:t xml:space="preserve"> za</w:t>
      </w:r>
      <w:r>
        <w:rPr>
          <w:rFonts w:ascii="Times New Roman" w:eastAsia="Times New Roman" w:hAnsi="Times New Roman" w:cs="Times New Roman"/>
          <w:color w:val="000000"/>
        </w:rPr>
        <w:t> </w:t>
      </w:r>
      <w:r w:rsidRPr="000645C0">
        <w:rPr>
          <w:rFonts w:ascii="Times New Roman" w:eastAsia="Times New Roman" w:hAnsi="Times New Roman" w:cs="Times New Roman"/>
          <w:color w:val="000000"/>
        </w:rPr>
        <w:t>pomocą PUE następuje po uwierzytelnieniu w tym systemie wnioskodawcy, a w przypadku gdy wniosek jest składany przez podmiot niebędący osobą fizyczną – po uwierzytelnieniu osoby:</w:t>
      </w:r>
    </w:p>
    <w:p w14:paraId="30C8C259" w14:textId="77777777" w:rsidR="000645C0" w:rsidRPr="000645C0" w:rsidRDefault="000645C0" w:rsidP="000D7576">
      <w:pPr>
        <w:widowControl w:val="0"/>
        <w:numPr>
          <w:ilvl w:val="0"/>
          <w:numId w:val="4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0645C0">
        <w:rPr>
          <w:rFonts w:ascii="Times New Roman" w:eastAsia="Times New Roman" w:hAnsi="Times New Roman" w:cs="Times New Roman"/>
          <w:color w:val="000000"/>
        </w:rPr>
        <w:t>uprawnionej do reprezentacji tego podmiotu – jeżeli jego reprezentacja jest jednoosobowa;</w:t>
      </w:r>
    </w:p>
    <w:p w14:paraId="4380A8B7" w14:textId="7C8BFA09" w:rsidR="000645C0" w:rsidRPr="000645C0" w:rsidRDefault="000645C0" w:rsidP="000D7576">
      <w:pPr>
        <w:widowControl w:val="0"/>
        <w:numPr>
          <w:ilvl w:val="0"/>
          <w:numId w:val="4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0645C0">
        <w:rPr>
          <w:rFonts w:ascii="Times New Roman" w:eastAsia="Times New Roman" w:hAnsi="Times New Roman" w:cs="Times New Roman"/>
          <w:color w:val="000000"/>
        </w:rPr>
        <w:t>upoważnionej przez osoby uprawnione do reprezentacji tego podmiotu – jeżeli jego reprezentacja jest wieloosobowa.</w:t>
      </w:r>
    </w:p>
    <w:p w14:paraId="0000013C" w14:textId="6831D437" w:rsidR="00F178A9" w:rsidRDefault="000645C0"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t>
      </w:r>
      <w:r w:rsidR="00A92DFA">
        <w:rPr>
          <w:rFonts w:ascii="Times New Roman" w:eastAsia="Times New Roman" w:hAnsi="Times New Roman" w:cs="Times New Roman"/>
          <w:color w:val="000000"/>
        </w:rPr>
        <w:t>wierzytelnienie w PUE przez wnioskodawcę następuje:</w:t>
      </w:r>
    </w:p>
    <w:p w14:paraId="0000013D" w14:textId="77777777" w:rsidR="00F178A9" w:rsidRDefault="00A92DFA">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0000013E" w14:textId="77777777" w:rsidR="00F178A9" w:rsidRDefault="00A92DFA">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0000013F" w14:textId="577A795E" w:rsidR="00F178A9" w:rsidRDefault="00A92DFA"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wyboru operacji i ustalenia kwoty pomocy prowadzonego przez LGD oraz postępowania w sprawie o przyznanie pomocy i wypłaty pomocy prowadzonego przez SW</w:t>
      </w:r>
      <w:r w:rsidR="005645A1">
        <w:t xml:space="preserve"> </w:t>
      </w:r>
      <w:r>
        <w:rPr>
          <w:rFonts w:ascii="Times New Roman" w:eastAsia="Times New Roman" w:hAnsi="Times New Roman" w:cs="Times New Roman"/>
          <w:color w:val="000000"/>
        </w:rPr>
        <w:t xml:space="preserve">następują zgodnie </w:t>
      </w:r>
      <w:r w:rsidR="005645A1">
        <w:rPr>
          <w:rFonts w:ascii="Times New Roman" w:eastAsia="Times New Roman" w:hAnsi="Times New Roman" w:cs="Times New Roman"/>
          <w:color w:val="000000"/>
        </w:rPr>
        <w:t xml:space="preserve">z </w:t>
      </w:r>
      <w:r>
        <w:rPr>
          <w:rFonts w:ascii="Times New Roman" w:eastAsia="Times New Roman" w:hAnsi="Times New Roman" w:cs="Times New Roman"/>
          <w:color w:val="000000"/>
        </w:rPr>
        <w:t>poniższymi regułami:</w:t>
      </w:r>
    </w:p>
    <w:p w14:paraId="00000140" w14:textId="77777777" w:rsidR="00F178A9"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00000141" w14:textId="5106E373" w:rsidR="00F178A9"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w:t>
      </w:r>
      <w:r w:rsidR="005645A1">
        <w:rPr>
          <w:rFonts w:ascii="Times New Roman" w:eastAsia="Times New Roman" w:hAnsi="Times New Roman" w:cs="Times New Roman"/>
          <w:color w:val="000000"/>
        </w:rPr>
        <w:t> </w:t>
      </w:r>
      <w:r>
        <w:rPr>
          <w:rFonts w:ascii="Times New Roman" w:eastAsia="Times New Roman" w:hAnsi="Times New Roman" w:cs="Times New Roman"/>
          <w:color w:val="000000"/>
        </w:rPr>
        <w:t>pomocą PUE, a w przypadku gdy stanowią dokumenty wymagające opatrzenia podpisem przez osobę trzecią, dołącza się je w postaci elektronicznej jako:</w:t>
      </w:r>
    </w:p>
    <w:p w14:paraId="00000142" w14:textId="77777777" w:rsidR="00F178A9" w:rsidRDefault="00A92DFA">
      <w:pPr>
        <w:widowControl w:val="0"/>
        <w:numPr>
          <w:ilvl w:val="1"/>
          <w:numId w:val="5"/>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dokumenty opatrzone przez tę osobę kwalifikowanym podpisem elektronicznym, podpisem osobistym albo podpisem zaufanym albo</w:t>
      </w:r>
    </w:p>
    <w:p w14:paraId="00000143" w14:textId="77777777" w:rsidR="00F178A9" w:rsidRDefault="00A92DFA">
      <w:pPr>
        <w:widowControl w:val="0"/>
        <w:numPr>
          <w:ilvl w:val="1"/>
          <w:numId w:val="5"/>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0000144" w14:textId="2DA4BF0A" w:rsidR="00F178A9"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w:t>
      </w:r>
      <w:r w:rsidR="005645A1">
        <w:rPr>
          <w:rFonts w:ascii="Times New Roman" w:eastAsia="Times New Roman" w:hAnsi="Times New Roman" w:cs="Times New Roman"/>
          <w:color w:val="000000"/>
        </w:rPr>
        <w:t> </w:t>
      </w:r>
      <w:r>
        <w:rPr>
          <w:rFonts w:ascii="Times New Roman" w:eastAsia="Times New Roman" w:hAnsi="Times New Roman" w:cs="Times New Roman"/>
          <w:color w:val="000000"/>
        </w:rPr>
        <w:t>wykonaniu innej czynności dotyczącej postępowania w sprawie o przyznanie pomocy i</w:t>
      </w:r>
      <w:r w:rsidR="005645A1">
        <w:rPr>
          <w:rFonts w:ascii="Times New Roman" w:eastAsia="Times New Roman" w:hAnsi="Times New Roman" w:cs="Times New Roman"/>
          <w:color w:val="000000"/>
        </w:rPr>
        <w:t> </w:t>
      </w:r>
      <w:r>
        <w:rPr>
          <w:rFonts w:ascii="Times New Roman" w:eastAsia="Times New Roman" w:hAnsi="Times New Roman" w:cs="Times New Roman"/>
          <w:color w:val="000000"/>
        </w:rPr>
        <w:t>wypłaty pomocy, jest wystawiane przez PUE potwierdzenie złożenia wraz z datą złożenia ww. wniosków, pism oraz wykonania ww. czynności, które zawiera unikalny numer nadany przez PUE;</w:t>
      </w:r>
    </w:p>
    <w:p w14:paraId="00000145" w14:textId="77777777" w:rsidR="00F178A9"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0000146" w14:textId="77777777" w:rsidR="00F178A9"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0000147" w14:textId="77777777" w:rsidR="00F178A9"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48" w14:textId="77777777" w:rsidR="00F178A9"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00000149" w14:textId="58B8B599" w:rsidR="00F178A9" w:rsidRDefault="00A92DFA">
      <w:pPr>
        <w:widowControl w:val="0"/>
        <w:numPr>
          <w:ilvl w:val="0"/>
          <w:numId w:val="7"/>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w:t>
      </w:r>
      <w:r w:rsidR="00FC520D">
        <w:rPr>
          <w:rFonts w:ascii="Times New Roman" w:eastAsia="Times New Roman" w:hAnsi="Times New Roman" w:cs="Times New Roman"/>
          <w:color w:val="000000"/>
        </w:rPr>
        <w:t> </w:t>
      </w:r>
      <w:r>
        <w:rPr>
          <w:rFonts w:ascii="Times New Roman" w:eastAsia="Times New Roman" w:hAnsi="Times New Roman" w:cs="Times New Roman"/>
          <w:color w:val="000000"/>
        </w:rPr>
        <w:t>tym że dostęp do treści pisma i do jego załączników uzyskuje się po dokonaniu tego potwierdzenia,</w:t>
      </w:r>
    </w:p>
    <w:p w14:paraId="0000014A" w14:textId="77777777" w:rsidR="00F178A9" w:rsidRDefault="00A92DFA">
      <w:pPr>
        <w:widowControl w:val="0"/>
        <w:numPr>
          <w:ilvl w:val="0"/>
          <w:numId w:val="7"/>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000014B" w14:textId="59B4B8BD" w:rsidR="00F178A9"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w:t>
      </w:r>
      <w:r w:rsidR="00FC520D">
        <w:rPr>
          <w:rFonts w:ascii="Times New Roman" w:eastAsia="Times New Roman" w:hAnsi="Times New Roman" w:cs="Times New Roman"/>
          <w:color w:val="000000"/>
        </w:rPr>
        <w:t> </w:t>
      </w:r>
      <w:r>
        <w:rPr>
          <w:rFonts w:ascii="Times New Roman" w:eastAsia="Times New Roman" w:hAnsi="Times New Roman" w:cs="Times New Roman"/>
          <w:color w:val="000000"/>
        </w:rPr>
        <w:t>terminie wyznaczonym w piśmie wzywającym do wykonania tej czynności jest równoznaczne z odmową jej wykonania;</w:t>
      </w:r>
    </w:p>
    <w:p w14:paraId="0000014C" w14:textId="77777777" w:rsidR="00F178A9"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wnioskodawcy, sporządzone z wykorzystaniem PUE, mogą zamiast podpisu zawierać imię i nazwisko wraz ze stanowiskiem służbowym osoby upoważnionej do ich wydania;</w:t>
      </w:r>
    </w:p>
    <w:p w14:paraId="0000014D" w14:textId="77777777" w:rsidR="00F178A9"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4E" w14:textId="77777777" w:rsidR="00F178A9" w:rsidRDefault="00A92DFA"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złożyć bezpośrednio w SW lub nadać w placówce pocztowej operatora pocztowego w rozumieniu art. 3 pkt 12 ustawy z dnia 23 listopada 2012 r. – Prawo pocztowe (Dz. U. z 2023 r. poz. 1640) lub w placówce podmiotu zajmującego się doręczaniem korespondencji na terenie Unii Europejskiej, albo wysłać na adres do doręczeń </w:t>
      </w:r>
      <w:r>
        <w:rPr>
          <w:rFonts w:ascii="Times New Roman" w:eastAsia="Times New Roman" w:hAnsi="Times New Roman" w:cs="Times New Roman"/>
          <w:color w:val="000000"/>
        </w:rPr>
        <w:lastRenderedPageBreak/>
        <w:t>elektronicznych, o którym mowa w art. 2 pkt 1 ustawy z dnia 18 listopada 2020 r. o doręczeniach elektronicznych (Dz. U. z 2024 r. poz. 1045).</w:t>
      </w:r>
    </w:p>
    <w:p w14:paraId="0000014F" w14:textId="5B5F3C4B" w:rsidR="00F178A9" w:rsidRDefault="00A92DFA"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SW oryginały tłumaczeń danych dokumentów na</w:t>
      </w:r>
      <w:r w:rsidR="00FC520D">
        <w:rPr>
          <w:rFonts w:ascii="Times New Roman" w:eastAsia="Times New Roman" w:hAnsi="Times New Roman" w:cs="Times New Roman"/>
          <w:color w:val="000000"/>
        </w:rPr>
        <w:t> </w:t>
      </w:r>
      <w:r>
        <w:rPr>
          <w:rFonts w:ascii="Times New Roman" w:eastAsia="Times New Roman" w:hAnsi="Times New Roman" w:cs="Times New Roman"/>
          <w:color w:val="000000"/>
        </w:rPr>
        <w:t>język polski, dokonanych przez tłumacza przysięgłego. Na sporządzonych tłumaczeniach i</w:t>
      </w:r>
      <w:r w:rsidR="00FC520D">
        <w:rPr>
          <w:rFonts w:ascii="Times New Roman" w:eastAsia="Times New Roman" w:hAnsi="Times New Roman" w:cs="Times New Roman"/>
          <w:color w:val="000000"/>
        </w:rPr>
        <w:t> </w:t>
      </w:r>
      <w:r>
        <w:rPr>
          <w:rFonts w:ascii="Times New Roman" w:eastAsia="Times New Roman" w:hAnsi="Times New Roman" w:cs="Times New Roman"/>
          <w:color w:val="000000"/>
        </w:rPr>
        <w:t>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00000150" w14:textId="77777777" w:rsidR="00F178A9" w:rsidRDefault="00F178A9"/>
    <w:p w14:paraId="00000151"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43" w:name="_heading=h.3as4poj" w:colFirst="0" w:colLast="0"/>
      <w:bookmarkStart w:id="44" w:name="_Toc178936015"/>
      <w:bookmarkEnd w:id="43"/>
      <w:r>
        <w:rPr>
          <w:rFonts w:ascii="Times New Roman" w:eastAsia="Times New Roman" w:hAnsi="Times New Roman" w:cs="Times New Roman"/>
          <w:b/>
          <w:sz w:val="28"/>
          <w:szCs w:val="28"/>
        </w:rPr>
        <w:t xml:space="preserve">§ 13. Informacja o miejscu udostępnienia LSR, formularza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formularza </w:t>
      </w:r>
      <w:proofErr w:type="spellStart"/>
      <w:r>
        <w:rPr>
          <w:rFonts w:ascii="Times New Roman" w:eastAsia="Times New Roman" w:hAnsi="Times New Roman" w:cs="Times New Roman"/>
          <w:b/>
          <w:sz w:val="28"/>
          <w:szCs w:val="28"/>
        </w:rPr>
        <w:t>UoPP</w:t>
      </w:r>
      <w:bookmarkEnd w:id="44"/>
      <w:proofErr w:type="spellEnd"/>
    </w:p>
    <w:p w14:paraId="00000152" w14:textId="7F15B2C0" w:rsidR="00F178A9" w:rsidRDefault="00A92DFA">
      <w:pPr>
        <w:widowControl w:val="0"/>
        <w:numPr>
          <w:ilvl w:val="0"/>
          <w:numId w:val="1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bookmarkStart w:id="45" w:name="_Hlk205455730"/>
      <w:r>
        <w:rPr>
          <w:rFonts w:ascii="Times New Roman" w:eastAsia="Times New Roman" w:hAnsi="Times New Roman" w:cs="Times New Roman"/>
          <w:color w:val="000000"/>
        </w:rPr>
        <w:t xml:space="preserve">LSR dostępna jest pod adresem: </w:t>
      </w:r>
      <w:hyperlink r:id="rId12" w:history="1">
        <w:r w:rsidR="00FB17B6" w:rsidRPr="00B82A12">
          <w:rPr>
            <w:rStyle w:val="Hipercze"/>
            <w:rFonts w:ascii="Times New Roman" w:eastAsia="Times New Roman" w:hAnsi="Times New Roman" w:cs="Times New Roman"/>
          </w:rPr>
          <w:t>www.Bory.org.pl</w:t>
        </w:r>
      </w:hyperlink>
      <w:r w:rsidR="00FB17B6">
        <w:rPr>
          <w:rFonts w:ascii="Times New Roman" w:eastAsia="Times New Roman" w:hAnsi="Times New Roman" w:cs="Times New Roman"/>
          <w:color w:val="000000"/>
        </w:rPr>
        <w:t xml:space="preserve"> </w:t>
      </w:r>
    </w:p>
    <w:p w14:paraId="00000153" w14:textId="34C438DA" w:rsidR="00F178A9" w:rsidRDefault="00A92DFA">
      <w:pPr>
        <w:widowControl w:val="0"/>
        <w:numPr>
          <w:ilvl w:val="0"/>
          <w:numId w:val="1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dostępny jest pod adresem: </w:t>
      </w:r>
      <w:hyperlink r:id="rId13" w:history="1">
        <w:r w:rsidR="00FB17B6" w:rsidRPr="00B82A12">
          <w:rPr>
            <w:rStyle w:val="Hipercze"/>
            <w:rFonts w:ascii="Times New Roman" w:eastAsia="Times New Roman" w:hAnsi="Times New Roman" w:cs="Times New Roman"/>
          </w:rPr>
          <w:t>https://epue.arimr.gov.pl</w:t>
        </w:r>
      </w:hyperlink>
      <w:r w:rsidR="00FB17B6">
        <w:rPr>
          <w:rFonts w:ascii="Times New Roman" w:eastAsia="Times New Roman" w:hAnsi="Times New Roman" w:cs="Times New Roman"/>
          <w:color w:val="000000"/>
        </w:rPr>
        <w:t xml:space="preserve"> </w:t>
      </w:r>
    </w:p>
    <w:p w14:paraId="00000154" w14:textId="52154E87" w:rsidR="00F178A9" w:rsidRDefault="00A92DFA">
      <w:pPr>
        <w:widowControl w:val="0"/>
        <w:numPr>
          <w:ilvl w:val="0"/>
          <w:numId w:val="1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dostępny jest pod adresem </w:t>
      </w:r>
      <w:hyperlink r:id="rId14" w:history="1">
        <w:r w:rsidR="00FB17B6" w:rsidRPr="00B82A12">
          <w:rPr>
            <w:rStyle w:val="Hipercze"/>
            <w:rFonts w:ascii="Times New Roman" w:eastAsia="Times New Roman" w:hAnsi="Times New Roman" w:cs="Times New Roman"/>
          </w:rPr>
          <w:t>www.Bory.org.pl</w:t>
        </w:r>
      </w:hyperlink>
      <w:r w:rsidR="00FB17B6">
        <w:rPr>
          <w:rFonts w:ascii="Times New Roman" w:eastAsia="Times New Roman" w:hAnsi="Times New Roman" w:cs="Times New Roman"/>
          <w:color w:val="000000"/>
        </w:rPr>
        <w:t xml:space="preserve"> </w:t>
      </w:r>
    </w:p>
    <w:bookmarkEnd w:id="45"/>
    <w:p w14:paraId="00000155" w14:textId="77777777" w:rsidR="00F178A9" w:rsidRDefault="00F178A9">
      <w:pPr>
        <w:widowControl w:val="0"/>
        <w:tabs>
          <w:tab w:val="left" w:pos="426"/>
        </w:tabs>
        <w:spacing w:after="120" w:line="276" w:lineRule="auto"/>
        <w:jc w:val="both"/>
        <w:rPr>
          <w:rFonts w:ascii="Times New Roman" w:eastAsia="Times New Roman" w:hAnsi="Times New Roman" w:cs="Times New Roman"/>
          <w:color w:val="000000"/>
        </w:rPr>
      </w:pPr>
    </w:p>
    <w:p w14:paraId="00000156"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46" w:name="_heading=h.1pxezwc" w:colFirst="0" w:colLast="0"/>
      <w:bookmarkStart w:id="47" w:name="_Toc178936016"/>
      <w:bookmarkEnd w:id="46"/>
      <w:r>
        <w:rPr>
          <w:rFonts w:ascii="Times New Roman" w:eastAsia="Times New Roman" w:hAnsi="Times New Roman" w:cs="Times New Roman"/>
          <w:b/>
          <w:sz w:val="28"/>
          <w:szCs w:val="28"/>
        </w:rPr>
        <w:t>§ 14. Informacja o środkach zaskarżenia przysługujących wnioskodawcy oraz podmiot właściwy do ich rozpatrzenia</w:t>
      </w:r>
      <w:bookmarkEnd w:id="47"/>
    </w:p>
    <w:p w14:paraId="00000157" w14:textId="77777777" w:rsidR="00F178A9"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przysługuje prawo wniesienia protestu od negatywnej oceny jego operacji przez LGD, to znaczy w sytuacjach określonych w art. 22 ust. 1 ustawy RLKS.</w:t>
      </w:r>
    </w:p>
    <w:p w14:paraId="00000158" w14:textId="77777777" w:rsidR="00F178A9"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00000159" w14:textId="77777777" w:rsidR="00F178A9"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000015A" w14:textId="58F60186" w:rsidR="00F178A9"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w:t>
      </w:r>
      <w:r w:rsidR="00FC520D">
        <w:rPr>
          <w:rFonts w:ascii="Times New Roman" w:eastAsia="Times New Roman" w:hAnsi="Times New Roman" w:cs="Times New Roman"/>
          <w:color w:val="000000"/>
        </w:rPr>
        <w:t> </w:t>
      </w:r>
      <w:r>
        <w:rPr>
          <w:rFonts w:ascii="Times New Roman" w:eastAsia="Times New Roman" w:hAnsi="Times New Roman" w:cs="Times New Roman"/>
          <w:color w:val="000000"/>
        </w:rPr>
        <w:t>1 ustawy RLKS, wnioskodawca może w tym zakresie wnieść skargę do sądu administracyjnego zgodnie z art. 3 § 3 ustawy PPSA. Szczegółowe zasady wnoszenia skargi do sądu administracyjnego zostały uregulowane w art. 22h ustawy RLKS.</w:t>
      </w:r>
    </w:p>
    <w:p w14:paraId="0000015B" w14:textId="77777777" w:rsidR="00F178A9"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000015C" w14:textId="77777777" w:rsidR="00F178A9"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000015D" w14:textId="77777777" w:rsidR="00F178A9"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0000015E" w14:textId="77777777" w:rsidR="00F178A9" w:rsidRDefault="00A92DFA" w:rsidP="000D7576">
      <w:pPr>
        <w:widowControl w:val="0"/>
        <w:numPr>
          <w:ilvl w:val="1"/>
          <w:numId w:val="2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0000015F" w14:textId="397C6AE7" w:rsidR="00F178A9" w:rsidRDefault="00A92DFA" w:rsidP="000D7576">
      <w:pPr>
        <w:widowControl w:val="0"/>
        <w:numPr>
          <w:ilvl w:val="1"/>
          <w:numId w:val="2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z przyczyn innych niż unieważnienie naboru wniosków</w:t>
      </w:r>
      <w:sdt>
        <w:sdtPr>
          <w:tag w:val="goog_rdk_287"/>
          <w:id w:val="1356228890"/>
          <w:showingPlcHdr/>
        </w:sdtPr>
        <w:sdtEndPr/>
        <w:sdtContent>
          <w:r w:rsidR="00B439AE">
            <w:t xml:space="preserve">     </w:t>
          </w:r>
        </w:sdtContent>
      </w:sdt>
    </w:p>
    <w:p w14:paraId="00000160" w14:textId="77777777" w:rsidR="00F178A9" w:rsidRDefault="00A92DFA">
      <w:pPr>
        <w:widowControl w:val="0"/>
        <w:tabs>
          <w:tab w:val="left" w:pos="426"/>
        </w:tabs>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wnioskodawcy przysługuje prawo wniesienia do wojewódzkiego sądu administracyjnego skargi na zasadach i w trybie określonym dla aktów lub czynności, o których mowa w art. 3 § 2 pkt 4 ustawy PPSA.</w:t>
      </w:r>
    </w:p>
    <w:p w14:paraId="00000161" w14:textId="77777777" w:rsidR="00F178A9" w:rsidRDefault="00A92DFA">
      <w:pPr>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162" w14:textId="77777777" w:rsidR="00F178A9" w:rsidRDefault="00A92DFA">
      <w:pPr>
        <w:pStyle w:val="Nagwek1"/>
        <w:spacing w:before="0" w:after="120" w:line="276" w:lineRule="auto"/>
        <w:jc w:val="both"/>
        <w:rPr>
          <w:rFonts w:ascii="Times New Roman" w:eastAsia="Times New Roman" w:hAnsi="Times New Roman" w:cs="Times New Roman"/>
          <w:b/>
          <w:sz w:val="28"/>
          <w:szCs w:val="28"/>
        </w:rPr>
      </w:pPr>
      <w:bookmarkStart w:id="48" w:name="_heading=h.49x2ik5" w:colFirst="0" w:colLast="0"/>
      <w:bookmarkStart w:id="49" w:name="_Toc178936017"/>
      <w:bookmarkEnd w:id="48"/>
      <w:r>
        <w:rPr>
          <w:rFonts w:ascii="Times New Roman" w:eastAsia="Times New Roman" w:hAnsi="Times New Roman" w:cs="Times New Roman"/>
          <w:b/>
          <w:sz w:val="28"/>
          <w:szCs w:val="28"/>
        </w:rPr>
        <w:t xml:space="preserve">§ 15. Postanowienia </w:t>
      </w:r>
      <w:sdt>
        <w:sdtPr>
          <w:tag w:val="goog_rdk_424"/>
          <w:id w:val="1424066912"/>
        </w:sdtPr>
        <w:sdtEndPr/>
        <w:sdtContent/>
      </w:sdt>
      <w:r>
        <w:rPr>
          <w:rFonts w:ascii="Times New Roman" w:eastAsia="Times New Roman" w:hAnsi="Times New Roman" w:cs="Times New Roman"/>
          <w:b/>
          <w:sz w:val="28"/>
          <w:szCs w:val="28"/>
        </w:rPr>
        <w:t>końcowe</w:t>
      </w:r>
      <w:bookmarkEnd w:id="49"/>
    </w:p>
    <w:p w14:paraId="00000163" w14:textId="10D8F8C9" w:rsidR="00F178A9" w:rsidRDefault="00A92DFA" w:rsidP="000D7576">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w:t>
      </w:r>
      <w:r w:rsidR="00FC520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dostępne pod adresem </w:t>
      </w:r>
      <w:hyperlink r:id="rId15">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p w14:paraId="00000164" w14:textId="77777777" w:rsidR="00F178A9" w:rsidRDefault="00A92DFA" w:rsidP="000D7576">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Składając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3372C66F" w14:textId="61CBBBBB" w:rsidR="00647843" w:rsidRDefault="00647843" w:rsidP="000D7576">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bookmarkStart w:id="50" w:name="_Hlk205455793"/>
      <w:r>
        <w:rPr>
          <w:rFonts w:ascii="Times New Roman" w:eastAsia="Times New Roman" w:hAnsi="Times New Roman" w:cs="Times New Roman"/>
          <w:color w:val="000000"/>
        </w:rPr>
        <w:t>Dane kontaktowe LGD przeprowadzającego nabór wniosków</w:t>
      </w:r>
    </w:p>
    <w:p w14:paraId="033C1004" w14:textId="77777777" w:rsidR="00FB17B6" w:rsidRPr="00FB17B6"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sidRPr="00FB17B6">
        <w:rPr>
          <w:rFonts w:ascii="Times New Roman" w:eastAsia="Times New Roman" w:hAnsi="Times New Roman" w:cs="Times New Roman"/>
          <w:color w:val="000000"/>
        </w:rPr>
        <w:t>Adres: ul. Żeromskiego 25, 68-120 Iłowa;</w:t>
      </w:r>
    </w:p>
    <w:p w14:paraId="323F203A" w14:textId="77777777" w:rsidR="00FB17B6" w:rsidRPr="00FB17B6"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sidRPr="00FB17B6">
        <w:rPr>
          <w:rFonts w:ascii="Times New Roman" w:eastAsia="Times New Roman" w:hAnsi="Times New Roman" w:cs="Times New Roman"/>
          <w:color w:val="000000"/>
        </w:rPr>
        <w:t>e-mail: biuro@bory.org.pl;</w:t>
      </w:r>
    </w:p>
    <w:p w14:paraId="42758457" w14:textId="3AC42272" w:rsidR="00FB17B6"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sidRPr="00FB17B6">
        <w:rPr>
          <w:rFonts w:ascii="Times New Roman" w:eastAsia="Times New Roman" w:hAnsi="Times New Roman" w:cs="Times New Roman"/>
          <w:color w:val="000000"/>
        </w:rPr>
        <w:t>Telefon:  785927964, 68 3774717</w:t>
      </w:r>
    </w:p>
    <w:p w14:paraId="00000165" w14:textId="77777777" w:rsidR="00F178A9" w:rsidRDefault="00B935F5" w:rsidP="000D7576">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sdt>
        <w:sdtPr>
          <w:tag w:val="goog_rdk_421"/>
          <w:id w:val="-1743403249"/>
        </w:sdtPr>
        <w:sdtEndPr/>
        <w:sdtContent/>
      </w:sdt>
      <w:r w:rsidR="00A92DFA">
        <w:rPr>
          <w:rFonts w:ascii="Times New Roman" w:eastAsia="Times New Roman" w:hAnsi="Times New Roman" w:cs="Times New Roman"/>
          <w:color w:val="000000"/>
        </w:rPr>
        <w:t>Załącznikami do Regulaminu są:</w:t>
      </w:r>
    </w:p>
    <w:p w14:paraId="3E8B7DB7" w14:textId="77777777" w:rsidR="00FB17B6" w:rsidRPr="00FB17B6"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sidRPr="00FB17B6">
        <w:rPr>
          <w:rFonts w:ascii="Times New Roman" w:eastAsia="Times New Roman" w:hAnsi="Times New Roman" w:cs="Times New Roman"/>
          <w:color w:val="000000"/>
        </w:rPr>
        <w:t>1)</w:t>
      </w:r>
      <w:r w:rsidRPr="00FB17B6">
        <w:rPr>
          <w:rFonts w:ascii="Times New Roman" w:eastAsia="Times New Roman" w:hAnsi="Times New Roman" w:cs="Times New Roman"/>
          <w:color w:val="000000"/>
        </w:rPr>
        <w:tab/>
        <w:t xml:space="preserve">Załącznik nr 1 - Wykaz załączników do </w:t>
      </w:r>
      <w:proofErr w:type="spellStart"/>
      <w:r w:rsidRPr="00FB17B6">
        <w:rPr>
          <w:rFonts w:ascii="Times New Roman" w:eastAsia="Times New Roman" w:hAnsi="Times New Roman" w:cs="Times New Roman"/>
          <w:color w:val="000000"/>
        </w:rPr>
        <w:t>WoPP</w:t>
      </w:r>
      <w:proofErr w:type="spellEnd"/>
    </w:p>
    <w:p w14:paraId="0862A8E1" w14:textId="77777777" w:rsidR="00FB17B6" w:rsidRPr="00FB17B6"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sidRPr="00FB17B6">
        <w:rPr>
          <w:rFonts w:ascii="Times New Roman" w:eastAsia="Times New Roman" w:hAnsi="Times New Roman" w:cs="Times New Roman"/>
          <w:color w:val="000000"/>
        </w:rPr>
        <w:t>2)</w:t>
      </w:r>
      <w:r w:rsidRPr="00FB17B6">
        <w:rPr>
          <w:rFonts w:ascii="Times New Roman" w:eastAsia="Times New Roman" w:hAnsi="Times New Roman" w:cs="Times New Roman"/>
          <w:color w:val="000000"/>
        </w:rPr>
        <w:tab/>
        <w:t xml:space="preserve">Załącznik nr 2 - Instrukcja wypełniania </w:t>
      </w:r>
      <w:proofErr w:type="spellStart"/>
      <w:r w:rsidRPr="00FB17B6">
        <w:rPr>
          <w:rFonts w:ascii="Times New Roman" w:eastAsia="Times New Roman" w:hAnsi="Times New Roman" w:cs="Times New Roman"/>
          <w:color w:val="000000"/>
        </w:rPr>
        <w:t>WoPP</w:t>
      </w:r>
      <w:proofErr w:type="spellEnd"/>
    </w:p>
    <w:p w14:paraId="4BF57995" w14:textId="77777777" w:rsidR="00FB17B6" w:rsidRPr="00FB17B6"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sidRPr="00FB17B6">
        <w:rPr>
          <w:rFonts w:ascii="Times New Roman" w:eastAsia="Times New Roman" w:hAnsi="Times New Roman" w:cs="Times New Roman"/>
          <w:color w:val="000000"/>
        </w:rPr>
        <w:t>3)</w:t>
      </w:r>
      <w:r w:rsidRPr="00FB17B6">
        <w:rPr>
          <w:rFonts w:ascii="Times New Roman" w:eastAsia="Times New Roman" w:hAnsi="Times New Roman" w:cs="Times New Roman"/>
          <w:color w:val="000000"/>
        </w:rPr>
        <w:tab/>
        <w:t xml:space="preserve">Załącznik nr 3 - Pomocniczy załącznik do Instrukcji do </w:t>
      </w:r>
      <w:proofErr w:type="spellStart"/>
      <w:r w:rsidRPr="00FB17B6">
        <w:rPr>
          <w:rFonts w:ascii="Times New Roman" w:eastAsia="Times New Roman" w:hAnsi="Times New Roman" w:cs="Times New Roman"/>
          <w:color w:val="000000"/>
        </w:rPr>
        <w:t>WoPP</w:t>
      </w:r>
      <w:proofErr w:type="spellEnd"/>
    </w:p>
    <w:p w14:paraId="5AE7D34A" w14:textId="23462BA9" w:rsidR="00FB17B6"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sidRPr="00FB17B6">
        <w:rPr>
          <w:rFonts w:ascii="Times New Roman" w:eastAsia="Times New Roman" w:hAnsi="Times New Roman" w:cs="Times New Roman"/>
          <w:color w:val="000000"/>
        </w:rPr>
        <w:t>4)</w:t>
      </w:r>
      <w:r w:rsidRPr="00FB17B6">
        <w:rPr>
          <w:rFonts w:ascii="Times New Roman" w:eastAsia="Times New Roman" w:hAnsi="Times New Roman" w:cs="Times New Roman"/>
          <w:color w:val="000000"/>
        </w:rPr>
        <w:tab/>
        <w:t xml:space="preserve">załącznik nr 4 – formularz </w:t>
      </w:r>
      <w:proofErr w:type="spellStart"/>
      <w:r w:rsidRPr="00FB17B6">
        <w:rPr>
          <w:rFonts w:ascii="Times New Roman" w:eastAsia="Times New Roman" w:hAnsi="Times New Roman" w:cs="Times New Roman"/>
          <w:color w:val="000000"/>
        </w:rPr>
        <w:t>UoPP</w:t>
      </w:r>
      <w:proofErr w:type="spellEnd"/>
      <w:r w:rsidRPr="00FB17B6">
        <w:rPr>
          <w:rFonts w:ascii="Times New Roman" w:eastAsia="Times New Roman" w:hAnsi="Times New Roman" w:cs="Times New Roman"/>
          <w:color w:val="000000"/>
        </w:rPr>
        <w:t>.</w:t>
      </w:r>
      <w:bookmarkEnd w:id="50"/>
    </w:p>
    <w:sectPr w:rsidR="00FB17B6">
      <w:headerReference w:type="default" r:id="rId16"/>
      <w:footerReference w:type="default" r:id="rId17"/>
      <w:headerReference w:type="first" r:id="rId18"/>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48E1" w14:textId="77777777" w:rsidR="00FB20A0" w:rsidRDefault="00FB20A0">
      <w:pPr>
        <w:spacing w:after="0" w:line="240" w:lineRule="auto"/>
      </w:pPr>
      <w:r>
        <w:separator/>
      </w:r>
    </w:p>
  </w:endnote>
  <w:endnote w:type="continuationSeparator" w:id="0">
    <w:p w14:paraId="3B519D1A" w14:textId="77777777" w:rsidR="00FB20A0" w:rsidRDefault="00FB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9" w14:textId="36EB9E47" w:rsidR="00A92DFA" w:rsidRDefault="00A92DFA">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D1623D">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D1623D">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3484" w14:textId="77777777" w:rsidR="00FB20A0" w:rsidRDefault="00FB20A0">
      <w:pPr>
        <w:spacing w:after="0" w:line="240" w:lineRule="auto"/>
      </w:pPr>
      <w:r>
        <w:separator/>
      </w:r>
    </w:p>
  </w:footnote>
  <w:footnote w:type="continuationSeparator" w:id="0">
    <w:p w14:paraId="4F0D691D" w14:textId="77777777" w:rsidR="00FB20A0" w:rsidRDefault="00FB20A0">
      <w:pPr>
        <w:spacing w:after="0" w:line="240" w:lineRule="auto"/>
      </w:pPr>
      <w:r>
        <w:continuationSeparator/>
      </w:r>
    </w:p>
  </w:footnote>
  <w:footnote w:id="1">
    <w:p w14:paraId="028306E5" w14:textId="3537BBA3" w:rsidR="001E0F1E" w:rsidRPr="00D905E4" w:rsidRDefault="001E0F1E" w:rsidP="00D905E4">
      <w:pPr>
        <w:pStyle w:val="Tekstprzypisudolnego"/>
        <w:jc w:val="both"/>
        <w:rPr>
          <w:rFonts w:ascii="Times New Roman" w:hAnsi="Times New Roman" w:cs="Times New Roman"/>
        </w:rPr>
      </w:pPr>
      <w:r w:rsidRPr="00D905E4">
        <w:rPr>
          <w:rStyle w:val="Odwoanieprzypisudolnego"/>
          <w:rFonts w:ascii="Times New Roman" w:hAnsi="Times New Roman" w:cs="Times New Roman"/>
        </w:rPr>
        <w:footnoteRef/>
      </w:r>
      <w:r w:rsidRPr="00D905E4">
        <w:rPr>
          <w:rFonts w:ascii="Times New Roman" w:hAnsi="Times New Roman" w:cs="Times New Roman"/>
        </w:rPr>
        <w:t xml:space="preserve"> Poziom intensywności pomocy ustalony przez LGD, nie może być on wyższy niż 100%.</w:t>
      </w:r>
    </w:p>
  </w:footnote>
  <w:footnote w:id="2">
    <w:p w14:paraId="693E09F9" w14:textId="0B2912DC" w:rsidR="001E0F1E" w:rsidRPr="00D905E4" w:rsidRDefault="001E0F1E" w:rsidP="00D905E4">
      <w:pPr>
        <w:pStyle w:val="Tekstprzypisudolnego"/>
        <w:jc w:val="both"/>
        <w:rPr>
          <w:rFonts w:ascii="Times New Roman" w:hAnsi="Times New Roman" w:cs="Times New Roman"/>
        </w:rPr>
      </w:pPr>
      <w:r w:rsidRPr="00D905E4">
        <w:rPr>
          <w:rStyle w:val="Odwoanieprzypisudolnego"/>
          <w:rFonts w:ascii="Times New Roman" w:hAnsi="Times New Roman" w:cs="Times New Roman"/>
        </w:rPr>
        <w:footnoteRef/>
      </w:r>
      <w:r w:rsidRPr="00D905E4">
        <w:rPr>
          <w:rFonts w:ascii="Times New Roman" w:hAnsi="Times New Roman" w:cs="Times New Roman"/>
        </w:rPr>
        <w:t xml:space="preserve"> Kwota ustalona przez LGD, która nie może być niższa niż 50 000 zł.</w:t>
      </w:r>
    </w:p>
  </w:footnote>
  <w:footnote w:id="3">
    <w:p w14:paraId="0000016C" w14:textId="0903589B" w:rsidR="00A92DFA" w:rsidRPr="00D905E4" w:rsidRDefault="00A92DFA" w:rsidP="00D905E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905E4">
        <w:rPr>
          <w:rFonts w:ascii="Times New Roman" w:hAnsi="Times New Roman" w:cs="Times New Roman"/>
          <w:sz w:val="20"/>
          <w:szCs w:val="20"/>
          <w:vertAlign w:val="superscript"/>
        </w:rPr>
        <w:footnoteRef/>
      </w:r>
      <w:r w:rsidRPr="00D905E4">
        <w:rPr>
          <w:rFonts w:ascii="Times New Roman" w:eastAsia="Times New Roman" w:hAnsi="Times New Roman" w:cs="Times New Roman"/>
          <w:color w:val="000000"/>
          <w:sz w:val="20"/>
          <w:szCs w:val="20"/>
        </w:rPr>
        <w:t xml:space="preserve"> Kwota ustalona przez LGD, która nie może być wyższa </w:t>
      </w:r>
      <w:r w:rsidR="001E0F1E" w:rsidRPr="00D905E4">
        <w:rPr>
          <w:rFonts w:ascii="Times New Roman" w:eastAsia="Times New Roman" w:hAnsi="Times New Roman" w:cs="Times New Roman"/>
          <w:color w:val="000000"/>
          <w:sz w:val="20"/>
          <w:szCs w:val="20"/>
        </w:rPr>
        <w:t>niż 500 000 zł.</w:t>
      </w:r>
    </w:p>
  </w:footnote>
  <w:footnote w:id="4">
    <w:p w14:paraId="688251D5" w14:textId="7B2D8313" w:rsidR="001E0F1E" w:rsidRPr="00D905E4" w:rsidRDefault="001E0F1E" w:rsidP="00D905E4">
      <w:pPr>
        <w:pStyle w:val="Tekstprzypisudolnego"/>
        <w:jc w:val="both"/>
        <w:rPr>
          <w:rFonts w:ascii="Times New Roman" w:hAnsi="Times New Roman" w:cs="Times New Roman"/>
        </w:rPr>
      </w:pPr>
      <w:r w:rsidRPr="00D905E4">
        <w:rPr>
          <w:rStyle w:val="Odwoanieprzypisudolnego"/>
          <w:rFonts w:ascii="Times New Roman" w:hAnsi="Times New Roman" w:cs="Times New Roman"/>
        </w:rPr>
        <w:footnoteRef/>
      </w:r>
      <w:r w:rsidRPr="00D905E4">
        <w:rPr>
          <w:rFonts w:ascii="Times New Roman" w:hAnsi="Times New Roman" w:cs="Times New Roman"/>
        </w:rPr>
        <w:t xml:space="preserve"> Nazwa dokumentu LGD, w której uregulowano zasady ustalania kwoty pomocy (np. Regulamin Rady LGD).</w:t>
      </w:r>
    </w:p>
  </w:footnote>
  <w:footnote w:id="5">
    <w:p w14:paraId="00000170" w14:textId="77777777" w:rsidR="00A92DFA" w:rsidRDefault="00A92D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Paragraf uzupełnia i modyfikuje LGD, w zależności od ustalonych przez LGD kryteriów wyboru operacji i ich charakteru (np. jeżeli w ramach naboru nie przewidziano kryteriów dostępowych, pkt 1 wraz z pierwsza tabelą należy usunąć). Propozycja zapisania kryteriów w tabeli ma charakter przykładowy.</w:t>
      </w:r>
    </w:p>
  </w:footnote>
  <w:footnote w:id="6">
    <w:p w14:paraId="00000171" w14:textId="77777777" w:rsidR="00A92DFA" w:rsidRDefault="00A92DF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7">
    <w:p w14:paraId="00000172" w14:textId="77777777" w:rsidR="00A92DFA" w:rsidRDefault="00A92D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8">
    <w:p w14:paraId="00000174" w14:textId="77777777" w:rsidR="00A92DFA" w:rsidRDefault="00A92D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konkretne datę dzienną, przy czym nie może być ona wcześniejsza niż 14 dni od dnia zamieszczenia ogłoszenia o naborze na stronie internetowej LGD.</w:t>
      </w:r>
    </w:p>
  </w:footnote>
  <w:footnote w:id="9">
    <w:p w14:paraId="00000175" w14:textId="77777777" w:rsidR="00A92DFA" w:rsidRDefault="00A92DF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Wpisać konkretne datę dzienną. Termin składania </w:t>
      </w:r>
      <w:proofErr w:type="spellStart"/>
      <w:r>
        <w:rPr>
          <w:rFonts w:ascii="Times New Roman" w:eastAsia="Times New Roman" w:hAnsi="Times New Roman" w:cs="Times New Roman"/>
          <w:sz w:val="20"/>
          <w:szCs w:val="20"/>
        </w:rPr>
        <w:t>WoPP</w:t>
      </w:r>
      <w:proofErr w:type="spellEnd"/>
      <w:r>
        <w:rPr>
          <w:rFonts w:ascii="Times New Roman" w:eastAsia="Times New Roman" w:hAnsi="Times New Roman" w:cs="Times New Roman"/>
          <w:sz w:val="20"/>
          <w:szCs w:val="20"/>
        </w:rPr>
        <w:t xml:space="preserve"> (okres od rozpoczęcia przyjmowania wniosków do zakończenia ich przyznawania) nie powinien być krótszy niż 14 dni i dłuższy niż 60 dni.</w:t>
      </w:r>
    </w:p>
  </w:footnote>
  <w:footnote w:id="10">
    <w:p w14:paraId="00000176" w14:textId="77777777" w:rsidR="00A92DFA" w:rsidRPr="00283B30" w:rsidRDefault="00A92D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83B30">
        <w:rPr>
          <w:rFonts w:ascii="Times New Roman" w:hAnsi="Times New Roman" w:cs="Times New Roman"/>
          <w:sz w:val="20"/>
          <w:szCs w:val="20"/>
          <w:vertAlign w:val="superscript"/>
        </w:rPr>
        <w:footnoteRef/>
      </w:r>
      <w:r w:rsidRPr="00283B30">
        <w:rPr>
          <w:rFonts w:ascii="Times New Roman" w:eastAsia="Times New Roman" w:hAnsi="Times New Roman" w:cs="Times New Roman"/>
          <w:color w:val="000000"/>
          <w:sz w:val="20"/>
          <w:szCs w:val="20"/>
        </w:rPr>
        <w:t xml:space="preserve"> Lista dokumentów jest zależna od formularza </w:t>
      </w:r>
      <w:proofErr w:type="spellStart"/>
      <w:r w:rsidRPr="00283B30">
        <w:rPr>
          <w:rFonts w:ascii="Times New Roman" w:eastAsia="Times New Roman" w:hAnsi="Times New Roman" w:cs="Times New Roman"/>
          <w:color w:val="000000"/>
          <w:sz w:val="20"/>
          <w:szCs w:val="20"/>
        </w:rPr>
        <w:t>WoPP</w:t>
      </w:r>
      <w:proofErr w:type="spellEnd"/>
      <w:r w:rsidRPr="00283B30">
        <w:rPr>
          <w:rFonts w:ascii="Times New Roman" w:eastAsia="Times New Roman" w:hAnsi="Times New Roman" w:cs="Times New Roman"/>
          <w:color w:val="000000"/>
          <w:sz w:val="20"/>
          <w:szCs w:val="20"/>
        </w:rPr>
        <w:t xml:space="preserve"> i dokumentów, które zostaną w nim wskazane, a także od kryteriów oceny operacji przyjętych przez LGD, które będą obowiązywać w ramach naboru.</w:t>
      </w:r>
    </w:p>
  </w:footnote>
  <w:footnote w:id="11">
    <w:p w14:paraId="00000177" w14:textId="69449297" w:rsidR="00A92DFA" w:rsidRDefault="00A92D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83B30">
        <w:rPr>
          <w:rFonts w:ascii="Times New Roman" w:hAnsi="Times New Roman" w:cs="Times New Roman"/>
          <w:sz w:val="20"/>
          <w:szCs w:val="20"/>
          <w:vertAlign w:val="superscript"/>
        </w:rPr>
        <w:footnoteRef/>
      </w:r>
      <w:r w:rsidRPr="00283B30">
        <w:rPr>
          <w:rFonts w:ascii="Times New Roman" w:eastAsia="Times New Roman" w:hAnsi="Times New Roman" w:cs="Times New Roman"/>
          <w:color w:val="000000"/>
          <w:sz w:val="20"/>
          <w:szCs w:val="20"/>
        </w:rPr>
        <w:t xml:space="preserve"> </w:t>
      </w:r>
      <w:r w:rsidR="000D0784" w:rsidRPr="00283B30">
        <w:rPr>
          <w:rFonts w:ascii="Times New Roman" w:eastAsia="Times New Roman" w:hAnsi="Times New Roman" w:cs="Times New Roman"/>
          <w:color w:val="000000"/>
          <w:sz w:val="20"/>
          <w:szCs w:val="20"/>
        </w:rPr>
        <w:t>Wpisać termin zgodny z procedurami danej LGD</w:t>
      </w:r>
      <w:r w:rsidR="000D0784">
        <w:rPr>
          <w:rFonts w:ascii="Times New Roman" w:eastAsia="Times New Roman" w:hAnsi="Times New Roman" w:cs="Times New Roman"/>
          <w:color w:val="000000"/>
          <w:sz w:val="20"/>
          <w:szCs w:val="20"/>
        </w:rPr>
        <w:t xml:space="preserve">, nie krótszy niż 7 i nie dłuższy niż 14 dni od dnia doręczenia wezwania. </w:t>
      </w:r>
      <w:r w:rsidR="000D0784" w:rsidRPr="00283B30">
        <w:rPr>
          <w:rFonts w:ascii="Times New Roman" w:eastAsia="Times New Roman" w:hAnsi="Times New Roman" w:cs="Times New Roman"/>
          <w:color w:val="000000"/>
          <w:sz w:val="20"/>
          <w:szCs w:val="20"/>
        </w:rPr>
        <w:t>Wpisany we wzorze termin 7 dni ma charakter przykładowy.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8" w14:textId="77777777" w:rsidR="00A92DFA" w:rsidRDefault="00A92DFA">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C4BB" w14:textId="713FFEC4" w:rsidR="00074587" w:rsidRDefault="00074587">
    <w:pPr>
      <w:pStyle w:val="Nagwek"/>
    </w:pPr>
    <w:r>
      <w:rPr>
        <w:noProof/>
      </w:rPr>
      <w:drawing>
        <wp:inline distT="0" distB="0" distL="0" distR="0" wp14:anchorId="3F1D9D3D" wp14:editId="6E2606B2">
          <wp:extent cx="1238250" cy="504825"/>
          <wp:effectExtent l="0" t="0" r="0" b="9525"/>
          <wp:docPr id="5245652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r>
      <w:rPr>
        <w:noProof/>
        <w14:ligatures w14:val="standardContextual"/>
      </w:rPr>
      <w:drawing>
        <wp:anchor distT="0" distB="0" distL="114300" distR="114300" simplePos="0" relativeHeight="251658241" behindDoc="0" locked="0" layoutInCell="1" allowOverlap="1" wp14:anchorId="4D0438D4" wp14:editId="1B4F5DCB">
          <wp:simplePos x="0" y="0"/>
          <wp:positionH relativeFrom="column">
            <wp:posOffset>1778635</wp:posOffset>
          </wp:positionH>
          <wp:positionV relativeFrom="paragraph">
            <wp:posOffset>-362585</wp:posOffset>
          </wp:positionV>
          <wp:extent cx="1778635" cy="781050"/>
          <wp:effectExtent l="0" t="0" r="0" b="0"/>
          <wp:wrapNone/>
          <wp:docPr id="121483190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863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0" behindDoc="0" locked="0" layoutInCell="1" allowOverlap="1" wp14:anchorId="06591D33" wp14:editId="2556F9AF">
          <wp:simplePos x="0" y="0"/>
          <wp:positionH relativeFrom="column">
            <wp:posOffset>4391025</wp:posOffset>
          </wp:positionH>
          <wp:positionV relativeFrom="paragraph">
            <wp:posOffset>-314960</wp:posOffset>
          </wp:positionV>
          <wp:extent cx="1659890" cy="666115"/>
          <wp:effectExtent l="0" t="0" r="0" b="635"/>
          <wp:wrapNone/>
          <wp:docPr id="27724397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98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36"/>
    <w:multiLevelType w:val="multilevel"/>
    <w:tmpl w:val="BF909BE2"/>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4CB00B2"/>
    <w:multiLevelType w:val="multilevel"/>
    <w:tmpl w:val="B2E8F5D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7962770"/>
    <w:multiLevelType w:val="multilevel"/>
    <w:tmpl w:val="54F6E2D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3959CE"/>
    <w:multiLevelType w:val="multilevel"/>
    <w:tmpl w:val="19204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073BD0"/>
    <w:multiLevelType w:val="hybridMultilevel"/>
    <w:tmpl w:val="AD809E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B65D2"/>
    <w:multiLevelType w:val="multilevel"/>
    <w:tmpl w:val="E9749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81103E"/>
    <w:multiLevelType w:val="multilevel"/>
    <w:tmpl w:val="78027D5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8" w15:restartNumberingAfterBreak="0">
    <w:nsid w:val="13170DDA"/>
    <w:multiLevelType w:val="hybridMultilevel"/>
    <w:tmpl w:val="3D3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B96322"/>
    <w:multiLevelType w:val="hybridMultilevel"/>
    <w:tmpl w:val="F63619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F84AB5"/>
    <w:multiLevelType w:val="multilevel"/>
    <w:tmpl w:val="7B84F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5D5956"/>
    <w:multiLevelType w:val="multilevel"/>
    <w:tmpl w:val="E54AD59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F1397"/>
    <w:multiLevelType w:val="multilevel"/>
    <w:tmpl w:val="7E921FF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23AB1481"/>
    <w:multiLevelType w:val="multilevel"/>
    <w:tmpl w:val="97366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CF12BA"/>
    <w:multiLevelType w:val="multilevel"/>
    <w:tmpl w:val="2CFAFC8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2B897440"/>
    <w:multiLevelType w:val="multilevel"/>
    <w:tmpl w:val="AB569CC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F06095"/>
    <w:multiLevelType w:val="multilevel"/>
    <w:tmpl w:val="2110DAD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D72236D"/>
    <w:multiLevelType w:val="multilevel"/>
    <w:tmpl w:val="8C1EF3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922A95"/>
    <w:multiLevelType w:val="multilevel"/>
    <w:tmpl w:val="B590E66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236088A"/>
    <w:multiLevelType w:val="hybridMultilevel"/>
    <w:tmpl w:val="B59A77AC"/>
    <w:lvl w:ilvl="0" w:tplc="0415000F">
      <w:start w:val="1"/>
      <w:numFmt w:val="decimal"/>
      <w:lvlText w:val="%1."/>
      <w:lvlJc w:val="left"/>
      <w:pPr>
        <w:ind w:left="720" w:hanging="360"/>
      </w:pPr>
    </w:lvl>
    <w:lvl w:ilvl="1" w:tplc="9660896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10464"/>
    <w:multiLevelType w:val="multilevel"/>
    <w:tmpl w:val="1B4A6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034A9D"/>
    <w:multiLevelType w:val="multilevel"/>
    <w:tmpl w:val="4CF4A18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304B06"/>
    <w:multiLevelType w:val="multilevel"/>
    <w:tmpl w:val="BA9C934E"/>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40A711FC"/>
    <w:multiLevelType w:val="multilevel"/>
    <w:tmpl w:val="26AE5030"/>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40EC6484"/>
    <w:multiLevelType w:val="hybridMultilevel"/>
    <w:tmpl w:val="33BADD9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68060A"/>
    <w:multiLevelType w:val="hybridMultilevel"/>
    <w:tmpl w:val="CF965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370D40"/>
    <w:multiLevelType w:val="multilevel"/>
    <w:tmpl w:val="FDD8E972"/>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483A1B1B"/>
    <w:multiLevelType w:val="hybridMultilevel"/>
    <w:tmpl w:val="3D3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4E2737"/>
    <w:multiLevelType w:val="hybridMultilevel"/>
    <w:tmpl w:val="3D32F5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2918FD"/>
    <w:multiLevelType w:val="hybridMultilevel"/>
    <w:tmpl w:val="D4763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D1A20CC"/>
    <w:multiLevelType w:val="multilevel"/>
    <w:tmpl w:val="ECD42B9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930FD6"/>
    <w:multiLevelType w:val="multilevel"/>
    <w:tmpl w:val="8902A694"/>
    <w:lvl w:ilvl="0">
      <w:numFmt w:val="bullet"/>
      <w:lvlText w:val="-"/>
      <w:lvlJc w:val="left"/>
      <w:pPr>
        <w:tabs>
          <w:tab w:val="num" w:pos="0"/>
        </w:tabs>
        <w:ind w:left="185" w:hanging="101"/>
      </w:pPr>
      <w:rPr>
        <w:rFonts w:ascii="0" w:hAnsi="0" w:cs="0" w:hint="default"/>
        <w:sz w:val="20"/>
      </w:rPr>
    </w:lvl>
    <w:lvl w:ilvl="1">
      <w:numFmt w:val="bullet"/>
      <w:lvlText w:val="•"/>
      <w:lvlJc w:val="left"/>
      <w:pPr>
        <w:tabs>
          <w:tab w:val="num" w:pos="0"/>
        </w:tabs>
        <w:ind w:left="1058" w:hanging="101"/>
      </w:pPr>
      <w:rPr>
        <w:rFonts w:ascii="0" w:hAnsi="0" w:cs="0" w:hint="default"/>
      </w:rPr>
    </w:lvl>
    <w:lvl w:ilvl="2">
      <w:numFmt w:val="bullet"/>
      <w:lvlText w:val="•"/>
      <w:lvlJc w:val="left"/>
      <w:pPr>
        <w:tabs>
          <w:tab w:val="num" w:pos="0"/>
        </w:tabs>
        <w:ind w:left="1937" w:hanging="101"/>
      </w:pPr>
      <w:rPr>
        <w:rFonts w:ascii="0" w:hAnsi="0" w:cs="0" w:hint="default"/>
      </w:rPr>
    </w:lvl>
    <w:lvl w:ilvl="3">
      <w:numFmt w:val="bullet"/>
      <w:lvlText w:val="•"/>
      <w:lvlJc w:val="left"/>
      <w:pPr>
        <w:tabs>
          <w:tab w:val="num" w:pos="0"/>
        </w:tabs>
        <w:ind w:left="2816" w:hanging="101"/>
      </w:pPr>
      <w:rPr>
        <w:rFonts w:ascii="0" w:hAnsi="0" w:cs="0" w:hint="default"/>
      </w:rPr>
    </w:lvl>
    <w:lvl w:ilvl="4">
      <w:numFmt w:val="bullet"/>
      <w:lvlText w:val="•"/>
      <w:lvlJc w:val="left"/>
      <w:pPr>
        <w:tabs>
          <w:tab w:val="num" w:pos="0"/>
        </w:tabs>
        <w:ind w:left="3694" w:hanging="101"/>
      </w:pPr>
      <w:rPr>
        <w:rFonts w:ascii="0" w:hAnsi="0" w:cs="0" w:hint="default"/>
      </w:rPr>
    </w:lvl>
    <w:lvl w:ilvl="5">
      <w:numFmt w:val="bullet"/>
      <w:lvlText w:val="•"/>
      <w:lvlJc w:val="left"/>
      <w:pPr>
        <w:tabs>
          <w:tab w:val="num" w:pos="0"/>
        </w:tabs>
        <w:ind w:left="4573" w:hanging="101"/>
      </w:pPr>
      <w:rPr>
        <w:rFonts w:ascii="0" w:hAnsi="0" w:cs="0" w:hint="default"/>
      </w:rPr>
    </w:lvl>
    <w:lvl w:ilvl="6">
      <w:numFmt w:val="bullet"/>
      <w:lvlText w:val="•"/>
      <w:lvlJc w:val="left"/>
      <w:pPr>
        <w:tabs>
          <w:tab w:val="num" w:pos="0"/>
        </w:tabs>
        <w:ind w:left="5452" w:hanging="101"/>
      </w:pPr>
      <w:rPr>
        <w:rFonts w:ascii="0" w:hAnsi="0" w:cs="0" w:hint="default"/>
      </w:rPr>
    </w:lvl>
    <w:lvl w:ilvl="7">
      <w:numFmt w:val="bullet"/>
      <w:lvlText w:val="•"/>
      <w:lvlJc w:val="left"/>
      <w:pPr>
        <w:tabs>
          <w:tab w:val="num" w:pos="0"/>
        </w:tabs>
        <w:ind w:left="6330" w:hanging="101"/>
      </w:pPr>
      <w:rPr>
        <w:rFonts w:ascii="0" w:hAnsi="0" w:cs="0" w:hint="default"/>
      </w:rPr>
    </w:lvl>
    <w:lvl w:ilvl="8">
      <w:numFmt w:val="bullet"/>
      <w:lvlText w:val="•"/>
      <w:lvlJc w:val="left"/>
      <w:pPr>
        <w:tabs>
          <w:tab w:val="num" w:pos="0"/>
        </w:tabs>
        <w:ind w:left="7209" w:hanging="101"/>
      </w:pPr>
      <w:rPr>
        <w:rFonts w:ascii="0" w:hAnsi="0" w:cs="0" w:hint="default"/>
      </w:rPr>
    </w:lvl>
  </w:abstractNum>
  <w:abstractNum w:abstractNumId="34" w15:restartNumberingAfterBreak="0">
    <w:nsid w:val="50BA2C87"/>
    <w:multiLevelType w:val="hybridMultilevel"/>
    <w:tmpl w:val="7B36553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F208F2"/>
    <w:multiLevelType w:val="multilevel"/>
    <w:tmpl w:val="A4EA14B8"/>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36"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542C5584"/>
    <w:multiLevelType w:val="multilevel"/>
    <w:tmpl w:val="0518BB3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2B1A3D"/>
    <w:multiLevelType w:val="multilevel"/>
    <w:tmpl w:val="A904A88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9" w15:restartNumberingAfterBreak="0">
    <w:nsid w:val="5A664445"/>
    <w:multiLevelType w:val="multilevel"/>
    <w:tmpl w:val="8EA6FD6C"/>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A8C6AD7"/>
    <w:multiLevelType w:val="multilevel"/>
    <w:tmpl w:val="F0C2DC88"/>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BC6799A"/>
    <w:multiLevelType w:val="multilevel"/>
    <w:tmpl w:val="97E84F4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FE761E5"/>
    <w:multiLevelType w:val="multilevel"/>
    <w:tmpl w:val="D3109212"/>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2EF3F1E"/>
    <w:multiLevelType w:val="multilevel"/>
    <w:tmpl w:val="5EFA013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4"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73C4761"/>
    <w:multiLevelType w:val="multilevel"/>
    <w:tmpl w:val="3C144E4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6" w15:restartNumberingAfterBreak="0">
    <w:nsid w:val="6F084464"/>
    <w:multiLevelType w:val="hybridMultilevel"/>
    <w:tmpl w:val="CC880B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4B4CAB"/>
    <w:multiLevelType w:val="multilevel"/>
    <w:tmpl w:val="FBE4F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2F0BB9"/>
    <w:multiLevelType w:val="multilevel"/>
    <w:tmpl w:val="BE78929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9" w15:restartNumberingAfterBreak="0">
    <w:nsid w:val="7AD6281A"/>
    <w:multiLevelType w:val="multilevel"/>
    <w:tmpl w:val="3A88E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7EE862EB"/>
    <w:multiLevelType w:val="hybridMultilevel"/>
    <w:tmpl w:val="2AF449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FB769E5"/>
    <w:multiLevelType w:val="hybridMultilevel"/>
    <w:tmpl w:val="887C8F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6986366">
    <w:abstractNumId w:val="40"/>
  </w:num>
  <w:num w:numId="2" w16cid:durableId="979725971">
    <w:abstractNumId w:val="48"/>
  </w:num>
  <w:num w:numId="3" w16cid:durableId="351346741">
    <w:abstractNumId w:val="14"/>
  </w:num>
  <w:num w:numId="4" w16cid:durableId="49352901">
    <w:abstractNumId w:val="43"/>
  </w:num>
  <w:num w:numId="5" w16cid:durableId="247080507">
    <w:abstractNumId w:val="36"/>
  </w:num>
  <w:num w:numId="6" w16cid:durableId="775061115">
    <w:abstractNumId w:val="6"/>
  </w:num>
  <w:num w:numId="7" w16cid:durableId="1297107251">
    <w:abstractNumId w:val="38"/>
  </w:num>
  <w:num w:numId="8" w16cid:durableId="636103454">
    <w:abstractNumId w:val="11"/>
  </w:num>
  <w:num w:numId="9" w16cid:durableId="1108618447">
    <w:abstractNumId w:val="23"/>
  </w:num>
  <w:num w:numId="10" w16cid:durableId="375199522">
    <w:abstractNumId w:val="41"/>
  </w:num>
  <w:num w:numId="11" w16cid:durableId="1778523033">
    <w:abstractNumId w:val="19"/>
  </w:num>
  <w:num w:numId="12" w16cid:durableId="1158574052">
    <w:abstractNumId w:val="22"/>
  </w:num>
  <w:num w:numId="13" w16cid:durableId="1599560596">
    <w:abstractNumId w:val="13"/>
  </w:num>
  <w:num w:numId="14" w16cid:durableId="1821190317">
    <w:abstractNumId w:val="37"/>
  </w:num>
  <w:num w:numId="15" w16cid:durableId="2112045051">
    <w:abstractNumId w:val="44"/>
  </w:num>
  <w:num w:numId="16" w16cid:durableId="1714428150">
    <w:abstractNumId w:val="18"/>
  </w:num>
  <w:num w:numId="17" w16cid:durableId="910457509">
    <w:abstractNumId w:val="10"/>
  </w:num>
  <w:num w:numId="18" w16cid:durableId="1948076967">
    <w:abstractNumId w:val="3"/>
  </w:num>
  <w:num w:numId="19" w16cid:durableId="1494417586">
    <w:abstractNumId w:val="49"/>
  </w:num>
  <w:num w:numId="20" w16cid:durableId="1183740362">
    <w:abstractNumId w:val="28"/>
  </w:num>
  <w:num w:numId="21" w16cid:durableId="724525194">
    <w:abstractNumId w:val="17"/>
  </w:num>
  <w:num w:numId="22" w16cid:durableId="2106880377">
    <w:abstractNumId w:val="21"/>
  </w:num>
  <w:num w:numId="23" w16cid:durableId="1869102040">
    <w:abstractNumId w:val="2"/>
  </w:num>
  <w:num w:numId="24" w16cid:durableId="118452865">
    <w:abstractNumId w:val="1"/>
  </w:num>
  <w:num w:numId="25" w16cid:durableId="171382563">
    <w:abstractNumId w:val="35"/>
  </w:num>
  <w:num w:numId="26" w16cid:durableId="834881634">
    <w:abstractNumId w:val="7"/>
  </w:num>
  <w:num w:numId="27" w16cid:durableId="257836468">
    <w:abstractNumId w:val="16"/>
  </w:num>
  <w:num w:numId="28" w16cid:durableId="62142147">
    <w:abstractNumId w:val="45"/>
  </w:num>
  <w:num w:numId="29" w16cid:durableId="853109326">
    <w:abstractNumId w:val="0"/>
  </w:num>
  <w:num w:numId="30" w16cid:durableId="1858229405">
    <w:abstractNumId w:val="39"/>
  </w:num>
  <w:num w:numId="31" w16cid:durableId="449128367">
    <w:abstractNumId w:val="42"/>
  </w:num>
  <w:num w:numId="32" w16cid:durableId="556550107">
    <w:abstractNumId w:val="12"/>
  </w:num>
  <w:num w:numId="33" w16cid:durableId="1617642809">
    <w:abstractNumId w:val="47"/>
  </w:num>
  <w:num w:numId="34" w16cid:durableId="1711177428">
    <w:abstractNumId w:val="24"/>
  </w:num>
  <w:num w:numId="35" w16cid:durableId="916666045">
    <w:abstractNumId w:val="32"/>
  </w:num>
  <w:num w:numId="36" w16cid:durableId="1413509395">
    <w:abstractNumId w:val="26"/>
  </w:num>
  <w:num w:numId="37" w16cid:durableId="876115056">
    <w:abstractNumId w:val="27"/>
  </w:num>
  <w:num w:numId="38" w16cid:durableId="750005758">
    <w:abstractNumId w:val="20"/>
  </w:num>
  <w:num w:numId="39" w16cid:durableId="1628731893">
    <w:abstractNumId w:val="4"/>
  </w:num>
  <w:num w:numId="40" w16cid:durableId="37630815">
    <w:abstractNumId w:val="51"/>
  </w:num>
  <w:num w:numId="41" w16cid:durableId="1047149293">
    <w:abstractNumId w:val="5"/>
  </w:num>
  <w:num w:numId="42" w16cid:durableId="1927035718">
    <w:abstractNumId w:val="34"/>
  </w:num>
  <w:num w:numId="43" w16cid:durableId="777026309">
    <w:abstractNumId w:val="30"/>
  </w:num>
  <w:num w:numId="44" w16cid:durableId="145364714">
    <w:abstractNumId w:val="8"/>
  </w:num>
  <w:num w:numId="45" w16cid:durableId="13383973">
    <w:abstractNumId w:val="29"/>
  </w:num>
  <w:num w:numId="46" w16cid:durableId="1948459767">
    <w:abstractNumId w:val="25"/>
  </w:num>
  <w:num w:numId="47" w16cid:durableId="10838014">
    <w:abstractNumId w:val="46"/>
  </w:num>
  <w:num w:numId="48" w16cid:durableId="1491290353">
    <w:abstractNumId w:val="50"/>
  </w:num>
  <w:num w:numId="49" w16cid:durableId="221059302">
    <w:abstractNumId w:val="15"/>
  </w:num>
  <w:num w:numId="50" w16cid:durableId="1364358912">
    <w:abstractNumId w:val="9"/>
  </w:num>
  <w:num w:numId="51" w16cid:durableId="924650694">
    <w:abstractNumId w:val="33"/>
  </w:num>
  <w:num w:numId="52" w16cid:durableId="1857763670">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9"/>
    <w:rsid w:val="000103B2"/>
    <w:rsid w:val="00010FA8"/>
    <w:rsid w:val="0001529C"/>
    <w:rsid w:val="00017A2F"/>
    <w:rsid w:val="0002606B"/>
    <w:rsid w:val="00027DFD"/>
    <w:rsid w:val="00033E2C"/>
    <w:rsid w:val="00037305"/>
    <w:rsid w:val="000404D3"/>
    <w:rsid w:val="00040901"/>
    <w:rsid w:val="00042D7A"/>
    <w:rsid w:val="000645C0"/>
    <w:rsid w:val="00074587"/>
    <w:rsid w:val="000A0517"/>
    <w:rsid w:val="000A30D2"/>
    <w:rsid w:val="000A4199"/>
    <w:rsid w:val="000A7F06"/>
    <w:rsid w:val="000B3D44"/>
    <w:rsid w:val="000C0944"/>
    <w:rsid w:val="000D0784"/>
    <w:rsid w:val="000D7576"/>
    <w:rsid w:val="000D7EA2"/>
    <w:rsid w:val="000F627D"/>
    <w:rsid w:val="0010549D"/>
    <w:rsid w:val="00190C02"/>
    <w:rsid w:val="001A7B30"/>
    <w:rsid w:val="001B7C74"/>
    <w:rsid w:val="001D1B65"/>
    <w:rsid w:val="001E0F1E"/>
    <w:rsid w:val="001F7FF2"/>
    <w:rsid w:val="00213D59"/>
    <w:rsid w:val="002279A0"/>
    <w:rsid w:val="002321A9"/>
    <w:rsid w:val="00251CB8"/>
    <w:rsid w:val="00252584"/>
    <w:rsid w:val="002555BC"/>
    <w:rsid w:val="0028018B"/>
    <w:rsid w:val="00283B30"/>
    <w:rsid w:val="00303D9C"/>
    <w:rsid w:val="00304D20"/>
    <w:rsid w:val="00315586"/>
    <w:rsid w:val="003C7D5F"/>
    <w:rsid w:val="00410216"/>
    <w:rsid w:val="00421D1B"/>
    <w:rsid w:val="00421F61"/>
    <w:rsid w:val="00427319"/>
    <w:rsid w:val="0043158C"/>
    <w:rsid w:val="00431E54"/>
    <w:rsid w:val="00433B5B"/>
    <w:rsid w:val="00434E16"/>
    <w:rsid w:val="004509E7"/>
    <w:rsid w:val="004745B2"/>
    <w:rsid w:val="004A173D"/>
    <w:rsid w:val="004C3110"/>
    <w:rsid w:val="004F3D4D"/>
    <w:rsid w:val="00512521"/>
    <w:rsid w:val="005202B7"/>
    <w:rsid w:val="00520AED"/>
    <w:rsid w:val="0052646C"/>
    <w:rsid w:val="005362A7"/>
    <w:rsid w:val="005645A1"/>
    <w:rsid w:val="00576D2C"/>
    <w:rsid w:val="005A1123"/>
    <w:rsid w:val="005A77B2"/>
    <w:rsid w:val="005E37E6"/>
    <w:rsid w:val="0061447D"/>
    <w:rsid w:val="00627075"/>
    <w:rsid w:val="00633FFF"/>
    <w:rsid w:val="00647843"/>
    <w:rsid w:val="00665300"/>
    <w:rsid w:val="00683CBE"/>
    <w:rsid w:val="00690626"/>
    <w:rsid w:val="00695F6A"/>
    <w:rsid w:val="006A74DE"/>
    <w:rsid w:val="006F4882"/>
    <w:rsid w:val="00706366"/>
    <w:rsid w:val="00731F53"/>
    <w:rsid w:val="00736310"/>
    <w:rsid w:val="00764AA1"/>
    <w:rsid w:val="00784A7C"/>
    <w:rsid w:val="00785F76"/>
    <w:rsid w:val="007B1D12"/>
    <w:rsid w:val="007D5EF4"/>
    <w:rsid w:val="007E0C11"/>
    <w:rsid w:val="007E1427"/>
    <w:rsid w:val="007F1358"/>
    <w:rsid w:val="007F6B78"/>
    <w:rsid w:val="008269D9"/>
    <w:rsid w:val="00833E40"/>
    <w:rsid w:val="0084370C"/>
    <w:rsid w:val="0086081A"/>
    <w:rsid w:val="008627BA"/>
    <w:rsid w:val="00885C3D"/>
    <w:rsid w:val="00886330"/>
    <w:rsid w:val="0089191E"/>
    <w:rsid w:val="008A6F7D"/>
    <w:rsid w:val="008B72DF"/>
    <w:rsid w:val="008C3578"/>
    <w:rsid w:val="008D4AE5"/>
    <w:rsid w:val="008F5BBC"/>
    <w:rsid w:val="00901D45"/>
    <w:rsid w:val="0091469F"/>
    <w:rsid w:val="00927C4D"/>
    <w:rsid w:val="00937A3B"/>
    <w:rsid w:val="00957C41"/>
    <w:rsid w:val="00957DB1"/>
    <w:rsid w:val="009A6A12"/>
    <w:rsid w:val="009C3B04"/>
    <w:rsid w:val="009E64EE"/>
    <w:rsid w:val="00A036C6"/>
    <w:rsid w:val="00A21452"/>
    <w:rsid w:val="00A23688"/>
    <w:rsid w:val="00A43C78"/>
    <w:rsid w:val="00A71F2E"/>
    <w:rsid w:val="00A764CC"/>
    <w:rsid w:val="00A8274E"/>
    <w:rsid w:val="00A92DFA"/>
    <w:rsid w:val="00A9659C"/>
    <w:rsid w:val="00AA72A0"/>
    <w:rsid w:val="00AD2B8C"/>
    <w:rsid w:val="00AE31D5"/>
    <w:rsid w:val="00AF036A"/>
    <w:rsid w:val="00AF3055"/>
    <w:rsid w:val="00B2079B"/>
    <w:rsid w:val="00B40A59"/>
    <w:rsid w:val="00B439AE"/>
    <w:rsid w:val="00B63689"/>
    <w:rsid w:val="00B861AB"/>
    <w:rsid w:val="00B935F5"/>
    <w:rsid w:val="00BA6B8A"/>
    <w:rsid w:val="00BB572B"/>
    <w:rsid w:val="00BC0400"/>
    <w:rsid w:val="00BE239E"/>
    <w:rsid w:val="00BE2E42"/>
    <w:rsid w:val="00BF6E2C"/>
    <w:rsid w:val="00C0569C"/>
    <w:rsid w:val="00C13003"/>
    <w:rsid w:val="00C143A8"/>
    <w:rsid w:val="00C14A24"/>
    <w:rsid w:val="00C17502"/>
    <w:rsid w:val="00C347CB"/>
    <w:rsid w:val="00C5244F"/>
    <w:rsid w:val="00C54E95"/>
    <w:rsid w:val="00C8483F"/>
    <w:rsid w:val="00C856CD"/>
    <w:rsid w:val="00CF50FE"/>
    <w:rsid w:val="00CF6B94"/>
    <w:rsid w:val="00D00637"/>
    <w:rsid w:val="00D02970"/>
    <w:rsid w:val="00D1623D"/>
    <w:rsid w:val="00D35CB0"/>
    <w:rsid w:val="00D905E4"/>
    <w:rsid w:val="00D92D5F"/>
    <w:rsid w:val="00D9558C"/>
    <w:rsid w:val="00DD097E"/>
    <w:rsid w:val="00DD49C9"/>
    <w:rsid w:val="00DD7BED"/>
    <w:rsid w:val="00DE71F1"/>
    <w:rsid w:val="00DF666E"/>
    <w:rsid w:val="00E11D62"/>
    <w:rsid w:val="00E72ED5"/>
    <w:rsid w:val="00E804EF"/>
    <w:rsid w:val="00E8374E"/>
    <w:rsid w:val="00EE0E4B"/>
    <w:rsid w:val="00F031F9"/>
    <w:rsid w:val="00F178A9"/>
    <w:rsid w:val="00F31580"/>
    <w:rsid w:val="00F340E5"/>
    <w:rsid w:val="00F42083"/>
    <w:rsid w:val="00F63C27"/>
    <w:rsid w:val="00FA5384"/>
    <w:rsid w:val="00FB17B6"/>
    <w:rsid w:val="00FB20A0"/>
    <w:rsid w:val="00FB429D"/>
    <w:rsid w:val="00FC520D"/>
    <w:rsid w:val="00FF467F"/>
    <w:rsid w:val="00FF4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67AC"/>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character" w:styleId="Nierozpoznanawzmianka">
    <w:name w:val="Unresolved Mention"/>
    <w:basedOn w:val="Domylnaczcionkaakapitu"/>
    <w:uiPriority w:val="99"/>
    <w:semiHidden/>
    <w:unhideWhenUsed/>
    <w:rsid w:val="00764AA1"/>
    <w:rPr>
      <w:color w:val="605E5C"/>
      <w:shd w:val="clear" w:color="auto" w:fill="E1DFDD"/>
    </w:rPr>
  </w:style>
  <w:style w:type="paragraph" w:customStyle="1" w:styleId="TableParagraph">
    <w:name w:val="Table Paragraph"/>
    <w:basedOn w:val="Normalny"/>
    <w:qFormat/>
    <w:rsid w:val="000D7576"/>
    <w:pPr>
      <w:widowControl w:val="0"/>
      <w:suppressAutoHyphens/>
      <w:spacing w:after="0" w:line="240" w:lineRule="auto"/>
    </w:pPr>
    <w:rPr>
      <w:rFonts w:ascii="Arial" w:eastAsia="Arial" w:hAnsi="Arial" w:cs="Arial"/>
      <w:lang w:eastAsia="en-US"/>
    </w:rPr>
  </w:style>
  <w:style w:type="paragraph" w:customStyle="1" w:styleId="ListParagraphListParagraphcompactNormalbullet2Paragraphedeliste2ReferencelistBulletlistNumberedListListParagraph11stlevel-BulletListParagraphLettredintroductionParagraphBulletEYListParagraph11Normalbullet21ListL1L">
    <w:name w:val="List Paragraph;List Paragraph compact;Normal bullet 2;Paragraphe de liste 2;Reference list;Bullet list;Numbered List;List Paragraph1;1st level - Bullet List Paragraph;Lettre d'introduction;Paragraph;Bullet EY;List Paragraph11;Normal bullet 21;List L1;L"/>
    <w:basedOn w:val="Normalny"/>
    <w:qFormat/>
    <w:rsid w:val="000D7576"/>
    <w:pPr>
      <w:widowControl w:val="0"/>
      <w:suppressAutoHyphens/>
      <w:spacing w:after="0" w:line="240" w:lineRule="auto"/>
    </w:pPr>
    <w:rPr>
      <w:rFonts w:ascii="Arial" w:eastAsia="Arial" w:hAnsi="Arial" w:cs="Arial"/>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ue.arimr.gov.p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ry.org.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ry.org.pl" TargetMode="External"/><Relationship Id="rId5" Type="http://schemas.openxmlformats.org/officeDocument/2006/relationships/numbering" Target="numbering.xml"/><Relationship Id="rId15" Type="http://schemas.openxmlformats.org/officeDocument/2006/relationships/hyperlink" Target="https://www.gov.pl/web/rolnictwo/wytyczne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ry.org.p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HHHq/KiUTIBk7h/x6TAd6It+Aw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l0KITFwN0toNTRUZzBZQUkzRnpmTWw3WENTMVN4VW1NSnUzTRI4Cgp0ZXh0L3BsYWluEipSZWd1bGFtaW4gbmFib3J1IG1hxYJhIGluZnJhc3RydWt0dXJhLkRPQ1gwAEI1W1tbbnVsbCxudWxsLG51bGwsIjI3NDY0Il0sW251bGwsbnVsbCxudWxsLCIyNzU3MiJdXV0irwgKC0FBQUJWcXNHZEFVEs8F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kKCUFub255bW91cxo1Ly9zc2wuZ3N0YXRpYy5jb20vZG9jcy9jb21tb24vYmx1ZV9zaWxob3VldHRlOTYtMC5wbmciH0FOT05ZTU9VU18xMDUyNTA1MDYwOTc5Nzk3NTM5NjgoATgBSAEwv5ae+aAyOL+WnvmgMkorCgl0ZXh0L2h0bWwSHldhcnVua2llbSB3eWJvcnUgb3BlcmFjamkgamVzdFoMM2pmeWp5bm1jcnQwckYKCUFub255bW91cxo3CjUvL3NzbC5nc3RhdGljLmNvbS9kb2NzL2NvbW1vbi9ibHVlX3NpbGhvdWV0dGU5Ni0wLnBuZyABeAC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MDCIAQGaAQYIABAAGACwAQC4AQEYrqyRspwyIK6skbKcMjAAQjdzdWdnZXN0SWRJbXBvcnQ3MGU2YTY1My0yZjdiLTQ1OWYtODE3NS02MjA2YmViNWQzZTFfNDAwIrwDCgtBQUFCVTZKSmhZTRLjAgoLQUFBQlU2SkpoWU0SC0FBQUJVNkpKaFlN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k4iAEBmgEGCAAQABgAsAEAuAEBGK2skbKcMiCtrJGynDIwAEI3c3VnZ2VzdElkSW1wb3J0NzBlNmE2NTMtMmY3Yi00NTlmLTgxNzUtNjIwNmJlYjVkM2UxXzM5OCK0AwoLQUFBQlU2SkpoYVkS2wIKC0FBQUJVNkpKaGFZEgtBQUFCVTZKSmhh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xM4gBAZoBBggAEAAYALABALgBARiurJGynDIgrqyRspwyMABCN3N1Z2dlc3RJZEltcG9ydDcwZTZhNjUzLTJmN2ItNDU5Zi04MTc1LTYyMDZiZWI1ZDNlMV80MTMitAMKC0FBQUJVNkpKaFhvEtsCCgtBQUFCVTZKSmhYbxILQUFBQlU2SkpoWG8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80NjmIAQGaAQYIABAAGACwAQC4AQEYqKyRspwyIKiskbKcMjAAQjdzdWdnZXN0SWRJbXBvcnQ3MGU2YTY1My0yZjdiLTQ1OWYtODE3NS02MjA2YmViNWQzZTFfNDY5IroDCgtBQUFCVTZKSmhhSRLiAgoLQUFBQlU2SkpoYUkSC0FBQUJVNkpKaGFJ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Mzg2iAEBmgEGCAAQABgAsAEAuAEBGK2skbKcMiCtrJGynDIwAEI3c3VnZ2VzdElkSW1wb3J0NzBlNmE2NTMtMmY3Yi00NTlmLTgxNzUtNjIwNmJlYjVkM2UxXzM4NiK0AwoLQUFBQlU2SkpoVncS2wIKC0FBQUJVNkpKaFZ3EgtBQUFCVTZKSmhWd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NjGIAQGaAQYIABAAGACwAQC4AQEYrKyRspwyIKyskbKcMjAAQjdzdWdnZXN0SWRJbXBvcnQ3MGU2YTY1My0yZjdiLTQ1OWYtODE3NS02MjA2YmViNWQzZTFfNDYxIrQDCgtBQUFCVTZKSmhVdxLbAgoLQUFBQlU2SkpoVXcSC0FBQUJVNkpKaFV3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MxiAEBmgEGCAAQABgAsAEAuAEBGMDI1LCcMiDAyNSwnDIwAEI3c3VnZ2VzdElkSW1wb3J0NzBlNmE2NTMtMmY3Yi00NTlmLTgxNzUtNjIwNmJlYjVkM2UxXzIzMSLFAwoLQUFBQlU2SkpoVlkS7AIKC0FBQUJVNkpKaFZZEgtBQUFCVTZKSmhWWR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xiAEBmgEGCAAQABgAsAEAuAEBGMCc8p2cMiDAnPKdnDIwAEI3c3VnZ2VzdElkSW1wb3J0NzBlNmE2NTMtMmY3Yi00NTlmLTgxNzUtNjIwNmJlYjVkM2UxXzI1MSK0AwoLQUFBQlU2SkpoVkES2wIKC0FBQUJVNkpKaFZBEgtBQUFCVTZKSmhWQ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OIgBAZoBBggAEAAYALABALgBARisrJGynDIgrKyRspwyMABCN3N1Z2dlc3RJZEltcG9ydDcwZTZhNjUzLTJmN2ItNDU5Zi04MTc1LTYyMDZiZWI1ZDNlMV80NTgitAMKC0FBQUJVNkpKaFVjEtsCCgtBQUFCVTZKSmhVYxILQUFBQlU2SkpoVWM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zNIgBAZoBBggAEAAYALABALgBARitrJGynDIgrayRspwyMABCN3N1Z2dlc3RJZEltcG9ydDcwZTZhNjUzLTJmN2ItNDU5Zi04MTc1LTYyMDZiZWI1ZDNlMV80MzQivAMKC0FBQUJVNkpKaFVrEuMCCgtBQUFCVTZKSmhVaxILQUFBQlU2SkpoV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OIgBAZoBBggAEAAYALABALgBARigvbCenDIgoL2wnpwyMABCN3N1Z2dlc3RJZEltcG9ydDcwZTZhNjUzLTJmN2ItNDU5Zi04MTc1LTYyMDZiZWI1ZDNlMV8xMzgitgMKC0FBQUJVNkpKaFVVEt0CCgtBQUFCVTZKSmhVVRILQUFBQlU2SkpoVVU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yNogBAZoBBggAEAAYALABALgBARjAyNSwnDIgwMjUsJwyMABCN3N1Z2dlc3RJZEltcG9ydDcwZTZhNjUzLTJmN2ItNDU5Zi04MTc1LTYyMDZiZWI1ZDNlMV8yMjYitAMKC0FBQUJVNkpKaFY0EtsCCgtBQUFCVTZKSmhWNBILQUFBQlU2SkpoVjQ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DOIAQGaAQYIABAAGACwAQC4AQEYqqyRspwyIKqskbKcMjAAQjdzdWdnZXN0SWRJbXBvcnQ3MGU2YTY1My0yZjdiLTQ1OWYtODE3NS02MjA2YmViNWQzZTFfNDAzIrwDCgtBQUFCVTZKSmhUZxLjAgoLQUFBQlU2SkpoVGcSC0FBQUJVNkpKaFRn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yMTeIAQGaAQYIABAAGACwAQC4AQEYwMjUsJwyIMDI1LCcMjAAQjdzdWdnZXN0SWRJbXBvcnQ3MGU2YTY1My0yZjdiLTQ1OWYtODE3NS02MjA2YmViNWQzZTFfMjE3IrwDCgtBQUFCVTZKSmhTdxLjAgoLQUFBQlU2SkpoU3cSC0FBQUJVNkpKaFN3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cwiAEBmgEGCAAQABgAsAEAuAEBGMCc8p2cMiDAnPKdnDIwAEI3c3VnZ2VzdElkSW1wb3J0NzBlNmE2NTMtMmY3Yi00NTlmLTgxNzUtNjIwNmJlYjVkM2UxXzI3MCK4AwoLQUFBQlU2SkpoWlUS3wIKC0FBQUJVNkpKaFpVEgtBQUFCVTZKSmhaVR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WIAQGaAQYIABAAGACwAQC4AQEYrqyRspwyIK6skbKcMjAAQjdzdWdnZXN0SWRJbXBvcnQ3MGU2YTY1My0yZjdiLTQ1OWYtODE3NS02MjA2YmViNWQzZTFfMjk1IrwDCgtBQUFCVTZKSmhSTRLjAgoLQUFBQlU2SkpoUk0SC0FBQUJVNkpKaFJN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4gBAZoBBggAEAAYALABALgBARjgk7DymzIg4JOw8psyMABCN3N1Z2dlc3RJZEltcG9ydDcwZTZhNjUzLTJmN2ItNDU5Zi04MTc1LTYyMDZiZWI1ZDNlMV80OTMivAMKC0FBQUJVNkpKaFl3EuMCCgtBQUFCVTZKSmhZdxILQUFBQlU2SkpoWXc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xOYgBAZoBBggAEAAYALABALgBARigvbCenDIgoL2wnpwyMABCN3N1Z2dlc3RJZEltcG9ydDcwZTZhNjUzLTJmN2ItNDU5Zi04MTc1LTYyMDZiZWI1ZDNlMV8xMTkitAMKC0FBQUJVNkpKaFpZEtsCCgtBQUFCVTZKSmhaWRILQUFBQlU2SkpoWlk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IgBAZoBBggAEAAYALABALgBARiurJGynDIgrqyRspwyMABCN3N1Z2dlc3RJZEltcG9ydDcwZTZhNjUzLTJmN2ItNDU5Zi04MTc1LTYyMDZiZWI1ZDNlMV8zNjAivAMKC0FBQUJVNkpKaFJZEuMCCgtBQUFCVTZKSmhSWRILQUFBQlU2SkpoUlk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4gBAZoBBggAEAAYALABALgBARiurJGynDIgrqyRspwyMABCN3N1Z2dlc3RJZEltcG9ydDcwZTZhNjUzLTJmN2ItNDU5Zi04MTc1LTYyMDZiZWI1ZDNlMV8zNjMivAMKC0FBQUJVNkpKaFlnEuMCCgtBQUFCVTZKSmhZZxILQUFBQlU2SkpoWWc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M4MYgBAZoBBggAEAAYALABALgBARitrJGynDIgrayRspwyMABCN3N1Z2dlc3RJZEltcG9ydDcwZTZhNjUzLTJmN2ItNDU5Zi04MTc1LTYyMDZiZWI1ZDNlMV8zODEitAMKC0FBQUJVNkpKaGJREtsCCgtBQUFCVTZKSmhiURILQUFBQlU2SkpoYl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yODCIAQGaAQYIABAAGACwAQC4AQEYqKyRspwyIKiskbKcMjAAQjdzdWdnZXN0SWRJbXBvcnQ3MGU2YTY1My0yZjdiLTQ1OWYtODE3NS02MjA2YmViNWQzZTFfMjgwIrgDCgtBQUFCVTZKSmhhcxLfAgoLQUFBQlU2SkpoYXMSC0FBQUJVNkpKaGFz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MogBAZoBBggAEAAYALABALgBARiurJGynDIgrqyRspwyMABCN3N1Z2dlc3RJZEltcG9ydDcwZTZhNjUzLTJmN2ItNDU5Zi04MTc1LTYyMDZiZWI1ZDNlMV8yOTIivAMKC0FBQUJVNkpKaFlrEuMCCgtBQUFCVTZKSmhZaxILQUFBQlU2SkpoW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2NogBAZoBBggAEAAYALABALgBARjgxt+wnDIg4MbfsJwyMABCN3N1Z2dlc3RJZEltcG9ydDcwZTZhNjUzLTJmN2ItNDU5Zi04MTc1LTYyMDZiZWI1ZDNlMV8xNjYiywMKC0FBQUJVNkpKaGJVEvICCgtBQUFCVTZKSmhiVRILQUFBQlU2SkpoYlU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0OIgBAZoBBggAEAAYALABALgBARiurJGynDIgrqyRspwyMABCN3N1Z2dlc3RJZEltcG9ydDcwZTZhNjUzLTJmN2ItNDU5Zi04MTc1LTYyMDZiZWI1ZDNlMV80NDgivAMKC0FBQUJVNkpKaFJJEuMCCgtBQUFCVTZKSmhSSRILQUFBQlU2SkpoUkk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yMIgBAZoBBggAEAAYALABALgBARiurJGynDIgrqyRspwyMABCN3N1Z2dlc3RJZEltcG9ydDcwZTZhNjUzLTJmN2ItNDU5Zi04MTc1LTYyMDZiZWI1ZDNlMV80MjAyCGguZ2pkZ3hzMgloLjMwajB6bGwyCWguMWZvYjl0ZTIJaC4zem55c2g3MgloLjJldDkycDAyCGgudHlqY3d0MgppZC4zZHk2dmttMgppZ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4.xml><?xml version="1.0" encoding="utf-8"?>
<ds:datastoreItem xmlns:ds="http://schemas.openxmlformats.org/officeDocument/2006/customXml" ds:itemID="{A57271A5-C1D6-485A-B57C-B73B397F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24</Pages>
  <Words>8560</Words>
  <Characters>51364</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Jola Marciniak-Sych</cp:lastModifiedBy>
  <cp:revision>59</cp:revision>
  <cp:lastPrinted>2025-09-24T07:18:00Z</cp:lastPrinted>
  <dcterms:created xsi:type="dcterms:W3CDTF">2025-09-18T09:27:00Z</dcterms:created>
  <dcterms:modified xsi:type="dcterms:W3CDTF">2025-09-24T07:24:00Z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