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rsidR="00294BD0" w:rsidRDefault="00294BD0">
      <w:pPr>
        <w:spacing w:after="0" w:line="240" w:lineRule="auto"/>
        <w:jc w:val="center"/>
        <w:rPr>
          <w:rFonts w:ascii="Times New Roman" w:eastAsia="Times New Roman" w:hAnsi="Times New Roman" w:cs="Times New Roman"/>
          <w:b/>
          <w:color w:val="000000"/>
          <w:sz w:val="24"/>
          <w:szCs w:val="24"/>
        </w:rPr>
      </w:pPr>
    </w:p>
    <w:p w:rsidR="00294BD0" w:rsidRDefault="00EA57E7">
      <w:pPr>
        <w:spacing w:after="0" w:line="240" w:lineRule="auto"/>
        <w:jc w:val="center"/>
        <w:rPr>
          <w:rFonts w:ascii="Times New Roman" w:eastAsia="Times New Roman" w:hAnsi="Times New Roman" w:cs="Times New Roman"/>
          <w:b/>
          <w:color w:val="000000"/>
          <w:sz w:val="24"/>
          <w:szCs w:val="24"/>
          <w:lang w:val="pl-PL"/>
        </w:rPr>
      </w:pPr>
      <w:r>
        <w:rPr>
          <w:noProof/>
        </w:rPr>
        <w:drawing>
          <wp:anchor distT="0" distB="0" distL="114935" distR="114935" simplePos="0" relativeHeight="251655168" behindDoc="0" locked="0" layoutInCell="1" allowOverlap="1">
            <wp:simplePos x="0" y="0"/>
            <wp:positionH relativeFrom="column">
              <wp:posOffset>2128520</wp:posOffset>
            </wp:positionH>
            <wp:positionV relativeFrom="paragraph">
              <wp:posOffset>80010</wp:posOffset>
            </wp:positionV>
            <wp:extent cx="1576705" cy="1232535"/>
            <wp:effectExtent l="0" t="0" r="0" b="0"/>
            <wp:wrapNone/>
            <wp:docPr id="1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76705" cy="123253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294BD0" w:rsidRDefault="00294BD0">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w:t>
      </w:r>
    </w:p>
    <w:p w:rsidR="00294BD0" w:rsidRDefault="00294BD0">
      <w:pPr>
        <w:spacing w:after="0" w:line="240" w:lineRule="auto"/>
        <w:jc w:val="center"/>
        <w:rPr>
          <w:rFonts w:ascii="Times New Roman" w:eastAsia="Times New Roman" w:hAnsi="Times New Roman" w:cs="Times New Roman"/>
          <w:b/>
          <w:color w:val="000000"/>
          <w:sz w:val="24"/>
          <w:szCs w:val="24"/>
        </w:rPr>
      </w:pPr>
    </w:p>
    <w:p w:rsidR="00294BD0" w:rsidRDefault="00294BD0">
      <w:pPr>
        <w:spacing w:after="0" w:line="240" w:lineRule="auto"/>
        <w:jc w:val="center"/>
        <w:rPr>
          <w:rFonts w:ascii="Times New Roman" w:eastAsia="Times New Roman" w:hAnsi="Times New Roman" w:cs="Times New Roman"/>
          <w:b/>
          <w:color w:val="000000"/>
          <w:sz w:val="24"/>
          <w:szCs w:val="24"/>
        </w:rPr>
      </w:pPr>
    </w:p>
    <w:p w:rsidR="00294BD0" w:rsidRDefault="00294BD0">
      <w:pPr>
        <w:spacing w:after="0" w:line="240" w:lineRule="auto"/>
        <w:jc w:val="center"/>
        <w:rPr>
          <w:rFonts w:ascii="Times New Roman" w:eastAsia="Times New Roman" w:hAnsi="Times New Roman" w:cs="Times New Roman"/>
          <w:b/>
          <w:color w:val="000000"/>
          <w:sz w:val="72"/>
          <w:szCs w:val="72"/>
        </w:rPr>
      </w:pPr>
    </w:p>
    <w:p w:rsidR="00294BD0" w:rsidRDefault="00294BD0">
      <w:pPr>
        <w:spacing w:after="0" w:line="240" w:lineRule="auto"/>
        <w:jc w:val="center"/>
        <w:rPr>
          <w:rFonts w:ascii="Times New Roman" w:eastAsia="Times New Roman" w:hAnsi="Times New Roman" w:cs="Times New Roman"/>
          <w:b/>
          <w:color w:val="000000"/>
          <w:sz w:val="72"/>
          <w:szCs w:val="72"/>
        </w:rPr>
      </w:pPr>
    </w:p>
    <w:p w:rsidR="00294BD0" w:rsidRDefault="00294BD0">
      <w:pPr>
        <w:spacing w:after="0" w:line="240" w:lineRule="auto"/>
        <w:jc w:val="center"/>
        <w:rPr>
          <w:rFonts w:ascii="Times New Roman" w:eastAsia="Times New Roman" w:hAnsi="Times New Roman" w:cs="Times New Roman"/>
          <w:b/>
          <w:color w:val="000000"/>
          <w:sz w:val="72"/>
          <w:szCs w:val="72"/>
        </w:rPr>
      </w:pPr>
      <w:r>
        <w:rPr>
          <w:rFonts w:ascii="Times New Roman" w:eastAsia="Times New Roman" w:hAnsi="Times New Roman" w:cs="Times New Roman"/>
          <w:b/>
          <w:color w:val="000000"/>
          <w:sz w:val="72"/>
          <w:szCs w:val="72"/>
        </w:rPr>
        <w:t xml:space="preserve">Strategia Rozwoju Lokalnego Kierowanego </w:t>
      </w:r>
    </w:p>
    <w:p w:rsidR="00294BD0" w:rsidRDefault="00294BD0">
      <w:pPr>
        <w:spacing w:after="0" w:line="240" w:lineRule="auto"/>
        <w:jc w:val="center"/>
      </w:pPr>
      <w:r>
        <w:rPr>
          <w:rFonts w:ascii="Times New Roman" w:eastAsia="Times New Roman" w:hAnsi="Times New Roman" w:cs="Times New Roman"/>
          <w:b/>
          <w:color w:val="000000"/>
          <w:sz w:val="72"/>
          <w:szCs w:val="72"/>
        </w:rPr>
        <w:t>przez Społeczność</w:t>
      </w:r>
    </w:p>
    <w:p w:rsidR="00294BD0" w:rsidRDefault="00EA57E7">
      <w:pPr>
        <w:spacing w:after="0" w:line="240" w:lineRule="auto"/>
        <w:jc w:val="center"/>
        <w:rPr>
          <w:rFonts w:ascii="Times New Roman" w:eastAsia="Times New Roman" w:hAnsi="Times New Roman" w:cs="Times New Roman"/>
          <w:b/>
          <w:color w:val="000000"/>
          <w:sz w:val="72"/>
          <w:szCs w:val="72"/>
          <w:u w:val="single"/>
        </w:rPr>
      </w:pPr>
      <w:r>
        <w:rPr>
          <w:noProof/>
        </w:rPr>
        <w:drawing>
          <wp:anchor distT="0" distB="0" distL="114935" distR="114935" simplePos="0" relativeHeight="251656192" behindDoc="0" locked="0" layoutInCell="1" allowOverlap="1">
            <wp:simplePos x="0" y="0"/>
            <wp:positionH relativeFrom="column">
              <wp:posOffset>1263015</wp:posOffset>
            </wp:positionH>
            <wp:positionV relativeFrom="paragraph">
              <wp:posOffset>508000</wp:posOffset>
            </wp:positionV>
            <wp:extent cx="3271520" cy="3813175"/>
            <wp:effectExtent l="0" t="0" r="0" b="0"/>
            <wp:wrapNone/>
            <wp:docPr id="12"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71520" cy="381317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294BD0">
        <w:rPr>
          <w:rFonts w:ascii="Times New Roman" w:eastAsia="Times New Roman" w:hAnsi="Times New Roman" w:cs="Times New Roman"/>
          <w:b/>
          <w:color w:val="000000"/>
          <w:sz w:val="72"/>
          <w:szCs w:val="72"/>
        </w:rPr>
        <w:t xml:space="preserve"> </w:t>
      </w:r>
    </w:p>
    <w:p w:rsidR="00294BD0" w:rsidRDefault="00294BD0">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72"/>
          <w:szCs w:val="72"/>
          <w:u w:val="single"/>
        </w:rPr>
        <w:t xml:space="preserve"> </w:t>
      </w:r>
    </w:p>
    <w:p w:rsidR="00294BD0" w:rsidRDefault="00294BD0">
      <w:pPr>
        <w:spacing w:after="0" w:line="240" w:lineRule="auto"/>
        <w:jc w:val="center"/>
        <w:rPr>
          <w:rFonts w:ascii="Times New Roman" w:eastAsia="Times New Roman" w:hAnsi="Times New Roman" w:cs="Times New Roman"/>
          <w:b/>
          <w:color w:val="000000"/>
          <w:sz w:val="24"/>
          <w:szCs w:val="24"/>
        </w:rPr>
      </w:pPr>
    </w:p>
    <w:p w:rsidR="00294BD0" w:rsidRDefault="00294BD0">
      <w:pPr>
        <w:spacing w:after="0" w:line="240" w:lineRule="auto"/>
        <w:jc w:val="center"/>
        <w:rPr>
          <w:rFonts w:ascii="Times New Roman" w:eastAsia="Times New Roman" w:hAnsi="Times New Roman" w:cs="Times New Roman"/>
          <w:b/>
          <w:color w:val="000000"/>
          <w:sz w:val="24"/>
          <w:szCs w:val="24"/>
        </w:rPr>
      </w:pPr>
    </w:p>
    <w:p w:rsidR="00294BD0" w:rsidRDefault="00294BD0">
      <w:pPr>
        <w:spacing w:after="0" w:line="240" w:lineRule="auto"/>
        <w:jc w:val="center"/>
        <w:rPr>
          <w:rFonts w:ascii="Times New Roman" w:eastAsia="Times New Roman" w:hAnsi="Times New Roman" w:cs="Times New Roman"/>
          <w:b/>
          <w:color w:val="000000"/>
          <w:sz w:val="24"/>
          <w:szCs w:val="24"/>
        </w:rPr>
      </w:pPr>
    </w:p>
    <w:p w:rsidR="00294BD0" w:rsidRDefault="00294BD0">
      <w:pPr>
        <w:spacing w:after="0" w:line="240" w:lineRule="auto"/>
        <w:rPr>
          <w:rFonts w:ascii="Times New Roman" w:eastAsia="Times New Roman" w:hAnsi="Times New Roman" w:cs="Times New Roman"/>
          <w:color w:val="000000"/>
          <w:sz w:val="24"/>
          <w:szCs w:val="24"/>
        </w:rPr>
      </w:pPr>
    </w:p>
    <w:p w:rsidR="00294BD0" w:rsidRDefault="00294BD0">
      <w:pPr>
        <w:spacing w:after="0" w:line="240" w:lineRule="auto"/>
        <w:rPr>
          <w:rFonts w:ascii="Times New Roman" w:eastAsia="Times New Roman" w:hAnsi="Times New Roman" w:cs="Times New Roman"/>
          <w:color w:val="000000"/>
          <w:sz w:val="24"/>
          <w:szCs w:val="24"/>
        </w:rPr>
      </w:pPr>
    </w:p>
    <w:p w:rsidR="00294BD0" w:rsidRDefault="00294BD0">
      <w:pPr>
        <w:spacing w:after="0" w:line="240" w:lineRule="auto"/>
        <w:rPr>
          <w:rFonts w:ascii="Times New Roman" w:eastAsia="Times New Roman" w:hAnsi="Times New Roman" w:cs="Times New Roman"/>
          <w:color w:val="000000"/>
          <w:sz w:val="24"/>
          <w:szCs w:val="24"/>
        </w:rPr>
      </w:pPr>
    </w:p>
    <w:p w:rsidR="00294BD0" w:rsidRDefault="00294BD0">
      <w:pPr>
        <w:spacing w:after="0" w:line="240" w:lineRule="auto"/>
        <w:rPr>
          <w:rFonts w:ascii="Times New Roman" w:eastAsia="Times New Roman" w:hAnsi="Times New Roman" w:cs="Times New Roman"/>
          <w:color w:val="000000"/>
          <w:sz w:val="24"/>
          <w:szCs w:val="24"/>
        </w:rPr>
      </w:pPr>
    </w:p>
    <w:p w:rsidR="00294BD0" w:rsidRDefault="00294BD0">
      <w:pPr>
        <w:spacing w:after="0" w:line="240" w:lineRule="auto"/>
        <w:rPr>
          <w:rFonts w:ascii="Times New Roman" w:eastAsia="Times New Roman" w:hAnsi="Times New Roman" w:cs="Times New Roman"/>
          <w:color w:val="000000"/>
          <w:sz w:val="24"/>
          <w:szCs w:val="24"/>
        </w:rPr>
      </w:pPr>
    </w:p>
    <w:p w:rsidR="00294BD0" w:rsidRDefault="00294BD0">
      <w:pPr>
        <w:spacing w:after="0" w:line="240" w:lineRule="auto"/>
        <w:rPr>
          <w:rFonts w:ascii="Times New Roman" w:eastAsia="Times New Roman" w:hAnsi="Times New Roman" w:cs="Times New Roman"/>
          <w:color w:val="000000"/>
          <w:sz w:val="24"/>
          <w:szCs w:val="24"/>
        </w:rPr>
      </w:pPr>
    </w:p>
    <w:p w:rsidR="00294BD0" w:rsidRDefault="00294BD0">
      <w:pPr>
        <w:spacing w:after="0" w:line="240" w:lineRule="auto"/>
        <w:rPr>
          <w:rFonts w:ascii="Times New Roman" w:eastAsia="Times New Roman" w:hAnsi="Times New Roman" w:cs="Times New Roman"/>
          <w:color w:val="000000"/>
          <w:sz w:val="24"/>
          <w:szCs w:val="24"/>
        </w:rPr>
      </w:pPr>
    </w:p>
    <w:p w:rsidR="00294BD0" w:rsidRDefault="00294BD0">
      <w:pPr>
        <w:spacing w:after="0" w:line="240" w:lineRule="auto"/>
        <w:rPr>
          <w:rFonts w:ascii="Times New Roman" w:eastAsia="Times New Roman" w:hAnsi="Times New Roman" w:cs="Times New Roman"/>
          <w:color w:val="000000"/>
          <w:sz w:val="24"/>
          <w:szCs w:val="24"/>
        </w:rPr>
      </w:pPr>
    </w:p>
    <w:p w:rsidR="00294BD0" w:rsidRDefault="00294BD0">
      <w:pPr>
        <w:spacing w:after="0" w:line="240" w:lineRule="auto"/>
        <w:rPr>
          <w:rFonts w:ascii="Times New Roman" w:eastAsia="Times New Roman" w:hAnsi="Times New Roman" w:cs="Times New Roman"/>
          <w:color w:val="000000"/>
          <w:sz w:val="24"/>
          <w:szCs w:val="24"/>
        </w:rPr>
      </w:pPr>
    </w:p>
    <w:p w:rsidR="00294BD0" w:rsidRDefault="00294BD0">
      <w:pPr>
        <w:spacing w:after="0" w:line="240" w:lineRule="auto"/>
        <w:rPr>
          <w:rFonts w:ascii="Times New Roman" w:eastAsia="Times New Roman" w:hAnsi="Times New Roman" w:cs="Times New Roman"/>
          <w:color w:val="000000"/>
          <w:sz w:val="24"/>
          <w:szCs w:val="24"/>
        </w:rPr>
      </w:pPr>
    </w:p>
    <w:p w:rsidR="00294BD0" w:rsidRDefault="00294BD0">
      <w:pPr>
        <w:spacing w:after="0" w:line="240" w:lineRule="auto"/>
        <w:rPr>
          <w:rFonts w:ascii="Times New Roman" w:eastAsia="Times New Roman" w:hAnsi="Times New Roman" w:cs="Times New Roman"/>
          <w:color w:val="000000"/>
          <w:sz w:val="24"/>
          <w:szCs w:val="24"/>
        </w:rPr>
      </w:pPr>
    </w:p>
    <w:p w:rsidR="00294BD0" w:rsidRDefault="00294BD0">
      <w:pPr>
        <w:spacing w:after="0" w:line="240" w:lineRule="auto"/>
        <w:rPr>
          <w:rFonts w:ascii="Times New Roman" w:eastAsia="Times New Roman" w:hAnsi="Times New Roman" w:cs="Times New Roman"/>
          <w:color w:val="000000"/>
          <w:sz w:val="24"/>
          <w:szCs w:val="24"/>
        </w:rPr>
      </w:pPr>
    </w:p>
    <w:p w:rsidR="00294BD0" w:rsidRDefault="00294BD0">
      <w:pPr>
        <w:spacing w:after="0" w:line="240" w:lineRule="auto"/>
        <w:rPr>
          <w:rFonts w:ascii="Times New Roman" w:eastAsia="Times New Roman" w:hAnsi="Times New Roman" w:cs="Times New Roman"/>
          <w:color w:val="000000"/>
          <w:sz w:val="24"/>
          <w:szCs w:val="24"/>
        </w:rPr>
      </w:pPr>
    </w:p>
    <w:p w:rsidR="00294BD0" w:rsidRDefault="00294BD0">
      <w:pPr>
        <w:spacing w:after="0" w:line="240" w:lineRule="auto"/>
        <w:rPr>
          <w:rFonts w:ascii="Times New Roman" w:eastAsia="Times New Roman" w:hAnsi="Times New Roman" w:cs="Times New Roman"/>
          <w:color w:val="000000"/>
          <w:sz w:val="24"/>
          <w:szCs w:val="24"/>
        </w:rPr>
      </w:pPr>
    </w:p>
    <w:p w:rsidR="00294BD0" w:rsidRDefault="00294BD0">
      <w:pPr>
        <w:spacing w:after="0" w:line="240" w:lineRule="auto"/>
        <w:rPr>
          <w:rFonts w:ascii="Times New Roman" w:eastAsia="Times New Roman" w:hAnsi="Times New Roman" w:cs="Times New Roman"/>
          <w:color w:val="000000"/>
          <w:sz w:val="24"/>
          <w:szCs w:val="24"/>
        </w:rPr>
      </w:pPr>
    </w:p>
    <w:p w:rsidR="00294BD0" w:rsidRDefault="00294BD0">
      <w:pPr>
        <w:spacing w:after="0" w:line="240" w:lineRule="auto"/>
        <w:rPr>
          <w:rFonts w:ascii="Times New Roman" w:eastAsia="Times New Roman" w:hAnsi="Times New Roman" w:cs="Times New Roman"/>
          <w:color w:val="000000"/>
          <w:sz w:val="24"/>
          <w:szCs w:val="24"/>
        </w:rPr>
      </w:pPr>
    </w:p>
    <w:p w:rsidR="00294BD0" w:rsidRDefault="00294BD0">
      <w:pPr>
        <w:spacing w:after="0" w:line="240" w:lineRule="auto"/>
        <w:rPr>
          <w:rFonts w:ascii="Times New Roman" w:eastAsia="Times New Roman" w:hAnsi="Times New Roman" w:cs="Times New Roman"/>
          <w:color w:val="000000"/>
          <w:sz w:val="24"/>
          <w:szCs w:val="24"/>
        </w:rPr>
      </w:pPr>
    </w:p>
    <w:p w:rsidR="00294BD0" w:rsidRDefault="00294BD0">
      <w:pPr>
        <w:spacing w:after="0" w:line="240" w:lineRule="auto"/>
        <w:rPr>
          <w:rFonts w:ascii="Times New Roman" w:eastAsia="Times New Roman" w:hAnsi="Times New Roman" w:cs="Times New Roman"/>
          <w:color w:val="000000"/>
          <w:sz w:val="24"/>
          <w:szCs w:val="24"/>
        </w:rPr>
      </w:pPr>
    </w:p>
    <w:p w:rsidR="00294BD0" w:rsidRDefault="00294BD0">
      <w:pPr>
        <w:spacing w:after="0" w:line="240" w:lineRule="auto"/>
        <w:rPr>
          <w:rFonts w:ascii="Times New Roman" w:eastAsia="Times New Roman" w:hAnsi="Times New Roman" w:cs="Times New Roman"/>
          <w:color w:val="000000"/>
          <w:sz w:val="24"/>
          <w:szCs w:val="24"/>
        </w:rPr>
      </w:pPr>
    </w:p>
    <w:p w:rsidR="00294BD0" w:rsidRDefault="00294BD0">
      <w:pPr>
        <w:spacing w:after="0" w:line="240" w:lineRule="auto"/>
        <w:rPr>
          <w:rFonts w:ascii="Times New Roman" w:eastAsia="Times New Roman" w:hAnsi="Times New Roman" w:cs="Times New Roman"/>
          <w:color w:val="000000"/>
          <w:sz w:val="24"/>
          <w:szCs w:val="24"/>
        </w:rPr>
      </w:pPr>
    </w:p>
    <w:p w:rsidR="00294BD0" w:rsidRDefault="00294BD0">
      <w:pPr>
        <w:spacing w:after="0" w:line="240" w:lineRule="auto"/>
        <w:jc w:val="center"/>
        <w:rPr>
          <w:rFonts w:ascii="Times New Roman" w:eastAsia="Times New Roman" w:hAnsi="Times New Roman" w:cs="Times New Roman"/>
          <w:color w:val="000000"/>
          <w:sz w:val="24"/>
          <w:szCs w:val="24"/>
        </w:rPr>
      </w:pPr>
    </w:p>
    <w:p w:rsidR="00294BD0" w:rsidRDefault="00294BD0">
      <w:pPr>
        <w:spacing w:after="0" w:line="240" w:lineRule="auto"/>
        <w:rPr>
          <w:rFonts w:ascii="Times New Roman" w:eastAsia="Times New Roman" w:hAnsi="Times New Roman" w:cs="Times New Roman"/>
          <w:b/>
          <w:color w:val="000000"/>
        </w:rPr>
      </w:pPr>
    </w:p>
    <w:p w:rsidR="00294BD0" w:rsidRDefault="00294BD0">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Iłowa, </w:t>
      </w:r>
      <w:r w:rsidR="00F600E6">
        <w:rPr>
          <w:rFonts w:ascii="Times New Roman" w:eastAsia="Times New Roman" w:hAnsi="Times New Roman" w:cs="Times New Roman"/>
          <w:b/>
          <w:color w:val="000000"/>
        </w:rPr>
        <w:t>listopad</w:t>
      </w:r>
      <w:r>
        <w:rPr>
          <w:rFonts w:ascii="Times New Roman" w:eastAsia="Times New Roman" w:hAnsi="Times New Roman" w:cs="Times New Roman"/>
          <w:b/>
          <w:color w:val="0D0D0D"/>
        </w:rPr>
        <w:t xml:space="preserve"> 2021r.</w:t>
      </w:r>
    </w:p>
    <w:p w:rsidR="00294BD0" w:rsidRDefault="00294BD0">
      <w:pPr>
        <w:spacing w:after="0" w:line="240" w:lineRule="auto"/>
        <w:rPr>
          <w:rFonts w:ascii="Times New Roman" w:eastAsia="Times New Roman" w:hAnsi="Times New Roman" w:cs="Times New Roman"/>
          <w:b/>
          <w:color w:val="000000"/>
        </w:rPr>
      </w:pPr>
    </w:p>
    <w:p w:rsidR="00294BD0" w:rsidRDefault="00294BD0">
      <w:pPr>
        <w:spacing w:after="0" w:line="240" w:lineRule="auto"/>
        <w:rPr>
          <w:rFonts w:ascii="Times New Roman" w:eastAsia="Times New Roman" w:hAnsi="Times New Roman" w:cs="Times New Roman"/>
          <w:b/>
          <w:color w:val="000000"/>
        </w:rPr>
      </w:pPr>
    </w:p>
    <w:p w:rsidR="00294BD0" w:rsidRDefault="00294BD0">
      <w:pPr>
        <w:spacing w:after="0" w:line="240" w:lineRule="auto"/>
        <w:rPr>
          <w:rFonts w:ascii="Times New Roman" w:eastAsia="Times New Roman" w:hAnsi="Times New Roman" w:cs="Times New Roman"/>
          <w:b/>
          <w:color w:val="000000"/>
        </w:rPr>
      </w:pPr>
    </w:p>
    <w:p w:rsidR="00294BD0" w:rsidRDefault="00294BD0">
      <w:pPr>
        <w:spacing w:after="0" w:line="240" w:lineRule="auto"/>
        <w:rPr>
          <w:rFonts w:ascii="Times New Roman" w:eastAsia="Times New Roman" w:hAnsi="Times New Roman" w:cs="Times New Roman"/>
          <w:b/>
          <w:color w:val="000000"/>
        </w:rPr>
      </w:pPr>
    </w:p>
    <w:p w:rsidR="00294BD0" w:rsidRDefault="00294BD0">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lastRenderedPageBreak/>
        <w:t>Opracowanie:</w:t>
      </w:r>
    </w:p>
    <w:p w:rsidR="00294BD0" w:rsidRDefault="00294BD0">
      <w:pPr>
        <w:spacing w:after="0" w:line="240" w:lineRule="auto"/>
        <w:rPr>
          <w:rFonts w:ascii="Times New Roman" w:eastAsia="Times New Roman" w:hAnsi="Times New Roman" w:cs="Times New Roman"/>
          <w:color w:val="000000"/>
        </w:rPr>
      </w:pPr>
    </w:p>
    <w:p w:rsidR="00294BD0" w:rsidRDefault="00294BD0">
      <w:pPr>
        <w:spacing w:after="0" w:line="240" w:lineRule="auto"/>
        <w:ind w:firstLine="708"/>
        <w:rPr>
          <w:rFonts w:ascii="Times New Roman" w:eastAsia="Times New Roman" w:hAnsi="Times New Roman" w:cs="Times New Roman"/>
          <w:color w:val="000000"/>
        </w:rPr>
      </w:pPr>
    </w:p>
    <w:p w:rsidR="00294BD0" w:rsidRDefault="00EA57E7">
      <w:pPr>
        <w:spacing w:after="0" w:line="240" w:lineRule="auto"/>
        <w:ind w:firstLine="708"/>
      </w:pPr>
      <w:r>
        <w:rPr>
          <w:noProof/>
        </w:rPr>
        <w:drawing>
          <wp:anchor distT="0" distB="0" distL="114935" distR="114935" simplePos="0" relativeHeight="251657216" behindDoc="1" locked="0" layoutInCell="1" allowOverlap="1">
            <wp:simplePos x="0" y="0"/>
            <wp:positionH relativeFrom="column">
              <wp:posOffset>3581400</wp:posOffset>
            </wp:positionH>
            <wp:positionV relativeFrom="paragraph">
              <wp:posOffset>127000</wp:posOffset>
            </wp:positionV>
            <wp:extent cx="664210" cy="518795"/>
            <wp:effectExtent l="0" t="0" r="0" b="0"/>
            <wp:wrapNone/>
            <wp:docPr id="11"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4210" cy="51879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294BD0">
        <w:rPr>
          <w:rFonts w:ascii="Times New Roman" w:eastAsia="Times New Roman" w:hAnsi="Times New Roman" w:cs="Times New Roman"/>
          <w:color w:val="000000"/>
        </w:rPr>
        <w:t>Stowarzyszenie LGD Bory Dolnośląskie</w:t>
      </w:r>
    </w:p>
    <w:p w:rsidR="00294BD0" w:rsidRDefault="00294BD0">
      <w:pPr>
        <w:spacing w:after="0" w:line="240" w:lineRule="auto"/>
        <w:ind w:firstLine="708"/>
        <w:rPr>
          <w:rFonts w:ascii="Times New Roman" w:eastAsia="Times New Roman" w:hAnsi="Times New Roman" w:cs="Times New Roman"/>
          <w:color w:val="000000"/>
          <w:lang w:val="en-US"/>
        </w:rPr>
      </w:pPr>
      <w:hyperlink r:id="rId10" w:history="1">
        <w:r>
          <w:rPr>
            <w:rStyle w:val="Hipercze"/>
            <w:rFonts w:ascii="Cambria" w:eastAsia="Times New Roman" w:hAnsi="Cambria" w:cs="Cambria"/>
            <w:sz w:val="24"/>
            <w:szCs w:val="24"/>
            <w:lang w:val="en-US"/>
          </w:rPr>
          <w:t>www.Bory.org</w:t>
        </w:r>
      </w:hyperlink>
      <w:r>
        <w:rPr>
          <w:rFonts w:ascii="Times New Roman" w:eastAsia="Times New Roman" w:hAnsi="Times New Roman" w:cs="Times New Roman"/>
          <w:color w:val="000000"/>
          <w:lang w:val="en-US"/>
        </w:rPr>
        <w:t xml:space="preserve">, </w:t>
      </w:r>
    </w:p>
    <w:p w:rsidR="00294BD0" w:rsidRDefault="00294BD0">
      <w:pPr>
        <w:spacing w:after="0" w:line="240" w:lineRule="auto"/>
        <w:ind w:firstLine="708"/>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tel. 68 377 47 17</w:t>
      </w:r>
    </w:p>
    <w:p w:rsidR="00294BD0" w:rsidRDefault="00294BD0">
      <w:pPr>
        <w:spacing w:after="0" w:line="240" w:lineRule="auto"/>
        <w:ind w:firstLine="708"/>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 xml:space="preserve">E-mail </w:t>
      </w:r>
      <w:hyperlink r:id="rId11" w:history="1">
        <w:r>
          <w:rPr>
            <w:rStyle w:val="Hipercze"/>
            <w:rFonts w:ascii="Cambria" w:eastAsia="Times New Roman" w:hAnsi="Cambria" w:cs="Cambria"/>
            <w:sz w:val="24"/>
            <w:szCs w:val="24"/>
            <w:lang w:val="en-US"/>
          </w:rPr>
          <w:t>biuro@borydolnoslaskie.org</w:t>
        </w:r>
      </w:hyperlink>
      <w:r>
        <w:rPr>
          <w:rFonts w:ascii="Times New Roman" w:eastAsia="Times New Roman" w:hAnsi="Times New Roman" w:cs="Times New Roman"/>
          <w:color w:val="000000"/>
          <w:lang w:val="en-US"/>
        </w:rPr>
        <w:t xml:space="preserve"> </w:t>
      </w:r>
    </w:p>
    <w:p w:rsidR="00294BD0" w:rsidRDefault="00294BD0">
      <w:pPr>
        <w:spacing w:after="0" w:line="240" w:lineRule="auto"/>
        <w:rPr>
          <w:rFonts w:ascii="Times New Roman" w:eastAsia="Times New Roman" w:hAnsi="Times New Roman" w:cs="Times New Roman"/>
          <w:color w:val="000000"/>
          <w:lang w:val="en-US"/>
        </w:rPr>
      </w:pPr>
    </w:p>
    <w:p w:rsidR="00294BD0" w:rsidRDefault="00294BD0">
      <w:pPr>
        <w:spacing w:after="0" w:line="240" w:lineRule="auto"/>
        <w:rPr>
          <w:rFonts w:ascii="Times New Roman" w:eastAsia="Times New Roman" w:hAnsi="Times New Roman" w:cs="Times New Roman"/>
          <w:b/>
          <w:color w:val="000000"/>
          <w:lang w:val="en-US"/>
        </w:rPr>
      </w:pPr>
    </w:p>
    <w:p w:rsidR="00294BD0" w:rsidRDefault="00294BD0">
      <w:pPr>
        <w:spacing w:after="0" w:line="240" w:lineRule="auto"/>
        <w:rPr>
          <w:rFonts w:ascii="Times New Roman" w:eastAsia="Times New Roman" w:hAnsi="Times New Roman" w:cs="Times New Roman"/>
          <w:color w:val="000000"/>
          <w:lang w:val="en-US"/>
        </w:rPr>
      </w:pPr>
      <w:r>
        <w:rPr>
          <w:rFonts w:ascii="Times New Roman" w:eastAsia="Times New Roman" w:hAnsi="Times New Roman" w:cs="Times New Roman"/>
          <w:b/>
          <w:color w:val="000000"/>
          <w:lang w:val="en-US"/>
        </w:rPr>
        <w:t>Zespół Roboczy:</w:t>
      </w:r>
    </w:p>
    <w:p w:rsidR="00294BD0" w:rsidRDefault="00294BD0">
      <w:pPr>
        <w:numPr>
          <w:ilvl w:val="0"/>
          <w:numId w:val="58"/>
        </w:numPr>
        <w:spacing w:after="0" w:line="240" w:lineRule="auto"/>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Mariusz Leszczyński</w:t>
      </w:r>
    </w:p>
    <w:p w:rsidR="00294BD0" w:rsidRDefault="00294BD0">
      <w:pPr>
        <w:numPr>
          <w:ilvl w:val="0"/>
          <w:numId w:val="58"/>
        </w:numPr>
        <w:spacing w:after="0" w:line="240" w:lineRule="auto"/>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Jolanta Marciniak – Sych</w:t>
      </w:r>
    </w:p>
    <w:p w:rsidR="00294BD0" w:rsidRDefault="00294BD0">
      <w:pPr>
        <w:numPr>
          <w:ilvl w:val="0"/>
          <w:numId w:val="58"/>
        </w:numPr>
        <w:spacing w:after="0" w:line="240" w:lineRule="auto"/>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Urszula Antończyk</w:t>
      </w:r>
    </w:p>
    <w:p w:rsidR="00294BD0" w:rsidRDefault="00294BD0">
      <w:pPr>
        <w:numPr>
          <w:ilvl w:val="0"/>
          <w:numId w:val="58"/>
        </w:numPr>
        <w:spacing w:after="0" w:line="240" w:lineRule="auto"/>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Agnieszka Antosz</w:t>
      </w:r>
    </w:p>
    <w:p w:rsidR="00294BD0" w:rsidRDefault="00294BD0">
      <w:pPr>
        <w:numPr>
          <w:ilvl w:val="0"/>
          <w:numId w:val="58"/>
        </w:numPr>
        <w:spacing w:after="0" w:line="240" w:lineRule="auto"/>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Joanna Gajdzińska</w:t>
      </w:r>
    </w:p>
    <w:p w:rsidR="00294BD0" w:rsidRDefault="00294BD0">
      <w:pPr>
        <w:numPr>
          <w:ilvl w:val="0"/>
          <w:numId w:val="58"/>
        </w:numPr>
        <w:spacing w:after="0" w:line="240" w:lineRule="auto"/>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Ewelina Rzepka</w:t>
      </w:r>
    </w:p>
    <w:p w:rsidR="00294BD0" w:rsidRDefault="00294BD0">
      <w:pPr>
        <w:numPr>
          <w:ilvl w:val="0"/>
          <w:numId w:val="58"/>
        </w:numPr>
        <w:spacing w:after="0" w:line="240" w:lineRule="auto"/>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Jolanta Strojna</w:t>
      </w:r>
    </w:p>
    <w:p w:rsidR="00294BD0" w:rsidRDefault="00294BD0">
      <w:pPr>
        <w:numPr>
          <w:ilvl w:val="0"/>
          <w:numId w:val="58"/>
        </w:num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color w:val="000000"/>
          <w:lang w:val="en-US"/>
        </w:rPr>
        <w:t>Ewa Grzelak</w:t>
      </w:r>
    </w:p>
    <w:p w:rsidR="00294BD0" w:rsidRDefault="00294BD0">
      <w:pPr>
        <w:spacing w:after="0" w:line="240" w:lineRule="auto"/>
        <w:rPr>
          <w:rFonts w:ascii="Times New Roman" w:eastAsia="Times New Roman" w:hAnsi="Times New Roman" w:cs="Times New Roman"/>
          <w:b/>
          <w:color w:val="000000"/>
        </w:rPr>
      </w:pPr>
    </w:p>
    <w:p w:rsidR="00294BD0" w:rsidRDefault="00294BD0">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W roli eksperta:</w:t>
      </w:r>
    </w:p>
    <w:p w:rsidR="00294BD0" w:rsidRDefault="00294BD0">
      <w:pPr>
        <w:spacing w:after="0" w:line="240" w:lineRule="auto"/>
        <w:rPr>
          <w:rFonts w:ascii="Times New Roman" w:eastAsia="Times New Roman" w:hAnsi="Times New Roman" w:cs="Times New Roman"/>
          <w:b/>
          <w:color w:val="000000"/>
        </w:rPr>
      </w:pPr>
    </w:p>
    <w:p w:rsidR="00294BD0" w:rsidRDefault="00294BD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rPr>
        <w:tab/>
      </w:r>
      <w:r>
        <w:rPr>
          <w:rFonts w:ascii="Times New Roman" w:eastAsia="Times New Roman" w:hAnsi="Times New Roman" w:cs="Times New Roman"/>
          <w:color w:val="000000"/>
        </w:rPr>
        <w:t>Mateusz Magierowski</w:t>
      </w:r>
    </w:p>
    <w:p w:rsidR="00294BD0" w:rsidRDefault="00294BD0">
      <w:pPr>
        <w:spacing w:after="0" w:line="240" w:lineRule="auto"/>
        <w:ind w:firstLine="708"/>
        <w:rPr>
          <w:rFonts w:ascii="Times New Roman" w:eastAsia="Times New Roman" w:hAnsi="Times New Roman" w:cs="Times New Roman"/>
          <w:color w:val="000000"/>
          <w:sz w:val="24"/>
          <w:szCs w:val="24"/>
        </w:rPr>
      </w:pPr>
    </w:p>
    <w:p w:rsidR="00294BD0" w:rsidRDefault="00294BD0">
      <w:pPr>
        <w:spacing w:after="0" w:line="240" w:lineRule="auto"/>
        <w:rPr>
          <w:rFonts w:ascii="Times New Roman" w:eastAsia="Times New Roman" w:hAnsi="Times New Roman" w:cs="Times New Roman"/>
          <w:color w:val="000000"/>
          <w:sz w:val="24"/>
          <w:szCs w:val="24"/>
        </w:rPr>
      </w:pPr>
    </w:p>
    <w:p w:rsidR="00294BD0" w:rsidRDefault="00294BD0">
      <w:pPr>
        <w:spacing w:after="0" w:line="240" w:lineRule="auto"/>
        <w:rPr>
          <w:rFonts w:ascii="Times New Roman" w:eastAsia="Times New Roman" w:hAnsi="Times New Roman" w:cs="Times New Roman"/>
          <w:color w:val="000000"/>
          <w:sz w:val="24"/>
          <w:szCs w:val="24"/>
        </w:rPr>
      </w:pPr>
    </w:p>
    <w:p w:rsidR="00294BD0" w:rsidRDefault="00294BD0">
      <w:pPr>
        <w:spacing w:after="0" w:line="240" w:lineRule="auto"/>
        <w:rPr>
          <w:rFonts w:ascii="Times New Roman" w:eastAsia="Times New Roman" w:hAnsi="Times New Roman" w:cs="Times New Roman"/>
          <w:color w:val="000000"/>
          <w:sz w:val="24"/>
          <w:szCs w:val="24"/>
        </w:rPr>
      </w:pPr>
    </w:p>
    <w:p w:rsidR="00294BD0" w:rsidRDefault="00294BD0">
      <w:pPr>
        <w:spacing w:after="0" w:line="240" w:lineRule="auto"/>
        <w:rPr>
          <w:rFonts w:ascii="Times New Roman" w:eastAsia="Times New Roman" w:hAnsi="Times New Roman" w:cs="Times New Roman"/>
          <w:color w:val="000000"/>
          <w:sz w:val="24"/>
          <w:szCs w:val="24"/>
        </w:rPr>
      </w:pPr>
    </w:p>
    <w:p w:rsidR="00294BD0" w:rsidRDefault="00294BD0">
      <w:pPr>
        <w:spacing w:after="0" w:line="240" w:lineRule="auto"/>
        <w:rPr>
          <w:rFonts w:ascii="Times New Roman" w:eastAsia="Times New Roman" w:hAnsi="Times New Roman" w:cs="Times New Roman"/>
          <w:color w:val="000000"/>
          <w:sz w:val="24"/>
          <w:szCs w:val="24"/>
        </w:rPr>
      </w:pPr>
    </w:p>
    <w:p w:rsidR="00294BD0" w:rsidRDefault="00294BD0">
      <w:pPr>
        <w:spacing w:after="0" w:line="240" w:lineRule="auto"/>
        <w:rPr>
          <w:rFonts w:ascii="Times New Roman" w:eastAsia="Times New Roman" w:hAnsi="Times New Roman" w:cs="Times New Roman"/>
          <w:color w:val="000000"/>
          <w:sz w:val="24"/>
          <w:szCs w:val="24"/>
        </w:rPr>
      </w:pPr>
    </w:p>
    <w:p w:rsidR="00294BD0" w:rsidRDefault="00294BD0">
      <w:pPr>
        <w:spacing w:after="0" w:line="240" w:lineRule="auto"/>
        <w:rPr>
          <w:rFonts w:ascii="Times New Roman" w:eastAsia="Times New Roman" w:hAnsi="Times New Roman" w:cs="Times New Roman"/>
          <w:color w:val="000000"/>
          <w:sz w:val="24"/>
          <w:szCs w:val="24"/>
        </w:rPr>
      </w:pPr>
    </w:p>
    <w:p w:rsidR="00294BD0" w:rsidRDefault="00294BD0">
      <w:pPr>
        <w:spacing w:after="0" w:line="240" w:lineRule="auto"/>
        <w:rPr>
          <w:rFonts w:ascii="Times New Roman" w:eastAsia="Times New Roman" w:hAnsi="Times New Roman" w:cs="Times New Roman"/>
          <w:color w:val="000000"/>
          <w:sz w:val="24"/>
          <w:szCs w:val="24"/>
        </w:rPr>
      </w:pPr>
    </w:p>
    <w:p w:rsidR="00294BD0" w:rsidRDefault="00294BD0">
      <w:pPr>
        <w:spacing w:after="0" w:line="240" w:lineRule="auto"/>
        <w:rPr>
          <w:rFonts w:ascii="Times New Roman" w:eastAsia="Times New Roman" w:hAnsi="Times New Roman" w:cs="Times New Roman"/>
          <w:color w:val="000000"/>
          <w:sz w:val="24"/>
          <w:szCs w:val="24"/>
        </w:rPr>
      </w:pPr>
    </w:p>
    <w:p w:rsidR="00294BD0" w:rsidRDefault="00294BD0">
      <w:pPr>
        <w:spacing w:after="0" w:line="240" w:lineRule="auto"/>
        <w:rPr>
          <w:rFonts w:ascii="Times New Roman" w:eastAsia="Times New Roman" w:hAnsi="Times New Roman" w:cs="Times New Roman"/>
          <w:color w:val="000000"/>
          <w:sz w:val="24"/>
          <w:szCs w:val="24"/>
        </w:rPr>
      </w:pPr>
    </w:p>
    <w:p w:rsidR="00294BD0" w:rsidRDefault="00294BD0">
      <w:pPr>
        <w:spacing w:after="0" w:line="240" w:lineRule="auto"/>
        <w:rPr>
          <w:rFonts w:ascii="Times New Roman" w:eastAsia="Times New Roman" w:hAnsi="Times New Roman" w:cs="Times New Roman"/>
          <w:color w:val="000000"/>
          <w:sz w:val="24"/>
          <w:szCs w:val="24"/>
        </w:rPr>
      </w:pPr>
    </w:p>
    <w:p w:rsidR="00294BD0" w:rsidRDefault="00294BD0">
      <w:pPr>
        <w:spacing w:after="0" w:line="240" w:lineRule="auto"/>
        <w:rPr>
          <w:rFonts w:ascii="Times New Roman" w:eastAsia="Times New Roman" w:hAnsi="Times New Roman" w:cs="Times New Roman"/>
          <w:color w:val="000000"/>
          <w:sz w:val="24"/>
          <w:szCs w:val="24"/>
        </w:rPr>
      </w:pPr>
    </w:p>
    <w:p w:rsidR="00294BD0" w:rsidRDefault="00294BD0">
      <w:pPr>
        <w:spacing w:after="0" w:line="240" w:lineRule="auto"/>
        <w:rPr>
          <w:rFonts w:ascii="Times New Roman" w:eastAsia="Times New Roman" w:hAnsi="Times New Roman" w:cs="Times New Roman"/>
          <w:color w:val="000000"/>
          <w:sz w:val="24"/>
          <w:szCs w:val="24"/>
        </w:rPr>
      </w:pPr>
    </w:p>
    <w:p w:rsidR="00294BD0" w:rsidRDefault="00294BD0">
      <w:pPr>
        <w:spacing w:after="0" w:line="240" w:lineRule="auto"/>
        <w:rPr>
          <w:rFonts w:ascii="Times New Roman" w:eastAsia="Times New Roman" w:hAnsi="Times New Roman" w:cs="Times New Roman"/>
          <w:color w:val="000000"/>
          <w:sz w:val="24"/>
          <w:szCs w:val="24"/>
        </w:rPr>
      </w:pPr>
    </w:p>
    <w:p w:rsidR="00294BD0" w:rsidRDefault="00294BD0">
      <w:pPr>
        <w:spacing w:after="0" w:line="240" w:lineRule="auto"/>
        <w:rPr>
          <w:rFonts w:ascii="Times New Roman" w:eastAsia="Times New Roman" w:hAnsi="Times New Roman" w:cs="Times New Roman"/>
          <w:color w:val="000000"/>
          <w:sz w:val="24"/>
          <w:szCs w:val="24"/>
        </w:rPr>
      </w:pPr>
    </w:p>
    <w:p w:rsidR="00294BD0" w:rsidRDefault="00294BD0">
      <w:pPr>
        <w:spacing w:after="0" w:line="240" w:lineRule="auto"/>
        <w:rPr>
          <w:rFonts w:ascii="Times New Roman" w:eastAsia="Times New Roman" w:hAnsi="Times New Roman" w:cs="Times New Roman"/>
          <w:color w:val="000000"/>
          <w:sz w:val="24"/>
          <w:szCs w:val="24"/>
        </w:rPr>
      </w:pPr>
    </w:p>
    <w:p w:rsidR="00294BD0" w:rsidRDefault="00294BD0">
      <w:pPr>
        <w:spacing w:after="0" w:line="240" w:lineRule="auto"/>
        <w:rPr>
          <w:rFonts w:ascii="Times New Roman" w:eastAsia="Times New Roman" w:hAnsi="Times New Roman" w:cs="Times New Roman"/>
          <w:color w:val="000000"/>
          <w:sz w:val="24"/>
          <w:szCs w:val="24"/>
        </w:rPr>
      </w:pPr>
    </w:p>
    <w:p w:rsidR="00294BD0" w:rsidRDefault="00294BD0">
      <w:pPr>
        <w:spacing w:after="0" w:line="240" w:lineRule="auto"/>
        <w:rPr>
          <w:rFonts w:ascii="Times New Roman" w:eastAsia="Times New Roman" w:hAnsi="Times New Roman" w:cs="Times New Roman"/>
          <w:color w:val="000000"/>
          <w:sz w:val="24"/>
          <w:szCs w:val="24"/>
        </w:rPr>
      </w:pPr>
    </w:p>
    <w:p w:rsidR="00294BD0" w:rsidRDefault="00294BD0">
      <w:pPr>
        <w:spacing w:after="0" w:line="240" w:lineRule="auto"/>
        <w:rPr>
          <w:rFonts w:ascii="Times New Roman" w:eastAsia="Times New Roman" w:hAnsi="Times New Roman" w:cs="Times New Roman"/>
          <w:color w:val="000000"/>
          <w:sz w:val="24"/>
          <w:szCs w:val="24"/>
        </w:rPr>
      </w:pPr>
    </w:p>
    <w:p w:rsidR="00294BD0" w:rsidRDefault="00294BD0">
      <w:pPr>
        <w:spacing w:after="0" w:line="240" w:lineRule="auto"/>
        <w:rPr>
          <w:rFonts w:ascii="Times New Roman" w:eastAsia="Times New Roman" w:hAnsi="Times New Roman" w:cs="Times New Roman"/>
          <w:color w:val="000000"/>
          <w:sz w:val="24"/>
          <w:szCs w:val="24"/>
        </w:rPr>
      </w:pPr>
    </w:p>
    <w:p w:rsidR="00294BD0" w:rsidRDefault="00294BD0">
      <w:pPr>
        <w:spacing w:after="0" w:line="240" w:lineRule="auto"/>
        <w:rPr>
          <w:rFonts w:ascii="Times New Roman" w:eastAsia="Times New Roman" w:hAnsi="Times New Roman" w:cs="Times New Roman"/>
          <w:color w:val="000000"/>
          <w:sz w:val="24"/>
          <w:szCs w:val="24"/>
        </w:rPr>
      </w:pPr>
    </w:p>
    <w:p w:rsidR="00294BD0" w:rsidRDefault="00294BD0">
      <w:pPr>
        <w:spacing w:after="0" w:line="240" w:lineRule="auto"/>
        <w:rPr>
          <w:rFonts w:ascii="Times New Roman" w:eastAsia="Times New Roman" w:hAnsi="Times New Roman" w:cs="Times New Roman"/>
          <w:color w:val="000000"/>
          <w:sz w:val="24"/>
          <w:szCs w:val="24"/>
        </w:rPr>
      </w:pPr>
    </w:p>
    <w:p w:rsidR="00294BD0" w:rsidRDefault="00294BD0">
      <w:pPr>
        <w:spacing w:after="0" w:line="240" w:lineRule="auto"/>
        <w:rPr>
          <w:rFonts w:ascii="Times New Roman" w:eastAsia="Times New Roman" w:hAnsi="Times New Roman" w:cs="Times New Roman"/>
          <w:color w:val="000000"/>
          <w:sz w:val="24"/>
          <w:szCs w:val="24"/>
        </w:rPr>
      </w:pPr>
    </w:p>
    <w:p w:rsidR="00294BD0" w:rsidRDefault="00294BD0">
      <w:pPr>
        <w:spacing w:after="0" w:line="240" w:lineRule="auto"/>
        <w:rPr>
          <w:rFonts w:ascii="Times New Roman" w:eastAsia="Times New Roman" w:hAnsi="Times New Roman" w:cs="Times New Roman"/>
          <w:color w:val="000000"/>
          <w:sz w:val="24"/>
          <w:szCs w:val="24"/>
        </w:rPr>
      </w:pPr>
    </w:p>
    <w:p w:rsidR="00294BD0" w:rsidRDefault="00294BD0">
      <w:pPr>
        <w:spacing w:after="0" w:line="240" w:lineRule="auto"/>
        <w:rPr>
          <w:rFonts w:ascii="Times New Roman" w:eastAsia="Times New Roman" w:hAnsi="Times New Roman" w:cs="Times New Roman"/>
          <w:color w:val="000000"/>
          <w:sz w:val="24"/>
          <w:szCs w:val="24"/>
        </w:rPr>
      </w:pPr>
    </w:p>
    <w:p w:rsidR="00294BD0" w:rsidRDefault="00294BD0">
      <w:pPr>
        <w:spacing w:after="0" w:line="240" w:lineRule="auto"/>
        <w:rPr>
          <w:rFonts w:ascii="Times New Roman" w:eastAsia="Times New Roman" w:hAnsi="Times New Roman" w:cs="Times New Roman"/>
          <w:color w:val="000000"/>
          <w:sz w:val="24"/>
          <w:szCs w:val="24"/>
        </w:rPr>
      </w:pPr>
    </w:p>
    <w:p w:rsidR="00294BD0" w:rsidRDefault="00294BD0">
      <w:pPr>
        <w:spacing w:after="0" w:line="240" w:lineRule="auto"/>
        <w:rPr>
          <w:rFonts w:ascii="Times New Roman" w:eastAsia="Times New Roman" w:hAnsi="Times New Roman" w:cs="Times New Roman"/>
          <w:color w:val="000000"/>
          <w:sz w:val="24"/>
          <w:szCs w:val="24"/>
        </w:rPr>
      </w:pPr>
    </w:p>
    <w:p w:rsidR="00294BD0" w:rsidRDefault="00294BD0">
      <w:pPr>
        <w:spacing w:after="0" w:line="240" w:lineRule="auto"/>
        <w:rPr>
          <w:rFonts w:ascii="Times New Roman" w:eastAsia="Times New Roman" w:hAnsi="Times New Roman" w:cs="Times New Roman"/>
          <w:color w:val="000000"/>
          <w:sz w:val="24"/>
          <w:szCs w:val="24"/>
        </w:rPr>
      </w:pPr>
    </w:p>
    <w:p w:rsidR="00294BD0" w:rsidRDefault="00294BD0">
      <w:pPr>
        <w:spacing w:after="0" w:line="240" w:lineRule="auto"/>
        <w:rPr>
          <w:rFonts w:ascii="Times New Roman" w:eastAsia="Times New Roman" w:hAnsi="Times New Roman" w:cs="Times New Roman"/>
          <w:color w:val="000000"/>
          <w:sz w:val="24"/>
          <w:szCs w:val="24"/>
        </w:rPr>
      </w:pPr>
    </w:p>
    <w:p w:rsidR="00294BD0" w:rsidRDefault="00294BD0">
      <w:pPr>
        <w:spacing w:after="0" w:line="240" w:lineRule="auto"/>
        <w:rPr>
          <w:rFonts w:ascii="Times New Roman" w:eastAsia="Times New Roman" w:hAnsi="Times New Roman" w:cs="Times New Roman"/>
          <w:color w:val="000000"/>
          <w:sz w:val="24"/>
          <w:szCs w:val="24"/>
        </w:rPr>
      </w:pPr>
    </w:p>
    <w:p w:rsidR="00294BD0" w:rsidRDefault="00294BD0">
      <w:pPr>
        <w:spacing w:after="0" w:line="240" w:lineRule="auto"/>
        <w:rPr>
          <w:rFonts w:ascii="Times New Roman" w:eastAsia="Times New Roman" w:hAnsi="Times New Roman" w:cs="Times New Roman"/>
          <w:color w:val="000000"/>
          <w:sz w:val="24"/>
          <w:szCs w:val="24"/>
        </w:rPr>
      </w:pPr>
    </w:p>
    <w:p w:rsidR="00294BD0" w:rsidRDefault="00294BD0">
      <w:pPr>
        <w:spacing w:after="0" w:line="240" w:lineRule="auto"/>
        <w:jc w:val="both"/>
        <w:rPr>
          <w:rFonts w:ascii="Times New Roman" w:eastAsia="Times New Roman" w:hAnsi="Times New Roman" w:cs="Times New Roman"/>
          <w:b/>
          <w:color w:val="000000"/>
        </w:rPr>
      </w:pPr>
    </w:p>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lastRenderedPageBreak/>
        <w:t xml:space="preserve">Szanowni Państwo! </w:t>
      </w:r>
    </w:p>
    <w:p w:rsidR="00294BD0" w:rsidRDefault="00294BD0">
      <w:pPr>
        <w:spacing w:after="0" w:line="240" w:lineRule="auto"/>
        <w:jc w:val="both"/>
        <w:rPr>
          <w:rFonts w:ascii="Times New Roman" w:eastAsia="Times New Roman" w:hAnsi="Times New Roman" w:cs="Times New Roman"/>
          <w:color w:val="000000"/>
        </w:rPr>
      </w:pPr>
    </w:p>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Z satysfakcją przedstawiamy Państwu Strategię Rozwoju Lokalnego Kierowanego przez Społeczność, </w:t>
      </w:r>
      <w:r>
        <w:rPr>
          <w:rFonts w:ascii="Times New Roman" w:eastAsia="Times New Roman" w:hAnsi="Times New Roman" w:cs="Times New Roman"/>
        </w:rPr>
        <w:t>nazywaną w skrócie LSR,</w:t>
      </w:r>
      <w:r>
        <w:rPr>
          <w:rFonts w:ascii="Times New Roman" w:eastAsia="Times New Roman" w:hAnsi="Times New Roman" w:cs="Times New Roman"/>
          <w:color w:val="000000"/>
        </w:rPr>
        <w:t xml:space="preserve"> przygotowaną w celu realizacji Programu Rozwoju Obszarów Wiejskich w latach 2014 – 2020.</w:t>
      </w:r>
    </w:p>
    <w:p w:rsidR="00294BD0" w:rsidRDefault="00294BD0">
      <w:pPr>
        <w:spacing w:after="0" w:line="240" w:lineRule="auto"/>
        <w:jc w:val="both"/>
        <w:rPr>
          <w:rFonts w:ascii="Times New Roman" w:eastAsia="Times New Roman" w:hAnsi="Times New Roman" w:cs="Times New Roman"/>
          <w:color w:val="000000"/>
        </w:rPr>
      </w:pPr>
    </w:p>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Niniejszy dokument to rezultat kilkumiesięcznej, intensywnej pracy Zespołu Roboczego oraz liderów Stowarzyszenia Lokalna Grupa Działania Bory Dolnośląskie, przedstawicieli gmin, przedsiębiorców, organizacji pozarządowych oraz zespołu konsultantów.</w:t>
      </w:r>
    </w:p>
    <w:p w:rsidR="00294BD0" w:rsidRDefault="00294BD0">
      <w:pPr>
        <w:spacing w:after="0" w:line="240" w:lineRule="auto"/>
        <w:jc w:val="both"/>
        <w:rPr>
          <w:rFonts w:ascii="Times New Roman" w:eastAsia="Times New Roman" w:hAnsi="Times New Roman" w:cs="Times New Roman"/>
          <w:color w:val="000000"/>
        </w:rPr>
      </w:pPr>
    </w:p>
    <w:p w:rsidR="00294BD0" w:rsidRDefault="00294BD0">
      <w:pPr>
        <w:spacing w:after="0" w:line="240" w:lineRule="auto"/>
        <w:jc w:val="both"/>
        <w:rPr>
          <w:rFonts w:ascii="Times New Roman" w:eastAsia="Times New Roman" w:hAnsi="Times New Roman" w:cs="Times New Roman"/>
          <w:b/>
        </w:rPr>
      </w:pPr>
      <w:r>
        <w:rPr>
          <w:rFonts w:ascii="Times New Roman" w:eastAsia="Times New Roman" w:hAnsi="Times New Roman" w:cs="Times New Roman"/>
          <w:color w:val="000000"/>
        </w:rPr>
        <w:t>Strategia zbudowana jest wokół trzech celów wiodących:</w:t>
      </w:r>
    </w:p>
    <w:p w:rsidR="00294BD0" w:rsidRDefault="00294BD0">
      <w:pPr>
        <w:numPr>
          <w:ilvl w:val="0"/>
          <w:numId w:val="6"/>
        </w:numPr>
        <w:spacing w:after="0" w:line="240" w:lineRule="auto"/>
        <w:ind w:left="714" w:hanging="357"/>
        <w:rPr>
          <w:rFonts w:ascii="Times New Roman" w:eastAsia="Times New Roman" w:hAnsi="Times New Roman" w:cs="Times New Roman"/>
          <w:b/>
        </w:rPr>
      </w:pPr>
      <w:r>
        <w:rPr>
          <w:rFonts w:ascii="Times New Roman" w:eastAsia="Times New Roman" w:hAnsi="Times New Roman" w:cs="Times New Roman"/>
          <w:b/>
        </w:rPr>
        <w:t>Pobudzanie lokalnej przedsiębiorczości:</w:t>
      </w:r>
    </w:p>
    <w:p w:rsidR="00294BD0" w:rsidRDefault="00294BD0">
      <w:pPr>
        <w:numPr>
          <w:ilvl w:val="0"/>
          <w:numId w:val="6"/>
        </w:numPr>
        <w:spacing w:after="0" w:line="240" w:lineRule="auto"/>
        <w:ind w:left="714" w:hanging="357"/>
        <w:rPr>
          <w:rFonts w:ascii="Times New Roman" w:eastAsia="Times New Roman" w:hAnsi="Times New Roman" w:cs="Times New Roman"/>
          <w:b/>
        </w:rPr>
      </w:pPr>
      <w:r>
        <w:rPr>
          <w:rFonts w:ascii="Times New Roman" w:eastAsia="Times New Roman" w:hAnsi="Times New Roman" w:cs="Times New Roman"/>
          <w:b/>
        </w:rPr>
        <w:t>Lepsze wykorzystanie potencjału przyrodniczego i kulturowego w rozwoju regionu</w:t>
      </w:r>
    </w:p>
    <w:p w:rsidR="00294BD0" w:rsidRDefault="00294BD0">
      <w:pPr>
        <w:numPr>
          <w:ilvl w:val="0"/>
          <w:numId w:val="6"/>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b/>
        </w:rPr>
        <w:t>Wzrost kapitału społecznego na obszarze LGD</w:t>
      </w:r>
    </w:p>
    <w:p w:rsidR="00294BD0" w:rsidRDefault="00294BD0">
      <w:pPr>
        <w:spacing w:after="0" w:line="240" w:lineRule="auto"/>
        <w:jc w:val="both"/>
        <w:rPr>
          <w:rFonts w:ascii="Times New Roman" w:eastAsia="Times New Roman" w:hAnsi="Times New Roman" w:cs="Times New Roman"/>
          <w:color w:val="000000"/>
        </w:rPr>
      </w:pPr>
    </w:p>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Szeroki wachlarz opracowanych działań i zadań będzie realizowało powołane w tym celu Stowarzyszenie LGD Bory Dolnośląskie. </w:t>
      </w:r>
    </w:p>
    <w:p w:rsidR="00294BD0" w:rsidRDefault="00294BD0">
      <w:pPr>
        <w:spacing w:after="0" w:line="240" w:lineRule="auto"/>
        <w:jc w:val="both"/>
        <w:rPr>
          <w:rFonts w:ascii="Times New Roman" w:eastAsia="Times New Roman" w:hAnsi="Times New Roman" w:cs="Times New Roman"/>
          <w:color w:val="000000"/>
        </w:rPr>
      </w:pPr>
    </w:p>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Zachęcamy Państwa do zaangażowania się w realizację zapisanych w Strategii przedsięwzięć oraz pomysłów. Tylko z udziałem mieszkańców tego obszaru Strategia ma szansę wpłynąć na rozwój naszego regionu. </w:t>
      </w:r>
    </w:p>
    <w:p w:rsidR="00294BD0" w:rsidRDefault="00294BD0">
      <w:pPr>
        <w:spacing w:after="0" w:line="240" w:lineRule="auto"/>
        <w:ind w:firstLine="709"/>
        <w:jc w:val="both"/>
        <w:rPr>
          <w:rFonts w:ascii="Times New Roman" w:eastAsia="Times New Roman" w:hAnsi="Times New Roman" w:cs="Times New Roman"/>
          <w:color w:val="000000"/>
        </w:rPr>
      </w:pPr>
    </w:p>
    <w:p w:rsidR="00294BD0" w:rsidRDefault="00294BD0">
      <w:pPr>
        <w:spacing w:after="0" w:line="240" w:lineRule="auto"/>
        <w:ind w:firstLine="709"/>
        <w:jc w:val="both"/>
        <w:rPr>
          <w:rFonts w:ascii="Times New Roman" w:eastAsia="Times New Roman" w:hAnsi="Times New Roman" w:cs="Times New Roman"/>
          <w:color w:val="000000"/>
        </w:rPr>
      </w:pPr>
    </w:p>
    <w:tbl>
      <w:tblPr>
        <w:tblW w:w="0" w:type="auto"/>
        <w:tblLayout w:type="fixed"/>
        <w:tblLook w:val="0000" w:firstRow="0" w:lastRow="0" w:firstColumn="0" w:lastColumn="0" w:noHBand="0" w:noVBand="0"/>
      </w:tblPr>
      <w:tblGrid>
        <w:gridCol w:w="4606"/>
        <w:gridCol w:w="4606"/>
      </w:tblGrid>
      <w:tr w:rsidR="00294BD0">
        <w:tc>
          <w:tcPr>
            <w:tcW w:w="4606" w:type="dxa"/>
            <w:shd w:val="clear" w:color="auto" w:fill="auto"/>
          </w:tcPr>
          <w:p w:rsidR="00294BD0" w:rsidRDefault="00294BD0">
            <w:pPr>
              <w:spacing w:after="0" w:line="240" w:lineRule="auto"/>
              <w:ind w:firstLine="708"/>
              <w:jc w:val="center"/>
              <w:rPr>
                <w:rFonts w:ascii="Times New Roman" w:eastAsia="Times New Roman" w:hAnsi="Times New Roman" w:cs="Times New Roman"/>
                <w:i/>
                <w:color w:val="000000"/>
              </w:rPr>
            </w:pPr>
            <w:r>
              <w:rPr>
                <w:rFonts w:ascii="Times New Roman" w:eastAsia="Times New Roman" w:hAnsi="Times New Roman" w:cs="Times New Roman"/>
                <w:i/>
                <w:color w:val="000000"/>
              </w:rPr>
              <w:t>Przewodniczący Rady</w:t>
            </w:r>
          </w:p>
          <w:p w:rsidR="00294BD0" w:rsidRDefault="00294BD0">
            <w:pPr>
              <w:spacing w:after="0" w:line="240" w:lineRule="auto"/>
              <w:ind w:firstLine="708"/>
              <w:jc w:val="center"/>
              <w:rPr>
                <w:rFonts w:ascii="Times New Roman" w:eastAsia="Times New Roman" w:hAnsi="Times New Roman" w:cs="Times New Roman"/>
                <w:color w:val="000000"/>
              </w:rPr>
            </w:pPr>
            <w:r>
              <w:rPr>
                <w:rFonts w:ascii="Times New Roman" w:eastAsia="Times New Roman" w:hAnsi="Times New Roman" w:cs="Times New Roman"/>
                <w:i/>
                <w:color w:val="000000"/>
              </w:rPr>
              <w:t>Stowarzyszenia LGD Bory Dolnośląskie</w:t>
            </w:r>
          </w:p>
          <w:p w:rsidR="00294BD0" w:rsidRDefault="00294BD0">
            <w:pPr>
              <w:spacing w:after="0" w:line="240" w:lineRule="auto"/>
              <w:ind w:firstLine="708"/>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p w:rsidR="00294BD0" w:rsidRDefault="00294BD0">
            <w:pPr>
              <w:spacing w:after="0" w:line="240" w:lineRule="auto"/>
              <w:jc w:val="center"/>
              <w:rPr>
                <w:rFonts w:ascii="Times New Roman" w:eastAsia="Times New Roman" w:hAnsi="Times New Roman" w:cs="Times New Roman"/>
                <w:color w:val="000000"/>
              </w:rPr>
            </w:pPr>
          </w:p>
        </w:tc>
        <w:tc>
          <w:tcPr>
            <w:tcW w:w="4606" w:type="dxa"/>
            <w:shd w:val="clear" w:color="auto" w:fill="auto"/>
          </w:tcPr>
          <w:p w:rsidR="00294BD0" w:rsidRDefault="00294BD0">
            <w:pPr>
              <w:spacing w:after="0" w:line="240" w:lineRule="auto"/>
              <w:jc w:val="center"/>
              <w:rPr>
                <w:rFonts w:ascii="Times New Roman" w:eastAsia="Times New Roman" w:hAnsi="Times New Roman" w:cs="Times New Roman"/>
                <w:i/>
                <w:color w:val="000000"/>
              </w:rPr>
            </w:pPr>
            <w:r>
              <w:rPr>
                <w:rFonts w:ascii="Times New Roman" w:eastAsia="Times New Roman" w:hAnsi="Times New Roman" w:cs="Times New Roman"/>
                <w:i/>
                <w:color w:val="000000"/>
              </w:rPr>
              <w:t>Prezes Zarządu</w:t>
            </w:r>
          </w:p>
          <w:p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i/>
                <w:color w:val="000000"/>
              </w:rPr>
              <w:t>Stowarzyszenia LGD Bory Dolnośląskie</w:t>
            </w:r>
          </w:p>
          <w:p w:rsidR="00294BD0" w:rsidRDefault="00294BD0">
            <w:pPr>
              <w:spacing w:after="0" w:line="240" w:lineRule="auto"/>
              <w:jc w:val="center"/>
              <w:rPr>
                <w:rFonts w:ascii="Times New Roman" w:eastAsia="Times New Roman" w:hAnsi="Times New Roman" w:cs="Times New Roman"/>
                <w:color w:val="000000"/>
              </w:rPr>
            </w:pPr>
          </w:p>
        </w:tc>
      </w:tr>
    </w:tbl>
    <w:p w:rsidR="00294BD0" w:rsidRDefault="00294BD0">
      <w:pPr>
        <w:spacing w:after="0" w:line="240" w:lineRule="auto"/>
        <w:rPr>
          <w:rFonts w:ascii="Times New Roman" w:eastAsia="Times New Roman" w:hAnsi="Times New Roman" w:cs="Times New Roman"/>
          <w:color w:val="000000"/>
          <w:sz w:val="24"/>
          <w:szCs w:val="24"/>
        </w:rPr>
      </w:pPr>
    </w:p>
    <w:p w:rsidR="00294BD0" w:rsidRDefault="00294BD0">
      <w:pPr>
        <w:spacing w:after="0" w:line="240" w:lineRule="auto"/>
        <w:rPr>
          <w:rFonts w:ascii="Times New Roman" w:eastAsia="Times New Roman" w:hAnsi="Times New Roman" w:cs="Times New Roman"/>
          <w:color w:val="000000"/>
          <w:sz w:val="24"/>
          <w:szCs w:val="24"/>
        </w:rPr>
      </w:pPr>
    </w:p>
    <w:p w:rsidR="00294BD0" w:rsidRDefault="00294BD0">
      <w:pPr>
        <w:spacing w:after="0" w:line="240" w:lineRule="auto"/>
        <w:rPr>
          <w:rFonts w:ascii="Times New Roman" w:eastAsia="Times New Roman" w:hAnsi="Times New Roman" w:cs="Times New Roman"/>
          <w:color w:val="000000"/>
          <w:sz w:val="24"/>
          <w:szCs w:val="24"/>
        </w:rPr>
      </w:pPr>
    </w:p>
    <w:p w:rsidR="00294BD0" w:rsidRDefault="00294BD0">
      <w:pPr>
        <w:spacing w:after="0" w:line="240" w:lineRule="auto"/>
        <w:rPr>
          <w:rFonts w:ascii="Times New Roman" w:eastAsia="Times New Roman" w:hAnsi="Times New Roman" w:cs="Times New Roman"/>
          <w:color w:val="000000"/>
          <w:sz w:val="24"/>
          <w:szCs w:val="24"/>
        </w:rPr>
      </w:pPr>
    </w:p>
    <w:p w:rsidR="00294BD0" w:rsidRDefault="00294BD0">
      <w:pPr>
        <w:spacing w:after="0" w:line="240" w:lineRule="auto"/>
        <w:rPr>
          <w:rFonts w:ascii="Times New Roman" w:eastAsia="Times New Roman" w:hAnsi="Times New Roman" w:cs="Times New Roman"/>
          <w:color w:val="000000"/>
          <w:sz w:val="24"/>
          <w:szCs w:val="24"/>
        </w:rPr>
      </w:pPr>
    </w:p>
    <w:p w:rsidR="00294BD0" w:rsidRDefault="00294BD0">
      <w:pPr>
        <w:spacing w:after="0" w:line="240" w:lineRule="auto"/>
        <w:rPr>
          <w:rFonts w:ascii="Times New Roman" w:eastAsia="Times New Roman" w:hAnsi="Times New Roman" w:cs="Times New Roman"/>
          <w:color w:val="000000"/>
          <w:sz w:val="24"/>
          <w:szCs w:val="24"/>
        </w:rPr>
      </w:pPr>
    </w:p>
    <w:p w:rsidR="00294BD0" w:rsidRDefault="00294BD0">
      <w:pPr>
        <w:spacing w:after="0" w:line="240" w:lineRule="auto"/>
        <w:rPr>
          <w:rFonts w:ascii="Times New Roman" w:eastAsia="Times New Roman" w:hAnsi="Times New Roman" w:cs="Times New Roman"/>
          <w:color w:val="000000"/>
          <w:sz w:val="24"/>
          <w:szCs w:val="24"/>
        </w:rPr>
      </w:pPr>
    </w:p>
    <w:p w:rsidR="00294BD0" w:rsidRDefault="00294BD0">
      <w:pPr>
        <w:spacing w:after="0" w:line="240" w:lineRule="auto"/>
        <w:rPr>
          <w:rFonts w:ascii="Times New Roman" w:eastAsia="Times New Roman" w:hAnsi="Times New Roman" w:cs="Times New Roman"/>
          <w:color w:val="000000"/>
          <w:sz w:val="24"/>
          <w:szCs w:val="24"/>
        </w:rPr>
      </w:pPr>
    </w:p>
    <w:p w:rsidR="00294BD0" w:rsidRDefault="00294BD0">
      <w:pPr>
        <w:spacing w:after="0" w:line="240" w:lineRule="auto"/>
        <w:rPr>
          <w:rFonts w:ascii="Times New Roman" w:eastAsia="Times New Roman" w:hAnsi="Times New Roman" w:cs="Times New Roman"/>
          <w:color w:val="000000"/>
          <w:sz w:val="24"/>
          <w:szCs w:val="24"/>
        </w:rPr>
      </w:pPr>
    </w:p>
    <w:p w:rsidR="00294BD0" w:rsidRDefault="00294BD0">
      <w:pPr>
        <w:spacing w:after="0" w:line="240" w:lineRule="auto"/>
        <w:rPr>
          <w:rFonts w:ascii="Times New Roman" w:eastAsia="Times New Roman" w:hAnsi="Times New Roman" w:cs="Times New Roman"/>
          <w:color w:val="000000"/>
          <w:sz w:val="24"/>
          <w:szCs w:val="24"/>
        </w:rPr>
      </w:pPr>
    </w:p>
    <w:p w:rsidR="00294BD0" w:rsidRDefault="00294BD0">
      <w:pPr>
        <w:spacing w:after="0" w:line="240" w:lineRule="auto"/>
        <w:rPr>
          <w:rFonts w:ascii="Times New Roman" w:eastAsia="Times New Roman" w:hAnsi="Times New Roman" w:cs="Times New Roman"/>
          <w:color w:val="000000"/>
          <w:sz w:val="24"/>
          <w:szCs w:val="24"/>
        </w:rPr>
      </w:pPr>
    </w:p>
    <w:p w:rsidR="00294BD0" w:rsidRDefault="00294BD0">
      <w:pPr>
        <w:spacing w:after="0" w:line="240" w:lineRule="auto"/>
        <w:rPr>
          <w:rFonts w:ascii="Times New Roman" w:eastAsia="Times New Roman" w:hAnsi="Times New Roman" w:cs="Times New Roman"/>
          <w:color w:val="000000"/>
          <w:sz w:val="24"/>
          <w:szCs w:val="24"/>
        </w:rPr>
      </w:pPr>
    </w:p>
    <w:p w:rsidR="00294BD0" w:rsidRDefault="00294BD0">
      <w:pPr>
        <w:spacing w:after="0" w:line="240" w:lineRule="auto"/>
        <w:rPr>
          <w:rFonts w:ascii="Times New Roman" w:eastAsia="Times New Roman" w:hAnsi="Times New Roman" w:cs="Times New Roman"/>
          <w:color w:val="000000"/>
          <w:sz w:val="24"/>
          <w:szCs w:val="24"/>
        </w:rPr>
      </w:pPr>
    </w:p>
    <w:p w:rsidR="00294BD0" w:rsidRDefault="00294BD0">
      <w:pPr>
        <w:spacing w:after="0" w:line="240" w:lineRule="auto"/>
        <w:rPr>
          <w:rFonts w:ascii="Times New Roman" w:eastAsia="Times New Roman" w:hAnsi="Times New Roman" w:cs="Times New Roman"/>
          <w:color w:val="000000"/>
          <w:sz w:val="24"/>
          <w:szCs w:val="24"/>
        </w:rPr>
      </w:pPr>
    </w:p>
    <w:p w:rsidR="00294BD0" w:rsidRDefault="00294BD0">
      <w:pPr>
        <w:spacing w:after="0" w:line="240" w:lineRule="auto"/>
        <w:rPr>
          <w:rFonts w:ascii="Times New Roman" w:eastAsia="Times New Roman" w:hAnsi="Times New Roman" w:cs="Times New Roman"/>
          <w:color w:val="000000"/>
          <w:sz w:val="24"/>
          <w:szCs w:val="24"/>
        </w:rPr>
      </w:pPr>
    </w:p>
    <w:p w:rsidR="00294BD0" w:rsidRDefault="00294BD0">
      <w:pPr>
        <w:spacing w:after="0" w:line="240" w:lineRule="auto"/>
        <w:rPr>
          <w:rFonts w:ascii="Times New Roman" w:eastAsia="Times New Roman" w:hAnsi="Times New Roman" w:cs="Times New Roman"/>
          <w:color w:val="000000"/>
          <w:sz w:val="24"/>
          <w:szCs w:val="24"/>
        </w:rPr>
      </w:pPr>
    </w:p>
    <w:p w:rsidR="00294BD0" w:rsidRDefault="00294BD0">
      <w:pPr>
        <w:spacing w:after="0" w:line="240" w:lineRule="auto"/>
        <w:rPr>
          <w:rFonts w:ascii="Times New Roman" w:eastAsia="Times New Roman" w:hAnsi="Times New Roman" w:cs="Times New Roman"/>
          <w:color w:val="000000"/>
          <w:sz w:val="24"/>
          <w:szCs w:val="24"/>
        </w:rPr>
      </w:pPr>
    </w:p>
    <w:p w:rsidR="00294BD0" w:rsidRDefault="00294BD0">
      <w:pPr>
        <w:spacing w:after="0" w:line="240" w:lineRule="auto"/>
        <w:rPr>
          <w:rFonts w:ascii="Times New Roman" w:eastAsia="Times New Roman" w:hAnsi="Times New Roman" w:cs="Times New Roman"/>
          <w:color w:val="000000"/>
          <w:sz w:val="24"/>
          <w:szCs w:val="24"/>
        </w:rPr>
      </w:pPr>
    </w:p>
    <w:p w:rsidR="00294BD0" w:rsidRDefault="00294BD0">
      <w:pPr>
        <w:spacing w:after="0" w:line="240" w:lineRule="auto"/>
        <w:rPr>
          <w:rFonts w:ascii="Times New Roman" w:eastAsia="Times New Roman" w:hAnsi="Times New Roman" w:cs="Times New Roman"/>
          <w:color w:val="000000"/>
          <w:sz w:val="24"/>
          <w:szCs w:val="24"/>
        </w:rPr>
      </w:pPr>
    </w:p>
    <w:p w:rsidR="00294BD0" w:rsidRDefault="00294BD0">
      <w:pPr>
        <w:spacing w:after="0" w:line="240" w:lineRule="auto"/>
        <w:rPr>
          <w:rFonts w:ascii="Times New Roman" w:eastAsia="Times New Roman" w:hAnsi="Times New Roman" w:cs="Times New Roman"/>
          <w:color w:val="000000"/>
          <w:sz w:val="24"/>
          <w:szCs w:val="24"/>
        </w:rPr>
      </w:pPr>
    </w:p>
    <w:p w:rsidR="00294BD0" w:rsidRDefault="00294BD0">
      <w:pPr>
        <w:spacing w:after="0" w:line="240" w:lineRule="auto"/>
        <w:rPr>
          <w:rFonts w:ascii="Times New Roman" w:eastAsia="Times New Roman" w:hAnsi="Times New Roman" w:cs="Times New Roman"/>
          <w:color w:val="000000"/>
          <w:sz w:val="24"/>
          <w:szCs w:val="24"/>
        </w:rPr>
      </w:pPr>
    </w:p>
    <w:p w:rsidR="00294BD0" w:rsidRDefault="00294BD0">
      <w:pPr>
        <w:spacing w:after="0" w:line="240" w:lineRule="auto"/>
        <w:rPr>
          <w:rFonts w:ascii="Times New Roman" w:eastAsia="Times New Roman" w:hAnsi="Times New Roman" w:cs="Times New Roman"/>
          <w:color w:val="000000"/>
          <w:sz w:val="24"/>
          <w:szCs w:val="24"/>
        </w:rPr>
      </w:pPr>
    </w:p>
    <w:p w:rsidR="00294BD0" w:rsidRDefault="00294BD0">
      <w:pPr>
        <w:spacing w:after="0" w:line="240" w:lineRule="auto"/>
        <w:rPr>
          <w:rFonts w:ascii="Times New Roman" w:eastAsia="Times New Roman" w:hAnsi="Times New Roman" w:cs="Times New Roman"/>
          <w:color w:val="000000"/>
          <w:sz w:val="24"/>
          <w:szCs w:val="24"/>
        </w:rPr>
      </w:pPr>
    </w:p>
    <w:p w:rsidR="00294BD0" w:rsidRDefault="00294BD0">
      <w:pPr>
        <w:spacing w:after="0" w:line="240" w:lineRule="auto"/>
        <w:jc w:val="both"/>
        <w:rPr>
          <w:rFonts w:ascii="Times New Roman" w:eastAsia="Times New Roman" w:hAnsi="Times New Roman" w:cs="Times New Roman"/>
        </w:rPr>
      </w:pPr>
    </w:p>
    <w:p w:rsidR="00294BD0" w:rsidRDefault="00294BD0">
      <w:pPr>
        <w:spacing w:after="0" w:line="240" w:lineRule="auto"/>
        <w:jc w:val="both"/>
        <w:rPr>
          <w:rFonts w:ascii="Times New Roman" w:eastAsia="Times New Roman" w:hAnsi="Times New Roman" w:cs="Times New Roman"/>
        </w:rPr>
      </w:pPr>
    </w:p>
    <w:p w:rsidR="00294BD0" w:rsidRDefault="00294BD0">
      <w:pPr>
        <w:spacing w:after="0" w:line="240" w:lineRule="auto"/>
        <w:jc w:val="both"/>
        <w:rPr>
          <w:rFonts w:ascii="Times New Roman" w:eastAsia="Times New Roman" w:hAnsi="Times New Roman" w:cs="Times New Roman"/>
        </w:rPr>
      </w:pPr>
    </w:p>
    <w:p w:rsidR="00294BD0" w:rsidRDefault="00294BD0">
      <w:pPr>
        <w:spacing w:after="0" w:line="240" w:lineRule="auto"/>
        <w:jc w:val="both"/>
        <w:rPr>
          <w:rFonts w:ascii="Times New Roman" w:eastAsia="Times New Roman" w:hAnsi="Times New Roman" w:cs="Times New Roman"/>
        </w:rPr>
      </w:pPr>
    </w:p>
    <w:p w:rsidR="00294BD0" w:rsidRDefault="00294BD0">
      <w:pPr>
        <w:spacing w:after="0" w:line="240" w:lineRule="auto"/>
        <w:jc w:val="both"/>
        <w:rPr>
          <w:rFonts w:ascii="Times New Roman" w:eastAsia="Times New Roman" w:hAnsi="Times New Roman" w:cs="Times New Roman"/>
        </w:rPr>
      </w:pPr>
    </w:p>
    <w:p w:rsidR="00294BD0" w:rsidRDefault="00294BD0">
      <w:pPr>
        <w:spacing w:after="0" w:line="240" w:lineRule="auto"/>
        <w:jc w:val="both"/>
        <w:rPr>
          <w:rFonts w:ascii="Times New Roman" w:eastAsia="Times New Roman" w:hAnsi="Times New Roman" w:cs="Times New Roman"/>
        </w:rPr>
      </w:pPr>
    </w:p>
    <w:p w:rsidR="00294BD0" w:rsidRDefault="00294BD0">
      <w:pPr>
        <w:spacing w:after="0" w:line="240" w:lineRule="auto"/>
        <w:jc w:val="both"/>
        <w:rPr>
          <w:rFonts w:ascii="Times New Roman" w:eastAsia="Times New Roman" w:hAnsi="Times New Roman" w:cs="Times New Roman"/>
        </w:rPr>
      </w:pPr>
    </w:p>
    <w:p w:rsidR="00294BD0" w:rsidRDefault="00294BD0">
      <w:pPr>
        <w:spacing w:after="0" w:line="240" w:lineRule="auto"/>
        <w:jc w:val="both"/>
        <w:rPr>
          <w:rFonts w:ascii="Times New Roman" w:eastAsia="Times New Roman" w:hAnsi="Times New Roman" w:cs="Times New Roman"/>
        </w:rPr>
      </w:pPr>
    </w:p>
    <w:p w:rsidR="00294BD0" w:rsidRDefault="00294BD0">
      <w:pPr>
        <w:spacing w:after="0" w:line="240" w:lineRule="auto"/>
        <w:jc w:val="both"/>
        <w:rPr>
          <w:rFonts w:ascii="Times New Roman" w:eastAsia="Times New Roman" w:hAnsi="Times New Roman" w:cs="Times New Roman"/>
          <w:b/>
          <w:bCs/>
          <w:color w:val="000000"/>
        </w:rPr>
      </w:pPr>
      <w:r>
        <w:rPr>
          <w:rFonts w:ascii="Times New Roman" w:eastAsia="Times New Roman" w:hAnsi="Times New Roman" w:cs="Times New Roman"/>
          <w:b/>
        </w:rPr>
        <w:lastRenderedPageBreak/>
        <w:t>Spis treści</w:t>
      </w:r>
    </w:p>
    <w:p w:rsidR="00294BD0" w:rsidRDefault="00294BD0">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b/>
          <w:bCs/>
          <w:color w:val="000000"/>
        </w:rPr>
        <w:t>Rozdział I Charakterystyka LGD</w:t>
      </w:r>
      <w:r>
        <w:rPr>
          <w:rFonts w:ascii="Times New Roman" w:eastAsia="Times New Roman" w:hAnsi="Times New Roman" w:cs="Times New Roman"/>
          <w:bCs/>
          <w:color w:val="000000"/>
        </w:rPr>
        <w:tab/>
      </w:r>
      <w:r>
        <w:rPr>
          <w:rFonts w:ascii="Times New Roman" w:eastAsia="Times New Roman" w:hAnsi="Times New Roman" w:cs="Times New Roman"/>
          <w:bCs/>
          <w:color w:val="000000"/>
        </w:rPr>
        <w:tab/>
      </w:r>
      <w:r>
        <w:rPr>
          <w:rFonts w:ascii="Times New Roman" w:eastAsia="Times New Roman" w:hAnsi="Times New Roman" w:cs="Times New Roman"/>
          <w:bCs/>
          <w:color w:val="000000"/>
        </w:rPr>
        <w:tab/>
      </w:r>
      <w:r>
        <w:rPr>
          <w:rFonts w:ascii="Times New Roman" w:eastAsia="Times New Roman" w:hAnsi="Times New Roman" w:cs="Times New Roman"/>
          <w:bCs/>
          <w:color w:val="000000"/>
        </w:rPr>
        <w:tab/>
      </w:r>
      <w:r>
        <w:rPr>
          <w:rFonts w:ascii="Times New Roman" w:eastAsia="Times New Roman" w:hAnsi="Times New Roman" w:cs="Times New Roman"/>
          <w:bCs/>
          <w:color w:val="000000"/>
        </w:rPr>
        <w:tab/>
      </w:r>
      <w:r>
        <w:rPr>
          <w:rFonts w:ascii="Times New Roman" w:eastAsia="Times New Roman" w:hAnsi="Times New Roman" w:cs="Times New Roman"/>
          <w:bCs/>
          <w:color w:val="000000"/>
        </w:rPr>
        <w:tab/>
      </w:r>
      <w:r>
        <w:rPr>
          <w:rFonts w:ascii="Times New Roman" w:eastAsia="Times New Roman" w:hAnsi="Times New Roman" w:cs="Times New Roman"/>
          <w:bCs/>
          <w:color w:val="000000"/>
        </w:rPr>
        <w:tab/>
      </w:r>
      <w:r>
        <w:rPr>
          <w:rFonts w:ascii="Times New Roman" w:eastAsia="Times New Roman" w:hAnsi="Times New Roman" w:cs="Times New Roman"/>
          <w:bCs/>
          <w:color w:val="000000"/>
        </w:rPr>
        <w:tab/>
      </w:r>
      <w:r>
        <w:rPr>
          <w:rFonts w:ascii="Times New Roman" w:eastAsia="Times New Roman" w:hAnsi="Times New Roman" w:cs="Times New Roman"/>
          <w:bCs/>
          <w:color w:val="000000"/>
        </w:rPr>
        <w:tab/>
      </w:r>
      <w:r>
        <w:rPr>
          <w:rFonts w:ascii="Times New Roman" w:eastAsia="Times New Roman" w:hAnsi="Times New Roman" w:cs="Times New Roman"/>
          <w:bCs/>
          <w:color w:val="000000"/>
        </w:rPr>
        <w:tab/>
        <w:t>5</w:t>
      </w:r>
    </w:p>
    <w:p w:rsidR="00294BD0" w:rsidRDefault="00294BD0">
      <w:pPr>
        <w:numPr>
          <w:ilvl w:val="0"/>
          <w:numId w:val="59"/>
        </w:numPr>
        <w:autoSpaceDE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Nazwa LGD</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t>5</w:t>
      </w:r>
    </w:p>
    <w:p w:rsidR="00294BD0" w:rsidRDefault="00294BD0">
      <w:pPr>
        <w:numPr>
          <w:ilvl w:val="0"/>
          <w:numId w:val="59"/>
        </w:numPr>
        <w:autoSpaceDE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Zwięzły opis obszaru</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t>5</w:t>
      </w:r>
    </w:p>
    <w:p w:rsidR="00294BD0" w:rsidRDefault="00294BD0">
      <w:pPr>
        <w:numPr>
          <w:ilvl w:val="0"/>
          <w:numId w:val="59"/>
        </w:numPr>
        <w:autoSpaceDE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Mapa obszaru objętego Strategią</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t>5</w:t>
      </w:r>
    </w:p>
    <w:p w:rsidR="00294BD0" w:rsidRDefault="00294BD0">
      <w:pPr>
        <w:numPr>
          <w:ilvl w:val="0"/>
          <w:numId w:val="59"/>
        </w:numPr>
        <w:autoSpaceDE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Opis procesu tworzenia partnerstwa</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t>6</w:t>
      </w:r>
    </w:p>
    <w:p w:rsidR="00294BD0" w:rsidRDefault="00294BD0">
      <w:pPr>
        <w:numPr>
          <w:ilvl w:val="0"/>
          <w:numId w:val="59"/>
        </w:numPr>
        <w:autoSpaceDE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Opis struktury LGD</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t>11</w:t>
      </w:r>
    </w:p>
    <w:p w:rsidR="00294BD0" w:rsidRDefault="00294BD0">
      <w:pPr>
        <w:numPr>
          <w:ilvl w:val="0"/>
          <w:numId w:val="59"/>
        </w:numPr>
        <w:autoSpaceDE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Opis składu organu decyzyjnego</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t>13</w:t>
      </w:r>
    </w:p>
    <w:p w:rsidR="00294BD0" w:rsidRDefault="00294BD0">
      <w:pPr>
        <w:numPr>
          <w:ilvl w:val="0"/>
          <w:numId w:val="59"/>
        </w:numPr>
        <w:autoSpaceDE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Zwięzła charakterystyka rozwiązań stosowanych w procesie decyzyjnym</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t>14</w:t>
      </w:r>
    </w:p>
    <w:p w:rsidR="00294BD0" w:rsidRDefault="00294BD0">
      <w:pPr>
        <w:numPr>
          <w:ilvl w:val="0"/>
          <w:numId w:val="59"/>
        </w:numPr>
        <w:autoSpaceDE w:val="0"/>
        <w:spacing w:after="0" w:line="240" w:lineRule="auto"/>
        <w:rPr>
          <w:rFonts w:ascii="Times New Roman" w:eastAsia="Times New Roman" w:hAnsi="Times New Roman" w:cs="Times New Roman"/>
          <w:b/>
          <w:color w:val="000000"/>
        </w:rPr>
      </w:pPr>
      <w:r>
        <w:rPr>
          <w:rFonts w:ascii="Times New Roman" w:eastAsia="Times New Roman" w:hAnsi="Times New Roman" w:cs="Times New Roman"/>
          <w:color w:val="000000"/>
        </w:rPr>
        <w:t>Wskazanie dokumentów regulujących funkcjonowanie LGD</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t>14</w:t>
      </w:r>
    </w:p>
    <w:p w:rsidR="00294BD0" w:rsidRDefault="00294BD0">
      <w:pPr>
        <w:autoSpaceDE w:val="0"/>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Rozdział II Partycypacyjny charakter LSR</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t>15</w:t>
      </w:r>
    </w:p>
    <w:p w:rsidR="00294BD0" w:rsidRDefault="00294BD0">
      <w:pPr>
        <w:autoSpaceDE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Rozdział III Diagnoza - opis obszaru i ludności</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t>19</w:t>
      </w:r>
    </w:p>
    <w:p w:rsidR="00294BD0" w:rsidRDefault="00294BD0">
      <w:pPr>
        <w:numPr>
          <w:ilvl w:val="0"/>
          <w:numId w:val="60"/>
        </w:numPr>
        <w:autoSpaceDE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Określenie grup szczególnie istotnych z punktu widzenia realizacji LSR</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t>19</w:t>
      </w:r>
    </w:p>
    <w:p w:rsidR="00294BD0" w:rsidRDefault="00294BD0">
      <w:pPr>
        <w:numPr>
          <w:ilvl w:val="1"/>
          <w:numId w:val="11"/>
        </w:numPr>
        <w:autoSpaceDE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Kapitał społeczny</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t>20</w:t>
      </w:r>
    </w:p>
    <w:p w:rsidR="00294BD0" w:rsidRDefault="00294BD0">
      <w:pPr>
        <w:numPr>
          <w:ilvl w:val="1"/>
          <w:numId w:val="11"/>
        </w:numPr>
        <w:autoSpaceDE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Potencjał demograficzny</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t>20</w:t>
      </w:r>
    </w:p>
    <w:p w:rsidR="00294BD0" w:rsidRDefault="00294BD0">
      <w:pPr>
        <w:numPr>
          <w:ilvl w:val="0"/>
          <w:numId w:val="60"/>
        </w:numPr>
        <w:autoSpaceDE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Charakterystyka gospodarki/przedsiębiorczości</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t>24</w:t>
      </w:r>
    </w:p>
    <w:p w:rsidR="00294BD0" w:rsidRDefault="00294BD0">
      <w:pPr>
        <w:numPr>
          <w:ilvl w:val="0"/>
          <w:numId w:val="60"/>
        </w:numPr>
        <w:autoSpaceDE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Opis rynku pracy</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t>25</w:t>
      </w:r>
    </w:p>
    <w:p w:rsidR="00294BD0" w:rsidRDefault="00294BD0">
      <w:pPr>
        <w:numPr>
          <w:ilvl w:val="0"/>
          <w:numId w:val="60"/>
        </w:numPr>
        <w:autoSpaceDE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Przedstawienie działalności sektora społecznego</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t>28</w:t>
      </w:r>
    </w:p>
    <w:p w:rsidR="00294BD0" w:rsidRDefault="00294BD0">
      <w:pPr>
        <w:numPr>
          <w:ilvl w:val="0"/>
          <w:numId w:val="60"/>
        </w:numPr>
        <w:autoSpaceDE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Wskazanie problemów społecznych</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t>29</w:t>
      </w:r>
    </w:p>
    <w:p w:rsidR="00294BD0" w:rsidRDefault="00294BD0">
      <w:pPr>
        <w:numPr>
          <w:ilvl w:val="0"/>
          <w:numId w:val="60"/>
        </w:numPr>
        <w:autoSpaceDE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Wykazanie wewnętrznej spójności obszaru</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t>31</w:t>
      </w:r>
    </w:p>
    <w:p w:rsidR="00294BD0" w:rsidRDefault="00294BD0">
      <w:pPr>
        <w:numPr>
          <w:ilvl w:val="0"/>
          <w:numId w:val="60"/>
        </w:numPr>
        <w:autoSpaceDE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Opis dziedzictwa kulturowego/zabytków</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t>31</w:t>
      </w:r>
    </w:p>
    <w:p w:rsidR="00294BD0" w:rsidRDefault="00294BD0">
      <w:pPr>
        <w:numPr>
          <w:ilvl w:val="0"/>
          <w:numId w:val="60"/>
        </w:numPr>
        <w:autoSpaceDE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Charakterystyka obszarów atrakcyjnych turystycznie</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t>32</w:t>
      </w:r>
    </w:p>
    <w:p w:rsidR="00294BD0" w:rsidRDefault="00294BD0">
      <w:pPr>
        <w:numPr>
          <w:ilvl w:val="0"/>
          <w:numId w:val="60"/>
        </w:numPr>
        <w:autoSpaceDE w:val="0"/>
        <w:spacing w:after="0" w:line="240" w:lineRule="auto"/>
        <w:rPr>
          <w:rFonts w:ascii="Times New Roman" w:eastAsia="Times New Roman" w:hAnsi="Times New Roman" w:cs="Times New Roman"/>
          <w:b/>
          <w:color w:val="000000"/>
        </w:rPr>
      </w:pPr>
      <w:r>
        <w:rPr>
          <w:rFonts w:ascii="Times New Roman" w:eastAsia="Times New Roman" w:hAnsi="Times New Roman" w:cs="Times New Roman"/>
          <w:color w:val="000000"/>
        </w:rPr>
        <w:t>Opis produktów lokalnych, tradycyjnych i regionalnych</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t>36</w:t>
      </w:r>
    </w:p>
    <w:p w:rsidR="00294BD0" w:rsidRDefault="00294BD0">
      <w:pPr>
        <w:autoSpaceDE w:val="0"/>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Rozdział IV Analiza SWOT</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t>37</w:t>
      </w:r>
    </w:p>
    <w:p w:rsidR="00294BD0" w:rsidRDefault="00294BD0">
      <w:pPr>
        <w:autoSpaceDE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Rozdział V Cele i wskaźniki</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t>40</w:t>
      </w:r>
    </w:p>
    <w:p w:rsidR="00294BD0" w:rsidRDefault="00294BD0">
      <w:pPr>
        <w:numPr>
          <w:ilvl w:val="0"/>
          <w:numId w:val="61"/>
        </w:numPr>
        <w:autoSpaceDE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Specyfikacja i opis celów ogólnych, przypisanych im celów szczegółowych i przedsięwzięć</w:t>
      </w:r>
      <w:r>
        <w:rPr>
          <w:rFonts w:ascii="Times New Roman" w:eastAsia="Times New Roman" w:hAnsi="Times New Roman" w:cs="Times New Roman"/>
          <w:color w:val="000000"/>
        </w:rPr>
        <w:tab/>
      </w:r>
      <w:r>
        <w:rPr>
          <w:rFonts w:ascii="Times New Roman" w:eastAsia="Times New Roman" w:hAnsi="Times New Roman" w:cs="Times New Roman"/>
          <w:color w:val="000000"/>
        </w:rPr>
        <w:tab/>
        <w:t>40</w:t>
      </w:r>
    </w:p>
    <w:p w:rsidR="00294BD0" w:rsidRDefault="00294BD0">
      <w:pPr>
        <w:numPr>
          <w:ilvl w:val="0"/>
          <w:numId w:val="61"/>
        </w:numPr>
        <w:autoSpaceDE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Wykazanie zgodności celów z celami programu</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t>45</w:t>
      </w:r>
    </w:p>
    <w:p w:rsidR="00294BD0" w:rsidRDefault="00294BD0">
      <w:pPr>
        <w:numPr>
          <w:ilvl w:val="0"/>
          <w:numId w:val="61"/>
        </w:numPr>
        <w:autoSpaceDE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Przedstawienie celów z podziałem na źródła finansowania</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t>45</w:t>
      </w:r>
    </w:p>
    <w:p w:rsidR="00294BD0" w:rsidRDefault="00294BD0">
      <w:pPr>
        <w:numPr>
          <w:ilvl w:val="0"/>
          <w:numId w:val="61"/>
        </w:numPr>
        <w:autoSpaceDE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Przedstawienie przedsięwzięć realizowanych w ramach RLKS</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t>45</w:t>
      </w:r>
    </w:p>
    <w:p w:rsidR="00294BD0" w:rsidRDefault="00294BD0">
      <w:pPr>
        <w:numPr>
          <w:ilvl w:val="0"/>
          <w:numId w:val="61"/>
        </w:numPr>
        <w:autoSpaceDE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Specyfikacja wskaźników przypisanych do przedsięwzięć, celów szczegółowych i celów ogólnych</w:t>
      </w:r>
      <w:r>
        <w:rPr>
          <w:rFonts w:ascii="Times New Roman" w:eastAsia="Times New Roman" w:hAnsi="Times New Roman" w:cs="Times New Roman"/>
          <w:color w:val="000000"/>
        </w:rPr>
        <w:tab/>
        <w:t>46</w:t>
      </w:r>
    </w:p>
    <w:p w:rsidR="00294BD0" w:rsidRDefault="00294BD0">
      <w:pPr>
        <w:numPr>
          <w:ilvl w:val="0"/>
          <w:numId w:val="61"/>
        </w:numPr>
        <w:autoSpaceDE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Źródła pozyskania danych do pomiaru</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t>47</w:t>
      </w:r>
    </w:p>
    <w:p w:rsidR="00294BD0" w:rsidRDefault="00294BD0">
      <w:pPr>
        <w:numPr>
          <w:ilvl w:val="0"/>
          <w:numId w:val="61"/>
        </w:numPr>
        <w:autoSpaceDE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Sposób i częstotliwość dokonywania pomiaru, uaktualniania danych</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t>47</w:t>
      </w:r>
    </w:p>
    <w:p w:rsidR="00294BD0" w:rsidRDefault="00294BD0">
      <w:pPr>
        <w:numPr>
          <w:ilvl w:val="0"/>
          <w:numId w:val="61"/>
        </w:numPr>
        <w:autoSpaceDE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Stan początkowy wskaźnika oraz wyjaśnienie sposobu jego ustalenia</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t>48</w:t>
      </w:r>
    </w:p>
    <w:p w:rsidR="00294BD0" w:rsidRDefault="00294BD0">
      <w:pPr>
        <w:numPr>
          <w:ilvl w:val="0"/>
          <w:numId w:val="61"/>
        </w:numPr>
        <w:autoSpaceDE w:val="0"/>
        <w:spacing w:after="0" w:line="240" w:lineRule="auto"/>
        <w:rPr>
          <w:rFonts w:ascii="Times New Roman" w:eastAsia="Times New Roman" w:hAnsi="Times New Roman" w:cs="Times New Roman"/>
          <w:b/>
          <w:bCs/>
        </w:rPr>
      </w:pPr>
      <w:r>
        <w:rPr>
          <w:rFonts w:ascii="Times New Roman" w:eastAsia="Times New Roman" w:hAnsi="Times New Roman" w:cs="Times New Roman"/>
          <w:color w:val="000000"/>
        </w:rPr>
        <w:t>Stan docelowy wskaźnika</w:t>
      </w:r>
      <w:r>
        <w:rPr>
          <w:rFonts w:ascii="Cambria" w:eastAsia="Times New Roman" w:hAnsi="Cambria" w:cs="Cambria"/>
          <w:sz w:val="24"/>
          <w:szCs w:val="24"/>
        </w:rPr>
        <w:t xml:space="preserve"> </w:t>
      </w:r>
      <w:r>
        <w:rPr>
          <w:rFonts w:ascii="Times New Roman" w:eastAsia="Times New Roman" w:hAnsi="Times New Roman" w:cs="Times New Roman"/>
          <w:color w:val="000000"/>
        </w:rPr>
        <w:t>oraz wyjaśnienie sposobu jego ustalenia</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t>48</w:t>
      </w:r>
    </w:p>
    <w:p w:rsidR="00294BD0" w:rsidRDefault="00294BD0">
      <w:pPr>
        <w:autoSpaceDE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b/>
          <w:bCs/>
        </w:rPr>
        <w:t>Rozdział VI Sposób wyboru i oceny operacji oraz sposób ustanawiania kryteriów wyboru</w:t>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t>55</w:t>
      </w:r>
    </w:p>
    <w:p w:rsidR="00294BD0" w:rsidRDefault="00294BD0">
      <w:pPr>
        <w:numPr>
          <w:ilvl w:val="0"/>
          <w:numId w:val="62"/>
        </w:numPr>
        <w:autoSpaceDE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Ogólna charakterystyka przyjętych rozwiązań formalno-instytucjonalnych</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t>55</w:t>
      </w:r>
    </w:p>
    <w:p w:rsidR="00294BD0" w:rsidRDefault="00294BD0">
      <w:pPr>
        <w:numPr>
          <w:ilvl w:val="0"/>
          <w:numId w:val="62"/>
        </w:numPr>
        <w:autoSpaceDE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Sposób ustanawiania i zmiany kryteriów wyboru</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t>55</w:t>
      </w:r>
    </w:p>
    <w:p w:rsidR="00294BD0" w:rsidRDefault="00294BD0">
      <w:pPr>
        <w:numPr>
          <w:ilvl w:val="0"/>
          <w:numId w:val="62"/>
        </w:numPr>
        <w:autoSpaceDE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Wskazanie w jaki sposób w kryteriach wyboru operacji została uwzględniona </w:t>
      </w:r>
    </w:p>
    <w:p w:rsidR="00294BD0" w:rsidRDefault="00294BD0">
      <w:pPr>
        <w:autoSpaceDE w:val="0"/>
        <w:spacing w:after="0" w:line="240" w:lineRule="auto"/>
        <w:ind w:left="720"/>
        <w:rPr>
          <w:rFonts w:ascii="Times New Roman" w:eastAsia="Times New Roman" w:hAnsi="Times New Roman" w:cs="Times New Roman"/>
          <w:color w:val="000000"/>
        </w:rPr>
      </w:pPr>
      <w:r>
        <w:rPr>
          <w:rFonts w:ascii="Times New Roman" w:eastAsia="Times New Roman" w:hAnsi="Times New Roman" w:cs="Times New Roman"/>
          <w:color w:val="000000"/>
        </w:rPr>
        <w:t>innowacyjność oraz przedstawienie jej definicji i zasad oceny</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t>55</w:t>
      </w:r>
    </w:p>
    <w:p w:rsidR="00294BD0" w:rsidRDefault="00294BD0">
      <w:pPr>
        <w:numPr>
          <w:ilvl w:val="0"/>
          <w:numId w:val="62"/>
        </w:numPr>
        <w:autoSpaceDE w:val="0"/>
        <w:spacing w:after="0" w:line="240" w:lineRule="auto"/>
        <w:rPr>
          <w:rFonts w:ascii="Times New Roman" w:eastAsia="Times New Roman" w:hAnsi="Times New Roman" w:cs="Times New Roman"/>
          <w:b/>
          <w:color w:val="000000"/>
        </w:rPr>
      </w:pPr>
      <w:r>
        <w:rPr>
          <w:rFonts w:ascii="Times New Roman" w:eastAsia="Times New Roman" w:hAnsi="Times New Roman" w:cs="Times New Roman"/>
          <w:color w:val="000000"/>
        </w:rPr>
        <w:t>Informacja o realizacji projektów grantowych i/lub operacji własnych</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t>56</w:t>
      </w:r>
    </w:p>
    <w:p w:rsidR="00294BD0" w:rsidRDefault="00294BD0">
      <w:pPr>
        <w:autoSpaceDE w:val="0"/>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Rozdział VII Plan działania</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t>56</w:t>
      </w:r>
    </w:p>
    <w:p w:rsidR="00294BD0" w:rsidRDefault="00294BD0">
      <w:pPr>
        <w:autoSpaceDE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Rozdział VIII Budżet LSR</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t>57</w:t>
      </w:r>
    </w:p>
    <w:p w:rsidR="00294BD0" w:rsidRDefault="00294BD0">
      <w:pPr>
        <w:numPr>
          <w:ilvl w:val="0"/>
          <w:numId w:val="63"/>
        </w:numPr>
        <w:autoSpaceDE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Ogólna charakterystyka budżetu</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t>57</w:t>
      </w:r>
    </w:p>
    <w:p w:rsidR="00294BD0" w:rsidRDefault="00294BD0">
      <w:pPr>
        <w:numPr>
          <w:ilvl w:val="0"/>
          <w:numId w:val="63"/>
        </w:numPr>
        <w:autoSpaceDE w:val="0"/>
        <w:spacing w:after="0" w:line="240" w:lineRule="auto"/>
        <w:rPr>
          <w:rFonts w:ascii="Times New Roman" w:eastAsia="Times New Roman" w:hAnsi="Times New Roman" w:cs="Times New Roman"/>
          <w:b/>
          <w:color w:val="000000"/>
        </w:rPr>
      </w:pPr>
      <w:r>
        <w:rPr>
          <w:rFonts w:ascii="Times New Roman" w:eastAsia="Times New Roman" w:hAnsi="Times New Roman" w:cs="Times New Roman"/>
          <w:color w:val="000000"/>
        </w:rPr>
        <w:t>Krótki opis powiązania budżetu z celami LSR</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t>57</w:t>
      </w:r>
    </w:p>
    <w:p w:rsidR="00294BD0" w:rsidRDefault="00294BD0">
      <w:pPr>
        <w:autoSpaceDE w:val="0"/>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Rozdział IX Plan komunikacji</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t>57</w:t>
      </w:r>
    </w:p>
    <w:p w:rsidR="00294BD0" w:rsidRDefault="00294BD0">
      <w:pPr>
        <w:autoSpaceDE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Rozdział X Zintegrowanie</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t>59</w:t>
      </w:r>
    </w:p>
    <w:p w:rsidR="00294BD0" w:rsidRDefault="00294BD0">
      <w:pPr>
        <w:numPr>
          <w:ilvl w:val="0"/>
          <w:numId w:val="64"/>
        </w:numPr>
        <w:autoSpaceDE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Opis zgodności i komplementarności z innymi dokumentami planistycznymi/strategiami</w:t>
      </w:r>
      <w:r>
        <w:rPr>
          <w:rFonts w:ascii="Times New Roman" w:eastAsia="Times New Roman" w:hAnsi="Times New Roman" w:cs="Times New Roman"/>
          <w:color w:val="000000"/>
        </w:rPr>
        <w:tab/>
      </w:r>
      <w:r>
        <w:rPr>
          <w:rFonts w:ascii="Times New Roman" w:eastAsia="Times New Roman" w:hAnsi="Times New Roman" w:cs="Times New Roman"/>
          <w:color w:val="000000"/>
        </w:rPr>
        <w:tab/>
        <w:t>59</w:t>
      </w:r>
    </w:p>
    <w:p w:rsidR="00294BD0" w:rsidRDefault="00294BD0">
      <w:pPr>
        <w:numPr>
          <w:ilvl w:val="0"/>
          <w:numId w:val="64"/>
        </w:numPr>
        <w:autoSpaceDE w:val="0"/>
        <w:spacing w:after="0" w:line="240" w:lineRule="auto"/>
        <w:rPr>
          <w:rFonts w:ascii="Times New Roman" w:eastAsia="Times New Roman" w:hAnsi="Times New Roman" w:cs="Times New Roman"/>
          <w:b/>
          <w:color w:val="000000"/>
        </w:rPr>
      </w:pPr>
      <w:r>
        <w:rPr>
          <w:rFonts w:ascii="Times New Roman" w:eastAsia="Times New Roman" w:hAnsi="Times New Roman" w:cs="Times New Roman"/>
          <w:color w:val="000000"/>
        </w:rPr>
        <w:t>Opis sposobu integrowania różnych sektorów, partnerów, zasobów czy branż</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t>62</w:t>
      </w:r>
    </w:p>
    <w:p w:rsidR="00294BD0" w:rsidRDefault="00294BD0">
      <w:pPr>
        <w:autoSpaceDE w:val="0"/>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Rozdział XI Monitoring i ewaluacja</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t>62</w:t>
      </w:r>
    </w:p>
    <w:p w:rsidR="00294BD0" w:rsidRDefault="00294BD0">
      <w:pPr>
        <w:autoSpaceDE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Rozdział XII Strategiczna ocena oddziaływania na środowisko</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t>63</w:t>
      </w:r>
    </w:p>
    <w:p w:rsidR="00294BD0" w:rsidRDefault="00294BD0">
      <w:pPr>
        <w:autoSpaceDE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Wykaz tabel i wykresów</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t>65</w:t>
      </w:r>
    </w:p>
    <w:p w:rsidR="00294BD0" w:rsidRDefault="00294BD0">
      <w:pPr>
        <w:autoSpaceDE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Załączniki do LSR</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t>66</w:t>
      </w:r>
    </w:p>
    <w:p w:rsidR="00294BD0" w:rsidRDefault="00294BD0">
      <w:pPr>
        <w:numPr>
          <w:ilvl w:val="0"/>
          <w:numId w:val="65"/>
        </w:numPr>
        <w:autoSpaceDE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Procedura aktualizacji LSR</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t>66</w:t>
      </w:r>
    </w:p>
    <w:p w:rsidR="00294BD0" w:rsidRDefault="00294BD0">
      <w:pPr>
        <w:numPr>
          <w:ilvl w:val="0"/>
          <w:numId w:val="65"/>
        </w:numPr>
        <w:autoSpaceDE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Procedury dokonywania ewaluacji i monitoringu</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t>67</w:t>
      </w:r>
    </w:p>
    <w:p w:rsidR="00294BD0" w:rsidRDefault="00294BD0">
      <w:pPr>
        <w:numPr>
          <w:ilvl w:val="0"/>
          <w:numId w:val="65"/>
        </w:numPr>
        <w:autoSpaceDE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Plan działania wskazujący harmonogram osiągania poszczególnych wskaźników produktu</w:t>
      </w:r>
      <w:r>
        <w:rPr>
          <w:rFonts w:ascii="Times New Roman" w:eastAsia="Times New Roman" w:hAnsi="Times New Roman" w:cs="Times New Roman"/>
          <w:color w:val="000000"/>
        </w:rPr>
        <w:tab/>
      </w:r>
      <w:r>
        <w:rPr>
          <w:rFonts w:ascii="Times New Roman" w:eastAsia="Times New Roman" w:hAnsi="Times New Roman" w:cs="Times New Roman"/>
          <w:color w:val="000000"/>
        </w:rPr>
        <w:tab/>
        <w:t>69</w:t>
      </w:r>
    </w:p>
    <w:p w:rsidR="00294BD0" w:rsidRDefault="00294BD0">
      <w:pPr>
        <w:numPr>
          <w:ilvl w:val="0"/>
          <w:numId w:val="65"/>
        </w:numPr>
        <w:autoSpaceDE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Budżet LSR w podziale na poszczególne fundusze EFSI i zakresy wsparcia</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t>75</w:t>
      </w:r>
    </w:p>
    <w:p w:rsidR="00294BD0" w:rsidRDefault="00294BD0">
      <w:pPr>
        <w:numPr>
          <w:ilvl w:val="0"/>
          <w:numId w:val="65"/>
        </w:numPr>
        <w:autoSpaceDE w:val="0"/>
        <w:spacing w:after="0" w:line="240" w:lineRule="auto"/>
        <w:rPr>
          <w:rFonts w:ascii="Times New Roman" w:eastAsia="Times New Roman" w:hAnsi="Times New Roman" w:cs="Times New Roman"/>
          <w:b/>
        </w:rPr>
      </w:pPr>
      <w:r>
        <w:rPr>
          <w:rFonts w:ascii="Times New Roman" w:eastAsia="Times New Roman" w:hAnsi="Times New Roman" w:cs="Times New Roman"/>
          <w:color w:val="000000"/>
        </w:rPr>
        <w:t>Plan komunikacji</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t>76</w:t>
      </w:r>
    </w:p>
    <w:p w:rsidR="00294BD0" w:rsidRDefault="00294BD0">
      <w:pPr>
        <w:autoSpaceDE w:val="0"/>
        <w:spacing w:after="0" w:line="240" w:lineRule="auto"/>
        <w:rPr>
          <w:rFonts w:ascii="Times New Roman" w:eastAsia="Times New Roman" w:hAnsi="Times New Roman" w:cs="Times New Roman"/>
          <w:b/>
        </w:rPr>
      </w:pPr>
    </w:p>
    <w:p w:rsidR="00294BD0" w:rsidRDefault="00294BD0">
      <w:pPr>
        <w:autoSpaceDE w:val="0"/>
        <w:spacing w:after="0" w:line="240" w:lineRule="auto"/>
        <w:rPr>
          <w:rFonts w:ascii="Times New Roman" w:eastAsia="Times New Roman" w:hAnsi="Times New Roman" w:cs="Times New Roman"/>
          <w:b/>
        </w:rPr>
      </w:pPr>
    </w:p>
    <w:p w:rsidR="00294BD0" w:rsidRDefault="00294BD0">
      <w:pPr>
        <w:autoSpaceDE w:val="0"/>
        <w:spacing w:after="0" w:line="240" w:lineRule="auto"/>
        <w:rPr>
          <w:rFonts w:ascii="Times New Roman" w:eastAsia="Times New Roman" w:hAnsi="Times New Roman" w:cs="Times New Roman"/>
          <w:b/>
        </w:rPr>
      </w:pPr>
      <w:r>
        <w:rPr>
          <w:rFonts w:ascii="Times New Roman" w:eastAsia="Times New Roman" w:hAnsi="Times New Roman" w:cs="Times New Roman"/>
          <w:b/>
          <w:color w:val="2E74B5"/>
        </w:rPr>
        <w:t>Rozdział I. Charakterystyka LGD</w:t>
      </w:r>
    </w:p>
    <w:p w:rsidR="00294BD0" w:rsidRDefault="00294BD0">
      <w:pPr>
        <w:spacing w:after="0" w:line="240" w:lineRule="auto"/>
        <w:rPr>
          <w:rFonts w:ascii="Times New Roman" w:eastAsia="Times New Roman" w:hAnsi="Times New Roman" w:cs="Times New Roman"/>
          <w:b/>
        </w:rPr>
      </w:pPr>
    </w:p>
    <w:p w:rsidR="00294BD0" w:rsidRDefault="00294BD0">
      <w:pPr>
        <w:keepNext/>
        <w:numPr>
          <w:ilvl w:val="3"/>
          <w:numId w:val="51"/>
        </w:numPr>
        <w:tabs>
          <w:tab w:val="left" w:pos="426"/>
        </w:tabs>
        <w:spacing w:after="0" w:line="240" w:lineRule="auto"/>
        <w:ind w:hanging="2880"/>
        <w:jc w:val="both"/>
        <w:rPr>
          <w:rFonts w:ascii="Times New Roman" w:eastAsia="Times New Roman" w:hAnsi="Times New Roman" w:cs="Times New Roman"/>
          <w:color w:val="000000"/>
        </w:rPr>
      </w:pPr>
      <w:r>
        <w:rPr>
          <w:rFonts w:ascii="Times New Roman" w:eastAsia="Times New Roman" w:hAnsi="Times New Roman" w:cs="Times New Roman"/>
          <w:b/>
          <w:bCs/>
          <w:color w:val="000000"/>
          <w:kern w:val="1"/>
        </w:rPr>
        <w:t>Nazwa LGD: Stowarzyszenie Lokalna Grupa Działania Bory Dolnośląskie</w:t>
      </w:r>
    </w:p>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Data wpisu do KRS: </w:t>
      </w:r>
      <w:r>
        <w:rPr>
          <w:rFonts w:ascii="Times New Roman" w:eastAsia="Times New Roman" w:hAnsi="Times New Roman" w:cs="Times New Roman"/>
          <w:b/>
          <w:color w:val="000000"/>
        </w:rPr>
        <w:t>15.12.2008r.</w:t>
      </w:r>
    </w:p>
    <w:p w:rsidR="00294BD0" w:rsidRDefault="00294BD0">
      <w:p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 xml:space="preserve">       Numer KRS: </w:t>
      </w:r>
      <w:r>
        <w:rPr>
          <w:rFonts w:ascii="Times New Roman" w:eastAsia="Times New Roman" w:hAnsi="Times New Roman" w:cs="Times New Roman"/>
          <w:b/>
          <w:color w:val="000000"/>
        </w:rPr>
        <w:t>0000319771</w:t>
      </w:r>
    </w:p>
    <w:p w:rsidR="00294BD0" w:rsidRDefault="00294BD0">
      <w:pPr>
        <w:spacing w:after="0" w:line="240" w:lineRule="auto"/>
        <w:jc w:val="both"/>
        <w:rPr>
          <w:rFonts w:ascii="Times New Roman" w:eastAsia="Times New Roman" w:hAnsi="Times New Roman" w:cs="Times New Roman"/>
          <w:b/>
          <w:color w:val="000000"/>
        </w:rPr>
      </w:pPr>
    </w:p>
    <w:p w:rsidR="00294BD0" w:rsidRDefault="00294BD0">
      <w:pPr>
        <w:keepNext/>
        <w:numPr>
          <w:ilvl w:val="3"/>
          <w:numId w:val="51"/>
        </w:numPr>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b/>
          <w:bCs/>
          <w:color w:val="000000"/>
          <w:kern w:val="1"/>
        </w:rPr>
        <w:t>Zwięzły opis obszaru</w:t>
      </w:r>
    </w:p>
    <w:p w:rsidR="00294BD0" w:rsidRDefault="00294BD0">
      <w:pPr>
        <w:spacing w:after="0" w:line="240" w:lineRule="auto"/>
        <w:ind w:left="426"/>
        <w:jc w:val="both"/>
        <w:rPr>
          <w:rFonts w:ascii="Times New Roman" w:eastAsia="Times New Roman" w:hAnsi="Times New Roman" w:cs="Times New Roman"/>
        </w:rPr>
      </w:pPr>
      <w:r>
        <w:rPr>
          <w:rFonts w:ascii="Times New Roman" w:eastAsia="Times New Roman" w:hAnsi="Times New Roman" w:cs="Times New Roman"/>
        </w:rPr>
        <w:t xml:space="preserve">Stowarzyszenie Lokalna Grupa Działania Bory Dolnośląskie obejmuje swoim zasięgiem obszar 10 gmin. W tym: </w:t>
      </w:r>
    </w:p>
    <w:p w:rsidR="00294BD0" w:rsidRDefault="00294BD0">
      <w:pPr>
        <w:numPr>
          <w:ilvl w:val="0"/>
          <w:numId w:val="5"/>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4 gminy miejsko-wiejskie (Małomice, Iłowa, Pieńsk i Węgliniec);</w:t>
      </w:r>
    </w:p>
    <w:p w:rsidR="00294BD0" w:rsidRDefault="00294BD0">
      <w:pPr>
        <w:numPr>
          <w:ilvl w:val="0"/>
          <w:numId w:val="5"/>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5 gmin wiejskich (Żagań, Żary, Wymiarki, Przewóz, Osiecznica);</w:t>
      </w:r>
    </w:p>
    <w:p w:rsidR="00294BD0" w:rsidRDefault="00294BD0">
      <w:pPr>
        <w:numPr>
          <w:ilvl w:val="0"/>
          <w:numId w:val="5"/>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1 gminę miejską (Gozdnica).</w:t>
      </w:r>
    </w:p>
    <w:p w:rsidR="00294BD0" w:rsidRDefault="00294BD0">
      <w:pPr>
        <w:spacing w:after="0" w:line="240" w:lineRule="auto"/>
        <w:ind w:left="784"/>
        <w:jc w:val="both"/>
        <w:rPr>
          <w:rFonts w:ascii="Times New Roman" w:eastAsia="Times New Roman" w:hAnsi="Times New Roman" w:cs="Times New Roman"/>
        </w:rPr>
      </w:pPr>
    </w:p>
    <w:p w:rsidR="00294BD0" w:rsidRDefault="00294BD0">
      <w:pPr>
        <w:spacing w:after="0" w:line="240" w:lineRule="auto"/>
        <w:ind w:left="426"/>
        <w:jc w:val="both"/>
        <w:rPr>
          <w:rFonts w:ascii="Times New Roman" w:eastAsia="Times New Roman" w:hAnsi="Times New Roman" w:cs="Times New Roman"/>
        </w:rPr>
      </w:pPr>
      <w:r>
        <w:rPr>
          <w:rFonts w:ascii="Times New Roman" w:eastAsia="Times New Roman" w:hAnsi="Times New Roman" w:cs="Times New Roman"/>
        </w:rPr>
        <w:t>LGD położone jest w zachodniej części Polski na terenie dwóch województw: dolnośląskiego (gminy Osiecznica, Pieńsk, Węgliniec) i lubuskiego (gminy Gozdnica, Iłowa, Małomice, Przewóz, Wymiarki, Żagań i Żary) oraz na terenie czterech powiatów: żagański (gminy Iłowa, Małomice, Wymiarki, Żagań, Gozdnica), żarski (gminy Przewóz i Żary), zgorzelecki (gminy Pieńsk i Węgliniec) i bolesławiecki (gmina Osiecznica). Powierzchnia obszaru, na którym działa Stowarzyszenie Lokalna Grupa Działania wynosi łącznie 1 960 km².</w:t>
      </w:r>
    </w:p>
    <w:p w:rsidR="00294BD0" w:rsidRDefault="00294BD0">
      <w:pPr>
        <w:spacing w:after="0" w:line="240" w:lineRule="auto"/>
        <w:ind w:left="426"/>
        <w:jc w:val="both"/>
        <w:rPr>
          <w:rFonts w:ascii="Times New Roman" w:eastAsia="Times New Roman" w:hAnsi="Times New Roman" w:cs="Times New Roman"/>
        </w:rPr>
      </w:pPr>
    </w:p>
    <w:p w:rsidR="00294BD0" w:rsidRDefault="00294BD0">
      <w:pPr>
        <w:spacing w:after="0" w:line="240" w:lineRule="auto"/>
        <w:ind w:left="426"/>
        <w:jc w:val="both"/>
        <w:rPr>
          <w:rFonts w:ascii="Times New Roman" w:eastAsia="Times New Roman" w:hAnsi="Times New Roman" w:cs="Times New Roman"/>
        </w:rPr>
      </w:pPr>
      <w:r>
        <w:rPr>
          <w:rFonts w:ascii="Times New Roman" w:eastAsia="Times New Roman" w:hAnsi="Times New Roman" w:cs="Times New Roman"/>
        </w:rPr>
        <w:t>Liczba ludności zamieszkująca obszar funkcjonowania LGD wynosi łącznie 66 208 tysięcy, a jej podział na poszczególne gminy przedstawia się następująco:</w:t>
      </w:r>
    </w:p>
    <w:p w:rsidR="00294BD0" w:rsidRDefault="00294BD0">
      <w:pPr>
        <w:numPr>
          <w:ilvl w:val="0"/>
          <w:numId w:val="20"/>
        </w:numPr>
        <w:spacing w:after="0" w:line="240" w:lineRule="auto"/>
        <w:ind w:hanging="294"/>
        <w:jc w:val="both"/>
        <w:rPr>
          <w:rFonts w:ascii="Times New Roman" w:eastAsia="Times New Roman" w:hAnsi="Times New Roman" w:cs="Times New Roman"/>
        </w:rPr>
      </w:pPr>
      <w:r>
        <w:rPr>
          <w:rFonts w:ascii="Times New Roman" w:eastAsia="Times New Roman" w:hAnsi="Times New Roman" w:cs="Times New Roman"/>
        </w:rPr>
        <w:t>gm. Żary – 12 153 tys.;</w:t>
      </w:r>
    </w:p>
    <w:p w:rsidR="00294BD0" w:rsidRDefault="00294BD0">
      <w:pPr>
        <w:numPr>
          <w:ilvl w:val="0"/>
          <w:numId w:val="20"/>
        </w:numPr>
        <w:spacing w:after="0" w:line="240" w:lineRule="auto"/>
        <w:ind w:hanging="294"/>
        <w:jc w:val="both"/>
        <w:rPr>
          <w:rFonts w:ascii="Times New Roman" w:eastAsia="Times New Roman" w:hAnsi="Times New Roman" w:cs="Times New Roman"/>
        </w:rPr>
      </w:pPr>
      <w:r>
        <w:rPr>
          <w:rFonts w:ascii="Times New Roman" w:eastAsia="Times New Roman" w:hAnsi="Times New Roman" w:cs="Times New Roman"/>
        </w:rPr>
        <w:t>gm. Żagań – 7 209 tys.;</w:t>
      </w:r>
    </w:p>
    <w:p w:rsidR="00294BD0" w:rsidRDefault="00294BD0">
      <w:pPr>
        <w:numPr>
          <w:ilvl w:val="0"/>
          <w:numId w:val="20"/>
        </w:numPr>
        <w:spacing w:after="0" w:line="240" w:lineRule="auto"/>
        <w:ind w:hanging="294"/>
        <w:jc w:val="both"/>
        <w:rPr>
          <w:rFonts w:ascii="Times New Roman" w:eastAsia="Times New Roman" w:hAnsi="Times New Roman" w:cs="Times New Roman"/>
        </w:rPr>
      </w:pPr>
      <w:r>
        <w:rPr>
          <w:rFonts w:ascii="Times New Roman" w:eastAsia="Times New Roman" w:hAnsi="Times New Roman" w:cs="Times New Roman"/>
        </w:rPr>
        <w:t>gm. Przewóz – 3 252 tys.;</w:t>
      </w:r>
    </w:p>
    <w:p w:rsidR="00294BD0" w:rsidRDefault="00294BD0">
      <w:pPr>
        <w:numPr>
          <w:ilvl w:val="0"/>
          <w:numId w:val="20"/>
        </w:numPr>
        <w:spacing w:after="0" w:line="240" w:lineRule="auto"/>
        <w:ind w:hanging="294"/>
        <w:jc w:val="both"/>
        <w:rPr>
          <w:rFonts w:ascii="Times New Roman" w:eastAsia="Times New Roman" w:hAnsi="Times New Roman" w:cs="Times New Roman"/>
        </w:rPr>
      </w:pPr>
      <w:r>
        <w:rPr>
          <w:rFonts w:ascii="Times New Roman" w:eastAsia="Times New Roman" w:hAnsi="Times New Roman" w:cs="Times New Roman"/>
        </w:rPr>
        <w:t>gm. Wymiarki – 2 359 tys.;</w:t>
      </w:r>
    </w:p>
    <w:p w:rsidR="00294BD0" w:rsidRDefault="00294BD0">
      <w:pPr>
        <w:numPr>
          <w:ilvl w:val="0"/>
          <w:numId w:val="20"/>
        </w:numPr>
        <w:spacing w:after="0" w:line="240" w:lineRule="auto"/>
        <w:ind w:hanging="294"/>
        <w:jc w:val="both"/>
        <w:rPr>
          <w:rFonts w:ascii="Times New Roman" w:eastAsia="Times New Roman" w:hAnsi="Times New Roman" w:cs="Times New Roman"/>
        </w:rPr>
      </w:pPr>
      <w:r>
        <w:rPr>
          <w:rFonts w:ascii="Times New Roman" w:eastAsia="Times New Roman" w:hAnsi="Times New Roman" w:cs="Times New Roman"/>
        </w:rPr>
        <w:t>gm. Iłowa – 7 069 tys.;</w:t>
      </w:r>
    </w:p>
    <w:p w:rsidR="00294BD0" w:rsidRDefault="00294BD0">
      <w:pPr>
        <w:numPr>
          <w:ilvl w:val="0"/>
          <w:numId w:val="20"/>
        </w:numPr>
        <w:spacing w:after="0" w:line="240" w:lineRule="auto"/>
        <w:ind w:hanging="294"/>
        <w:jc w:val="both"/>
        <w:rPr>
          <w:rFonts w:ascii="Times New Roman" w:eastAsia="Times New Roman" w:hAnsi="Times New Roman" w:cs="Times New Roman"/>
        </w:rPr>
      </w:pPr>
      <w:r>
        <w:rPr>
          <w:rFonts w:ascii="Times New Roman" w:eastAsia="Times New Roman" w:hAnsi="Times New Roman" w:cs="Times New Roman"/>
        </w:rPr>
        <w:t>gm. Małomice – 5 339 tys.;</w:t>
      </w:r>
    </w:p>
    <w:p w:rsidR="00294BD0" w:rsidRDefault="00294BD0">
      <w:pPr>
        <w:numPr>
          <w:ilvl w:val="0"/>
          <w:numId w:val="20"/>
        </w:numPr>
        <w:spacing w:after="0" w:line="240" w:lineRule="auto"/>
        <w:ind w:hanging="294"/>
        <w:jc w:val="both"/>
        <w:rPr>
          <w:rFonts w:ascii="Times New Roman" w:eastAsia="Times New Roman" w:hAnsi="Times New Roman" w:cs="Times New Roman"/>
        </w:rPr>
      </w:pPr>
      <w:r>
        <w:rPr>
          <w:rFonts w:ascii="Times New Roman" w:eastAsia="Times New Roman" w:hAnsi="Times New Roman" w:cs="Times New Roman"/>
        </w:rPr>
        <w:t>gm. Gozdnica – 3 272 tys.;</w:t>
      </w:r>
    </w:p>
    <w:p w:rsidR="00294BD0" w:rsidRDefault="00294BD0">
      <w:pPr>
        <w:numPr>
          <w:ilvl w:val="0"/>
          <w:numId w:val="20"/>
        </w:numPr>
        <w:spacing w:after="0" w:line="240" w:lineRule="auto"/>
        <w:ind w:hanging="294"/>
        <w:jc w:val="both"/>
        <w:rPr>
          <w:rFonts w:ascii="Times New Roman" w:eastAsia="Times New Roman" w:hAnsi="Times New Roman" w:cs="Times New Roman"/>
        </w:rPr>
      </w:pPr>
      <w:r>
        <w:rPr>
          <w:rFonts w:ascii="Times New Roman" w:eastAsia="Times New Roman" w:hAnsi="Times New Roman" w:cs="Times New Roman"/>
        </w:rPr>
        <w:t>gm. Osiecznica – 7 553 tys.;</w:t>
      </w:r>
    </w:p>
    <w:p w:rsidR="00294BD0" w:rsidRDefault="00294BD0">
      <w:pPr>
        <w:numPr>
          <w:ilvl w:val="0"/>
          <w:numId w:val="20"/>
        </w:numPr>
        <w:spacing w:after="0" w:line="240" w:lineRule="auto"/>
        <w:ind w:hanging="294"/>
        <w:jc w:val="both"/>
        <w:rPr>
          <w:rFonts w:ascii="Times New Roman" w:eastAsia="Times New Roman" w:hAnsi="Times New Roman" w:cs="Times New Roman"/>
        </w:rPr>
      </w:pPr>
      <w:r>
        <w:rPr>
          <w:rFonts w:ascii="Times New Roman" w:eastAsia="Times New Roman" w:hAnsi="Times New Roman" w:cs="Times New Roman"/>
        </w:rPr>
        <w:t>gm. Węgliniec – 8 687 tys.;</w:t>
      </w:r>
    </w:p>
    <w:p w:rsidR="00294BD0" w:rsidRDefault="00294BD0">
      <w:pPr>
        <w:numPr>
          <w:ilvl w:val="0"/>
          <w:numId w:val="20"/>
        </w:numPr>
        <w:spacing w:after="0" w:line="240" w:lineRule="auto"/>
        <w:ind w:hanging="294"/>
        <w:jc w:val="both"/>
        <w:rPr>
          <w:rFonts w:ascii="Times New Roman" w:eastAsia="Times New Roman" w:hAnsi="Times New Roman" w:cs="Times New Roman"/>
        </w:rPr>
      </w:pPr>
      <w:r>
        <w:rPr>
          <w:rFonts w:ascii="Times New Roman" w:eastAsia="Times New Roman" w:hAnsi="Times New Roman" w:cs="Times New Roman"/>
        </w:rPr>
        <w:t>gm. Pieńsk – 9 315 tyś.</w:t>
      </w:r>
    </w:p>
    <w:p w:rsidR="00294BD0" w:rsidRDefault="00294BD0">
      <w:pPr>
        <w:spacing w:after="0" w:line="240" w:lineRule="auto"/>
        <w:jc w:val="both"/>
        <w:rPr>
          <w:rFonts w:ascii="Times New Roman" w:eastAsia="Times New Roman" w:hAnsi="Times New Roman" w:cs="Times New Roman"/>
        </w:rPr>
      </w:pPr>
    </w:p>
    <w:p w:rsidR="00294BD0" w:rsidRDefault="00294BD0">
      <w:pPr>
        <w:spacing w:after="0" w:line="240" w:lineRule="auto"/>
        <w:ind w:left="426"/>
        <w:jc w:val="both"/>
        <w:rPr>
          <w:rFonts w:ascii="Times New Roman" w:eastAsia="Times New Roman" w:hAnsi="Times New Roman" w:cs="Times New Roman"/>
        </w:rPr>
      </w:pPr>
      <w:r>
        <w:rPr>
          <w:rFonts w:ascii="Times New Roman" w:eastAsia="Times New Roman" w:hAnsi="Times New Roman" w:cs="Times New Roman"/>
        </w:rPr>
        <w:t>Razem na dzień 31.12.2013r. obszar LGD zamieszkuje 66 208 mieszkańców. Natomiast średnia liczba mieszkańców objętych LSR w latach 2007-2013 wynosiła 66.010 osób. Obecnie obszar zamieszkuje o 198 mieszkańców więcej.</w:t>
      </w:r>
    </w:p>
    <w:p w:rsidR="00294BD0" w:rsidRDefault="00294BD0">
      <w:pPr>
        <w:spacing w:after="0" w:line="240" w:lineRule="auto"/>
        <w:jc w:val="both"/>
        <w:rPr>
          <w:rFonts w:ascii="Times New Roman" w:eastAsia="Times New Roman" w:hAnsi="Times New Roman" w:cs="Times New Roman"/>
        </w:rPr>
      </w:pPr>
    </w:p>
    <w:p w:rsidR="00294BD0" w:rsidRDefault="00294BD0">
      <w:pPr>
        <w:keepNext/>
        <w:numPr>
          <w:ilvl w:val="3"/>
          <w:numId w:val="51"/>
        </w:numPr>
        <w:spacing w:after="0" w:line="24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b/>
          <w:bCs/>
          <w:color w:val="000000"/>
          <w:kern w:val="1"/>
        </w:rPr>
        <w:t>Mapa obszaru objętego Strategią</w:t>
      </w:r>
    </w:p>
    <w:p w:rsidR="00294BD0" w:rsidRDefault="00294BD0">
      <w:pPr>
        <w:spacing w:after="0" w:line="240" w:lineRule="auto"/>
        <w:ind w:left="426" w:hanging="426"/>
        <w:jc w:val="both"/>
        <w:rPr>
          <w:rFonts w:ascii="Times New Roman" w:eastAsia="Times New Roman" w:hAnsi="Times New Roman" w:cs="Times New Roman"/>
          <w:sz w:val="24"/>
          <w:szCs w:val="24"/>
        </w:rPr>
      </w:pPr>
    </w:p>
    <w:p w:rsidR="00294BD0" w:rsidRDefault="00EA57E7">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noProof/>
          <w:sz w:val="24"/>
          <w:szCs w:val="24"/>
          <w:lang w:val="pl-PL"/>
        </w:rPr>
        <w:drawing>
          <wp:inline distT="0" distB="0" distL="0" distR="0">
            <wp:extent cx="3886200" cy="261937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86200" cy="2619375"/>
                    </a:xfrm>
                    <a:prstGeom prst="rect">
                      <a:avLst/>
                    </a:prstGeom>
                    <a:solidFill>
                      <a:srgbClr val="FFFFFF"/>
                    </a:solidFill>
                    <a:ln>
                      <a:noFill/>
                    </a:ln>
                  </pic:spPr>
                </pic:pic>
              </a:graphicData>
            </a:graphic>
          </wp:inline>
        </w:drawing>
      </w:r>
    </w:p>
    <w:p w:rsidR="00294BD0" w:rsidRDefault="00294BD0">
      <w:pPr>
        <w:spacing w:after="0" w:line="240" w:lineRule="auto"/>
        <w:ind w:left="284"/>
        <w:jc w:val="both"/>
        <w:rPr>
          <w:rFonts w:ascii="Times New Roman" w:eastAsia="Times New Roman" w:hAnsi="Times New Roman" w:cs="Times New Roman"/>
          <w:b/>
          <w:color w:val="000000"/>
        </w:rPr>
      </w:pPr>
    </w:p>
    <w:p w:rsidR="00294BD0" w:rsidRDefault="00294BD0">
      <w:pPr>
        <w:spacing w:after="0" w:line="240" w:lineRule="auto"/>
        <w:jc w:val="both"/>
        <w:rPr>
          <w:rFonts w:ascii="Times New Roman" w:eastAsia="Times New Roman" w:hAnsi="Times New Roman" w:cs="Times New Roman"/>
          <w:b/>
          <w:color w:val="000000"/>
        </w:rPr>
      </w:pPr>
    </w:p>
    <w:p w:rsidR="00294BD0" w:rsidRDefault="00294BD0">
      <w:pPr>
        <w:spacing w:after="0" w:line="240" w:lineRule="auto"/>
        <w:jc w:val="both"/>
        <w:rPr>
          <w:rFonts w:ascii="Times New Roman" w:eastAsia="Times New Roman" w:hAnsi="Times New Roman" w:cs="Times New Roman"/>
          <w:b/>
          <w:color w:val="000000"/>
        </w:rPr>
      </w:pPr>
    </w:p>
    <w:p w:rsidR="00294BD0" w:rsidRDefault="00294BD0">
      <w:pPr>
        <w:spacing w:after="0" w:line="240" w:lineRule="auto"/>
        <w:ind w:firstLine="426"/>
        <w:jc w:val="both"/>
        <w:rPr>
          <w:rFonts w:ascii="Times New Roman" w:eastAsia="Times New Roman" w:hAnsi="Times New Roman" w:cs="Times New Roman"/>
          <w:color w:val="000000"/>
        </w:rPr>
      </w:pPr>
      <w:r>
        <w:rPr>
          <w:rFonts w:ascii="Times New Roman" w:eastAsia="Times New Roman" w:hAnsi="Times New Roman" w:cs="Times New Roman"/>
          <w:b/>
          <w:color w:val="000000"/>
        </w:rPr>
        <w:t>Spójność geograficzna</w:t>
      </w:r>
    </w:p>
    <w:p w:rsidR="00294BD0" w:rsidRDefault="00294BD0">
      <w:pPr>
        <w:spacing w:after="0" w:line="240" w:lineRule="auto"/>
        <w:ind w:left="426"/>
        <w:jc w:val="both"/>
        <w:rPr>
          <w:rFonts w:ascii="Times New Roman" w:eastAsia="Times New Roman" w:hAnsi="Times New Roman" w:cs="Times New Roman"/>
          <w:color w:val="000000"/>
        </w:rPr>
      </w:pPr>
      <w:r>
        <w:rPr>
          <w:rFonts w:ascii="Times New Roman" w:eastAsia="Times New Roman" w:hAnsi="Times New Roman" w:cs="Times New Roman"/>
          <w:color w:val="000000"/>
        </w:rPr>
        <w:t>Bory Dolnośląskie należą do największych w Europie Środkowej zwartych kompleksów leśnych. Ich ogólna powierzchnia wynosi ok. 170 tys. ha. Lasy te znajdują się w granicach dwóch województw (dolnośląskiego i lubuskiego) oraz siedmiu powiatów: bolesławieckiego, legnickiego, lubińskiego, polkowickiego, zgorzeleckiego, żagańskiego i żarskiego. Lokalna Grupa Działania Bory Dolnośląskie obejmuje 10 gmin położonych w zachodniej i środkowej części tego kompleksu leśnego. Trzy gminy (Osiecznica, Pieńsk i Węgliniec) wchodzą w skład woj. Dolnośląskiego, zaś 7 pozostałych gmin (Gozdnica, Iłowa, Małomice, Przewóz, Wymiarki, Żagań i Żary) leży w granicach administracyjnych woj. Lubuskiego. Obszar zachodnich Borów Dolnośląskich leży aż w</w:t>
      </w:r>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 xml:space="preserve">trzech krainach historyczno-geograficznych: w Dolnych Łużycach (Żary i okolice), Dolnym Śląsku (Małomice, Żagań, Wymiarki i Przewóz) oraz w Górnych Łużycach (Osiecznica, Iłowa Węgliniec i Pieńsk). Przed Kongresem Wiedeńskim w 1815 r. tereny dolno i górnołużyckie były częścią składową Saksonii, podczas gdy obszar księstwa żagańskiego (z Żaganiem i Przewozem) był pod panowaniem pruskim (od 1742 r.). W wyniku postanowień Kongresu Wiedeńskiego cały interesujący nas obszar znalazł się w granicach Prus. Władze pruskie włączyły zachodnie obszary Borów do dwóch prowincji – śląskiej oraz brandenburskiej. Do tej ostatniej wcielono jedynie powiat żarski (w ówczesnych granicach, tzn. bez Przewozu). Taki podział administracyjny utrzymał się do 1945 r. Po II wojnie światowej bardzo krótko Żagań i Żary z Przewozem stanowiły część woj. Wrocławskiego. </w:t>
      </w:r>
    </w:p>
    <w:p w:rsidR="00294BD0" w:rsidRDefault="00294BD0">
      <w:pPr>
        <w:spacing w:after="0" w:line="240" w:lineRule="auto"/>
        <w:ind w:left="426"/>
        <w:jc w:val="both"/>
        <w:rPr>
          <w:rFonts w:ascii="Times New Roman" w:eastAsia="Times New Roman" w:hAnsi="Times New Roman" w:cs="Times New Roman"/>
          <w:sz w:val="24"/>
          <w:szCs w:val="24"/>
        </w:rPr>
      </w:pPr>
      <w:r>
        <w:rPr>
          <w:rFonts w:ascii="Times New Roman" w:eastAsia="Times New Roman" w:hAnsi="Times New Roman" w:cs="Times New Roman"/>
          <w:color w:val="000000"/>
        </w:rPr>
        <w:t xml:space="preserve">Geograficznie Bory Dolnośląskie są częścią makroregionu Niziny Śląsko-Łużyckiej, położoną między czołowomorenowymi Wzniesieniami Żarskimi i Wzgórzami Dalkowskimi od północy a Pogórzem Izerskim i Kaczawskim od południa. Od strony zachodniej sąsiadują z położonymi w Niemczech Borami Mużakowskimi (Muskauer Heide) i Równiną Górnołużycką (Oberlausitzer Teichgebiet), od strony wschodniej z Równiną Szprotawską, Wysoczyzną Lubińską, Równiną Legnicką i Równiną Chojnowską, zaliczonymi również do Niziny Śląsko-Łużyckiej. Bory Dolnośląskie leżą w dorzeczach Nysy Łużyckiej oraz Bobru z Kwisą i Czerną Wielką.  </w:t>
      </w:r>
    </w:p>
    <w:p w:rsidR="00294BD0" w:rsidRDefault="00294BD0">
      <w:pPr>
        <w:spacing w:after="0" w:line="240" w:lineRule="auto"/>
        <w:jc w:val="center"/>
        <w:rPr>
          <w:rFonts w:ascii="Times New Roman" w:eastAsia="Times New Roman" w:hAnsi="Times New Roman" w:cs="Times New Roman"/>
          <w:sz w:val="24"/>
          <w:szCs w:val="24"/>
        </w:rPr>
      </w:pPr>
    </w:p>
    <w:p w:rsidR="00294BD0" w:rsidRDefault="00294BD0">
      <w:pPr>
        <w:keepNext/>
        <w:numPr>
          <w:ilvl w:val="3"/>
          <w:numId w:val="51"/>
        </w:numPr>
        <w:spacing w:after="0" w:line="240" w:lineRule="auto"/>
        <w:ind w:left="426" w:hanging="426"/>
        <w:jc w:val="both"/>
        <w:rPr>
          <w:rFonts w:ascii="Times New Roman" w:hAnsi="Times New Roman" w:cs="Times New Roman"/>
        </w:rPr>
      </w:pPr>
      <w:r>
        <w:rPr>
          <w:rFonts w:ascii="Times New Roman" w:eastAsia="Times New Roman" w:hAnsi="Times New Roman" w:cs="Times New Roman"/>
          <w:b/>
          <w:bCs/>
          <w:color w:val="000000"/>
          <w:kern w:val="1"/>
        </w:rPr>
        <w:t>Opis procesu tworzenia partnerstwa</w:t>
      </w:r>
    </w:p>
    <w:p w:rsidR="00294BD0" w:rsidRDefault="00294BD0">
      <w:pPr>
        <w:spacing w:after="200" w:line="240" w:lineRule="auto"/>
        <w:ind w:left="426"/>
        <w:jc w:val="both"/>
        <w:rPr>
          <w:rFonts w:ascii="Times New Roman" w:hAnsi="Times New Roman" w:cs="Times New Roman"/>
        </w:rPr>
      </w:pPr>
      <w:r>
        <w:rPr>
          <w:rFonts w:ascii="Times New Roman" w:hAnsi="Times New Roman" w:cs="Times New Roman"/>
        </w:rPr>
        <w:t>Pierwsze próby integrowania poszczególnych gmin z terenu Borów Dolnośląskich sięgają roku 2002. Wtedy to Pan Zdzisław Lubas – wójt gminy Wymiarki oraz Pan Andrzej Kutrowski – burmistrz gminy Węgliniec organizowali wspólne spotkania, konferencje, prezentacje mające na celu pokazanie jedności, wspólnych interesów oraz wspólnego dorobku tego regionu.</w:t>
      </w:r>
    </w:p>
    <w:p w:rsidR="00294BD0" w:rsidRDefault="00294BD0" w:rsidP="002948CB">
      <w:pPr>
        <w:spacing w:after="200" w:line="240" w:lineRule="auto"/>
        <w:ind w:left="426"/>
        <w:jc w:val="both"/>
        <w:rPr>
          <w:rFonts w:ascii="Times New Roman" w:hAnsi="Times New Roman" w:cs="Times New Roman"/>
        </w:rPr>
      </w:pPr>
      <w:r>
        <w:rPr>
          <w:rFonts w:ascii="Times New Roman" w:hAnsi="Times New Roman" w:cs="Times New Roman"/>
        </w:rPr>
        <w:t xml:space="preserve">Dopiero wejście Polski do Unii Europejskiej i realne szanse na pozyskanie środków finansowych pozwalających na podjęcie konkretnych działań zaowocowało tym, że Lokalna Grupa Działania mogła zostać formalnie powołana do życia. </w:t>
      </w:r>
    </w:p>
    <w:p w:rsidR="00294BD0" w:rsidRDefault="00294BD0">
      <w:pPr>
        <w:spacing w:after="200" w:line="240" w:lineRule="auto"/>
        <w:ind w:left="426"/>
        <w:jc w:val="both"/>
        <w:rPr>
          <w:rFonts w:ascii="Times New Roman" w:hAnsi="Times New Roman" w:cs="Times New Roman"/>
        </w:rPr>
      </w:pPr>
      <w:r>
        <w:rPr>
          <w:rFonts w:ascii="Times New Roman" w:hAnsi="Times New Roman" w:cs="Times New Roman"/>
        </w:rPr>
        <w:t>Fundacja ustanowiona została Aktem Notarialnym sporządzonym w dniu  20.04.2006 r.  przez notariusza w kancelarii  Notarialnej w Żaganiu , Repertorium A Nr 1897/2006.</w:t>
      </w:r>
    </w:p>
    <w:p w:rsidR="00294BD0" w:rsidRDefault="00294BD0" w:rsidP="002948CB">
      <w:pPr>
        <w:spacing w:after="200" w:line="240" w:lineRule="auto"/>
        <w:ind w:left="426"/>
        <w:jc w:val="both"/>
        <w:rPr>
          <w:rFonts w:ascii="Times New Roman" w:hAnsi="Times New Roman" w:cs="Times New Roman"/>
        </w:rPr>
      </w:pPr>
      <w:r>
        <w:rPr>
          <w:rFonts w:ascii="Times New Roman" w:hAnsi="Times New Roman" w:cs="Times New Roman"/>
        </w:rPr>
        <w:t>Rejestracji w dniu 18.05.2006 r. dokonał Sąd  Rejonowy w Zielonej Górze, Wydział VIII Gospodarczy Krajowego Rejestru Sądowego, w rejestrze fundacji pod numerem 0000257335</w:t>
      </w:r>
    </w:p>
    <w:p w:rsidR="00294BD0" w:rsidRDefault="00294BD0">
      <w:pPr>
        <w:spacing w:after="200" w:line="240" w:lineRule="auto"/>
        <w:ind w:left="1418" w:hanging="993"/>
        <w:jc w:val="both"/>
        <w:rPr>
          <w:rFonts w:ascii="Times New Roman" w:hAnsi="Times New Roman" w:cs="Times New Roman"/>
        </w:rPr>
      </w:pPr>
      <w:r>
        <w:rPr>
          <w:rFonts w:ascii="Times New Roman" w:hAnsi="Times New Roman" w:cs="Times New Roman"/>
        </w:rPr>
        <w:t>Fundatorami Fundacji byli:</w:t>
      </w:r>
    </w:p>
    <w:p w:rsidR="00294BD0" w:rsidRDefault="00294BD0">
      <w:pPr>
        <w:numPr>
          <w:ilvl w:val="0"/>
          <w:numId w:val="66"/>
        </w:numPr>
        <w:tabs>
          <w:tab w:val="left" w:pos="426"/>
        </w:tabs>
        <w:spacing w:after="200" w:line="240" w:lineRule="auto"/>
        <w:ind w:left="851" w:hanging="425"/>
        <w:jc w:val="both"/>
        <w:rPr>
          <w:rFonts w:ascii="Times New Roman" w:hAnsi="Times New Roman" w:cs="Times New Roman"/>
        </w:rPr>
      </w:pPr>
      <w:r>
        <w:rPr>
          <w:rFonts w:ascii="Times New Roman" w:hAnsi="Times New Roman" w:cs="Times New Roman"/>
        </w:rPr>
        <w:t>Fundacja Ekologiczna „Zielona Akcja”</w:t>
      </w:r>
    </w:p>
    <w:p w:rsidR="00294BD0" w:rsidRDefault="00294BD0">
      <w:pPr>
        <w:numPr>
          <w:ilvl w:val="0"/>
          <w:numId w:val="66"/>
        </w:numPr>
        <w:tabs>
          <w:tab w:val="left" w:pos="426"/>
        </w:tabs>
        <w:spacing w:after="200" w:line="240" w:lineRule="auto"/>
        <w:ind w:left="851" w:hanging="425"/>
        <w:jc w:val="both"/>
        <w:rPr>
          <w:rFonts w:ascii="Times New Roman" w:hAnsi="Times New Roman" w:cs="Times New Roman"/>
        </w:rPr>
      </w:pPr>
      <w:r>
        <w:rPr>
          <w:rFonts w:ascii="Times New Roman" w:hAnsi="Times New Roman" w:cs="Times New Roman"/>
        </w:rPr>
        <w:t>Stowarzyszenie Promocji Kultury Ziemi Pieńskiej</w:t>
      </w:r>
    </w:p>
    <w:p w:rsidR="00294BD0" w:rsidRDefault="00294BD0">
      <w:pPr>
        <w:numPr>
          <w:ilvl w:val="0"/>
          <w:numId w:val="66"/>
        </w:numPr>
        <w:tabs>
          <w:tab w:val="left" w:pos="426"/>
        </w:tabs>
        <w:spacing w:after="200" w:line="240" w:lineRule="auto"/>
        <w:ind w:left="851" w:hanging="425"/>
        <w:jc w:val="both"/>
        <w:rPr>
          <w:rFonts w:ascii="Times New Roman" w:hAnsi="Times New Roman" w:cs="Times New Roman"/>
        </w:rPr>
      </w:pPr>
      <w:r>
        <w:rPr>
          <w:rFonts w:ascii="Times New Roman" w:hAnsi="Times New Roman" w:cs="Times New Roman"/>
        </w:rPr>
        <w:t>Stowarzyszenie Muzyków Ludowych w Bożnowie „Złote Łany”</w:t>
      </w:r>
    </w:p>
    <w:p w:rsidR="00294BD0" w:rsidRDefault="00294BD0">
      <w:pPr>
        <w:numPr>
          <w:ilvl w:val="0"/>
          <w:numId w:val="66"/>
        </w:numPr>
        <w:tabs>
          <w:tab w:val="left" w:pos="426"/>
        </w:tabs>
        <w:spacing w:after="200" w:line="240" w:lineRule="auto"/>
        <w:ind w:left="851" w:hanging="425"/>
        <w:jc w:val="both"/>
        <w:rPr>
          <w:rFonts w:ascii="Times New Roman" w:hAnsi="Times New Roman" w:cs="Times New Roman"/>
        </w:rPr>
      </w:pPr>
      <w:r>
        <w:rPr>
          <w:rFonts w:ascii="Times New Roman" w:hAnsi="Times New Roman" w:cs="Times New Roman"/>
        </w:rPr>
        <w:t>Towarzystwo Przyjaciół Starego Węglińca</w:t>
      </w:r>
    </w:p>
    <w:p w:rsidR="00294BD0" w:rsidRDefault="00294BD0">
      <w:pPr>
        <w:numPr>
          <w:ilvl w:val="0"/>
          <w:numId w:val="66"/>
        </w:numPr>
        <w:tabs>
          <w:tab w:val="left" w:pos="426"/>
        </w:tabs>
        <w:spacing w:after="200" w:line="240" w:lineRule="auto"/>
        <w:ind w:left="851" w:hanging="425"/>
        <w:jc w:val="both"/>
        <w:rPr>
          <w:rFonts w:ascii="Times New Roman" w:hAnsi="Times New Roman" w:cs="Times New Roman"/>
        </w:rPr>
      </w:pPr>
      <w:r>
        <w:rPr>
          <w:rFonts w:ascii="Times New Roman" w:hAnsi="Times New Roman" w:cs="Times New Roman"/>
        </w:rPr>
        <w:t>Centrum Konferencyjno-Wypoczynkowe „Zamek Kliczków”</w:t>
      </w:r>
    </w:p>
    <w:p w:rsidR="00294BD0" w:rsidRDefault="00294BD0">
      <w:pPr>
        <w:numPr>
          <w:ilvl w:val="0"/>
          <w:numId w:val="66"/>
        </w:numPr>
        <w:tabs>
          <w:tab w:val="left" w:pos="426"/>
        </w:tabs>
        <w:spacing w:after="200" w:line="240" w:lineRule="auto"/>
        <w:ind w:left="851" w:hanging="425"/>
        <w:jc w:val="both"/>
        <w:rPr>
          <w:rFonts w:ascii="Times New Roman" w:hAnsi="Times New Roman" w:cs="Times New Roman"/>
        </w:rPr>
      </w:pPr>
      <w:r>
        <w:rPr>
          <w:rFonts w:ascii="Times New Roman" w:hAnsi="Times New Roman" w:cs="Times New Roman"/>
        </w:rPr>
        <w:t>Gminna Spółdzielnia Samopomoc Chłopska</w:t>
      </w:r>
    </w:p>
    <w:p w:rsidR="00294BD0" w:rsidRDefault="00294BD0">
      <w:pPr>
        <w:numPr>
          <w:ilvl w:val="0"/>
          <w:numId w:val="66"/>
        </w:numPr>
        <w:tabs>
          <w:tab w:val="left" w:pos="426"/>
        </w:tabs>
        <w:spacing w:after="200" w:line="240" w:lineRule="auto"/>
        <w:ind w:left="851" w:hanging="425"/>
        <w:jc w:val="both"/>
        <w:rPr>
          <w:rFonts w:ascii="Times New Roman" w:hAnsi="Times New Roman" w:cs="Times New Roman"/>
        </w:rPr>
      </w:pPr>
      <w:r>
        <w:rPr>
          <w:rFonts w:ascii="Times New Roman" w:hAnsi="Times New Roman" w:cs="Times New Roman"/>
        </w:rPr>
        <w:t>Ryszard Klisowski</w:t>
      </w:r>
    </w:p>
    <w:p w:rsidR="00294BD0" w:rsidRDefault="00294BD0">
      <w:pPr>
        <w:numPr>
          <w:ilvl w:val="0"/>
          <w:numId w:val="66"/>
        </w:numPr>
        <w:tabs>
          <w:tab w:val="left" w:pos="426"/>
        </w:tabs>
        <w:spacing w:after="200" w:line="240" w:lineRule="auto"/>
        <w:ind w:left="851" w:hanging="425"/>
        <w:jc w:val="both"/>
        <w:rPr>
          <w:rFonts w:ascii="Times New Roman" w:hAnsi="Times New Roman" w:cs="Times New Roman"/>
        </w:rPr>
      </w:pPr>
      <w:r>
        <w:rPr>
          <w:rFonts w:ascii="Times New Roman" w:hAnsi="Times New Roman" w:cs="Times New Roman"/>
        </w:rPr>
        <w:t>Marzena Świergoń</w:t>
      </w:r>
    </w:p>
    <w:p w:rsidR="00294BD0" w:rsidRDefault="00294BD0">
      <w:pPr>
        <w:numPr>
          <w:ilvl w:val="0"/>
          <w:numId w:val="66"/>
        </w:numPr>
        <w:tabs>
          <w:tab w:val="left" w:pos="426"/>
        </w:tabs>
        <w:spacing w:after="200" w:line="240" w:lineRule="auto"/>
        <w:ind w:left="851" w:hanging="425"/>
        <w:jc w:val="both"/>
        <w:rPr>
          <w:rFonts w:ascii="Times New Roman" w:hAnsi="Times New Roman" w:cs="Times New Roman"/>
        </w:rPr>
      </w:pPr>
      <w:r>
        <w:rPr>
          <w:rFonts w:ascii="Times New Roman" w:hAnsi="Times New Roman" w:cs="Times New Roman"/>
        </w:rPr>
        <w:t>Czesław Korniak</w:t>
      </w:r>
    </w:p>
    <w:p w:rsidR="00294BD0" w:rsidRPr="002948CB" w:rsidRDefault="00294BD0" w:rsidP="002948CB">
      <w:pPr>
        <w:numPr>
          <w:ilvl w:val="0"/>
          <w:numId w:val="66"/>
        </w:numPr>
        <w:tabs>
          <w:tab w:val="left" w:pos="426"/>
          <w:tab w:val="left" w:pos="709"/>
        </w:tabs>
        <w:spacing w:after="200" w:line="240" w:lineRule="auto"/>
        <w:ind w:left="709" w:hanging="284"/>
        <w:jc w:val="both"/>
        <w:rPr>
          <w:rFonts w:ascii="Times New Roman" w:hAnsi="Times New Roman" w:cs="Times New Roman"/>
        </w:rPr>
      </w:pPr>
      <w:r>
        <w:rPr>
          <w:rFonts w:ascii="Times New Roman" w:hAnsi="Times New Roman" w:cs="Times New Roman"/>
        </w:rPr>
        <w:t xml:space="preserve"> Lucyna Smoczyńska</w:t>
      </w:r>
    </w:p>
    <w:p w:rsidR="00294BD0" w:rsidRDefault="00294BD0">
      <w:pPr>
        <w:spacing w:after="200" w:line="240" w:lineRule="auto"/>
        <w:ind w:left="426"/>
        <w:jc w:val="both"/>
        <w:rPr>
          <w:rFonts w:ascii="Times New Roman" w:hAnsi="Times New Roman" w:cs="Times New Roman"/>
        </w:rPr>
      </w:pPr>
      <w:r>
        <w:rPr>
          <w:rFonts w:ascii="Times New Roman" w:hAnsi="Times New Roman" w:cs="Times New Roman"/>
        </w:rPr>
        <w:t>Pierwszym Prezesem Zarządu oraz Kierownikiem Biura został Pan Zdzisław Lubas.</w:t>
      </w:r>
    </w:p>
    <w:p w:rsidR="00294BD0" w:rsidRDefault="00294BD0">
      <w:pPr>
        <w:spacing w:after="200" w:line="240" w:lineRule="auto"/>
        <w:ind w:left="426"/>
        <w:jc w:val="both"/>
        <w:rPr>
          <w:rFonts w:ascii="Times New Roman" w:eastAsia="Times New Roman" w:hAnsi="Times New Roman" w:cs="Times New Roman"/>
        </w:rPr>
      </w:pPr>
      <w:r>
        <w:rPr>
          <w:rFonts w:ascii="Times New Roman" w:hAnsi="Times New Roman" w:cs="Times New Roman"/>
        </w:rPr>
        <w:t>Funkcję to rozdzielono. W wyniku przeprowadzonego konkursu z dniem 07.09.2007r. Kierownikiem Biura został Pan Mariusz Leszczyński. Natomiast w drodze uchwały Zarządu Fundacji nr 5/2007 z dnia 01.10.2007r. Prezesem wybrany został Pan Jan Woronik.</w:t>
      </w:r>
    </w:p>
    <w:p w:rsidR="00294BD0" w:rsidRDefault="00294BD0" w:rsidP="002948CB">
      <w:pPr>
        <w:spacing w:after="0" w:line="240" w:lineRule="auto"/>
        <w:ind w:left="426"/>
        <w:jc w:val="both"/>
        <w:rPr>
          <w:rFonts w:ascii="Times New Roman" w:hAnsi="Times New Roman" w:cs="Times New Roman"/>
        </w:rPr>
      </w:pPr>
      <w:r>
        <w:rPr>
          <w:rFonts w:ascii="Times New Roman" w:eastAsia="Times New Roman" w:hAnsi="Times New Roman" w:cs="Times New Roman"/>
        </w:rPr>
        <w:t>Wstępnie teren działania Fundacji obejmował gminy skupione wokół południowo zachodniej części Borów Dolnośląskich tj. Małomice,  Żagań, Żary, Iłowa, Przewóz, Wymiarki, Pieńsk, Węgliniec, Osiecznica.</w:t>
      </w:r>
      <w:r>
        <w:rPr>
          <w:rFonts w:ascii="Times New Roman" w:hAnsi="Times New Roman" w:cs="Times New Roman"/>
        </w:rPr>
        <w:t xml:space="preserve">                      </w:t>
      </w:r>
      <w:r>
        <w:rPr>
          <w:rFonts w:ascii="Times New Roman" w:eastAsia="Times New Roman" w:hAnsi="Times New Roman" w:cs="Times New Roman"/>
        </w:rPr>
        <w:t xml:space="preserve"> </w:t>
      </w:r>
      <w:r>
        <w:rPr>
          <w:rFonts w:ascii="Times New Roman" w:hAnsi="Times New Roman" w:cs="Times New Roman"/>
        </w:rPr>
        <w:t>W drodze uchwały Rady Fundacji nr 10/2007 z dnia 07.11.2007r. obszar działania rozszerzył się dodatkowo o gminę Gozdnica.</w:t>
      </w:r>
    </w:p>
    <w:p w:rsidR="00294BD0" w:rsidRDefault="00294BD0">
      <w:pPr>
        <w:spacing w:after="200" w:line="240" w:lineRule="auto"/>
        <w:ind w:left="426"/>
        <w:jc w:val="both"/>
        <w:rPr>
          <w:rFonts w:ascii="Times New Roman" w:eastAsia="Times New Roman" w:hAnsi="Times New Roman" w:cs="Times New Roman"/>
          <w:color w:val="000000"/>
        </w:rPr>
      </w:pPr>
      <w:r>
        <w:rPr>
          <w:rFonts w:ascii="Times New Roman" w:hAnsi="Times New Roman" w:cs="Times New Roman"/>
        </w:rPr>
        <w:t>Celem powołania Fundacji była chęć przystąpienia do realizacji projektu zatytułowanego „</w:t>
      </w:r>
      <w:r>
        <w:rPr>
          <w:rFonts w:ascii="Times New Roman" w:hAnsi="Times New Roman" w:cs="Times New Roman"/>
          <w:i/>
        </w:rPr>
        <w:t>Zrównoważony Rozwój Borów Dolnośląskich w aspekcie partnerstwa społecznego</w:t>
      </w:r>
      <w:r>
        <w:rPr>
          <w:rFonts w:ascii="Times New Roman" w:hAnsi="Times New Roman" w:cs="Times New Roman"/>
        </w:rPr>
        <w:t>” współfinansowanego ze środków Sektorowego Programu Operacyjnego „Restrukturyzacja i modernizacja sektora żywnościowego oraz rozwój obszarów wiejskich 2004-2006” w zakresie działania Pilotażowego Programu Leader + - Schemat II.</w:t>
      </w:r>
    </w:p>
    <w:p w:rsidR="00294BD0" w:rsidRDefault="00294BD0">
      <w:pPr>
        <w:spacing w:after="0" w:line="240" w:lineRule="auto"/>
        <w:ind w:left="426"/>
        <w:jc w:val="both"/>
        <w:rPr>
          <w:rFonts w:ascii="Times New Roman" w:eastAsia="Times New Roman" w:hAnsi="Times New Roman" w:cs="Times New Roman"/>
          <w:color w:val="000000"/>
        </w:rPr>
      </w:pPr>
      <w:r>
        <w:rPr>
          <w:rFonts w:ascii="Times New Roman" w:eastAsia="Times New Roman" w:hAnsi="Times New Roman" w:cs="Times New Roman"/>
          <w:color w:val="000000"/>
        </w:rPr>
        <w:t>Umowa pomiędzy Fundacją Programów Pomocy dla Rolnictwa FAPA – Podmiotem Wdrażającym a Fundacją Bory Dolnośląskie o dofinansowanie projektu podpisana została w dniu 02.04.2007r. Sam projekt realizowany był do 15.05.2008r. W ramach projektu organizowano m.in.: działania promujące obszar LGD, działania informujące o obszarze LGD, działania szkoleniowo-warsztatowe oraz doradcze, w tym analizy, ekspertyzy oraz koncepcje wykorzystania potencjału regionu do jego rozwoju pod kontem turystycznym.</w:t>
      </w:r>
    </w:p>
    <w:p w:rsidR="00294BD0" w:rsidRDefault="00294BD0">
      <w:pPr>
        <w:spacing w:after="0" w:line="240" w:lineRule="auto"/>
        <w:jc w:val="both"/>
        <w:rPr>
          <w:rFonts w:ascii="Times New Roman" w:eastAsia="Times New Roman" w:hAnsi="Times New Roman" w:cs="Times New Roman"/>
          <w:color w:val="000000"/>
        </w:rPr>
      </w:pPr>
    </w:p>
    <w:p w:rsidR="00294BD0" w:rsidRDefault="00294BD0">
      <w:pPr>
        <w:spacing w:after="0" w:line="240" w:lineRule="auto"/>
        <w:ind w:left="426"/>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Do czasu zarejestrowania Stowarzyszenia w Krajowym Rejestrze Sądowym, oficjalną Partnerską Lokalną Grupą Działania na terenie Borów Dolnośląskich pozostawała Fundacja, która na bardzo zbliżonych zasadach, tj. w oparciu o swoich partnerów (kapitał społeczny), ustalony plan działania (strategię) oraz lokalny potencjał (zasoby przyrodnicze, kulturowe, potencjał gospodarczy, lokalną tożsamość, itp.) przystąpiła do inicjatywy utworzenia Stowarzyszenia LGD Bory Dolnośląskie łącznie z 39 pozostałymi podmiotami z 7 gmin zlokalizowanych w obrębie południowej części województwa lubuskiego i 3 z północnej części województwa dolnośląskiego. </w:t>
      </w:r>
    </w:p>
    <w:p w:rsidR="00294BD0" w:rsidRDefault="00294BD0">
      <w:pPr>
        <w:spacing w:after="0" w:line="240" w:lineRule="auto"/>
        <w:ind w:firstLine="360"/>
        <w:jc w:val="both"/>
        <w:rPr>
          <w:rFonts w:ascii="Times New Roman" w:eastAsia="Times New Roman" w:hAnsi="Times New Roman" w:cs="Times New Roman"/>
          <w:color w:val="000000"/>
        </w:rPr>
      </w:pPr>
    </w:p>
    <w:p w:rsidR="00294BD0" w:rsidRDefault="00294BD0">
      <w:pPr>
        <w:spacing w:after="0" w:line="240" w:lineRule="auto"/>
        <w:ind w:left="426"/>
        <w:jc w:val="both"/>
        <w:rPr>
          <w:rFonts w:ascii="Times New Roman" w:eastAsia="Times New Roman" w:hAnsi="Times New Roman" w:cs="Times New Roman"/>
          <w:color w:val="000000"/>
        </w:rPr>
      </w:pPr>
      <w:r>
        <w:rPr>
          <w:rFonts w:ascii="Times New Roman" w:eastAsia="Times New Roman" w:hAnsi="Times New Roman" w:cs="Times New Roman"/>
          <w:color w:val="000000"/>
        </w:rPr>
        <w:t>Ogromne doświadczenie wyniesione z realizacji projektu oraz wspólne zaufanie i dalsza determinacja zaowocowała tym, ze decyzja o utworzeniu Stowarzyszenia Lokalna Grupa Działania Bory Dolnośląskie stała się faktem.</w:t>
      </w:r>
    </w:p>
    <w:p w:rsidR="00294BD0" w:rsidRDefault="00294BD0">
      <w:pPr>
        <w:spacing w:after="0" w:line="240" w:lineRule="auto"/>
        <w:ind w:left="426" w:firstLine="360"/>
        <w:jc w:val="both"/>
        <w:rPr>
          <w:rFonts w:ascii="Times New Roman" w:eastAsia="Times New Roman" w:hAnsi="Times New Roman" w:cs="Times New Roman"/>
          <w:color w:val="000000"/>
        </w:rPr>
      </w:pPr>
    </w:p>
    <w:p w:rsidR="00294BD0" w:rsidRDefault="00294BD0">
      <w:pPr>
        <w:spacing w:after="0" w:line="240" w:lineRule="auto"/>
        <w:ind w:left="426"/>
        <w:jc w:val="both"/>
        <w:rPr>
          <w:rFonts w:ascii="Times New Roman" w:eastAsia="Times New Roman" w:hAnsi="Times New Roman" w:cs="Times New Roman"/>
        </w:rPr>
      </w:pPr>
      <w:r>
        <w:rPr>
          <w:rFonts w:ascii="Times New Roman" w:eastAsia="Times New Roman" w:hAnsi="Times New Roman" w:cs="Times New Roman"/>
        </w:rPr>
        <w:t xml:space="preserve">Walne zebranie założycielskie Stowarzyszenia odbyło się w siedzibie Gminnego Centrum Kultury i Sportu w Iłowej dnia 28.08.2008r., uchwalono wówczas statut Stowarzyszenia, wybrano Radę oraz dokonano wyboru członków Zarządu Stowarzyszenia i Komisji Rewizyjnej. Zarówno Rada jak i Zarząd ukonstytuował się jeszcze w tym samym dniu wybierając z pośród siebie władze statutowe Stowarzyszenia. </w:t>
      </w:r>
    </w:p>
    <w:p w:rsidR="00294BD0" w:rsidRDefault="00294BD0">
      <w:pPr>
        <w:spacing w:after="0" w:line="240" w:lineRule="auto"/>
        <w:ind w:left="426"/>
        <w:jc w:val="both"/>
        <w:rPr>
          <w:rFonts w:ascii="Times New Roman" w:eastAsia="Times New Roman" w:hAnsi="Times New Roman" w:cs="Times New Roman"/>
        </w:rPr>
      </w:pPr>
    </w:p>
    <w:p w:rsidR="00294BD0" w:rsidRDefault="00294BD0">
      <w:pPr>
        <w:spacing w:after="0" w:line="240" w:lineRule="auto"/>
        <w:ind w:left="426"/>
        <w:jc w:val="both"/>
        <w:rPr>
          <w:rFonts w:ascii="Times New Roman" w:eastAsia="Times New Roman" w:hAnsi="Times New Roman" w:cs="Times New Roman"/>
          <w:b/>
          <w:color w:val="000000"/>
        </w:rPr>
      </w:pPr>
      <w:r>
        <w:rPr>
          <w:rFonts w:ascii="Times New Roman" w:eastAsia="Times New Roman" w:hAnsi="Times New Roman" w:cs="Times New Roman"/>
        </w:rPr>
        <w:t>Skład Stowarzyszenia przedstawiał się następująco:</w:t>
      </w:r>
    </w:p>
    <w:tbl>
      <w:tblPr>
        <w:tblW w:w="0" w:type="auto"/>
        <w:tblInd w:w="519" w:type="dxa"/>
        <w:tblLayout w:type="fixed"/>
        <w:tblLook w:val="0000" w:firstRow="0" w:lastRow="0" w:firstColumn="0" w:lastColumn="0" w:noHBand="0" w:noVBand="0"/>
      </w:tblPr>
      <w:tblGrid>
        <w:gridCol w:w="2727"/>
        <w:gridCol w:w="4785"/>
        <w:gridCol w:w="2582"/>
      </w:tblGrid>
      <w:tr w:rsidR="00294BD0">
        <w:tc>
          <w:tcPr>
            <w:tcW w:w="2727" w:type="dxa"/>
            <w:tcBorders>
              <w:top w:val="single" w:sz="4" w:space="0" w:color="000000"/>
              <w:left w:val="single" w:sz="4" w:space="0" w:color="000000"/>
              <w:bottom w:val="single" w:sz="4" w:space="0" w:color="000000"/>
            </w:tcBorders>
            <w:shd w:val="clear" w:color="auto" w:fill="F2F2F2"/>
            <w:vAlign w:val="center"/>
          </w:tcPr>
          <w:p w:rsidR="00294BD0" w:rsidRDefault="00294BD0">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Jednostki Samorządu terytorialnego</w:t>
            </w:r>
          </w:p>
          <w:p w:rsidR="00294BD0" w:rsidRDefault="00294BD0">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(sektor publiczny)</w:t>
            </w:r>
          </w:p>
        </w:tc>
        <w:tc>
          <w:tcPr>
            <w:tcW w:w="4785" w:type="dxa"/>
            <w:tcBorders>
              <w:top w:val="single" w:sz="4" w:space="0" w:color="000000"/>
              <w:left w:val="single" w:sz="4" w:space="0" w:color="000000"/>
              <w:bottom w:val="single" w:sz="4" w:space="0" w:color="000000"/>
            </w:tcBorders>
            <w:shd w:val="clear" w:color="auto" w:fill="F2F2F2"/>
            <w:vAlign w:val="center"/>
          </w:tcPr>
          <w:p w:rsidR="00294BD0" w:rsidRDefault="00294BD0">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Organizacje pozarządowe</w:t>
            </w:r>
          </w:p>
          <w:p w:rsidR="00294BD0" w:rsidRDefault="00294BD0">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(sektor społeczny)</w:t>
            </w:r>
          </w:p>
        </w:tc>
        <w:tc>
          <w:tcPr>
            <w:tcW w:w="2582"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294BD0" w:rsidRDefault="00294BD0">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Osoby Fizyczne</w:t>
            </w:r>
          </w:p>
          <w:p w:rsidR="00294BD0" w:rsidRDefault="00294BD0">
            <w:pPr>
              <w:spacing w:after="0" w:line="240" w:lineRule="auto"/>
              <w:jc w:val="center"/>
            </w:pPr>
            <w:r>
              <w:rPr>
                <w:rFonts w:ascii="Times New Roman" w:eastAsia="Times New Roman" w:hAnsi="Times New Roman" w:cs="Times New Roman"/>
                <w:b/>
                <w:color w:val="000000"/>
              </w:rPr>
              <w:t>(sektor prywatny i/ lub gospodarczy)</w:t>
            </w:r>
          </w:p>
        </w:tc>
      </w:tr>
      <w:tr w:rsidR="00294BD0">
        <w:tc>
          <w:tcPr>
            <w:tcW w:w="2727" w:type="dxa"/>
            <w:tcBorders>
              <w:top w:val="single" w:sz="4" w:space="0" w:color="000000"/>
              <w:left w:val="single" w:sz="4" w:space="0" w:color="000000"/>
              <w:bottom w:val="single" w:sz="4" w:space="0" w:color="000000"/>
            </w:tcBorders>
            <w:shd w:val="clear" w:color="auto" w:fill="auto"/>
          </w:tcPr>
          <w:p w:rsidR="00294BD0" w:rsidRDefault="00294BD0">
            <w:pPr>
              <w:numPr>
                <w:ilvl w:val="0"/>
                <w:numId w:val="67"/>
              </w:numPr>
              <w:spacing w:after="0" w:line="240" w:lineRule="auto"/>
              <w:ind w:left="318" w:hanging="318"/>
              <w:rPr>
                <w:rFonts w:ascii="Times New Roman" w:eastAsia="Times New Roman" w:hAnsi="Times New Roman" w:cs="Times New Roman"/>
                <w:color w:val="000000"/>
              </w:rPr>
            </w:pPr>
            <w:r>
              <w:rPr>
                <w:rFonts w:ascii="Times New Roman" w:eastAsia="Times New Roman" w:hAnsi="Times New Roman" w:cs="Times New Roman"/>
                <w:color w:val="000000"/>
              </w:rPr>
              <w:t>Gmina Iłowa</w:t>
            </w:r>
          </w:p>
          <w:p w:rsidR="00294BD0" w:rsidRDefault="00294BD0">
            <w:pPr>
              <w:numPr>
                <w:ilvl w:val="0"/>
                <w:numId w:val="67"/>
              </w:numPr>
              <w:spacing w:after="0" w:line="240" w:lineRule="auto"/>
              <w:ind w:left="318" w:hanging="318"/>
              <w:rPr>
                <w:rFonts w:ascii="Times New Roman" w:eastAsia="Times New Roman" w:hAnsi="Times New Roman" w:cs="Times New Roman"/>
                <w:color w:val="000000"/>
              </w:rPr>
            </w:pPr>
            <w:r>
              <w:rPr>
                <w:rFonts w:ascii="Times New Roman" w:eastAsia="Times New Roman" w:hAnsi="Times New Roman" w:cs="Times New Roman"/>
                <w:color w:val="000000"/>
              </w:rPr>
              <w:t>Gmina Gozdnica</w:t>
            </w:r>
          </w:p>
          <w:p w:rsidR="00294BD0" w:rsidRDefault="00294BD0">
            <w:pPr>
              <w:numPr>
                <w:ilvl w:val="0"/>
                <w:numId w:val="67"/>
              </w:numPr>
              <w:spacing w:after="0" w:line="240" w:lineRule="auto"/>
              <w:ind w:left="318" w:hanging="318"/>
              <w:rPr>
                <w:rFonts w:ascii="Times New Roman" w:eastAsia="Times New Roman" w:hAnsi="Times New Roman" w:cs="Times New Roman"/>
                <w:color w:val="000000"/>
              </w:rPr>
            </w:pPr>
            <w:r>
              <w:rPr>
                <w:rFonts w:ascii="Times New Roman" w:eastAsia="Times New Roman" w:hAnsi="Times New Roman" w:cs="Times New Roman"/>
                <w:color w:val="000000"/>
              </w:rPr>
              <w:t>Gmina Przewóz</w:t>
            </w:r>
          </w:p>
          <w:p w:rsidR="00294BD0" w:rsidRDefault="00294BD0">
            <w:pPr>
              <w:numPr>
                <w:ilvl w:val="0"/>
                <w:numId w:val="67"/>
              </w:numPr>
              <w:spacing w:after="0" w:line="240" w:lineRule="auto"/>
              <w:ind w:left="318" w:hanging="318"/>
              <w:rPr>
                <w:rFonts w:ascii="Times New Roman" w:eastAsia="Times New Roman" w:hAnsi="Times New Roman" w:cs="Times New Roman"/>
                <w:color w:val="000000"/>
              </w:rPr>
            </w:pPr>
            <w:r>
              <w:rPr>
                <w:rFonts w:ascii="Times New Roman" w:eastAsia="Times New Roman" w:hAnsi="Times New Roman" w:cs="Times New Roman"/>
                <w:color w:val="000000"/>
              </w:rPr>
              <w:t>Gmina Żagań</w:t>
            </w:r>
          </w:p>
          <w:p w:rsidR="00294BD0" w:rsidRDefault="00294BD0">
            <w:pPr>
              <w:numPr>
                <w:ilvl w:val="0"/>
                <w:numId w:val="67"/>
              </w:numPr>
              <w:spacing w:after="0" w:line="240" w:lineRule="auto"/>
              <w:ind w:left="318" w:hanging="318"/>
              <w:rPr>
                <w:rFonts w:ascii="Times New Roman" w:eastAsia="Times New Roman" w:hAnsi="Times New Roman" w:cs="Times New Roman"/>
                <w:color w:val="000000"/>
              </w:rPr>
            </w:pPr>
            <w:r>
              <w:rPr>
                <w:rFonts w:ascii="Times New Roman" w:eastAsia="Times New Roman" w:hAnsi="Times New Roman" w:cs="Times New Roman"/>
                <w:color w:val="000000"/>
              </w:rPr>
              <w:t>Gmina Żary</w:t>
            </w:r>
          </w:p>
          <w:p w:rsidR="00294BD0" w:rsidRDefault="00294BD0">
            <w:pPr>
              <w:numPr>
                <w:ilvl w:val="0"/>
                <w:numId w:val="67"/>
              </w:numPr>
              <w:spacing w:after="0" w:line="240" w:lineRule="auto"/>
              <w:ind w:left="318" w:hanging="318"/>
              <w:rPr>
                <w:rFonts w:ascii="Times New Roman" w:eastAsia="Times New Roman" w:hAnsi="Times New Roman" w:cs="Times New Roman"/>
                <w:color w:val="000000"/>
              </w:rPr>
            </w:pPr>
            <w:r>
              <w:rPr>
                <w:rFonts w:ascii="Times New Roman" w:eastAsia="Times New Roman" w:hAnsi="Times New Roman" w:cs="Times New Roman"/>
                <w:color w:val="000000"/>
              </w:rPr>
              <w:t>Gmina Małomice</w:t>
            </w:r>
          </w:p>
          <w:p w:rsidR="00294BD0" w:rsidRDefault="00294BD0">
            <w:pPr>
              <w:numPr>
                <w:ilvl w:val="0"/>
                <w:numId w:val="67"/>
              </w:numPr>
              <w:spacing w:after="0" w:line="240" w:lineRule="auto"/>
              <w:ind w:left="318" w:hanging="318"/>
              <w:rPr>
                <w:rFonts w:ascii="Times New Roman" w:eastAsia="Times New Roman" w:hAnsi="Times New Roman" w:cs="Times New Roman"/>
                <w:color w:val="000000"/>
              </w:rPr>
            </w:pPr>
            <w:r>
              <w:rPr>
                <w:rFonts w:ascii="Times New Roman" w:eastAsia="Times New Roman" w:hAnsi="Times New Roman" w:cs="Times New Roman"/>
                <w:color w:val="000000"/>
              </w:rPr>
              <w:t>Gmina Osiecznica</w:t>
            </w:r>
          </w:p>
          <w:p w:rsidR="00294BD0" w:rsidRDefault="00294BD0">
            <w:pPr>
              <w:numPr>
                <w:ilvl w:val="0"/>
                <w:numId w:val="67"/>
              </w:numPr>
              <w:spacing w:after="0" w:line="240" w:lineRule="auto"/>
              <w:ind w:left="318" w:hanging="318"/>
              <w:rPr>
                <w:rFonts w:ascii="Times New Roman" w:eastAsia="Times New Roman" w:hAnsi="Times New Roman" w:cs="Times New Roman"/>
                <w:color w:val="000000"/>
              </w:rPr>
            </w:pPr>
            <w:r>
              <w:rPr>
                <w:rFonts w:ascii="Times New Roman" w:eastAsia="Times New Roman" w:hAnsi="Times New Roman" w:cs="Times New Roman"/>
                <w:color w:val="000000"/>
              </w:rPr>
              <w:t>Gmina Węgliniec</w:t>
            </w:r>
          </w:p>
          <w:p w:rsidR="00294BD0" w:rsidRDefault="00294BD0">
            <w:pPr>
              <w:numPr>
                <w:ilvl w:val="0"/>
                <w:numId w:val="67"/>
              </w:numPr>
              <w:spacing w:after="0" w:line="240" w:lineRule="auto"/>
              <w:ind w:left="318" w:hanging="318"/>
              <w:rPr>
                <w:rFonts w:ascii="Times New Roman" w:eastAsia="Times New Roman" w:hAnsi="Times New Roman" w:cs="Times New Roman"/>
                <w:color w:val="000000"/>
              </w:rPr>
            </w:pPr>
            <w:r>
              <w:rPr>
                <w:rFonts w:ascii="Times New Roman" w:eastAsia="Times New Roman" w:hAnsi="Times New Roman" w:cs="Times New Roman"/>
                <w:color w:val="000000"/>
              </w:rPr>
              <w:t>Gmina Pieńsk</w:t>
            </w:r>
          </w:p>
          <w:p w:rsidR="00294BD0" w:rsidRDefault="00294BD0">
            <w:pPr>
              <w:numPr>
                <w:ilvl w:val="0"/>
                <w:numId w:val="67"/>
              </w:numPr>
              <w:spacing w:after="0" w:line="240" w:lineRule="auto"/>
              <w:ind w:left="318" w:hanging="318"/>
              <w:rPr>
                <w:rFonts w:ascii="Times New Roman" w:eastAsia="Times New Roman" w:hAnsi="Times New Roman" w:cs="Times New Roman"/>
                <w:color w:val="000000"/>
              </w:rPr>
            </w:pPr>
            <w:r>
              <w:rPr>
                <w:rFonts w:ascii="Times New Roman" w:eastAsia="Times New Roman" w:hAnsi="Times New Roman" w:cs="Times New Roman"/>
                <w:color w:val="000000"/>
              </w:rPr>
              <w:t>Miejsko – Gminny Ośrodek Kultury w Węglińcu</w:t>
            </w:r>
          </w:p>
          <w:p w:rsidR="00294BD0" w:rsidRDefault="00294BD0">
            <w:pPr>
              <w:numPr>
                <w:ilvl w:val="0"/>
                <w:numId w:val="67"/>
              </w:numPr>
              <w:spacing w:after="0" w:line="240" w:lineRule="auto"/>
              <w:ind w:left="318" w:hanging="318"/>
              <w:rPr>
                <w:rFonts w:ascii="Times New Roman" w:eastAsia="Times New Roman" w:hAnsi="Times New Roman" w:cs="Times New Roman"/>
              </w:rPr>
            </w:pPr>
            <w:r>
              <w:rPr>
                <w:rFonts w:ascii="Times New Roman" w:eastAsia="Times New Roman" w:hAnsi="Times New Roman" w:cs="Times New Roman"/>
                <w:color w:val="000000"/>
              </w:rPr>
              <w:t xml:space="preserve">Gminny Ośrodek Kultury i Sportu w Osiecznicy </w:t>
            </w:r>
          </w:p>
          <w:p w:rsidR="00294BD0" w:rsidRDefault="00294BD0">
            <w:pPr>
              <w:numPr>
                <w:ilvl w:val="0"/>
                <w:numId w:val="67"/>
              </w:numPr>
              <w:spacing w:after="0" w:line="240" w:lineRule="auto"/>
              <w:ind w:left="318" w:hanging="318"/>
              <w:rPr>
                <w:rFonts w:ascii="Times New Roman" w:eastAsia="Times New Roman" w:hAnsi="Times New Roman" w:cs="Times New Roman"/>
              </w:rPr>
            </w:pPr>
            <w:r>
              <w:rPr>
                <w:rFonts w:ascii="Times New Roman" w:eastAsia="Times New Roman" w:hAnsi="Times New Roman" w:cs="Times New Roman"/>
              </w:rPr>
              <w:t>Gminna Biblioteka Publiczna w Przewozie</w:t>
            </w:r>
          </w:p>
          <w:p w:rsidR="00294BD0" w:rsidRDefault="00294BD0">
            <w:pPr>
              <w:spacing w:after="0" w:line="240" w:lineRule="auto"/>
              <w:jc w:val="both"/>
              <w:rPr>
                <w:rFonts w:ascii="Times New Roman" w:eastAsia="Times New Roman" w:hAnsi="Times New Roman" w:cs="Times New Roman"/>
              </w:rPr>
            </w:pPr>
          </w:p>
          <w:p w:rsidR="00294BD0" w:rsidRDefault="00294BD0">
            <w:pPr>
              <w:spacing w:after="0" w:line="240" w:lineRule="auto"/>
              <w:jc w:val="both"/>
              <w:rPr>
                <w:rFonts w:ascii="Times New Roman" w:eastAsia="Times New Roman" w:hAnsi="Times New Roman" w:cs="Times New Roman"/>
                <w:color w:val="000000"/>
              </w:rPr>
            </w:pPr>
          </w:p>
          <w:p w:rsidR="00294BD0" w:rsidRDefault="00294BD0">
            <w:pPr>
              <w:spacing w:after="0" w:line="240" w:lineRule="auto"/>
              <w:jc w:val="both"/>
              <w:rPr>
                <w:rFonts w:ascii="Times New Roman" w:eastAsia="Times New Roman" w:hAnsi="Times New Roman" w:cs="Times New Roman"/>
                <w:color w:val="000000"/>
              </w:rPr>
            </w:pPr>
          </w:p>
          <w:p w:rsidR="00294BD0" w:rsidRDefault="00294BD0">
            <w:pPr>
              <w:spacing w:after="0" w:line="240" w:lineRule="auto"/>
              <w:jc w:val="both"/>
              <w:rPr>
                <w:rFonts w:ascii="Times New Roman" w:eastAsia="Times New Roman" w:hAnsi="Times New Roman" w:cs="Times New Roman"/>
                <w:color w:val="000000"/>
              </w:rPr>
            </w:pPr>
          </w:p>
        </w:tc>
        <w:tc>
          <w:tcPr>
            <w:tcW w:w="4785" w:type="dxa"/>
            <w:tcBorders>
              <w:top w:val="single" w:sz="4" w:space="0" w:color="000000"/>
              <w:left w:val="single" w:sz="4" w:space="0" w:color="000000"/>
              <w:bottom w:val="single" w:sz="4" w:space="0" w:color="000000"/>
            </w:tcBorders>
            <w:shd w:val="clear" w:color="auto" w:fill="auto"/>
          </w:tcPr>
          <w:p w:rsidR="00294BD0" w:rsidRDefault="00294BD0">
            <w:pPr>
              <w:numPr>
                <w:ilvl w:val="0"/>
                <w:numId w:val="68"/>
              </w:numPr>
              <w:spacing w:after="0" w:line="240" w:lineRule="auto"/>
              <w:ind w:left="410" w:hanging="410"/>
              <w:rPr>
                <w:rFonts w:ascii="Times New Roman" w:eastAsia="Times New Roman" w:hAnsi="Times New Roman" w:cs="Times New Roman"/>
                <w:color w:val="000000"/>
              </w:rPr>
            </w:pPr>
            <w:r>
              <w:rPr>
                <w:rFonts w:ascii="Times New Roman" w:eastAsia="Times New Roman" w:hAnsi="Times New Roman" w:cs="Times New Roman"/>
                <w:color w:val="000000"/>
              </w:rPr>
              <w:t>Fundacja Ekologiczna „Zielona</w:t>
            </w:r>
          </w:p>
          <w:p w:rsidR="00294BD0" w:rsidRDefault="00294BD0">
            <w:pPr>
              <w:spacing w:after="0" w:line="240" w:lineRule="auto"/>
              <w:ind w:left="410"/>
              <w:rPr>
                <w:rFonts w:ascii="Times New Roman" w:eastAsia="Times New Roman" w:hAnsi="Times New Roman" w:cs="Times New Roman"/>
                <w:color w:val="000000"/>
              </w:rPr>
            </w:pPr>
            <w:r>
              <w:rPr>
                <w:rFonts w:ascii="Times New Roman" w:eastAsia="Times New Roman" w:hAnsi="Times New Roman" w:cs="Times New Roman"/>
                <w:color w:val="000000"/>
              </w:rPr>
              <w:t xml:space="preserve">Akcja” </w:t>
            </w:r>
          </w:p>
          <w:p w:rsidR="00294BD0" w:rsidRDefault="00294BD0">
            <w:pPr>
              <w:numPr>
                <w:ilvl w:val="0"/>
                <w:numId w:val="68"/>
              </w:numPr>
              <w:spacing w:after="0" w:line="240" w:lineRule="auto"/>
              <w:ind w:left="410" w:hanging="410"/>
              <w:rPr>
                <w:rFonts w:ascii="Times New Roman" w:eastAsia="Times New Roman" w:hAnsi="Times New Roman" w:cs="Times New Roman"/>
                <w:color w:val="000000"/>
              </w:rPr>
            </w:pPr>
            <w:r>
              <w:rPr>
                <w:rFonts w:ascii="Times New Roman" w:eastAsia="Times New Roman" w:hAnsi="Times New Roman" w:cs="Times New Roman"/>
                <w:color w:val="000000"/>
              </w:rPr>
              <w:t>Fundacja Lubuska Akademia</w:t>
            </w:r>
          </w:p>
          <w:p w:rsidR="00294BD0" w:rsidRDefault="00294BD0">
            <w:pPr>
              <w:spacing w:after="0" w:line="240" w:lineRule="auto"/>
              <w:ind w:left="410"/>
              <w:rPr>
                <w:rFonts w:ascii="Times New Roman" w:eastAsia="Times New Roman" w:hAnsi="Times New Roman" w:cs="Times New Roman"/>
                <w:color w:val="000000"/>
              </w:rPr>
            </w:pPr>
            <w:r>
              <w:rPr>
                <w:rFonts w:ascii="Times New Roman" w:eastAsia="Times New Roman" w:hAnsi="Times New Roman" w:cs="Times New Roman"/>
                <w:color w:val="000000"/>
              </w:rPr>
              <w:t xml:space="preserve">Sztuki „ „CHICHY – ART.” </w:t>
            </w:r>
          </w:p>
          <w:p w:rsidR="00294BD0" w:rsidRDefault="00294BD0">
            <w:pPr>
              <w:numPr>
                <w:ilvl w:val="0"/>
                <w:numId w:val="68"/>
              </w:numPr>
              <w:spacing w:after="0" w:line="240" w:lineRule="auto"/>
              <w:ind w:left="410" w:hanging="410"/>
              <w:rPr>
                <w:rFonts w:ascii="Times New Roman" w:eastAsia="Times New Roman" w:hAnsi="Times New Roman" w:cs="Times New Roman"/>
                <w:color w:val="000000"/>
              </w:rPr>
            </w:pPr>
            <w:r>
              <w:rPr>
                <w:rFonts w:ascii="Times New Roman" w:eastAsia="Times New Roman" w:hAnsi="Times New Roman" w:cs="Times New Roman"/>
                <w:color w:val="000000"/>
              </w:rPr>
              <w:t>Fundacja „Bo tak!” z Łaz</w:t>
            </w:r>
          </w:p>
          <w:p w:rsidR="00294BD0" w:rsidRDefault="00294BD0">
            <w:pPr>
              <w:numPr>
                <w:ilvl w:val="0"/>
                <w:numId w:val="68"/>
              </w:numPr>
              <w:spacing w:after="0" w:line="240" w:lineRule="auto"/>
              <w:ind w:left="410" w:hanging="410"/>
              <w:rPr>
                <w:rFonts w:ascii="Times New Roman" w:eastAsia="Times New Roman" w:hAnsi="Times New Roman" w:cs="Times New Roman"/>
                <w:color w:val="000000"/>
              </w:rPr>
            </w:pPr>
            <w:r>
              <w:rPr>
                <w:rFonts w:ascii="Times New Roman" w:eastAsia="Times New Roman" w:hAnsi="Times New Roman" w:cs="Times New Roman"/>
                <w:color w:val="000000"/>
              </w:rPr>
              <w:t>Fundacja „Bory</w:t>
            </w:r>
          </w:p>
          <w:p w:rsidR="00294BD0" w:rsidRDefault="00294BD0">
            <w:pPr>
              <w:spacing w:after="0" w:line="240" w:lineRule="auto"/>
              <w:ind w:left="410"/>
              <w:rPr>
                <w:rFonts w:ascii="Times New Roman" w:eastAsia="Times New Roman" w:hAnsi="Times New Roman" w:cs="Times New Roman"/>
                <w:color w:val="000000"/>
              </w:rPr>
            </w:pPr>
            <w:r>
              <w:rPr>
                <w:rFonts w:ascii="Times New Roman" w:eastAsia="Times New Roman" w:hAnsi="Times New Roman" w:cs="Times New Roman"/>
                <w:color w:val="000000"/>
              </w:rPr>
              <w:t>Dolnośląskie” w Iłowej</w:t>
            </w:r>
          </w:p>
          <w:p w:rsidR="00294BD0" w:rsidRDefault="00294BD0">
            <w:pPr>
              <w:numPr>
                <w:ilvl w:val="0"/>
                <w:numId w:val="68"/>
              </w:numPr>
              <w:spacing w:after="0" w:line="240" w:lineRule="auto"/>
              <w:ind w:left="410" w:hanging="410"/>
              <w:rPr>
                <w:rFonts w:ascii="Times New Roman" w:eastAsia="Times New Roman" w:hAnsi="Times New Roman" w:cs="Times New Roman"/>
                <w:color w:val="000000"/>
              </w:rPr>
            </w:pPr>
            <w:r>
              <w:rPr>
                <w:rFonts w:ascii="Times New Roman" w:eastAsia="Times New Roman" w:hAnsi="Times New Roman" w:cs="Times New Roman"/>
                <w:color w:val="000000"/>
              </w:rPr>
              <w:t>Stowarzyszenie Muzyków</w:t>
            </w:r>
          </w:p>
          <w:p w:rsidR="00294BD0" w:rsidRDefault="00294BD0">
            <w:pPr>
              <w:spacing w:after="0" w:line="240" w:lineRule="auto"/>
              <w:ind w:left="410"/>
              <w:rPr>
                <w:rFonts w:ascii="Times New Roman" w:eastAsia="Times New Roman" w:hAnsi="Times New Roman" w:cs="Times New Roman"/>
                <w:color w:val="000000"/>
              </w:rPr>
            </w:pPr>
            <w:r>
              <w:rPr>
                <w:rFonts w:ascii="Times New Roman" w:eastAsia="Times New Roman" w:hAnsi="Times New Roman" w:cs="Times New Roman"/>
                <w:color w:val="000000"/>
              </w:rPr>
              <w:t>Ludowych w Bożnowie – „Złote Łany”</w:t>
            </w:r>
          </w:p>
          <w:p w:rsidR="00294BD0" w:rsidRDefault="00294BD0">
            <w:pPr>
              <w:numPr>
                <w:ilvl w:val="0"/>
                <w:numId w:val="68"/>
              </w:numPr>
              <w:spacing w:after="0" w:line="240" w:lineRule="auto"/>
              <w:ind w:left="410" w:hanging="410"/>
              <w:rPr>
                <w:rFonts w:ascii="Times New Roman" w:eastAsia="Times New Roman" w:hAnsi="Times New Roman" w:cs="Times New Roman"/>
                <w:color w:val="000000"/>
              </w:rPr>
            </w:pPr>
            <w:r>
              <w:rPr>
                <w:rFonts w:ascii="Times New Roman" w:eastAsia="Times New Roman" w:hAnsi="Times New Roman" w:cs="Times New Roman"/>
                <w:color w:val="000000"/>
              </w:rPr>
              <w:t>Ochotnicza Straż Pożarna w</w:t>
            </w:r>
          </w:p>
          <w:p w:rsidR="00294BD0" w:rsidRDefault="00294BD0">
            <w:pPr>
              <w:spacing w:after="0" w:line="240" w:lineRule="auto"/>
              <w:ind w:left="410"/>
              <w:rPr>
                <w:rFonts w:ascii="Times New Roman" w:eastAsia="Times New Roman" w:hAnsi="Times New Roman" w:cs="Times New Roman"/>
                <w:color w:val="000000"/>
              </w:rPr>
            </w:pPr>
            <w:r>
              <w:rPr>
                <w:rFonts w:ascii="Times New Roman" w:eastAsia="Times New Roman" w:hAnsi="Times New Roman" w:cs="Times New Roman"/>
                <w:color w:val="000000"/>
              </w:rPr>
              <w:t>Gozdnicy</w:t>
            </w:r>
          </w:p>
          <w:p w:rsidR="00294BD0" w:rsidRDefault="00294BD0">
            <w:pPr>
              <w:numPr>
                <w:ilvl w:val="0"/>
                <w:numId w:val="68"/>
              </w:numPr>
              <w:spacing w:after="0" w:line="240" w:lineRule="auto"/>
              <w:ind w:left="410" w:hanging="410"/>
              <w:rPr>
                <w:rFonts w:ascii="Times New Roman" w:eastAsia="Times New Roman" w:hAnsi="Times New Roman" w:cs="Times New Roman"/>
                <w:color w:val="000000"/>
              </w:rPr>
            </w:pPr>
            <w:r>
              <w:rPr>
                <w:rFonts w:ascii="Times New Roman" w:eastAsia="Times New Roman" w:hAnsi="Times New Roman" w:cs="Times New Roman"/>
                <w:color w:val="000000"/>
              </w:rPr>
              <w:t>Miejski Klub Sportowy „Budowlani” w Gozdnicy</w:t>
            </w:r>
          </w:p>
          <w:p w:rsidR="00294BD0" w:rsidRDefault="00294BD0">
            <w:pPr>
              <w:numPr>
                <w:ilvl w:val="0"/>
                <w:numId w:val="68"/>
              </w:numPr>
              <w:spacing w:after="0" w:line="240" w:lineRule="auto"/>
              <w:ind w:left="410" w:hanging="410"/>
              <w:rPr>
                <w:rFonts w:ascii="Times New Roman" w:eastAsia="Times New Roman" w:hAnsi="Times New Roman" w:cs="Times New Roman"/>
                <w:color w:val="000000"/>
              </w:rPr>
            </w:pPr>
            <w:r>
              <w:rPr>
                <w:rFonts w:ascii="Times New Roman" w:eastAsia="Times New Roman" w:hAnsi="Times New Roman" w:cs="Times New Roman"/>
                <w:color w:val="000000"/>
              </w:rPr>
              <w:t>Ochotnicza Straż Pożarna w</w:t>
            </w:r>
          </w:p>
          <w:p w:rsidR="00294BD0" w:rsidRDefault="00294BD0">
            <w:pPr>
              <w:spacing w:after="0" w:line="240" w:lineRule="auto"/>
              <w:ind w:left="410"/>
              <w:rPr>
                <w:rFonts w:ascii="Times New Roman" w:eastAsia="Times New Roman" w:hAnsi="Times New Roman" w:cs="Times New Roman"/>
                <w:color w:val="000000"/>
              </w:rPr>
            </w:pPr>
            <w:r>
              <w:rPr>
                <w:rFonts w:ascii="Times New Roman" w:eastAsia="Times New Roman" w:hAnsi="Times New Roman" w:cs="Times New Roman"/>
                <w:color w:val="000000"/>
              </w:rPr>
              <w:t>Przewozie</w:t>
            </w:r>
          </w:p>
          <w:p w:rsidR="00294BD0" w:rsidRDefault="00294BD0">
            <w:pPr>
              <w:numPr>
                <w:ilvl w:val="0"/>
                <w:numId w:val="68"/>
              </w:numPr>
              <w:spacing w:after="0" w:line="240" w:lineRule="auto"/>
              <w:ind w:left="410" w:hanging="410"/>
              <w:rPr>
                <w:rFonts w:ascii="Times New Roman" w:eastAsia="Times New Roman" w:hAnsi="Times New Roman" w:cs="Times New Roman"/>
                <w:color w:val="000000"/>
              </w:rPr>
            </w:pPr>
            <w:r>
              <w:rPr>
                <w:rFonts w:ascii="Times New Roman" w:eastAsia="Times New Roman" w:hAnsi="Times New Roman" w:cs="Times New Roman"/>
                <w:color w:val="000000"/>
              </w:rPr>
              <w:t>Stowarzyszenie Kulturowo –</w:t>
            </w:r>
          </w:p>
          <w:p w:rsidR="00294BD0" w:rsidRDefault="00294BD0">
            <w:pPr>
              <w:spacing w:after="0" w:line="240" w:lineRule="auto"/>
              <w:ind w:left="410"/>
              <w:rPr>
                <w:rFonts w:ascii="Times New Roman" w:eastAsia="Times New Roman" w:hAnsi="Times New Roman" w:cs="Times New Roman"/>
                <w:color w:val="000000"/>
              </w:rPr>
            </w:pPr>
            <w:r>
              <w:rPr>
                <w:rFonts w:ascii="Times New Roman" w:eastAsia="Times New Roman" w:hAnsi="Times New Roman" w:cs="Times New Roman"/>
                <w:color w:val="000000"/>
              </w:rPr>
              <w:t>Oświatowe Równać Szanse w</w:t>
            </w:r>
          </w:p>
          <w:p w:rsidR="00294BD0" w:rsidRDefault="00294BD0">
            <w:pPr>
              <w:spacing w:after="0" w:line="240" w:lineRule="auto"/>
              <w:ind w:left="410"/>
              <w:rPr>
                <w:rFonts w:ascii="Times New Roman" w:eastAsia="Times New Roman" w:hAnsi="Times New Roman" w:cs="Times New Roman"/>
                <w:color w:val="000000"/>
              </w:rPr>
            </w:pPr>
            <w:r>
              <w:rPr>
                <w:rFonts w:ascii="Times New Roman" w:eastAsia="Times New Roman" w:hAnsi="Times New Roman" w:cs="Times New Roman"/>
                <w:color w:val="000000"/>
              </w:rPr>
              <w:t>Wymiarkach</w:t>
            </w:r>
          </w:p>
          <w:p w:rsidR="00294BD0" w:rsidRDefault="00294BD0">
            <w:pPr>
              <w:numPr>
                <w:ilvl w:val="0"/>
                <w:numId w:val="68"/>
              </w:numPr>
              <w:spacing w:after="0" w:line="240" w:lineRule="auto"/>
              <w:ind w:left="410" w:hanging="410"/>
              <w:rPr>
                <w:rFonts w:ascii="Times New Roman" w:eastAsia="Times New Roman" w:hAnsi="Times New Roman" w:cs="Times New Roman"/>
                <w:color w:val="000000"/>
              </w:rPr>
            </w:pPr>
            <w:r>
              <w:rPr>
                <w:rFonts w:ascii="Times New Roman" w:eastAsia="Times New Roman" w:hAnsi="Times New Roman" w:cs="Times New Roman"/>
                <w:color w:val="000000"/>
              </w:rPr>
              <w:t>Towarzystwo Przyjaciół Starego Węglińca</w:t>
            </w:r>
          </w:p>
          <w:p w:rsidR="00294BD0" w:rsidRDefault="00294BD0">
            <w:pPr>
              <w:numPr>
                <w:ilvl w:val="0"/>
                <w:numId w:val="68"/>
              </w:numPr>
              <w:spacing w:after="0" w:line="240" w:lineRule="auto"/>
              <w:ind w:left="410" w:hanging="410"/>
              <w:rPr>
                <w:rFonts w:ascii="Times New Roman" w:eastAsia="Times New Roman" w:hAnsi="Times New Roman" w:cs="Times New Roman"/>
                <w:color w:val="000000"/>
              </w:rPr>
            </w:pPr>
            <w:r>
              <w:rPr>
                <w:rFonts w:ascii="Times New Roman" w:eastAsia="Times New Roman" w:hAnsi="Times New Roman" w:cs="Times New Roman"/>
                <w:color w:val="000000"/>
              </w:rPr>
              <w:t>Stowarzyszenie Promocji Kultury Ziemi Pieńskiej</w:t>
            </w:r>
          </w:p>
          <w:p w:rsidR="00294BD0" w:rsidRDefault="00294BD0">
            <w:pPr>
              <w:numPr>
                <w:ilvl w:val="0"/>
                <w:numId w:val="68"/>
              </w:numPr>
              <w:spacing w:after="0" w:line="240" w:lineRule="auto"/>
              <w:ind w:left="410" w:hanging="410"/>
              <w:rPr>
                <w:rFonts w:ascii="Times New Roman" w:eastAsia="Times New Roman" w:hAnsi="Times New Roman" w:cs="Times New Roman"/>
                <w:color w:val="000000"/>
              </w:rPr>
            </w:pPr>
            <w:r>
              <w:rPr>
                <w:rFonts w:ascii="Times New Roman" w:eastAsia="Times New Roman" w:hAnsi="Times New Roman" w:cs="Times New Roman"/>
                <w:color w:val="000000"/>
              </w:rPr>
              <w:t>Fundacja Pro Culturea Bono w Wrocławiu</w:t>
            </w:r>
          </w:p>
        </w:tc>
        <w:tc>
          <w:tcPr>
            <w:tcW w:w="2582" w:type="dxa"/>
            <w:tcBorders>
              <w:top w:val="single" w:sz="4" w:space="0" w:color="000000"/>
              <w:left w:val="single" w:sz="4" w:space="0" w:color="000000"/>
              <w:bottom w:val="single" w:sz="4" w:space="0" w:color="000000"/>
              <w:right w:val="single" w:sz="4" w:space="0" w:color="000000"/>
            </w:tcBorders>
            <w:shd w:val="clear" w:color="auto" w:fill="auto"/>
          </w:tcPr>
          <w:p w:rsidR="00294BD0" w:rsidRDefault="00294BD0">
            <w:pPr>
              <w:numPr>
                <w:ilvl w:val="0"/>
                <w:numId w:val="69"/>
              </w:numPr>
              <w:spacing w:after="0" w:line="240" w:lineRule="auto"/>
              <w:ind w:left="245" w:hanging="283"/>
              <w:rPr>
                <w:rFonts w:ascii="Times New Roman" w:eastAsia="Times New Roman" w:hAnsi="Times New Roman" w:cs="Times New Roman"/>
                <w:color w:val="000000"/>
              </w:rPr>
            </w:pPr>
            <w:r>
              <w:rPr>
                <w:rFonts w:ascii="Times New Roman" w:eastAsia="Times New Roman" w:hAnsi="Times New Roman" w:cs="Times New Roman"/>
                <w:color w:val="000000"/>
              </w:rPr>
              <w:t>Mariusz Leszczyński</w:t>
            </w:r>
          </w:p>
          <w:p w:rsidR="00294BD0" w:rsidRDefault="00294BD0">
            <w:pPr>
              <w:numPr>
                <w:ilvl w:val="0"/>
                <w:numId w:val="69"/>
              </w:numPr>
              <w:spacing w:after="0" w:line="240" w:lineRule="auto"/>
              <w:ind w:left="245" w:hanging="283"/>
              <w:rPr>
                <w:rFonts w:ascii="Times New Roman" w:eastAsia="Times New Roman" w:hAnsi="Times New Roman" w:cs="Times New Roman"/>
                <w:color w:val="000000"/>
              </w:rPr>
            </w:pPr>
            <w:r>
              <w:rPr>
                <w:rFonts w:ascii="Times New Roman" w:eastAsia="Times New Roman" w:hAnsi="Times New Roman" w:cs="Times New Roman"/>
                <w:color w:val="000000"/>
              </w:rPr>
              <w:t>Krzysztof Szustka</w:t>
            </w:r>
          </w:p>
          <w:p w:rsidR="00294BD0" w:rsidRDefault="00294BD0">
            <w:pPr>
              <w:numPr>
                <w:ilvl w:val="0"/>
                <w:numId w:val="69"/>
              </w:numPr>
              <w:spacing w:after="0" w:line="240" w:lineRule="auto"/>
              <w:ind w:left="245" w:hanging="283"/>
              <w:rPr>
                <w:rFonts w:ascii="Times New Roman" w:eastAsia="Times New Roman" w:hAnsi="Times New Roman" w:cs="Times New Roman"/>
                <w:color w:val="000000"/>
              </w:rPr>
            </w:pPr>
            <w:r>
              <w:rPr>
                <w:rFonts w:ascii="Times New Roman" w:eastAsia="Times New Roman" w:hAnsi="Times New Roman" w:cs="Times New Roman"/>
                <w:color w:val="000000"/>
              </w:rPr>
              <w:t>Wiesław Sieradzki</w:t>
            </w:r>
          </w:p>
          <w:p w:rsidR="00294BD0" w:rsidRDefault="00294BD0">
            <w:pPr>
              <w:numPr>
                <w:ilvl w:val="0"/>
                <w:numId w:val="69"/>
              </w:numPr>
              <w:spacing w:after="0" w:line="240" w:lineRule="auto"/>
              <w:ind w:left="245" w:hanging="283"/>
              <w:rPr>
                <w:rFonts w:ascii="Times New Roman" w:eastAsia="Times New Roman" w:hAnsi="Times New Roman" w:cs="Times New Roman"/>
                <w:color w:val="000000"/>
              </w:rPr>
            </w:pPr>
            <w:r>
              <w:rPr>
                <w:rFonts w:ascii="Times New Roman" w:eastAsia="Times New Roman" w:hAnsi="Times New Roman" w:cs="Times New Roman"/>
                <w:color w:val="000000"/>
              </w:rPr>
              <w:t>Ewa Grzelak</w:t>
            </w:r>
          </w:p>
          <w:p w:rsidR="00294BD0" w:rsidRDefault="00294BD0">
            <w:pPr>
              <w:numPr>
                <w:ilvl w:val="0"/>
                <w:numId w:val="69"/>
              </w:numPr>
              <w:spacing w:after="0" w:line="240" w:lineRule="auto"/>
              <w:ind w:left="245" w:hanging="283"/>
              <w:rPr>
                <w:rFonts w:ascii="Times New Roman" w:eastAsia="Times New Roman" w:hAnsi="Times New Roman" w:cs="Times New Roman"/>
                <w:color w:val="000000"/>
              </w:rPr>
            </w:pPr>
            <w:r>
              <w:rPr>
                <w:rFonts w:ascii="Times New Roman" w:eastAsia="Times New Roman" w:hAnsi="Times New Roman" w:cs="Times New Roman"/>
                <w:color w:val="000000"/>
              </w:rPr>
              <w:t>Lucyna Smoczyńska</w:t>
            </w:r>
          </w:p>
          <w:p w:rsidR="00294BD0" w:rsidRDefault="00294BD0">
            <w:pPr>
              <w:numPr>
                <w:ilvl w:val="0"/>
                <w:numId w:val="69"/>
              </w:numPr>
              <w:spacing w:after="0" w:line="240" w:lineRule="auto"/>
              <w:ind w:left="245" w:hanging="283"/>
              <w:rPr>
                <w:rFonts w:ascii="Times New Roman" w:eastAsia="Times New Roman" w:hAnsi="Times New Roman" w:cs="Times New Roman"/>
                <w:color w:val="000000"/>
              </w:rPr>
            </w:pPr>
            <w:r>
              <w:rPr>
                <w:rFonts w:ascii="Times New Roman" w:eastAsia="Times New Roman" w:hAnsi="Times New Roman" w:cs="Times New Roman"/>
                <w:color w:val="000000"/>
              </w:rPr>
              <w:t>Krystyna Michałów</w:t>
            </w:r>
          </w:p>
          <w:p w:rsidR="00294BD0" w:rsidRDefault="00294BD0">
            <w:pPr>
              <w:numPr>
                <w:ilvl w:val="0"/>
                <w:numId w:val="69"/>
              </w:numPr>
              <w:spacing w:after="0" w:line="240" w:lineRule="auto"/>
              <w:ind w:left="245" w:hanging="283"/>
              <w:rPr>
                <w:rFonts w:ascii="Times New Roman" w:eastAsia="Times New Roman" w:hAnsi="Times New Roman" w:cs="Times New Roman"/>
                <w:color w:val="000000"/>
              </w:rPr>
            </w:pPr>
            <w:r>
              <w:rPr>
                <w:rFonts w:ascii="Times New Roman" w:eastAsia="Times New Roman" w:hAnsi="Times New Roman" w:cs="Times New Roman"/>
                <w:color w:val="000000"/>
              </w:rPr>
              <w:t>Artur Gradecki</w:t>
            </w:r>
          </w:p>
          <w:p w:rsidR="00294BD0" w:rsidRDefault="00294BD0">
            <w:pPr>
              <w:numPr>
                <w:ilvl w:val="0"/>
                <w:numId w:val="69"/>
              </w:numPr>
              <w:spacing w:after="0" w:line="240" w:lineRule="auto"/>
              <w:ind w:left="245" w:hanging="283"/>
              <w:rPr>
                <w:rFonts w:ascii="Times New Roman" w:eastAsia="Times New Roman" w:hAnsi="Times New Roman" w:cs="Times New Roman"/>
                <w:color w:val="000000"/>
              </w:rPr>
            </w:pPr>
            <w:r>
              <w:rPr>
                <w:rFonts w:ascii="Times New Roman" w:eastAsia="Times New Roman" w:hAnsi="Times New Roman" w:cs="Times New Roman"/>
                <w:color w:val="000000"/>
              </w:rPr>
              <w:t>Jolanta Strojna</w:t>
            </w:r>
          </w:p>
          <w:p w:rsidR="00294BD0" w:rsidRDefault="00294BD0">
            <w:pPr>
              <w:numPr>
                <w:ilvl w:val="0"/>
                <w:numId w:val="69"/>
              </w:numPr>
              <w:spacing w:after="0" w:line="240" w:lineRule="auto"/>
              <w:ind w:left="245" w:hanging="283"/>
              <w:rPr>
                <w:rFonts w:ascii="Times New Roman" w:eastAsia="Times New Roman" w:hAnsi="Times New Roman" w:cs="Times New Roman"/>
                <w:color w:val="000000"/>
              </w:rPr>
            </w:pPr>
            <w:r>
              <w:rPr>
                <w:rFonts w:ascii="Times New Roman" w:eastAsia="Times New Roman" w:hAnsi="Times New Roman" w:cs="Times New Roman"/>
                <w:color w:val="000000"/>
              </w:rPr>
              <w:t>Jolanta Marciniak</w:t>
            </w:r>
          </w:p>
          <w:p w:rsidR="00294BD0" w:rsidRDefault="00294BD0">
            <w:pPr>
              <w:numPr>
                <w:ilvl w:val="0"/>
                <w:numId w:val="69"/>
              </w:numPr>
              <w:spacing w:after="0" w:line="240" w:lineRule="auto"/>
              <w:ind w:left="245" w:hanging="283"/>
              <w:rPr>
                <w:rFonts w:ascii="Times New Roman" w:eastAsia="Times New Roman" w:hAnsi="Times New Roman" w:cs="Times New Roman"/>
                <w:color w:val="000000"/>
              </w:rPr>
            </w:pPr>
            <w:r>
              <w:rPr>
                <w:rFonts w:ascii="Times New Roman" w:eastAsia="Times New Roman" w:hAnsi="Times New Roman" w:cs="Times New Roman"/>
                <w:color w:val="000000"/>
              </w:rPr>
              <w:t>Wincenty Chłostowski</w:t>
            </w:r>
          </w:p>
          <w:p w:rsidR="00294BD0" w:rsidRDefault="00294BD0">
            <w:pPr>
              <w:numPr>
                <w:ilvl w:val="0"/>
                <w:numId w:val="69"/>
              </w:numPr>
              <w:spacing w:after="0" w:line="240" w:lineRule="auto"/>
              <w:ind w:left="245" w:hanging="283"/>
              <w:rPr>
                <w:rFonts w:ascii="Times New Roman" w:eastAsia="Times New Roman" w:hAnsi="Times New Roman" w:cs="Times New Roman"/>
                <w:color w:val="000000"/>
              </w:rPr>
            </w:pPr>
            <w:r>
              <w:rPr>
                <w:rFonts w:ascii="Times New Roman" w:eastAsia="Times New Roman" w:hAnsi="Times New Roman" w:cs="Times New Roman"/>
                <w:color w:val="000000"/>
              </w:rPr>
              <w:t>Magdalena Piasecka</w:t>
            </w:r>
          </w:p>
          <w:p w:rsidR="00294BD0" w:rsidRDefault="00294BD0">
            <w:pPr>
              <w:spacing w:after="0" w:line="240" w:lineRule="auto"/>
              <w:ind w:left="245"/>
              <w:rPr>
                <w:rFonts w:ascii="Times New Roman" w:eastAsia="Times New Roman" w:hAnsi="Times New Roman" w:cs="Times New Roman"/>
                <w:color w:val="000000"/>
              </w:rPr>
            </w:pPr>
            <w:r>
              <w:rPr>
                <w:rFonts w:ascii="Times New Roman" w:eastAsia="Times New Roman" w:hAnsi="Times New Roman" w:cs="Times New Roman"/>
                <w:color w:val="000000"/>
              </w:rPr>
              <w:t>Ludwin</w:t>
            </w:r>
          </w:p>
          <w:p w:rsidR="00294BD0" w:rsidRDefault="00294BD0">
            <w:pPr>
              <w:numPr>
                <w:ilvl w:val="0"/>
                <w:numId w:val="69"/>
              </w:numPr>
              <w:spacing w:after="0" w:line="240" w:lineRule="auto"/>
              <w:ind w:left="245" w:hanging="283"/>
              <w:rPr>
                <w:rFonts w:ascii="Times New Roman" w:eastAsia="Times New Roman" w:hAnsi="Times New Roman" w:cs="Times New Roman"/>
                <w:color w:val="000000"/>
              </w:rPr>
            </w:pPr>
            <w:r>
              <w:rPr>
                <w:rFonts w:ascii="Times New Roman" w:eastAsia="Times New Roman" w:hAnsi="Times New Roman" w:cs="Times New Roman"/>
                <w:color w:val="000000"/>
              </w:rPr>
              <w:t>Anna Lubas</w:t>
            </w:r>
          </w:p>
          <w:p w:rsidR="00294BD0" w:rsidRDefault="00294BD0">
            <w:pPr>
              <w:numPr>
                <w:ilvl w:val="0"/>
                <w:numId w:val="69"/>
              </w:numPr>
              <w:spacing w:after="0" w:line="240" w:lineRule="auto"/>
              <w:ind w:left="245" w:hanging="283"/>
              <w:rPr>
                <w:rFonts w:ascii="Times New Roman" w:eastAsia="Times New Roman" w:hAnsi="Times New Roman" w:cs="Times New Roman"/>
                <w:color w:val="000000"/>
              </w:rPr>
            </w:pPr>
            <w:r>
              <w:rPr>
                <w:rFonts w:ascii="Times New Roman" w:eastAsia="Times New Roman" w:hAnsi="Times New Roman" w:cs="Times New Roman"/>
                <w:color w:val="000000"/>
              </w:rPr>
              <w:t>Agata Adamczyk</w:t>
            </w:r>
          </w:p>
          <w:p w:rsidR="00294BD0" w:rsidRDefault="00294BD0">
            <w:pPr>
              <w:numPr>
                <w:ilvl w:val="0"/>
                <w:numId w:val="69"/>
              </w:numPr>
              <w:spacing w:after="0" w:line="240" w:lineRule="auto"/>
              <w:ind w:left="245" w:hanging="283"/>
              <w:rPr>
                <w:rFonts w:ascii="Times New Roman" w:eastAsia="Times New Roman" w:hAnsi="Times New Roman" w:cs="Times New Roman"/>
                <w:color w:val="000000"/>
              </w:rPr>
            </w:pPr>
            <w:r>
              <w:rPr>
                <w:rFonts w:ascii="Times New Roman" w:eastAsia="Times New Roman" w:hAnsi="Times New Roman" w:cs="Times New Roman"/>
                <w:color w:val="000000"/>
              </w:rPr>
              <w:t>Ewelina Rzepka</w:t>
            </w:r>
          </w:p>
          <w:p w:rsidR="00294BD0" w:rsidRDefault="00294BD0">
            <w:pPr>
              <w:numPr>
                <w:ilvl w:val="0"/>
                <w:numId w:val="69"/>
              </w:numPr>
              <w:spacing w:after="0" w:line="240" w:lineRule="auto"/>
              <w:ind w:left="245" w:hanging="283"/>
              <w:rPr>
                <w:rFonts w:ascii="Times New Roman" w:eastAsia="Times New Roman" w:hAnsi="Times New Roman" w:cs="Times New Roman"/>
                <w:color w:val="000000"/>
              </w:rPr>
            </w:pPr>
            <w:r>
              <w:rPr>
                <w:rFonts w:ascii="Times New Roman" w:eastAsia="Times New Roman" w:hAnsi="Times New Roman" w:cs="Times New Roman"/>
                <w:color w:val="000000"/>
              </w:rPr>
              <w:t>Joanna Malinowska</w:t>
            </w:r>
          </w:p>
          <w:p w:rsidR="00294BD0" w:rsidRDefault="00294BD0">
            <w:pPr>
              <w:spacing w:after="0" w:line="240" w:lineRule="auto"/>
              <w:rPr>
                <w:rFonts w:ascii="Times New Roman" w:eastAsia="Times New Roman" w:hAnsi="Times New Roman" w:cs="Times New Roman"/>
                <w:color w:val="000000"/>
              </w:rPr>
            </w:pPr>
          </w:p>
        </w:tc>
      </w:tr>
    </w:tbl>
    <w:p w:rsidR="00294BD0" w:rsidRDefault="00294BD0">
      <w:pPr>
        <w:autoSpaceDE w:val="0"/>
        <w:spacing w:after="0" w:line="240" w:lineRule="auto"/>
        <w:jc w:val="both"/>
        <w:rPr>
          <w:rFonts w:ascii="Times New Roman" w:eastAsia="Times New Roman" w:hAnsi="Times New Roman" w:cs="Times New Roman"/>
        </w:rPr>
      </w:pP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i/>
          <w:color w:val="000000"/>
        </w:rPr>
        <w:t xml:space="preserve"> (Tabela nr 1 – Skład członkowski Stowarzyszenia LGD Bory Dolnośląskie. Źródło – dane własne)</w:t>
      </w:r>
    </w:p>
    <w:p w:rsidR="00294BD0" w:rsidRDefault="00294BD0">
      <w:pPr>
        <w:spacing w:after="0" w:line="240" w:lineRule="auto"/>
        <w:jc w:val="both"/>
        <w:rPr>
          <w:rFonts w:ascii="Times New Roman" w:eastAsia="Times New Roman" w:hAnsi="Times New Roman" w:cs="Times New Roman"/>
        </w:rPr>
      </w:pPr>
    </w:p>
    <w:p w:rsidR="00294BD0" w:rsidRDefault="00294BD0">
      <w:pPr>
        <w:spacing w:after="0" w:line="240" w:lineRule="auto"/>
        <w:ind w:left="426"/>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Zgodnie z przyjętym wówczas statutem liczba członków Rady Stowarzyszenia Lokalna Grupa Działania  „Bory Dolnośląskie” była zmienna i ustalana każdorazowo po uzupełnieniu jej składu przez Walne Zebranie Członków, ale nie mniejsza niż 16 i nie większa niż 21 osób. Rada składała się z co najmniej 50% przedstawicieli podmiotów o których mowa w art. 6 ust. 1 lit b i c rozporządzenia Rady (WE) nr 1698/2005 z dnia 20 września 2005 r. w sprawie wsparcia rozwoju obszarów wiejskich przez Europejski Fundusz Rolny na rzecz Rozwoju Obszarów Wiejskich, czyli partnerów gospodarczych i społecznych oraz innych odpowiednich podmiotów reprezentujących społeczeństwo obywatelskie, organizacje pozarządowe, w tym organizacje zajmujące się zagadnieniami z zakresu środowiska naturalnego, oraz podmiotów odpowiedzialnych za promowanie równości mężczyzn i kobiet, działających na obszarze, którego dotyczy lokalna strategia rozwoju (parytet równowagi sektorów), przy czym w składzie Rady nie mogło być mniej niż 40% kobiet i mniej niż 40% mężczyzn (parytet równowagi płci). W skład Rady wchodziły zatem przedstawiciele wszystkich gmin będących Członkami Zwyczajnymi Stowarzyszenia, przy czym takim przedstawicielem mogła być również osoba fizyczna zameldowana na terenie danej gminy lub osoba prawna mająca siedzibę na terenie danej gminy. Członkowie byli odwoływani i powoływani przez Członków Walnego Zebrania. </w:t>
      </w:r>
    </w:p>
    <w:p w:rsidR="00294BD0" w:rsidRDefault="00294BD0">
      <w:pPr>
        <w:autoSpaceDE w:val="0"/>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Podział obowiązków przedstawiał się następująco:</w:t>
      </w:r>
    </w:p>
    <w:p w:rsidR="00294BD0" w:rsidRDefault="00294BD0">
      <w:pPr>
        <w:autoSpaceDE w:val="0"/>
        <w:spacing w:after="0" w:line="240" w:lineRule="auto"/>
        <w:jc w:val="both"/>
        <w:rPr>
          <w:rFonts w:ascii="Times New Roman" w:eastAsia="Times New Roman" w:hAnsi="Times New Roman" w:cs="Times New Roman"/>
          <w:color w:val="000000"/>
        </w:rPr>
      </w:pPr>
    </w:p>
    <w:tbl>
      <w:tblPr>
        <w:tblW w:w="0" w:type="auto"/>
        <w:tblInd w:w="519" w:type="dxa"/>
        <w:tblLayout w:type="fixed"/>
        <w:tblLook w:val="0000" w:firstRow="0" w:lastRow="0" w:firstColumn="0" w:lastColumn="0" w:noHBand="0" w:noVBand="0"/>
      </w:tblPr>
      <w:tblGrid>
        <w:gridCol w:w="542"/>
        <w:gridCol w:w="3143"/>
        <w:gridCol w:w="1418"/>
        <w:gridCol w:w="2025"/>
        <w:gridCol w:w="2966"/>
      </w:tblGrid>
      <w:tr w:rsidR="00294BD0">
        <w:tc>
          <w:tcPr>
            <w:tcW w:w="542" w:type="dxa"/>
            <w:tcBorders>
              <w:top w:val="single" w:sz="4" w:space="0" w:color="000000"/>
              <w:left w:val="single" w:sz="4" w:space="0" w:color="000000"/>
              <w:bottom w:val="single" w:sz="4" w:space="0" w:color="000000"/>
            </w:tcBorders>
            <w:shd w:val="clear" w:color="auto" w:fill="F2F2F2"/>
            <w:vAlign w:val="center"/>
          </w:tcPr>
          <w:p w:rsidR="00294BD0" w:rsidRDefault="00294BD0">
            <w:pPr>
              <w:autoSpaceDE w:val="0"/>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Lp.</w:t>
            </w:r>
          </w:p>
        </w:tc>
        <w:tc>
          <w:tcPr>
            <w:tcW w:w="3143" w:type="dxa"/>
            <w:tcBorders>
              <w:top w:val="single" w:sz="4" w:space="0" w:color="000000"/>
              <w:left w:val="single" w:sz="4" w:space="0" w:color="000000"/>
              <w:bottom w:val="single" w:sz="4" w:space="0" w:color="000000"/>
            </w:tcBorders>
            <w:shd w:val="clear" w:color="auto" w:fill="F2F2F2"/>
            <w:vAlign w:val="center"/>
          </w:tcPr>
          <w:p w:rsidR="00294BD0" w:rsidRDefault="00294BD0">
            <w:pPr>
              <w:autoSpaceDE w:val="0"/>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Nazwa Członka</w:t>
            </w:r>
          </w:p>
        </w:tc>
        <w:tc>
          <w:tcPr>
            <w:tcW w:w="1418" w:type="dxa"/>
            <w:tcBorders>
              <w:top w:val="single" w:sz="4" w:space="0" w:color="000000"/>
              <w:left w:val="single" w:sz="4" w:space="0" w:color="000000"/>
              <w:bottom w:val="single" w:sz="4" w:space="0" w:color="000000"/>
            </w:tcBorders>
            <w:shd w:val="clear" w:color="auto" w:fill="F2F2F2"/>
            <w:vAlign w:val="center"/>
          </w:tcPr>
          <w:p w:rsidR="00294BD0" w:rsidRDefault="00294BD0">
            <w:pPr>
              <w:autoSpaceDE w:val="0"/>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Sektor (publiczny, społeczny, gospodarczy)</w:t>
            </w:r>
          </w:p>
        </w:tc>
        <w:tc>
          <w:tcPr>
            <w:tcW w:w="2025" w:type="dxa"/>
            <w:tcBorders>
              <w:top w:val="single" w:sz="4" w:space="0" w:color="000000"/>
              <w:left w:val="single" w:sz="4" w:space="0" w:color="000000"/>
              <w:bottom w:val="single" w:sz="4" w:space="0" w:color="000000"/>
            </w:tcBorders>
            <w:shd w:val="clear" w:color="auto" w:fill="F2F2F2"/>
            <w:vAlign w:val="center"/>
          </w:tcPr>
          <w:p w:rsidR="00294BD0" w:rsidRDefault="00294BD0">
            <w:pPr>
              <w:autoSpaceDE w:val="0"/>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Rodzaj prowadzonej działalności</w:t>
            </w:r>
          </w:p>
        </w:tc>
        <w:tc>
          <w:tcPr>
            <w:tcW w:w="2966"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294BD0" w:rsidRDefault="00294BD0">
            <w:pPr>
              <w:autoSpaceDE w:val="0"/>
              <w:spacing w:after="0" w:line="240" w:lineRule="auto"/>
              <w:jc w:val="center"/>
            </w:pPr>
            <w:r>
              <w:rPr>
                <w:rFonts w:ascii="Times New Roman" w:eastAsia="Times New Roman" w:hAnsi="Times New Roman" w:cs="Times New Roman"/>
                <w:b/>
                <w:color w:val="000000"/>
              </w:rPr>
              <w:t>Funkcja w strukturze LGD</w:t>
            </w:r>
          </w:p>
        </w:tc>
      </w:tr>
      <w:tr w:rsidR="00294BD0">
        <w:tc>
          <w:tcPr>
            <w:tcW w:w="542" w:type="dxa"/>
            <w:tcBorders>
              <w:top w:val="single" w:sz="4" w:space="0" w:color="000000"/>
              <w:left w:val="single" w:sz="4" w:space="0" w:color="000000"/>
              <w:bottom w:val="single" w:sz="4" w:space="0" w:color="000000"/>
            </w:tcBorders>
            <w:shd w:val="clear" w:color="auto" w:fill="FFFFFF"/>
            <w:vAlign w:val="center"/>
          </w:tcPr>
          <w:p w:rsidR="00294BD0" w:rsidRDefault="00294BD0">
            <w:pPr>
              <w:autoSpaceDE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3143" w:type="dxa"/>
            <w:tcBorders>
              <w:top w:val="single" w:sz="4" w:space="0" w:color="000000"/>
              <w:left w:val="single" w:sz="4" w:space="0" w:color="000000"/>
              <w:bottom w:val="single" w:sz="4" w:space="0" w:color="000000"/>
            </w:tcBorders>
            <w:shd w:val="clear" w:color="auto" w:fill="FFFFFF"/>
            <w:vAlign w:val="center"/>
          </w:tcPr>
          <w:p w:rsidR="00294BD0" w:rsidRDefault="00294BD0">
            <w:pPr>
              <w:autoSpaceDE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Gmina Iłowa – Paweł Lichtański </w:t>
            </w:r>
          </w:p>
        </w:tc>
        <w:tc>
          <w:tcPr>
            <w:tcW w:w="1418" w:type="dxa"/>
            <w:tcBorders>
              <w:top w:val="single" w:sz="4" w:space="0" w:color="000000"/>
              <w:left w:val="single" w:sz="4" w:space="0" w:color="000000"/>
              <w:bottom w:val="single" w:sz="4" w:space="0" w:color="000000"/>
            </w:tcBorders>
            <w:shd w:val="clear" w:color="auto" w:fill="FFFFFF"/>
            <w:vAlign w:val="center"/>
          </w:tcPr>
          <w:p w:rsidR="00294BD0" w:rsidRDefault="00294BD0">
            <w:pPr>
              <w:autoSpaceDE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Publiczny</w:t>
            </w:r>
          </w:p>
        </w:tc>
        <w:tc>
          <w:tcPr>
            <w:tcW w:w="2025" w:type="dxa"/>
            <w:tcBorders>
              <w:top w:val="single" w:sz="4" w:space="0" w:color="000000"/>
              <w:left w:val="single" w:sz="4" w:space="0" w:color="000000"/>
              <w:bottom w:val="single" w:sz="4" w:space="0" w:color="000000"/>
            </w:tcBorders>
            <w:shd w:val="clear" w:color="auto" w:fill="FFFFFF"/>
            <w:vAlign w:val="center"/>
          </w:tcPr>
          <w:p w:rsidR="00294BD0" w:rsidRDefault="00294BD0">
            <w:pPr>
              <w:autoSpaceDE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Przedstawiciel JST</w:t>
            </w:r>
          </w:p>
        </w:tc>
        <w:tc>
          <w:tcPr>
            <w:tcW w:w="29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4BD0" w:rsidRDefault="00294BD0">
            <w:pPr>
              <w:autoSpaceDE w:val="0"/>
              <w:spacing w:after="0" w:line="240" w:lineRule="auto"/>
            </w:pPr>
            <w:r>
              <w:rPr>
                <w:rFonts w:ascii="Times New Roman" w:eastAsia="Times New Roman" w:hAnsi="Times New Roman" w:cs="Times New Roman"/>
                <w:color w:val="000000"/>
              </w:rPr>
              <w:t>Członek organu decyzyjnego</w:t>
            </w:r>
          </w:p>
        </w:tc>
      </w:tr>
      <w:tr w:rsidR="00294BD0">
        <w:tc>
          <w:tcPr>
            <w:tcW w:w="542" w:type="dxa"/>
            <w:tcBorders>
              <w:top w:val="single" w:sz="4" w:space="0" w:color="000000"/>
              <w:left w:val="single" w:sz="4" w:space="0" w:color="000000"/>
              <w:bottom w:val="single" w:sz="4" w:space="0" w:color="000000"/>
            </w:tcBorders>
            <w:shd w:val="clear" w:color="auto" w:fill="FFFFFF"/>
            <w:vAlign w:val="center"/>
          </w:tcPr>
          <w:p w:rsidR="00294BD0" w:rsidRDefault="00294BD0">
            <w:pPr>
              <w:autoSpaceDE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3143" w:type="dxa"/>
            <w:tcBorders>
              <w:top w:val="single" w:sz="4" w:space="0" w:color="000000"/>
              <w:left w:val="single" w:sz="4" w:space="0" w:color="000000"/>
              <w:bottom w:val="single" w:sz="4" w:space="0" w:color="000000"/>
            </w:tcBorders>
            <w:shd w:val="clear" w:color="auto" w:fill="FFFFFF"/>
            <w:vAlign w:val="center"/>
          </w:tcPr>
          <w:p w:rsidR="00294BD0" w:rsidRDefault="00294BD0">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Gmina Gozdnica – Krzystof Jarosz </w:t>
            </w:r>
          </w:p>
        </w:tc>
        <w:tc>
          <w:tcPr>
            <w:tcW w:w="1418" w:type="dxa"/>
            <w:tcBorders>
              <w:top w:val="single" w:sz="4" w:space="0" w:color="000000"/>
              <w:left w:val="single" w:sz="4" w:space="0" w:color="000000"/>
              <w:bottom w:val="single" w:sz="4" w:space="0" w:color="000000"/>
            </w:tcBorders>
            <w:shd w:val="clear" w:color="auto" w:fill="FFFFFF"/>
            <w:vAlign w:val="center"/>
          </w:tcPr>
          <w:p w:rsidR="00294BD0" w:rsidRDefault="00294BD0">
            <w:pPr>
              <w:autoSpaceDE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Publiczny</w:t>
            </w:r>
          </w:p>
        </w:tc>
        <w:tc>
          <w:tcPr>
            <w:tcW w:w="2025" w:type="dxa"/>
            <w:tcBorders>
              <w:top w:val="single" w:sz="4" w:space="0" w:color="000000"/>
              <w:left w:val="single" w:sz="4" w:space="0" w:color="000000"/>
              <w:bottom w:val="single" w:sz="4" w:space="0" w:color="000000"/>
            </w:tcBorders>
            <w:shd w:val="clear" w:color="auto" w:fill="FFFFFF"/>
            <w:vAlign w:val="center"/>
          </w:tcPr>
          <w:p w:rsidR="00294BD0" w:rsidRDefault="00294BD0">
            <w:pPr>
              <w:autoSpaceDE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Przedstawiciel JST </w:t>
            </w:r>
          </w:p>
        </w:tc>
        <w:tc>
          <w:tcPr>
            <w:tcW w:w="29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4BD0" w:rsidRDefault="00294BD0">
            <w:pPr>
              <w:autoSpaceDE w:val="0"/>
              <w:spacing w:after="0" w:line="240" w:lineRule="auto"/>
            </w:pPr>
            <w:r>
              <w:rPr>
                <w:rFonts w:ascii="Times New Roman" w:eastAsia="Times New Roman" w:hAnsi="Times New Roman" w:cs="Times New Roman"/>
                <w:color w:val="000000"/>
              </w:rPr>
              <w:t>Członek organu decyzyjnego</w:t>
            </w:r>
          </w:p>
        </w:tc>
      </w:tr>
      <w:tr w:rsidR="00294BD0">
        <w:tc>
          <w:tcPr>
            <w:tcW w:w="542" w:type="dxa"/>
            <w:tcBorders>
              <w:top w:val="single" w:sz="4" w:space="0" w:color="000000"/>
              <w:left w:val="single" w:sz="4" w:space="0" w:color="000000"/>
              <w:bottom w:val="single" w:sz="4" w:space="0" w:color="000000"/>
            </w:tcBorders>
            <w:shd w:val="clear" w:color="auto" w:fill="FFFFFF"/>
            <w:vAlign w:val="center"/>
          </w:tcPr>
          <w:p w:rsidR="00294BD0" w:rsidRDefault="00294BD0">
            <w:pPr>
              <w:autoSpaceDE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3</w:t>
            </w:r>
          </w:p>
        </w:tc>
        <w:tc>
          <w:tcPr>
            <w:tcW w:w="3143" w:type="dxa"/>
            <w:tcBorders>
              <w:top w:val="single" w:sz="4" w:space="0" w:color="000000"/>
              <w:left w:val="single" w:sz="4" w:space="0" w:color="000000"/>
              <w:bottom w:val="single" w:sz="4" w:space="0" w:color="000000"/>
            </w:tcBorders>
            <w:shd w:val="clear" w:color="auto" w:fill="FFFFFF"/>
            <w:vAlign w:val="center"/>
          </w:tcPr>
          <w:p w:rsidR="00294BD0" w:rsidRDefault="00294BD0">
            <w:pPr>
              <w:autoSpaceDE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Gmina Przewóz – Ryszard Klisowski </w:t>
            </w:r>
          </w:p>
        </w:tc>
        <w:tc>
          <w:tcPr>
            <w:tcW w:w="1418" w:type="dxa"/>
            <w:tcBorders>
              <w:top w:val="single" w:sz="4" w:space="0" w:color="000000"/>
              <w:left w:val="single" w:sz="4" w:space="0" w:color="000000"/>
              <w:bottom w:val="single" w:sz="4" w:space="0" w:color="000000"/>
            </w:tcBorders>
            <w:shd w:val="clear" w:color="auto" w:fill="FFFFFF"/>
            <w:vAlign w:val="center"/>
          </w:tcPr>
          <w:p w:rsidR="00294BD0" w:rsidRDefault="00294BD0">
            <w:pPr>
              <w:autoSpaceDE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Publiczny</w:t>
            </w:r>
          </w:p>
        </w:tc>
        <w:tc>
          <w:tcPr>
            <w:tcW w:w="2025" w:type="dxa"/>
            <w:tcBorders>
              <w:top w:val="single" w:sz="4" w:space="0" w:color="000000"/>
              <w:left w:val="single" w:sz="4" w:space="0" w:color="000000"/>
              <w:bottom w:val="single" w:sz="4" w:space="0" w:color="000000"/>
            </w:tcBorders>
            <w:shd w:val="clear" w:color="auto" w:fill="FFFFFF"/>
            <w:vAlign w:val="center"/>
          </w:tcPr>
          <w:p w:rsidR="00294BD0" w:rsidRDefault="00294BD0">
            <w:pPr>
              <w:autoSpaceDE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Przedstawiciel JST</w:t>
            </w:r>
          </w:p>
        </w:tc>
        <w:tc>
          <w:tcPr>
            <w:tcW w:w="29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4BD0" w:rsidRDefault="00294BD0">
            <w:pPr>
              <w:autoSpaceDE w:val="0"/>
              <w:spacing w:after="0" w:line="240" w:lineRule="auto"/>
            </w:pPr>
            <w:r>
              <w:rPr>
                <w:rFonts w:ascii="Times New Roman" w:eastAsia="Times New Roman" w:hAnsi="Times New Roman" w:cs="Times New Roman"/>
                <w:color w:val="000000"/>
              </w:rPr>
              <w:t>Członek organu decyzyjnego</w:t>
            </w:r>
          </w:p>
        </w:tc>
      </w:tr>
      <w:tr w:rsidR="00294BD0">
        <w:tc>
          <w:tcPr>
            <w:tcW w:w="542" w:type="dxa"/>
            <w:tcBorders>
              <w:top w:val="single" w:sz="4" w:space="0" w:color="000000"/>
              <w:left w:val="single" w:sz="4" w:space="0" w:color="000000"/>
              <w:bottom w:val="single" w:sz="4" w:space="0" w:color="000000"/>
            </w:tcBorders>
            <w:shd w:val="clear" w:color="auto" w:fill="FFFFFF"/>
            <w:vAlign w:val="center"/>
          </w:tcPr>
          <w:p w:rsidR="00294BD0" w:rsidRDefault="00294BD0">
            <w:pPr>
              <w:autoSpaceDE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4</w:t>
            </w:r>
          </w:p>
        </w:tc>
        <w:tc>
          <w:tcPr>
            <w:tcW w:w="3143" w:type="dxa"/>
            <w:tcBorders>
              <w:top w:val="single" w:sz="4" w:space="0" w:color="000000"/>
              <w:left w:val="single" w:sz="4" w:space="0" w:color="000000"/>
              <w:bottom w:val="single" w:sz="4" w:space="0" w:color="000000"/>
            </w:tcBorders>
            <w:shd w:val="clear" w:color="auto" w:fill="FFFFFF"/>
            <w:vAlign w:val="center"/>
          </w:tcPr>
          <w:p w:rsidR="00294BD0" w:rsidRDefault="00294BD0">
            <w:pPr>
              <w:autoSpaceDE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Gmina Żagań – Agnieszka Antosz </w:t>
            </w:r>
          </w:p>
        </w:tc>
        <w:tc>
          <w:tcPr>
            <w:tcW w:w="1418" w:type="dxa"/>
            <w:tcBorders>
              <w:top w:val="single" w:sz="4" w:space="0" w:color="000000"/>
              <w:left w:val="single" w:sz="4" w:space="0" w:color="000000"/>
              <w:bottom w:val="single" w:sz="4" w:space="0" w:color="000000"/>
            </w:tcBorders>
            <w:shd w:val="clear" w:color="auto" w:fill="FFFFFF"/>
            <w:vAlign w:val="center"/>
          </w:tcPr>
          <w:p w:rsidR="00294BD0" w:rsidRDefault="00294BD0">
            <w:pPr>
              <w:autoSpaceDE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Publiczny</w:t>
            </w:r>
          </w:p>
        </w:tc>
        <w:tc>
          <w:tcPr>
            <w:tcW w:w="2025" w:type="dxa"/>
            <w:tcBorders>
              <w:top w:val="single" w:sz="4" w:space="0" w:color="000000"/>
              <w:left w:val="single" w:sz="4" w:space="0" w:color="000000"/>
              <w:bottom w:val="single" w:sz="4" w:space="0" w:color="000000"/>
            </w:tcBorders>
            <w:shd w:val="clear" w:color="auto" w:fill="FFFFFF"/>
            <w:vAlign w:val="center"/>
          </w:tcPr>
          <w:p w:rsidR="00294BD0" w:rsidRDefault="00294BD0">
            <w:pPr>
              <w:autoSpaceDE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Z up. Wójta pracownik JST</w:t>
            </w:r>
          </w:p>
        </w:tc>
        <w:tc>
          <w:tcPr>
            <w:tcW w:w="29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4BD0" w:rsidRDefault="00294BD0">
            <w:pPr>
              <w:autoSpaceDE w:val="0"/>
              <w:spacing w:after="0" w:line="240" w:lineRule="auto"/>
            </w:pPr>
            <w:r>
              <w:rPr>
                <w:rFonts w:ascii="Times New Roman" w:eastAsia="Times New Roman" w:hAnsi="Times New Roman" w:cs="Times New Roman"/>
                <w:color w:val="000000"/>
              </w:rPr>
              <w:t>Członek organu decyzyjnego</w:t>
            </w:r>
          </w:p>
        </w:tc>
      </w:tr>
      <w:tr w:rsidR="00294BD0">
        <w:tc>
          <w:tcPr>
            <w:tcW w:w="542" w:type="dxa"/>
            <w:tcBorders>
              <w:top w:val="single" w:sz="4" w:space="0" w:color="000000"/>
              <w:left w:val="single" w:sz="4" w:space="0" w:color="000000"/>
              <w:bottom w:val="single" w:sz="4" w:space="0" w:color="000000"/>
            </w:tcBorders>
            <w:shd w:val="clear" w:color="auto" w:fill="FFFFFF"/>
            <w:vAlign w:val="center"/>
          </w:tcPr>
          <w:p w:rsidR="00294BD0" w:rsidRDefault="00294BD0">
            <w:pPr>
              <w:autoSpaceDE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5</w:t>
            </w:r>
          </w:p>
        </w:tc>
        <w:tc>
          <w:tcPr>
            <w:tcW w:w="3143" w:type="dxa"/>
            <w:tcBorders>
              <w:top w:val="single" w:sz="4" w:space="0" w:color="000000"/>
              <w:left w:val="single" w:sz="4" w:space="0" w:color="000000"/>
              <w:bottom w:val="single" w:sz="4" w:space="0" w:color="000000"/>
            </w:tcBorders>
            <w:shd w:val="clear" w:color="auto" w:fill="FFFFFF"/>
            <w:vAlign w:val="center"/>
          </w:tcPr>
          <w:p w:rsidR="00294BD0" w:rsidRDefault="00294BD0">
            <w:pPr>
              <w:autoSpaceDE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Gmina Żary – Leszek Mrożek</w:t>
            </w:r>
          </w:p>
        </w:tc>
        <w:tc>
          <w:tcPr>
            <w:tcW w:w="1418" w:type="dxa"/>
            <w:tcBorders>
              <w:top w:val="single" w:sz="4" w:space="0" w:color="000000"/>
              <w:left w:val="single" w:sz="4" w:space="0" w:color="000000"/>
              <w:bottom w:val="single" w:sz="4" w:space="0" w:color="000000"/>
            </w:tcBorders>
            <w:shd w:val="clear" w:color="auto" w:fill="FFFFFF"/>
            <w:vAlign w:val="center"/>
          </w:tcPr>
          <w:p w:rsidR="00294BD0" w:rsidRDefault="00294BD0">
            <w:pPr>
              <w:autoSpaceDE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Publiczny</w:t>
            </w:r>
          </w:p>
        </w:tc>
        <w:tc>
          <w:tcPr>
            <w:tcW w:w="2025" w:type="dxa"/>
            <w:tcBorders>
              <w:top w:val="single" w:sz="4" w:space="0" w:color="000000"/>
              <w:left w:val="single" w:sz="4" w:space="0" w:color="000000"/>
              <w:bottom w:val="single" w:sz="4" w:space="0" w:color="000000"/>
            </w:tcBorders>
            <w:shd w:val="clear" w:color="auto" w:fill="FFFFFF"/>
            <w:vAlign w:val="center"/>
          </w:tcPr>
          <w:p w:rsidR="00294BD0" w:rsidRDefault="00294BD0">
            <w:pPr>
              <w:autoSpaceDE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Przedstawiciel JST</w:t>
            </w:r>
          </w:p>
        </w:tc>
        <w:tc>
          <w:tcPr>
            <w:tcW w:w="29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4BD0" w:rsidRDefault="00294BD0">
            <w:pPr>
              <w:autoSpaceDE w:val="0"/>
              <w:spacing w:after="0" w:line="240" w:lineRule="auto"/>
            </w:pPr>
            <w:r>
              <w:rPr>
                <w:rFonts w:ascii="Times New Roman" w:eastAsia="Times New Roman" w:hAnsi="Times New Roman" w:cs="Times New Roman"/>
                <w:color w:val="000000"/>
              </w:rPr>
              <w:t>Członek organu decyzyjnego</w:t>
            </w:r>
          </w:p>
        </w:tc>
      </w:tr>
      <w:tr w:rsidR="00294BD0">
        <w:tc>
          <w:tcPr>
            <w:tcW w:w="542" w:type="dxa"/>
            <w:tcBorders>
              <w:top w:val="single" w:sz="4" w:space="0" w:color="000000"/>
              <w:left w:val="single" w:sz="4" w:space="0" w:color="000000"/>
              <w:bottom w:val="single" w:sz="4" w:space="0" w:color="000000"/>
            </w:tcBorders>
            <w:shd w:val="clear" w:color="auto" w:fill="FFFFFF"/>
            <w:vAlign w:val="center"/>
          </w:tcPr>
          <w:p w:rsidR="00294BD0" w:rsidRDefault="00294BD0">
            <w:pPr>
              <w:autoSpaceDE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6</w:t>
            </w:r>
          </w:p>
        </w:tc>
        <w:tc>
          <w:tcPr>
            <w:tcW w:w="3143" w:type="dxa"/>
            <w:tcBorders>
              <w:top w:val="single" w:sz="4" w:space="0" w:color="000000"/>
              <w:left w:val="single" w:sz="4" w:space="0" w:color="000000"/>
              <w:bottom w:val="single" w:sz="4" w:space="0" w:color="000000"/>
            </w:tcBorders>
            <w:shd w:val="clear" w:color="auto" w:fill="FFFFFF"/>
            <w:vAlign w:val="center"/>
          </w:tcPr>
          <w:p w:rsidR="00294BD0" w:rsidRDefault="00294BD0">
            <w:pPr>
              <w:autoSpaceDE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Gmina Małomice – Małgorzata Sendecka</w:t>
            </w:r>
          </w:p>
        </w:tc>
        <w:tc>
          <w:tcPr>
            <w:tcW w:w="1418" w:type="dxa"/>
            <w:tcBorders>
              <w:top w:val="single" w:sz="4" w:space="0" w:color="000000"/>
              <w:left w:val="single" w:sz="4" w:space="0" w:color="000000"/>
              <w:bottom w:val="single" w:sz="4" w:space="0" w:color="000000"/>
            </w:tcBorders>
            <w:shd w:val="clear" w:color="auto" w:fill="FFFFFF"/>
            <w:vAlign w:val="center"/>
          </w:tcPr>
          <w:p w:rsidR="00294BD0" w:rsidRDefault="00294BD0">
            <w:pPr>
              <w:autoSpaceDE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Publiczny</w:t>
            </w:r>
          </w:p>
        </w:tc>
        <w:tc>
          <w:tcPr>
            <w:tcW w:w="2025" w:type="dxa"/>
            <w:tcBorders>
              <w:top w:val="single" w:sz="4" w:space="0" w:color="000000"/>
              <w:left w:val="single" w:sz="4" w:space="0" w:color="000000"/>
              <w:bottom w:val="single" w:sz="4" w:space="0" w:color="000000"/>
            </w:tcBorders>
            <w:shd w:val="clear" w:color="auto" w:fill="FFFFFF"/>
            <w:vAlign w:val="center"/>
          </w:tcPr>
          <w:p w:rsidR="00294BD0" w:rsidRDefault="00294BD0">
            <w:pPr>
              <w:autoSpaceDE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Przedstawiciel JST</w:t>
            </w:r>
          </w:p>
        </w:tc>
        <w:tc>
          <w:tcPr>
            <w:tcW w:w="29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4BD0" w:rsidRDefault="00294BD0">
            <w:pPr>
              <w:autoSpaceDE w:val="0"/>
              <w:spacing w:after="0" w:line="240" w:lineRule="auto"/>
            </w:pPr>
            <w:r>
              <w:rPr>
                <w:rFonts w:ascii="Times New Roman" w:eastAsia="Times New Roman" w:hAnsi="Times New Roman" w:cs="Times New Roman"/>
                <w:color w:val="000000"/>
              </w:rPr>
              <w:t>Członek organu decyzyjnego</w:t>
            </w:r>
          </w:p>
        </w:tc>
      </w:tr>
      <w:tr w:rsidR="00294BD0">
        <w:tc>
          <w:tcPr>
            <w:tcW w:w="542" w:type="dxa"/>
            <w:tcBorders>
              <w:top w:val="single" w:sz="4" w:space="0" w:color="000000"/>
              <w:left w:val="single" w:sz="4" w:space="0" w:color="000000"/>
              <w:bottom w:val="single" w:sz="4" w:space="0" w:color="000000"/>
            </w:tcBorders>
            <w:shd w:val="clear" w:color="auto" w:fill="FFFFFF"/>
            <w:vAlign w:val="center"/>
          </w:tcPr>
          <w:p w:rsidR="00294BD0" w:rsidRDefault="00294BD0">
            <w:pPr>
              <w:autoSpaceDE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7</w:t>
            </w:r>
          </w:p>
        </w:tc>
        <w:tc>
          <w:tcPr>
            <w:tcW w:w="3143" w:type="dxa"/>
            <w:tcBorders>
              <w:top w:val="single" w:sz="4" w:space="0" w:color="000000"/>
              <w:left w:val="single" w:sz="4" w:space="0" w:color="000000"/>
              <w:bottom w:val="single" w:sz="4" w:space="0" w:color="000000"/>
            </w:tcBorders>
            <w:shd w:val="clear" w:color="auto" w:fill="FFFFFF"/>
            <w:vAlign w:val="center"/>
          </w:tcPr>
          <w:p w:rsidR="00294BD0" w:rsidRDefault="00294BD0">
            <w:pPr>
              <w:autoSpaceDE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Gmina Osiecznica – Waldemar Nalazek</w:t>
            </w:r>
          </w:p>
        </w:tc>
        <w:tc>
          <w:tcPr>
            <w:tcW w:w="1418" w:type="dxa"/>
            <w:tcBorders>
              <w:top w:val="single" w:sz="4" w:space="0" w:color="000000"/>
              <w:left w:val="single" w:sz="4" w:space="0" w:color="000000"/>
              <w:bottom w:val="single" w:sz="4" w:space="0" w:color="000000"/>
            </w:tcBorders>
            <w:shd w:val="clear" w:color="auto" w:fill="FFFFFF"/>
            <w:vAlign w:val="center"/>
          </w:tcPr>
          <w:p w:rsidR="00294BD0" w:rsidRDefault="00294BD0">
            <w:pPr>
              <w:autoSpaceDE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Publiczny</w:t>
            </w:r>
          </w:p>
        </w:tc>
        <w:tc>
          <w:tcPr>
            <w:tcW w:w="2025" w:type="dxa"/>
            <w:tcBorders>
              <w:top w:val="single" w:sz="4" w:space="0" w:color="000000"/>
              <w:left w:val="single" w:sz="4" w:space="0" w:color="000000"/>
              <w:bottom w:val="single" w:sz="4" w:space="0" w:color="000000"/>
            </w:tcBorders>
            <w:shd w:val="clear" w:color="auto" w:fill="FFFFFF"/>
            <w:vAlign w:val="center"/>
          </w:tcPr>
          <w:p w:rsidR="00294BD0" w:rsidRDefault="00294BD0">
            <w:pPr>
              <w:autoSpaceDE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Przedstawiciel JST</w:t>
            </w:r>
          </w:p>
        </w:tc>
        <w:tc>
          <w:tcPr>
            <w:tcW w:w="29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4BD0" w:rsidRDefault="00294BD0">
            <w:pPr>
              <w:autoSpaceDE w:val="0"/>
              <w:spacing w:after="0" w:line="240" w:lineRule="auto"/>
            </w:pPr>
            <w:r>
              <w:rPr>
                <w:rFonts w:ascii="Times New Roman" w:eastAsia="Times New Roman" w:hAnsi="Times New Roman" w:cs="Times New Roman"/>
                <w:color w:val="000000"/>
              </w:rPr>
              <w:t>Członek organu decyzyjnego</w:t>
            </w:r>
          </w:p>
        </w:tc>
      </w:tr>
      <w:tr w:rsidR="00294BD0">
        <w:tc>
          <w:tcPr>
            <w:tcW w:w="542" w:type="dxa"/>
            <w:tcBorders>
              <w:top w:val="single" w:sz="4" w:space="0" w:color="000000"/>
              <w:left w:val="single" w:sz="4" w:space="0" w:color="000000"/>
              <w:bottom w:val="single" w:sz="4" w:space="0" w:color="000000"/>
            </w:tcBorders>
            <w:shd w:val="clear" w:color="auto" w:fill="FFFFFF"/>
            <w:vAlign w:val="center"/>
          </w:tcPr>
          <w:p w:rsidR="00294BD0" w:rsidRDefault="00294BD0">
            <w:pPr>
              <w:autoSpaceDE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8</w:t>
            </w:r>
          </w:p>
        </w:tc>
        <w:tc>
          <w:tcPr>
            <w:tcW w:w="3143" w:type="dxa"/>
            <w:tcBorders>
              <w:top w:val="single" w:sz="4" w:space="0" w:color="000000"/>
              <w:left w:val="single" w:sz="4" w:space="0" w:color="000000"/>
              <w:bottom w:val="single" w:sz="4" w:space="0" w:color="000000"/>
            </w:tcBorders>
            <w:shd w:val="clear" w:color="auto" w:fill="FFFFFF"/>
            <w:vAlign w:val="center"/>
          </w:tcPr>
          <w:p w:rsidR="00294BD0" w:rsidRDefault="00294BD0">
            <w:pPr>
              <w:autoSpaceDE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Gmina Węgliniec – Stanisław Mikołajczyk</w:t>
            </w:r>
          </w:p>
        </w:tc>
        <w:tc>
          <w:tcPr>
            <w:tcW w:w="1418" w:type="dxa"/>
            <w:tcBorders>
              <w:top w:val="single" w:sz="4" w:space="0" w:color="000000"/>
              <w:left w:val="single" w:sz="4" w:space="0" w:color="000000"/>
              <w:bottom w:val="single" w:sz="4" w:space="0" w:color="000000"/>
            </w:tcBorders>
            <w:shd w:val="clear" w:color="auto" w:fill="FFFFFF"/>
            <w:vAlign w:val="center"/>
          </w:tcPr>
          <w:p w:rsidR="00294BD0" w:rsidRDefault="00294BD0">
            <w:pPr>
              <w:autoSpaceDE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Publiczny</w:t>
            </w:r>
          </w:p>
        </w:tc>
        <w:tc>
          <w:tcPr>
            <w:tcW w:w="2025" w:type="dxa"/>
            <w:tcBorders>
              <w:top w:val="single" w:sz="4" w:space="0" w:color="000000"/>
              <w:left w:val="single" w:sz="4" w:space="0" w:color="000000"/>
              <w:bottom w:val="single" w:sz="4" w:space="0" w:color="000000"/>
            </w:tcBorders>
            <w:shd w:val="clear" w:color="auto" w:fill="FFFFFF"/>
            <w:vAlign w:val="center"/>
          </w:tcPr>
          <w:p w:rsidR="00294BD0" w:rsidRDefault="00294BD0">
            <w:pPr>
              <w:autoSpaceDE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Przedstawiciel JST</w:t>
            </w:r>
          </w:p>
        </w:tc>
        <w:tc>
          <w:tcPr>
            <w:tcW w:w="29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4BD0" w:rsidRDefault="00294BD0">
            <w:pPr>
              <w:autoSpaceDE w:val="0"/>
              <w:spacing w:after="0" w:line="240" w:lineRule="auto"/>
            </w:pPr>
            <w:r>
              <w:rPr>
                <w:rFonts w:ascii="Times New Roman" w:eastAsia="Times New Roman" w:hAnsi="Times New Roman" w:cs="Times New Roman"/>
                <w:color w:val="000000"/>
              </w:rPr>
              <w:t>Członek organu decyzyjnego</w:t>
            </w:r>
          </w:p>
        </w:tc>
      </w:tr>
      <w:tr w:rsidR="00294BD0">
        <w:tc>
          <w:tcPr>
            <w:tcW w:w="542" w:type="dxa"/>
            <w:tcBorders>
              <w:top w:val="single" w:sz="4" w:space="0" w:color="000000"/>
              <w:left w:val="single" w:sz="4" w:space="0" w:color="000000"/>
              <w:bottom w:val="single" w:sz="4" w:space="0" w:color="000000"/>
            </w:tcBorders>
            <w:shd w:val="clear" w:color="auto" w:fill="FFFFFF"/>
            <w:vAlign w:val="center"/>
          </w:tcPr>
          <w:p w:rsidR="00294BD0" w:rsidRDefault="00294BD0">
            <w:pPr>
              <w:autoSpaceDE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9</w:t>
            </w:r>
          </w:p>
        </w:tc>
        <w:tc>
          <w:tcPr>
            <w:tcW w:w="3143" w:type="dxa"/>
            <w:tcBorders>
              <w:top w:val="single" w:sz="4" w:space="0" w:color="000000"/>
              <w:left w:val="single" w:sz="4" w:space="0" w:color="000000"/>
              <w:bottom w:val="single" w:sz="4" w:space="0" w:color="000000"/>
            </w:tcBorders>
            <w:shd w:val="clear" w:color="auto" w:fill="FFFFFF"/>
            <w:vAlign w:val="center"/>
          </w:tcPr>
          <w:p w:rsidR="00294BD0" w:rsidRDefault="00294BD0">
            <w:pPr>
              <w:autoSpaceDE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Gmina Pieńsk – Jan Magda</w:t>
            </w:r>
          </w:p>
        </w:tc>
        <w:tc>
          <w:tcPr>
            <w:tcW w:w="1418" w:type="dxa"/>
            <w:tcBorders>
              <w:top w:val="single" w:sz="4" w:space="0" w:color="000000"/>
              <w:left w:val="single" w:sz="4" w:space="0" w:color="000000"/>
              <w:bottom w:val="single" w:sz="4" w:space="0" w:color="000000"/>
            </w:tcBorders>
            <w:shd w:val="clear" w:color="auto" w:fill="FFFFFF"/>
            <w:vAlign w:val="center"/>
          </w:tcPr>
          <w:p w:rsidR="00294BD0" w:rsidRDefault="00294BD0">
            <w:pPr>
              <w:autoSpaceDE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Publiczny</w:t>
            </w:r>
          </w:p>
        </w:tc>
        <w:tc>
          <w:tcPr>
            <w:tcW w:w="2025" w:type="dxa"/>
            <w:tcBorders>
              <w:top w:val="single" w:sz="4" w:space="0" w:color="000000"/>
              <w:left w:val="single" w:sz="4" w:space="0" w:color="000000"/>
              <w:bottom w:val="single" w:sz="4" w:space="0" w:color="000000"/>
            </w:tcBorders>
            <w:shd w:val="clear" w:color="auto" w:fill="FFFFFF"/>
            <w:vAlign w:val="center"/>
          </w:tcPr>
          <w:p w:rsidR="00294BD0" w:rsidRDefault="00294BD0">
            <w:pPr>
              <w:autoSpaceDE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Przedstawiciel JST</w:t>
            </w:r>
          </w:p>
        </w:tc>
        <w:tc>
          <w:tcPr>
            <w:tcW w:w="29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4BD0" w:rsidRDefault="00294BD0">
            <w:pPr>
              <w:autoSpaceDE w:val="0"/>
              <w:spacing w:after="0" w:line="240" w:lineRule="auto"/>
            </w:pPr>
            <w:r>
              <w:rPr>
                <w:rFonts w:ascii="Times New Roman" w:eastAsia="Times New Roman" w:hAnsi="Times New Roman" w:cs="Times New Roman"/>
                <w:color w:val="000000"/>
              </w:rPr>
              <w:t>Członek organu decyzyjnego</w:t>
            </w:r>
          </w:p>
        </w:tc>
      </w:tr>
      <w:tr w:rsidR="00294BD0">
        <w:tc>
          <w:tcPr>
            <w:tcW w:w="542" w:type="dxa"/>
            <w:tcBorders>
              <w:top w:val="single" w:sz="4" w:space="0" w:color="000000"/>
              <w:left w:val="single" w:sz="4" w:space="0" w:color="000000"/>
              <w:bottom w:val="single" w:sz="4" w:space="0" w:color="000000"/>
            </w:tcBorders>
            <w:shd w:val="clear" w:color="auto" w:fill="FFFFFF"/>
            <w:vAlign w:val="center"/>
          </w:tcPr>
          <w:p w:rsidR="00294BD0" w:rsidRDefault="00294BD0">
            <w:pPr>
              <w:autoSpaceDE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10</w:t>
            </w:r>
          </w:p>
        </w:tc>
        <w:tc>
          <w:tcPr>
            <w:tcW w:w="3143" w:type="dxa"/>
            <w:tcBorders>
              <w:top w:val="single" w:sz="4" w:space="0" w:color="000000"/>
              <w:left w:val="single" w:sz="4" w:space="0" w:color="000000"/>
              <w:bottom w:val="single" w:sz="4" w:space="0" w:color="000000"/>
            </w:tcBorders>
            <w:shd w:val="clear" w:color="auto" w:fill="FFFFFF"/>
            <w:vAlign w:val="center"/>
          </w:tcPr>
          <w:p w:rsidR="00294BD0" w:rsidRDefault="00294BD0">
            <w:pPr>
              <w:autoSpaceDE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Fundacja Ekologiczna „Zielona Akcja”- Irena Krukowska – Szopa </w:t>
            </w:r>
          </w:p>
        </w:tc>
        <w:tc>
          <w:tcPr>
            <w:tcW w:w="1418" w:type="dxa"/>
            <w:tcBorders>
              <w:top w:val="single" w:sz="4" w:space="0" w:color="000000"/>
              <w:left w:val="single" w:sz="4" w:space="0" w:color="000000"/>
              <w:bottom w:val="single" w:sz="4" w:space="0" w:color="000000"/>
            </w:tcBorders>
            <w:shd w:val="clear" w:color="auto" w:fill="FFFFFF"/>
            <w:vAlign w:val="center"/>
          </w:tcPr>
          <w:p w:rsidR="00294BD0" w:rsidRDefault="00294BD0">
            <w:pPr>
              <w:autoSpaceDE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Społeczny</w:t>
            </w:r>
          </w:p>
        </w:tc>
        <w:tc>
          <w:tcPr>
            <w:tcW w:w="2025" w:type="dxa"/>
            <w:tcBorders>
              <w:top w:val="single" w:sz="4" w:space="0" w:color="000000"/>
              <w:left w:val="single" w:sz="4" w:space="0" w:color="000000"/>
              <w:bottom w:val="single" w:sz="4" w:space="0" w:color="000000"/>
            </w:tcBorders>
            <w:shd w:val="clear" w:color="auto" w:fill="FFFFFF"/>
            <w:vAlign w:val="center"/>
          </w:tcPr>
          <w:p w:rsidR="00294BD0" w:rsidRDefault="00294BD0">
            <w:pPr>
              <w:autoSpaceDE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Prezes fundacji</w:t>
            </w:r>
          </w:p>
        </w:tc>
        <w:tc>
          <w:tcPr>
            <w:tcW w:w="29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4BD0" w:rsidRDefault="00294BD0">
            <w:pPr>
              <w:autoSpaceDE w:val="0"/>
              <w:spacing w:after="0" w:line="240" w:lineRule="auto"/>
            </w:pPr>
            <w:r>
              <w:rPr>
                <w:rFonts w:ascii="Times New Roman" w:eastAsia="Times New Roman" w:hAnsi="Times New Roman" w:cs="Times New Roman"/>
                <w:color w:val="000000"/>
              </w:rPr>
              <w:t>Członek organu decyzyjnego</w:t>
            </w:r>
          </w:p>
        </w:tc>
      </w:tr>
      <w:tr w:rsidR="00294BD0">
        <w:tc>
          <w:tcPr>
            <w:tcW w:w="542" w:type="dxa"/>
            <w:tcBorders>
              <w:top w:val="single" w:sz="4" w:space="0" w:color="000000"/>
              <w:left w:val="single" w:sz="4" w:space="0" w:color="000000"/>
              <w:bottom w:val="single" w:sz="4" w:space="0" w:color="000000"/>
            </w:tcBorders>
            <w:shd w:val="clear" w:color="auto" w:fill="FFFFFF"/>
            <w:vAlign w:val="center"/>
          </w:tcPr>
          <w:p w:rsidR="00294BD0" w:rsidRDefault="00294BD0">
            <w:pPr>
              <w:autoSpaceDE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11</w:t>
            </w:r>
          </w:p>
        </w:tc>
        <w:tc>
          <w:tcPr>
            <w:tcW w:w="3143" w:type="dxa"/>
            <w:tcBorders>
              <w:top w:val="single" w:sz="4" w:space="0" w:color="000000"/>
              <w:left w:val="single" w:sz="4" w:space="0" w:color="000000"/>
              <w:bottom w:val="single" w:sz="4" w:space="0" w:color="000000"/>
            </w:tcBorders>
            <w:shd w:val="clear" w:color="auto" w:fill="FFFFFF"/>
            <w:vAlign w:val="center"/>
          </w:tcPr>
          <w:p w:rsidR="00294BD0" w:rsidRDefault="00294BD0">
            <w:pPr>
              <w:autoSpaceDE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Fundacja Lubuska Akademia Sztuki „ „CHICHY – ART.” W Małomicach – Leokadia Brudzińska-Dobrowolska</w:t>
            </w:r>
          </w:p>
        </w:tc>
        <w:tc>
          <w:tcPr>
            <w:tcW w:w="1418" w:type="dxa"/>
            <w:tcBorders>
              <w:top w:val="single" w:sz="4" w:space="0" w:color="000000"/>
              <w:left w:val="single" w:sz="4" w:space="0" w:color="000000"/>
              <w:bottom w:val="single" w:sz="4" w:space="0" w:color="000000"/>
            </w:tcBorders>
            <w:shd w:val="clear" w:color="auto" w:fill="FFFFFF"/>
            <w:vAlign w:val="center"/>
          </w:tcPr>
          <w:p w:rsidR="00294BD0" w:rsidRDefault="00294BD0">
            <w:pPr>
              <w:autoSpaceDE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Społeczny</w:t>
            </w:r>
          </w:p>
        </w:tc>
        <w:tc>
          <w:tcPr>
            <w:tcW w:w="2025" w:type="dxa"/>
            <w:tcBorders>
              <w:top w:val="single" w:sz="4" w:space="0" w:color="000000"/>
              <w:left w:val="single" w:sz="4" w:space="0" w:color="000000"/>
              <w:bottom w:val="single" w:sz="4" w:space="0" w:color="000000"/>
            </w:tcBorders>
            <w:shd w:val="clear" w:color="auto" w:fill="FFFFFF"/>
            <w:vAlign w:val="center"/>
          </w:tcPr>
          <w:p w:rsidR="00294BD0" w:rsidRDefault="00294BD0">
            <w:pPr>
              <w:autoSpaceDE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Prezes fundacji</w:t>
            </w:r>
          </w:p>
        </w:tc>
        <w:tc>
          <w:tcPr>
            <w:tcW w:w="29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4BD0" w:rsidRDefault="00294BD0">
            <w:pPr>
              <w:autoSpaceDE w:val="0"/>
              <w:spacing w:after="0" w:line="240" w:lineRule="auto"/>
            </w:pPr>
            <w:r>
              <w:rPr>
                <w:rFonts w:ascii="Times New Roman" w:eastAsia="Times New Roman" w:hAnsi="Times New Roman" w:cs="Times New Roman"/>
                <w:color w:val="000000"/>
              </w:rPr>
              <w:t>Członek organu decyzyjnego</w:t>
            </w:r>
          </w:p>
        </w:tc>
      </w:tr>
      <w:tr w:rsidR="00294BD0">
        <w:tc>
          <w:tcPr>
            <w:tcW w:w="542" w:type="dxa"/>
            <w:tcBorders>
              <w:top w:val="single" w:sz="4" w:space="0" w:color="000000"/>
              <w:left w:val="single" w:sz="4" w:space="0" w:color="000000"/>
              <w:bottom w:val="single" w:sz="4" w:space="0" w:color="000000"/>
            </w:tcBorders>
            <w:shd w:val="clear" w:color="auto" w:fill="FFFFFF"/>
            <w:vAlign w:val="center"/>
          </w:tcPr>
          <w:p w:rsidR="00294BD0" w:rsidRDefault="00294BD0">
            <w:pPr>
              <w:autoSpaceDE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12</w:t>
            </w:r>
          </w:p>
        </w:tc>
        <w:tc>
          <w:tcPr>
            <w:tcW w:w="3143" w:type="dxa"/>
            <w:tcBorders>
              <w:top w:val="single" w:sz="4" w:space="0" w:color="000000"/>
              <w:left w:val="single" w:sz="4" w:space="0" w:color="000000"/>
              <w:bottom w:val="single" w:sz="4" w:space="0" w:color="000000"/>
            </w:tcBorders>
            <w:shd w:val="clear" w:color="auto" w:fill="FFFFFF"/>
            <w:vAlign w:val="center"/>
          </w:tcPr>
          <w:p w:rsidR="00294BD0" w:rsidRDefault="00294BD0">
            <w:pPr>
              <w:autoSpaceDE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Stowarzyszenie Muzyków Ludowych w Bożnowie – „Złote Łany – Tadeusz Błach</w:t>
            </w:r>
          </w:p>
        </w:tc>
        <w:tc>
          <w:tcPr>
            <w:tcW w:w="1418" w:type="dxa"/>
            <w:tcBorders>
              <w:top w:val="single" w:sz="4" w:space="0" w:color="000000"/>
              <w:left w:val="single" w:sz="4" w:space="0" w:color="000000"/>
              <w:bottom w:val="single" w:sz="4" w:space="0" w:color="000000"/>
            </w:tcBorders>
            <w:shd w:val="clear" w:color="auto" w:fill="FFFFFF"/>
            <w:vAlign w:val="center"/>
          </w:tcPr>
          <w:p w:rsidR="00294BD0" w:rsidRDefault="00294BD0">
            <w:pPr>
              <w:autoSpaceDE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Społeczny</w:t>
            </w:r>
          </w:p>
        </w:tc>
        <w:tc>
          <w:tcPr>
            <w:tcW w:w="2025" w:type="dxa"/>
            <w:tcBorders>
              <w:top w:val="single" w:sz="4" w:space="0" w:color="000000"/>
              <w:left w:val="single" w:sz="4" w:space="0" w:color="000000"/>
              <w:bottom w:val="single" w:sz="4" w:space="0" w:color="000000"/>
            </w:tcBorders>
            <w:shd w:val="clear" w:color="auto" w:fill="FFFFFF"/>
            <w:vAlign w:val="center"/>
          </w:tcPr>
          <w:p w:rsidR="00294BD0" w:rsidRDefault="00294BD0">
            <w:pPr>
              <w:autoSpaceDE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Przedstawiciel stowarzyszenia</w:t>
            </w:r>
          </w:p>
        </w:tc>
        <w:tc>
          <w:tcPr>
            <w:tcW w:w="29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4BD0" w:rsidRDefault="00294BD0">
            <w:pPr>
              <w:autoSpaceDE w:val="0"/>
              <w:spacing w:after="0" w:line="240" w:lineRule="auto"/>
            </w:pPr>
            <w:r>
              <w:rPr>
                <w:rFonts w:ascii="Times New Roman" w:eastAsia="Times New Roman" w:hAnsi="Times New Roman" w:cs="Times New Roman"/>
                <w:color w:val="000000"/>
              </w:rPr>
              <w:t>Członek organu decyzyjnego</w:t>
            </w:r>
          </w:p>
        </w:tc>
      </w:tr>
      <w:tr w:rsidR="00294BD0">
        <w:tc>
          <w:tcPr>
            <w:tcW w:w="542" w:type="dxa"/>
            <w:tcBorders>
              <w:top w:val="single" w:sz="4" w:space="0" w:color="000000"/>
              <w:left w:val="single" w:sz="4" w:space="0" w:color="000000"/>
              <w:bottom w:val="single" w:sz="4" w:space="0" w:color="000000"/>
            </w:tcBorders>
            <w:shd w:val="clear" w:color="auto" w:fill="FFFFFF"/>
            <w:vAlign w:val="center"/>
          </w:tcPr>
          <w:p w:rsidR="00294BD0" w:rsidRDefault="00294BD0">
            <w:pPr>
              <w:autoSpaceDE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14</w:t>
            </w:r>
          </w:p>
        </w:tc>
        <w:tc>
          <w:tcPr>
            <w:tcW w:w="3143" w:type="dxa"/>
            <w:tcBorders>
              <w:top w:val="single" w:sz="4" w:space="0" w:color="000000"/>
              <w:left w:val="single" w:sz="4" w:space="0" w:color="000000"/>
              <w:bottom w:val="single" w:sz="4" w:space="0" w:color="000000"/>
            </w:tcBorders>
            <w:shd w:val="clear" w:color="auto" w:fill="FFFFFF"/>
            <w:vAlign w:val="center"/>
          </w:tcPr>
          <w:p w:rsidR="00294BD0" w:rsidRDefault="00294BD0">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Towarzystwo Przyjaciół Starego Węglińca – Henryk Kapeluch</w:t>
            </w:r>
          </w:p>
        </w:tc>
        <w:tc>
          <w:tcPr>
            <w:tcW w:w="1418" w:type="dxa"/>
            <w:tcBorders>
              <w:top w:val="single" w:sz="4" w:space="0" w:color="000000"/>
              <w:left w:val="single" w:sz="4" w:space="0" w:color="000000"/>
              <w:bottom w:val="single" w:sz="4" w:space="0" w:color="000000"/>
            </w:tcBorders>
            <w:shd w:val="clear" w:color="auto" w:fill="FFFFFF"/>
            <w:vAlign w:val="center"/>
          </w:tcPr>
          <w:p w:rsidR="00294BD0" w:rsidRDefault="00294BD0">
            <w:pPr>
              <w:autoSpaceDE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Społeczny</w:t>
            </w:r>
          </w:p>
        </w:tc>
        <w:tc>
          <w:tcPr>
            <w:tcW w:w="2025" w:type="dxa"/>
            <w:tcBorders>
              <w:top w:val="single" w:sz="4" w:space="0" w:color="000000"/>
              <w:left w:val="single" w:sz="4" w:space="0" w:color="000000"/>
              <w:bottom w:val="single" w:sz="4" w:space="0" w:color="000000"/>
            </w:tcBorders>
            <w:shd w:val="clear" w:color="auto" w:fill="FFFFFF"/>
            <w:vAlign w:val="center"/>
          </w:tcPr>
          <w:p w:rsidR="00294BD0" w:rsidRDefault="00294BD0">
            <w:pPr>
              <w:autoSpaceDE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Przedstawiciel stowarzyszenia</w:t>
            </w:r>
          </w:p>
        </w:tc>
        <w:tc>
          <w:tcPr>
            <w:tcW w:w="29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4BD0" w:rsidRDefault="00294BD0">
            <w:pPr>
              <w:autoSpaceDE w:val="0"/>
              <w:spacing w:after="0" w:line="240" w:lineRule="auto"/>
            </w:pPr>
            <w:r>
              <w:rPr>
                <w:rFonts w:ascii="Times New Roman" w:eastAsia="Times New Roman" w:hAnsi="Times New Roman" w:cs="Times New Roman"/>
                <w:color w:val="000000"/>
              </w:rPr>
              <w:t>Członek organu decyzyjnego</w:t>
            </w:r>
          </w:p>
        </w:tc>
      </w:tr>
      <w:tr w:rsidR="00294BD0">
        <w:tc>
          <w:tcPr>
            <w:tcW w:w="542" w:type="dxa"/>
            <w:tcBorders>
              <w:top w:val="single" w:sz="4" w:space="0" w:color="000000"/>
              <w:left w:val="single" w:sz="4" w:space="0" w:color="000000"/>
              <w:bottom w:val="single" w:sz="4" w:space="0" w:color="000000"/>
            </w:tcBorders>
            <w:shd w:val="clear" w:color="auto" w:fill="FFFFFF"/>
            <w:vAlign w:val="center"/>
          </w:tcPr>
          <w:p w:rsidR="00294BD0" w:rsidRDefault="00294BD0">
            <w:pPr>
              <w:autoSpaceDE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15</w:t>
            </w:r>
          </w:p>
        </w:tc>
        <w:tc>
          <w:tcPr>
            <w:tcW w:w="3143" w:type="dxa"/>
            <w:tcBorders>
              <w:top w:val="single" w:sz="4" w:space="0" w:color="000000"/>
              <w:left w:val="single" w:sz="4" w:space="0" w:color="000000"/>
              <w:bottom w:val="single" w:sz="4" w:space="0" w:color="000000"/>
            </w:tcBorders>
            <w:shd w:val="clear" w:color="auto" w:fill="FFFFFF"/>
            <w:vAlign w:val="center"/>
          </w:tcPr>
          <w:p w:rsidR="00294BD0" w:rsidRDefault="00294BD0">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Ewelina Rzepka</w:t>
            </w:r>
          </w:p>
          <w:p w:rsidR="00294BD0" w:rsidRDefault="00294BD0">
            <w:pPr>
              <w:autoSpaceDE w:val="0"/>
              <w:spacing w:after="0" w:line="240" w:lineRule="auto"/>
              <w:rPr>
                <w:rFonts w:ascii="Times New Roman" w:eastAsia="Times New Roman" w:hAnsi="Times New Roman" w:cs="Times New Roman"/>
                <w:color w:val="000000"/>
              </w:rPr>
            </w:pPr>
          </w:p>
        </w:tc>
        <w:tc>
          <w:tcPr>
            <w:tcW w:w="1418" w:type="dxa"/>
            <w:tcBorders>
              <w:top w:val="single" w:sz="4" w:space="0" w:color="000000"/>
              <w:left w:val="single" w:sz="4" w:space="0" w:color="000000"/>
              <w:bottom w:val="single" w:sz="4" w:space="0" w:color="000000"/>
            </w:tcBorders>
            <w:shd w:val="clear" w:color="auto" w:fill="FFFFFF"/>
            <w:vAlign w:val="center"/>
          </w:tcPr>
          <w:p w:rsidR="00294BD0" w:rsidRDefault="00294BD0">
            <w:pPr>
              <w:autoSpaceDE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Społeczny</w:t>
            </w:r>
          </w:p>
        </w:tc>
        <w:tc>
          <w:tcPr>
            <w:tcW w:w="2025" w:type="dxa"/>
            <w:tcBorders>
              <w:top w:val="single" w:sz="4" w:space="0" w:color="000000"/>
              <w:left w:val="single" w:sz="4" w:space="0" w:color="000000"/>
              <w:bottom w:val="single" w:sz="4" w:space="0" w:color="000000"/>
            </w:tcBorders>
            <w:shd w:val="clear" w:color="auto" w:fill="FFFFFF"/>
            <w:vAlign w:val="center"/>
          </w:tcPr>
          <w:p w:rsidR="00294BD0" w:rsidRDefault="00294BD0">
            <w:pPr>
              <w:autoSpaceDE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Osoba fizyczna</w:t>
            </w:r>
          </w:p>
        </w:tc>
        <w:tc>
          <w:tcPr>
            <w:tcW w:w="29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4BD0" w:rsidRDefault="00294BD0">
            <w:pPr>
              <w:autoSpaceDE w:val="0"/>
              <w:spacing w:after="0" w:line="240" w:lineRule="auto"/>
            </w:pPr>
            <w:r>
              <w:rPr>
                <w:rFonts w:ascii="Times New Roman" w:eastAsia="Times New Roman" w:hAnsi="Times New Roman" w:cs="Times New Roman"/>
                <w:color w:val="000000"/>
              </w:rPr>
              <w:t>Członek organu decyzyjnego</w:t>
            </w:r>
          </w:p>
        </w:tc>
      </w:tr>
      <w:tr w:rsidR="00294BD0">
        <w:tc>
          <w:tcPr>
            <w:tcW w:w="542" w:type="dxa"/>
            <w:tcBorders>
              <w:top w:val="single" w:sz="4" w:space="0" w:color="000000"/>
              <w:left w:val="single" w:sz="4" w:space="0" w:color="000000"/>
              <w:bottom w:val="single" w:sz="4" w:space="0" w:color="000000"/>
            </w:tcBorders>
            <w:shd w:val="clear" w:color="auto" w:fill="FFFFFF"/>
            <w:vAlign w:val="center"/>
          </w:tcPr>
          <w:p w:rsidR="00294BD0" w:rsidRDefault="00294BD0">
            <w:pPr>
              <w:autoSpaceDE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16</w:t>
            </w:r>
          </w:p>
        </w:tc>
        <w:tc>
          <w:tcPr>
            <w:tcW w:w="3143" w:type="dxa"/>
            <w:tcBorders>
              <w:top w:val="single" w:sz="4" w:space="0" w:color="000000"/>
              <w:left w:val="single" w:sz="4" w:space="0" w:color="000000"/>
              <w:bottom w:val="single" w:sz="4" w:space="0" w:color="000000"/>
            </w:tcBorders>
            <w:shd w:val="clear" w:color="auto" w:fill="FFFFFF"/>
            <w:vAlign w:val="center"/>
          </w:tcPr>
          <w:p w:rsidR="00294BD0" w:rsidRDefault="00294BD0">
            <w:pPr>
              <w:autoSpaceDE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Joanna Gajdzińska</w:t>
            </w:r>
          </w:p>
        </w:tc>
        <w:tc>
          <w:tcPr>
            <w:tcW w:w="1418" w:type="dxa"/>
            <w:tcBorders>
              <w:top w:val="single" w:sz="4" w:space="0" w:color="000000"/>
              <w:left w:val="single" w:sz="4" w:space="0" w:color="000000"/>
              <w:bottom w:val="single" w:sz="4" w:space="0" w:color="000000"/>
            </w:tcBorders>
            <w:shd w:val="clear" w:color="auto" w:fill="FFFFFF"/>
            <w:vAlign w:val="center"/>
          </w:tcPr>
          <w:p w:rsidR="00294BD0" w:rsidRDefault="00294BD0">
            <w:pPr>
              <w:autoSpaceDE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Społeczny</w:t>
            </w:r>
          </w:p>
        </w:tc>
        <w:tc>
          <w:tcPr>
            <w:tcW w:w="2025" w:type="dxa"/>
            <w:tcBorders>
              <w:top w:val="single" w:sz="4" w:space="0" w:color="000000"/>
              <w:left w:val="single" w:sz="4" w:space="0" w:color="000000"/>
              <w:bottom w:val="single" w:sz="4" w:space="0" w:color="000000"/>
            </w:tcBorders>
            <w:shd w:val="clear" w:color="auto" w:fill="FFFFFF"/>
            <w:vAlign w:val="center"/>
          </w:tcPr>
          <w:p w:rsidR="00294BD0" w:rsidRDefault="00294BD0">
            <w:pPr>
              <w:autoSpaceDE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Osoba fizyczna</w:t>
            </w:r>
          </w:p>
        </w:tc>
        <w:tc>
          <w:tcPr>
            <w:tcW w:w="29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4BD0" w:rsidRDefault="00294BD0">
            <w:pPr>
              <w:autoSpaceDE w:val="0"/>
              <w:spacing w:after="0" w:line="240" w:lineRule="auto"/>
            </w:pPr>
            <w:r>
              <w:rPr>
                <w:rFonts w:ascii="Times New Roman" w:eastAsia="Times New Roman" w:hAnsi="Times New Roman" w:cs="Times New Roman"/>
                <w:color w:val="000000"/>
              </w:rPr>
              <w:t>Członek organu decyzyjnego</w:t>
            </w:r>
          </w:p>
        </w:tc>
      </w:tr>
      <w:tr w:rsidR="00294BD0">
        <w:tc>
          <w:tcPr>
            <w:tcW w:w="542" w:type="dxa"/>
            <w:tcBorders>
              <w:top w:val="single" w:sz="4" w:space="0" w:color="000000"/>
              <w:left w:val="single" w:sz="4" w:space="0" w:color="000000"/>
              <w:bottom w:val="single" w:sz="4" w:space="0" w:color="000000"/>
            </w:tcBorders>
            <w:shd w:val="clear" w:color="auto" w:fill="FFFFFF"/>
            <w:vAlign w:val="center"/>
          </w:tcPr>
          <w:p w:rsidR="00294BD0" w:rsidRDefault="00294BD0">
            <w:pPr>
              <w:autoSpaceDE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17</w:t>
            </w:r>
          </w:p>
        </w:tc>
        <w:tc>
          <w:tcPr>
            <w:tcW w:w="3143" w:type="dxa"/>
            <w:tcBorders>
              <w:top w:val="single" w:sz="4" w:space="0" w:color="000000"/>
              <w:left w:val="single" w:sz="4" w:space="0" w:color="000000"/>
              <w:bottom w:val="single" w:sz="4" w:space="0" w:color="000000"/>
            </w:tcBorders>
            <w:shd w:val="clear" w:color="auto" w:fill="FFFFFF"/>
            <w:vAlign w:val="center"/>
          </w:tcPr>
          <w:p w:rsidR="00294BD0" w:rsidRDefault="00294BD0">
            <w:pPr>
              <w:autoSpaceDE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Krystyna Michałów</w:t>
            </w:r>
          </w:p>
        </w:tc>
        <w:tc>
          <w:tcPr>
            <w:tcW w:w="1418" w:type="dxa"/>
            <w:tcBorders>
              <w:top w:val="single" w:sz="4" w:space="0" w:color="000000"/>
              <w:left w:val="single" w:sz="4" w:space="0" w:color="000000"/>
              <w:bottom w:val="single" w:sz="4" w:space="0" w:color="000000"/>
            </w:tcBorders>
            <w:shd w:val="clear" w:color="auto" w:fill="FFFFFF"/>
            <w:vAlign w:val="center"/>
          </w:tcPr>
          <w:p w:rsidR="00294BD0" w:rsidRDefault="00294BD0">
            <w:pPr>
              <w:autoSpaceDE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Społeczny</w:t>
            </w:r>
          </w:p>
        </w:tc>
        <w:tc>
          <w:tcPr>
            <w:tcW w:w="2025" w:type="dxa"/>
            <w:tcBorders>
              <w:top w:val="single" w:sz="4" w:space="0" w:color="000000"/>
              <w:left w:val="single" w:sz="4" w:space="0" w:color="000000"/>
              <w:bottom w:val="single" w:sz="4" w:space="0" w:color="000000"/>
            </w:tcBorders>
            <w:shd w:val="clear" w:color="auto" w:fill="FFFFFF"/>
            <w:vAlign w:val="center"/>
          </w:tcPr>
          <w:p w:rsidR="00294BD0" w:rsidRDefault="00294BD0">
            <w:pPr>
              <w:autoSpaceDE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Osoba fizyczna</w:t>
            </w:r>
          </w:p>
        </w:tc>
        <w:tc>
          <w:tcPr>
            <w:tcW w:w="29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4BD0" w:rsidRDefault="00294BD0">
            <w:pPr>
              <w:autoSpaceDE w:val="0"/>
              <w:spacing w:after="0" w:line="240" w:lineRule="auto"/>
            </w:pPr>
            <w:r>
              <w:rPr>
                <w:rFonts w:ascii="Times New Roman" w:eastAsia="Times New Roman" w:hAnsi="Times New Roman" w:cs="Times New Roman"/>
                <w:color w:val="000000"/>
              </w:rPr>
              <w:t>Członek organu decyzyjnego</w:t>
            </w:r>
          </w:p>
        </w:tc>
      </w:tr>
      <w:tr w:rsidR="00294BD0">
        <w:tc>
          <w:tcPr>
            <w:tcW w:w="542" w:type="dxa"/>
            <w:tcBorders>
              <w:top w:val="single" w:sz="4" w:space="0" w:color="000000"/>
              <w:left w:val="single" w:sz="4" w:space="0" w:color="000000"/>
              <w:bottom w:val="single" w:sz="4" w:space="0" w:color="000000"/>
            </w:tcBorders>
            <w:shd w:val="clear" w:color="auto" w:fill="FFFFFF"/>
            <w:vAlign w:val="center"/>
          </w:tcPr>
          <w:p w:rsidR="00294BD0" w:rsidRDefault="00294BD0">
            <w:pPr>
              <w:autoSpaceDE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18</w:t>
            </w:r>
          </w:p>
        </w:tc>
        <w:tc>
          <w:tcPr>
            <w:tcW w:w="3143" w:type="dxa"/>
            <w:tcBorders>
              <w:top w:val="single" w:sz="4" w:space="0" w:color="000000"/>
              <w:left w:val="single" w:sz="4" w:space="0" w:color="000000"/>
              <w:bottom w:val="single" w:sz="4" w:space="0" w:color="000000"/>
            </w:tcBorders>
            <w:shd w:val="clear" w:color="auto" w:fill="FFFFFF"/>
            <w:vAlign w:val="center"/>
          </w:tcPr>
          <w:p w:rsidR="00294BD0" w:rsidRDefault="00294BD0">
            <w:pPr>
              <w:autoSpaceDE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Integer – Zamek Kliczków</w:t>
            </w:r>
            <w:r>
              <w:rPr>
                <w:rFonts w:ascii="Times New Roman" w:eastAsia="Times New Roman" w:hAnsi="Times New Roman" w:cs="Times New Roman"/>
                <w:color w:val="000000"/>
              </w:rPr>
              <w:br/>
              <w:t>Magdalena Piasecka –Ludwin</w:t>
            </w:r>
          </w:p>
        </w:tc>
        <w:tc>
          <w:tcPr>
            <w:tcW w:w="1418" w:type="dxa"/>
            <w:tcBorders>
              <w:top w:val="single" w:sz="4" w:space="0" w:color="000000"/>
              <w:left w:val="single" w:sz="4" w:space="0" w:color="000000"/>
              <w:bottom w:val="single" w:sz="4" w:space="0" w:color="000000"/>
            </w:tcBorders>
            <w:shd w:val="clear" w:color="auto" w:fill="FFFFFF"/>
            <w:vAlign w:val="center"/>
          </w:tcPr>
          <w:p w:rsidR="00294BD0" w:rsidRDefault="00294BD0">
            <w:pPr>
              <w:autoSpaceDE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Gospodarczy</w:t>
            </w:r>
          </w:p>
        </w:tc>
        <w:tc>
          <w:tcPr>
            <w:tcW w:w="2025" w:type="dxa"/>
            <w:tcBorders>
              <w:top w:val="single" w:sz="4" w:space="0" w:color="000000"/>
              <w:left w:val="single" w:sz="4" w:space="0" w:color="000000"/>
              <w:bottom w:val="single" w:sz="4" w:space="0" w:color="000000"/>
            </w:tcBorders>
            <w:shd w:val="clear" w:color="auto" w:fill="FFFFFF"/>
            <w:vAlign w:val="center"/>
          </w:tcPr>
          <w:p w:rsidR="00294BD0" w:rsidRDefault="00294BD0">
            <w:pPr>
              <w:autoSpaceDE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Przedstawiciel firmy Integer – Zamek Kliczków</w:t>
            </w:r>
          </w:p>
        </w:tc>
        <w:tc>
          <w:tcPr>
            <w:tcW w:w="29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4BD0" w:rsidRDefault="00294BD0">
            <w:pPr>
              <w:autoSpaceDE w:val="0"/>
              <w:spacing w:after="0" w:line="240" w:lineRule="auto"/>
            </w:pPr>
            <w:r>
              <w:rPr>
                <w:rFonts w:ascii="Times New Roman" w:eastAsia="Times New Roman" w:hAnsi="Times New Roman" w:cs="Times New Roman"/>
                <w:color w:val="000000"/>
              </w:rPr>
              <w:t>Członek organu decyzyjnego</w:t>
            </w:r>
          </w:p>
        </w:tc>
      </w:tr>
      <w:tr w:rsidR="00294BD0">
        <w:tc>
          <w:tcPr>
            <w:tcW w:w="542" w:type="dxa"/>
            <w:tcBorders>
              <w:top w:val="single" w:sz="4" w:space="0" w:color="000000"/>
              <w:left w:val="single" w:sz="4" w:space="0" w:color="000000"/>
              <w:bottom w:val="single" w:sz="4" w:space="0" w:color="000000"/>
            </w:tcBorders>
            <w:shd w:val="clear" w:color="auto" w:fill="FFFFFF"/>
            <w:vAlign w:val="center"/>
          </w:tcPr>
          <w:p w:rsidR="00294BD0" w:rsidRDefault="00294BD0">
            <w:pPr>
              <w:autoSpaceDE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19</w:t>
            </w:r>
          </w:p>
        </w:tc>
        <w:tc>
          <w:tcPr>
            <w:tcW w:w="3143" w:type="dxa"/>
            <w:tcBorders>
              <w:top w:val="single" w:sz="4" w:space="0" w:color="000000"/>
              <w:left w:val="single" w:sz="4" w:space="0" w:color="000000"/>
              <w:bottom w:val="single" w:sz="4" w:space="0" w:color="000000"/>
            </w:tcBorders>
            <w:shd w:val="clear" w:color="auto" w:fill="FFFFFF"/>
            <w:vAlign w:val="center"/>
          </w:tcPr>
          <w:p w:rsidR="00294BD0" w:rsidRDefault="00294BD0">
            <w:pPr>
              <w:autoSpaceDE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Jolanta Strojna</w:t>
            </w:r>
          </w:p>
        </w:tc>
        <w:tc>
          <w:tcPr>
            <w:tcW w:w="1418" w:type="dxa"/>
            <w:tcBorders>
              <w:top w:val="single" w:sz="4" w:space="0" w:color="000000"/>
              <w:left w:val="single" w:sz="4" w:space="0" w:color="000000"/>
              <w:bottom w:val="single" w:sz="4" w:space="0" w:color="000000"/>
            </w:tcBorders>
            <w:shd w:val="clear" w:color="auto" w:fill="FFFFFF"/>
            <w:vAlign w:val="center"/>
          </w:tcPr>
          <w:p w:rsidR="00294BD0" w:rsidRDefault="00294BD0">
            <w:pPr>
              <w:autoSpaceDE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Gospodarczy</w:t>
            </w:r>
          </w:p>
        </w:tc>
        <w:tc>
          <w:tcPr>
            <w:tcW w:w="2025" w:type="dxa"/>
            <w:tcBorders>
              <w:top w:val="single" w:sz="4" w:space="0" w:color="000000"/>
              <w:left w:val="single" w:sz="4" w:space="0" w:color="000000"/>
              <w:bottom w:val="single" w:sz="4" w:space="0" w:color="000000"/>
            </w:tcBorders>
            <w:shd w:val="clear" w:color="auto" w:fill="FFFFFF"/>
            <w:vAlign w:val="center"/>
          </w:tcPr>
          <w:p w:rsidR="00294BD0" w:rsidRDefault="00294BD0">
            <w:pPr>
              <w:autoSpaceDE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Osoba fizyczna prowadząca działalność gospodarczą</w:t>
            </w:r>
          </w:p>
        </w:tc>
        <w:tc>
          <w:tcPr>
            <w:tcW w:w="29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4BD0" w:rsidRDefault="00294BD0">
            <w:pPr>
              <w:autoSpaceDE w:val="0"/>
              <w:spacing w:after="0" w:line="240" w:lineRule="auto"/>
            </w:pPr>
            <w:r>
              <w:rPr>
                <w:rFonts w:ascii="Times New Roman" w:eastAsia="Times New Roman" w:hAnsi="Times New Roman" w:cs="Times New Roman"/>
                <w:color w:val="000000"/>
              </w:rPr>
              <w:t>Członek organu decyzyjnego</w:t>
            </w:r>
          </w:p>
        </w:tc>
      </w:tr>
      <w:tr w:rsidR="00294BD0">
        <w:tc>
          <w:tcPr>
            <w:tcW w:w="542" w:type="dxa"/>
            <w:tcBorders>
              <w:top w:val="single" w:sz="4" w:space="0" w:color="000000"/>
              <w:left w:val="single" w:sz="4" w:space="0" w:color="000000"/>
              <w:bottom w:val="single" w:sz="4" w:space="0" w:color="000000"/>
            </w:tcBorders>
            <w:shd w:val="clear" w:color="auto" w:fill="FFFFFF"/>
            <w:vAlign w:val="center"/>
          </w:tcPr>
          <w:p w:rsidR="00294BD0" w:rsidRDefault="00294BD0">
            <w:pPr>
              <w:autoSpaceDE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13</w:t>
            </w:r>
          </w:p>
        </w:tc>
        <w:tc>
          <w:tcPr>
            <w:tcW w:w="3143" w:type="dxa"/>
            <w:tcBorders>
              <w:top w:val="single" w:sz="4" w:space="0" w:color="000000"/>
              <w:left w:val="single" w:sz="4" w:space="0" w:color="000000"/>
              <w:bottom w:val="single" w:sz="4" w:space="0" w:color="000000"/>
            </w:tcBorders>
            <w:shd w:val="clear" w:color="auto" w:fill="FFFFFF"/>
            <w:vAlign w:val="center"/>
          </w:tcPr>
          <w:p w:rsidR="00294BD0" w:rsidRDefault="00294BD0">
            <w:pPr>
              <w:autoSpaceDE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Gminna Spółdzielnia „Samopomoc Chłopska” –Roman Lichwiarz</w:t>
            </w:r>
          </w:p>
        </w:tc>
        <w:tc>
          <w:tcPr>
            <w:tcW w:w="1418" w:type="dxa"/>
            <w:tcBorders>
              <w:top w:val="single" w:sz="4" w:space="0" w:color="000000"/>
              <w:left w:val="single" w:sz="4" w:space="0" w:color="000000"/>
              <w:bottom w:val="single" w:sz="4" w:space="0" w:color="000000"/>
            </w:tcBorders>
            <w:shd w:val="clear" w:color="auto" w:fill="FFFFFF"/>
            <w:vAlign w:val="center"/>
          </w:tcPr>
          <w:p w:rsidR="00294BD0" w:rsidRDefault="00294BD0">
            <w:pPr>
              <w:autoSpaceDE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Gospodarczy</w:t>
            </w:r>
          </w:p>
        </w:tc>
        <w:tc>
          <w:tcPr>
            <w:tcW w:w="2025" w:type="dxa"/>
            <w:tcBorders>
              <w:top w:val="single" w:sz="4" w:space="0" w:color="000000"/>
              <w:left w:val="single" w:sz="4" w:space="0" w:color="000000"/>
              <w:bottom w:val="single" w:sz="4" w:space="0" w:color="000000"/>
            </w:tcBorders>
            <w:shd w:val="clear" w:color="auto" w:fill="FFFFFF"/>
            <w:vAlign w:val="center"/>
          </w:tcPr>
          <w:p w:rsidR="00294BD0" w:rsidRDefault="00294BD0">
            <w:pPr>
              <w:autoSpaceDE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Przedstawiciel Gminnej Spółdzielni „Samopomoc Chłopska”</w:t>
            </w:r>
          </w:p>
        </w:tc>
        <w:tc>
          <w:tcPr>
            <w:tcW w:w="29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4BD0" w:rsidRDefault="00294BD0">
            <w:pPr>
              <w:autoSpaceDE w:val="0"/>
              <w:spacing w:after="0" w:line="240" w:lineRule="auto"/>
            </w:pPr>
            <w:r>
              <w:rPr>
                <w:rFonts w:ascii="Times New Roman" w:eastAsia="Times New Roman" w:hAnsi="Times New Roman" w:cs="Times New Roman"/>
                <w:color w:val="000000"/>
              </w:rPr>
              <w:t>Członek organu decyzyjnego</w:t>
            </w:r>
          </w:p>
        </w:tc>
      </w:tr>
      <w:tr w:rsidR="00294BD0">
        <w:tc>
          <w:tcPr>
            <w:tcW w:w="542" w:type="dxa"/>
            <w:tcBorders>
              <w:top w:val="single" w:sz="4" w:space="0" w:color="000000"/>
              <w:left w:val="single" w:sz="4" w:space="0" w:color="000000"/>
              <w:bottom w:val="single" w:sz="4" w:space="0" w:color="000000"/>
            </w:tcBorders>
            <w:shd w:val="clear" w:color="auto" w:fill="FFFFFF"/>
            <w:vAlign w:val="center"/>
          </w:tcPr>
          <w:p w:rsidR="00294BD0" w:rsidRDefault="00294BD0">
            <w:pPr>
              <w:autoSpaceDE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20</w:t>
            </w:r>
          </w:p>
        </w:tc>
        <w:tc>
          <w:tcPr>
            <w:tcW w:w="3143" w:type="dxa"/>
            <w:tcBorders>
              <w:top w:val="single" w:sz="4" w:space="0" w:color="000000"/>
              <w:left w:val="single" w:sz="4" w:space="0" w:color="000000"/>
              <w:bottom w:val="single" w:sz="4" w:space="0" w:color="000000"/>
            </w:tcBorders>
            <w:shd w:val="clear" w:color="auto" w:fill="FFFFFF"/>
            <w:vAlign w:val="center"/>
          </w:tcPr>
          <w:p w:rsidR="00294BD0" w:rsidRDefault="00294BD0">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Stowarzyszenie Promocji Ziemi Pieńskiej – Paweł Czapliński</w:t>
            </w:r>
          </w:p>
        </w:tc>
        <w:tc>
          <w:tcPr>
            <w:tcW w:w="1418" w:type="dxa"/>
            <w:tcBorders>
              <w:top w:val="single" w:sz="4" w:space="0" w:color="000000"/>
              <w:left w:val="single" w:sz="4" w:space="0" w:color="000000"/>
              <w:bottom w:val="single" w:sz="4" w:space="0" w:color="000000"/>
            </w:tcBorders>
            <w:shd w:val="clear" w:color="auto" w:fill="FFFFFF"/>
            <w:vAlign w:val="center"/>
          </w:tcPr>
          <w:p w:rsidR="00294BD0" w:rsidRDefault="00294BD0">
            <w:pPr>
              <w:autoSpaceDE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Społeczny</w:t>
            </w:r>
          </w:p>
        </w:tc>
        <w:tc>
          <w:tcPr>
            <w:tcW w:w="2025" w:type="dxa"/>
            <w:tcBorders>
              <w:top w:val="single" w:sz="4" w:space="0" w:color="000000"/>
              <w:left w:val="single" w:sz="4" w:space="0" w:color="000000"/>
              <w:bottom w:val="single" w:sz="4" w:space="0" w:color="000000"/>
            </w:tcBorders>
            <w:shd w:val="clear" w:color="auto" w:fill="FFFFFF"/>
            <w:vAlign w:val="center"/>
          </w:tcPr>
          <w:p w:rsidR="00294BD0" w:rsidRDefault="00294BD0">
            <w:pPr>
              <w:autoSpaceDE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Przedstawiciel stowarzyszenia</w:t>
            </w:r>
          </w:p>
        </w:tc>
        <w:tc>
          <w:tcPr>
            <w:tcW w:w="29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4BD0" w:rsidRDefault="00294BD0">
            <w:pPr>
              <w:autoSpaceDE w:val="0"/>
              <w:spacing w:after="0" w:line="240" w:lineRule="auto"/>
            </w:pPr>
            <w:r>
              <w:rPr>
                <w:rFonts w:ascii="Times New Roman" w:eastAsia="Times New Roman" w:hAnsi="Times New Roman" w:cs="Times New Roman"/>
                <w:color w:val="000000"/>
              </w:rPr>
              <w:t>Członek zarządu</w:t>
            </w:r>
          </w:p>
        </w:tc>
      </w:tr>
      <w:tr w:rsidR="00294BD0">
        <w:tc>
          <w:tcPr>
            <w:tcW w:w="542" w:type="dxa"/>
            <w:tcBorders>
              <w:top w:val="single" w:sz="4" w:space="0" w:color="000000"/>
              <w:left w:val="single" w:sz="4" w:space="0" w:color="000000"/>
              <w:bottom w:val="single" w:sz="4" w:space="0" w:color="000000"/>
            </w:tcBorders>
            <w:shd w:val="clear" w:color="auto" w:fill="FFFFFF"/>
            <w:vAlign w:val="center"/>
          </w:tcPr>
          <w:p w:rsidR="00294BD0" w:rsidRDefault="00294BD0">
            <w:pPr>
              <w:autoSpaceDE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21</w:t>
            </w:r>
          </w:p>
        </w:tc>
        <w:tc>
          <w:tcPr>
            <w:tcW w:w="3143" w:type="dxa"/>
            <w:tcBorders>
              <w:top w:val="single" w:sz="4" w:space="0" w:color="000000"/>
              <w:left w:val="single" w:sz="4" w:space="0" w:color="000000"/>
              <w:bottom w:val="single" w:sz="4" w:space="0" w:color="000000"/>
            </w:tcBorders>
            <w:shd w:val="clear" w:color="auto" w:fill="FFFFFF"/>
            <w:vAlign w:val="center"/>
          </w:tcPr>
          <w:p w:rsidR="00294BD0" w:rsidRDefault="00294BD0">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Fundacja Pro Culturae Bono w Wrocławiu –Jerzy Ludwin</w:t>
            </w:r>
          </w:p>
        </w:tc>
        <w:tc>
          <w:tcPr>
            <w:tcW w:w="1418" w:type="dxa"/>
            <w:tcBorders>
              <w:top w:val="single" w:sz="4" w:space="0" w:color="000000"/>
              <w:left w:val="single" w:sz="4" w:space="0" w:color="000000"/>
              <w:bottom w:val="single" w:sz="4" w:space="0" w:color="000000"/>
            </w:tcBorders>
            <w:shd w:val="clear" w:color="auto" w:fill="FFFFFF"/>
            <w:vAlign w:val="center"/>
          </w:tcPr>
          <w:p w:rsidR="00294BD0" w:rsidRDefault="00294BD0">
            <w:pPr>
              <w:autoSpaceDE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Społeczny</w:t>
            </w:r>
          </w:p>
        </w:tc>
        <w:tc>
          <w:tcPr>
            <w:tcW w:w="2025" w:type="dxa"/>
            <w:tcBorders>
              <w:top w:val="single" w:sz="4" w:space="0" w:color="000000"/>
              <w:left w:val="single" w:sz="4" w:space="0" w:color="000000"/>
              <w:bottom w:val="single" w:sz="4" w:space="0" w:color="000000"/>
            </w:tcBorders>
            <w:shd w:val="clear" w:color="auto" w:fill="FFFFFF"/>
            <w:vAlign w:val="center"/>
          </w:tcPr>
          <w:p w:rsidR="00294BD0" w:rsidRDefault="00294BD0">
            <w:pPr>
              <w:autoSpaceDE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Przedstawiciel fundacji</w:t>
            </w:r>
          </w:p>
        </w:tc>
        <w:tc>
          <w:tcPr>
            <w:tcW w:w="29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4BD0" w:rsidRDefault="00294BD0">
            <w:pPr>
              <w:autoSpaceDE w:val="0"/>
              <w:spacing w:after="0" w:line="240" w:lineRule="auto"/>
            </w:pPr>
            <w:r>
              <w:rPr>
                <w:rFonts w:ascii="Times New Roman" w:eastAsia="Times New Roman" w:hAnsi="Times New Roman" w:cs="Times New Roman"/>
                <w:color w:val="000000"/>
              </w:rPr>
              <w:t>Członek zarządu</w:t>
            </w:r>
          </w:p>
        </w:tc>
      </w:tr>
      <w:tr w:rsidR="00294BD0">
        <w:tc>
          <w:tcPr>
            <w:tcW w:w="542" w:type="dxa"/>
            <w:tcBorders>
              <w:top w:val="single" w:sz="4" w:space="0" w:color="000000"/>
              <w:left w:val="single" w:sz="4" w:space="0" w:color="000000"/>
              <w:bottom w:val="single" w:sz="4" w:space="0" w:color="000000"/>
            </w:tcBorders>
            <w:shd w:val="clear" w:color="auto" w:fill="FFFFFF"/>
            <w:vAlign w:val="center"/>
          </w:tcPr>
          <w:p w:rsidR="00294BD0" w:rsidRDefault="00294BD0">
            <w:pPr>
              <w:autoSpaceDE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22</w:t>
            </w:r>
          </w:p>
        </w:tc>
        <w:tc>
          <w:tcPr>
            <w:tcW w:w="3143" w:type="dxa"/>
            <w:tcBorders>
              <w:top w:val="single" w:sz="4" w:space="0" w:color="000000"/>
              <w:left w:val="single" w:sz="4" w:space="0" w:color="000000"/>
              <w:bottom w:val="single" w:sz="4" w:space="0" w:color="000000"/>
            </w:tcBorders>
            <w:shd w:val="clear" w:color="auto" w:fill="FFFFFF"/>
            <w:vAlign w:val="center"/>
          </w:tcPr>
          <w:p w:rsidR="00294BD0" w:rsidRDefault="00294BD0">
            <w:pPr>
              <w:autoSpaceDE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Fundacja „Bory Dolnośląskie” w Iłowej – Jan Woronik</w:t>
            </w:r>
          </w:p>
        </w:tc>
        <w:tc>
          <w:tcPr>
            <w:tcW w:w="1418" w:type="dxa"/>
            <w:tcBorders>
              <w:top w:val="single" w:sz="4" w:space="0" w:color="000000"/>
              <w:left w:val="single" w:sz="4" w:space="0" w:color="000000"/>
              <w:bottom w:val="single" w:sz="4" w:space="0" w:color="000000"/>
            </w:tcBorders>
            <w:shd w:val="clear" w:color="auto" w:fill="FFFFFF"/>
            <w:vAlign w:val="center"/>
          </w:tcPr>
          <w:p w:rsidR="00294BD0" w:rsidRDefault="00294BD0">
            <w:pPr>
              <w:autoSpaceDE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Społeczny</w:t>
            </w:r>
          </w:p>
        </w:tc>
        <w:tc>
          <w:tcPr>
            <w:tcW w:w="2025" w:type="dxa"/>
            <w:tcBorders>
              <w:top w:val="single" w:sz="4" w:space="0" w:color="000000"/>
              <w:left w:val="single" w:sz="4" w:space="0" w:color="000000"/>
              <w:bottom w:val="single" w:sz="4" w:space="0" w:color="000000"/>
            </w:tcBorders>
            <w:shd w:val="clear" w:color="auto" w:fill="FFFFFF"/>
            <w:vAlign w:val="center"/>
          </w:tcPr>
          <w:p w:rsidR="00294BD0" w:rsidRDefault="00294BD0">
            <w:pPr>
              <w:autoSpaceDE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Prezes Fundacji</w:t>
            </w:r>
          </w:p>
        </w:tc>
        <w:tc>
          <w:tcPr>
            <w:tcW w:w="29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4BD0" w:rsidRDefault="00294BD0">
            <w:pPr>
              <w:autoSpaceDE w:val="0"/>
              <w:spacing w:after="0" w:line="240" w:lineRule="auto"/>
            </w:pPr>
            <w:r>
              <w:rPr>
                <w:rFonts w:ascii="Times New Roman" w:eastAsia="Times New Roman" w:hAnsi="Times New Roman" w:cs="Times New Roman"/>
                <w:color w:val="000000"/>
              </w:rPr>
              <w:t>Członek zarządu</w:t>
            </w:r>
          </w:p>
        </w:tc>
      </w:tr>
      <w:tr w:rsidR="00294BD0">
        <w:tc>
          <w:tcPr>
            <w:tcW w:w="542" w:type="dxa"/>
            <w:tcBorders>
              <w:top w:val="single" w:sz="4" w:space="0" w:color="000000"/>
              <w:left w:val="single" w:sz="4" w:space="0" w:color="000000"/>
              <w:bottom w:val="single" w:sz="4" w:space="0" w:color="000000"/>
            </w:tcBorders>
            <w:shd w:val="clear" w:color="auto" w:fill="FFFFFF"/>
            <w:vAlign w:val="center"/>
          </w:tcPr>
          <w:p w:rsidR="00294BD0" w:rsidRDefault="00294BD0">
            <w:pPr>
              <w:autoSpaceDE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23</w:t>
            </w:r>
          </w:p>
        </w:tc>
        <w:tc>
          <w:tcPr>
            <w:tcW w:w="3143" w:type="dxa"/>
            <w:tcBorders>
              <w:top w:val="single" w:sz="4" w:space="0" w:color="000000"/>
              <w:left w:val="single" w:sz="4" w:space="0" w:color="000000"/>
              <w:bottom w:val="single" w:sz="4" w:space="0" w:color="000000"/>
            </w:tcBorders>
            <w:shd w:val="clear" w:color="auto" w:fill="FFFFFF"/>
            <w:vAlign w:val="center"/>
          </w:tcPr>
          <w:p w:rsidR="00294BD0" w:rsidRDefault="00294BD0">
            <w:pPr>
              <w:autoSpaceDE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Ochotnicza Straż Pożarna w Przewozie – Mirosława Klisowska </w:t>
            </w:r>
          </w:p>
        </w:tc>
        <w:tc>
          <w:tcPr>
            <w:tcW w:w="1418" w:type="dxa"/>
            <w:tcBorders>
              <w:top w:val="single" w:sz="4" w:space="0" w:color="000000"/>
              <w:left w:val="single" w:sz="4" w:space="0" w:color="000000"/>
              <w:bottom w:val="single" w:sz="4" w:space="0" w:color="000000"/>
            </w:tcBorders>
            <w:shd w:val="clear" w:color="auto" w:fill="FFFFFF"/>
            <w:vAlign w:val="center"/>
          </w:tcPr>
          <w:p w:rsidR="00294BD0" w:rsidRDefault="00294BD0">
            <w:pPr>
              <w:autoSpaceDE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Społeczny</w:t>
            </w:r>
          </w:p>
        </w:tc>
        <w:tc>
          <w:tcPr>
            <w:tcW w:w="2025" w:type="dxa"/>
            <w:tcBorders>
              <w:top w:val="single" w:sz="4" w:space="0" w:color="000000"/>
              <w:left w:val="single" w:sz="4" w:space="0" w:color="000000"/>
              <w:bottom w:val="single" w:sz="4" w:space="0" w:color="000000"/>
            </w:tcBorders>
            <w:shd w:val="clear" w:color="auto" w:fill="FFFFFF"/>
            <w:vAlign w:val="center"/>
          </w:tcPr>
          <w:p w:rsidR="00294BD0" w:rsidRDefault="00294BD0">
            <w:pPr>
              <w:autoSpaceDE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Przedstawiciel stowarzyszenia</w:t>
            </w:r>
          </w:p>
        </w:tc>
        <w:tc>
          <w:tcPr>
            <w:tcW w:w="29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4BD0" w:rsidRDefault="00294BD0">
            <w:pPr>
              <w:autoSpaceDE w:val="0"/>
              <w:spacing w:after="0" w:line="240" w:lineRule="auto"/>
            </w:pPr>
            <w:r>
              <w:rPr>
                <w:rFonts w:ascii="Times New Roman" w:eastAsia="Times New Roman" w:hAnsi="Times New Roman" w:cs="Times New Roman"/>
                <w:color w:val="000000"/>
              </w:rPr>
              <w:t>Członek zarządu</w:t>
            </w:r>
          </w:p>
        </w:tc>
      </w:tr>
      <w:tr w:rsidR="00294BD0">
        <w:tc>
          <w:tcPr>
            <w:tcW w:w="542" w:type="dxa"/>
            <w:tcBorders>
              <w:top w:val="single" w:sz="4" w:space="0" w:color="000000"/>
              <w:left w:val="single" w:sz="4" w:space="0" w:color="000000"/>
              <w:bottom w:val="single" w:sz="4" w:space="0" w:color="000000"/>
            </w:tcBorders>
            <w:shd w:val="clear" w:color="auto" w:fill="FFFFFF"/>
            <w:vAlign w:val="center"/>
          </w:tcPr>
          <w:p w:rsidR="00294BD0" w:rsidRDefault="00294BD0">
            <w:pPr>
              <w:autoSpaceDE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24</w:t>
            </w:r>
          </w:p>
        </w:tc>
        <w:tc>
          <w:tcPr>
            <w:tcW w:w="3143" w:type="dxa"/>
            <w:tcBorders>
              <w:top w:val="single" w:sz="4" w:space="0" w:color="000000"/>
              <w:left w:val="single" w:sz="4" w:space="0" w:color="000000"/>
              <w:bottom w:val="single" w:sz="4" w:space="0" w:color="000000"/>
            </w:tcBorders>
            <w:shd w:val="clear" w:color="auto" w:fill="FFFFFF"/>
            <w:vAlign w:val="center"/>
          </w:tcPr>
          <w:p w:rsidR="00294BD0" w:rsidRDefault="00294BD0">
            <w:pPr>
              <w:autoSpaceDE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Ewa Grzelak</w:t>
            </w:r>
          </w:p>
        </w:tc>
        <w:tc>
          <w:tcPr>
            <w:tcW w:w="1418" w:type="dxa"/>
            <w:tcBorders>
              <w:top w:val="single" w:sz="4" w:space="0" w:color="000000"/>
              <w:left w:val="single" w:sz="4" w:space="0" w:color="000000"/>
              <w:bottom w:val="single" w:sz="4" w:space="0" w:color="000000"/>
            </w:tcBorders>
            <w:shd w:val="clear" w:color="auto" w:fill="FFFFFF"/>
            <w:vAlign w:val="center"/>
          </w:tcPr>
          <w:p w:rsidR="00294BD0" w:rsidRDefault="00294BD0">
            <w:pPr>
              <w:autoSpaceDE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Społeczny</w:t>
            </w:r>
          </w:p>
        </w:tc>
        <w:tc>
          <w:tcPr>
            <w:tcW w:w="2025" w:type="dxa"/>
            <w:tcBorders>
              <w:top w:val="single" w:sz="4" w:space="0" w:color="000000"/>
              <w:left w:val="single" w:sz="4" w:space="0" w:color="000000"/>
              <w:bottom w:val="single" w:sz="4" w:space="0" w:color="000000"/>
            </w:tcBorders>
            <w:shd w:val="clear" w:color="auto" w:fill="FFFFFF"/>
            <w:vAlign w:val="center"/>
          </w:tcPr>
          <w:p w:rsidR="00294BD0" w:rsidRDefault="00294BD0">
            <w:pPr>
              <w:autoSpaceDE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Osoba fizyczna</w:t>
            </w:r>
          </w:p>
        </w:tc>
        <w:tc>
          <w:tcPr>
            <w:tcW w:w="29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4BD0" w:rsidRDefault="00294BD0">
            <w:pPr>
              <w:autoSpaceDE w:val="0"/>
              <w:spacing w:after="0" w:line="240" w:lineRule="auto"/>
            </w:pPr>
            <w:r>
              <w:rPr>
                <w:rFonts w:ascii="Times New Roman" w:eastAsia="Times New Roman" w:hAnsi="Times New Roman" w:cs="Times New Roman"/>
                <w:color w:val="000000"/>
              </w:rPr>
              <w:t>Członek zarządu</w:t>
            </w:r>
          </w:p>
        </w:tc>
      </w:tr>
      <w:tr w:rsidR="00294BD0">
        <w:tc>
          <w:tcPr>
            <w:tcW w:w="542" w:type="dxa"/>
            <w:tcBorders>
              <w:top w:val="single" w:sz="4" w:space="0" w:color="000000"/>
              <w:left w:val="single" w:sz="4" w:space="0" w:color="000000"/>
              <w:bottom w:val="single" w:sz="4" w:space="0" w:color="000000"/>
            </w:tcBorders>
            <w:shd w:val="clear" w:color="auto" w:fill="FFFFFF"/>
            <w:vAlign w:val="center"/>
          </w:tcPr>
          <w:p w:rsidR="00294BD0" w:rsidRDefault="00294BD0">
            <w:pPr>
              <w:autoSpaceDE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25</w:t>
            </w:r>
          </w:p>
        </w:tc>
        <w:tc>
          <w:tcPr>
            <w:tcW w:w="3143" w:type="dxa"/>
            <w:tcBorders>
              <w:top w:val="single" w:sz="4" w:space="0" w:color="000000"/>
              <w:left w:val="single" w:sz="4" w:space="0" w:color="000000"/>
              <w:bottom w:val="single" w:sz="4" w:space="0" w:color="000000"/>
            </w:tcBorders>
            <w:shd w:val="clear" w:color="auto" w:fill="FFFFFF"/>
            <w:vAlign w:val="center"/>
          </w:tcPr>
          <w:p w:rsidR="00294BD0" w:rsidRDefault="00294BD0">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Mariusz Leszczyński</w:t>
            </w:r>
          </w:p>
        </w:tc>
        <w:tc>
          <w:tcPr>
            <w:tcW w:w="1418" w:type="dxa"/>
            <w:tcBorders>
              <w:top w:val="single" w:sz="4" w:space="0" w:color="000000"/>
              <w:left w:val="single" w:sz="4" w:space="0" w:color="000000"/>
              <w:bottom w:val="single" w:sz="4" w:space="0" w:color="000000"/>
            </w:tcBorders>
            <w:shd w:val="clear" w:color="auto" w:fill="FFFFFF"/>
            <w:vAlign w:val="center"/>
          </w:tcPr>
          <w:p w:rsidR="00294BD0" w:rsidRDefault="00294BD0">
            <w:pPr>
              <w:autoSpaceDE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Społeczny</w:t>
            </w:r>
          </w:p>
        </w:tc>
        <w:tc>
          <w:tcPr>
            <w:tcW w:w="2025" w:type="dxa"/>
            <w:tcBorders>
              <w:top w:val="single" w:sz="4" w:space="0" w:color="000000"/>
              <w:left w:val="single" w:sz="4" w:space="0" w:color="000000"/>
              <w:bottom w:val="single" w:sz="4" w:space="0" w:color="000000"/>
            </w:tcBorders>
            <w:shd w:val="clear" w:color="auto" w:fill="FFFFFF"/>
            <w:vAlign w:val="center"/>
          </w:tcPr>
          <w:p w:rsidR="00294BD0" w:rsidRDefault="00294BD0">
            <w:pPr>
              <w:autoSpaceDE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Osoba fizyczna</w:t>
            </w:r>
          </w:p>
        </w:tc>
        <w:tc>
          <w:tcPr>
            <w:tcW w:w="29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4BD0" w:rsidRDefault="00294BD0">
            <w:pPr>
              <w:autoSpaceDE w:val="0"/>
              <w:spacing w:after="0" w:line="240" w:lineRule="auto"/>
            </w:pPr>
            <w:r>
              <w:rPr>
                <w:rFonts w:ascii="Times New Roman" w:eastAsia="Times New Roman" w:hAnsi="Times New Roman" w:cs="Times New Roman"/>
                <w:color w:val="000000"/>
              </w:rPr>
              <w:t>Członek zarządu</w:t>
            </w:r>
          </w:p>
        </w:tc>
      </w:tr>
      <w:tr w:rsidR="00294BD0">
        <w:tc>
          <w:tcPr>
            <w:tcW w:w="542" w:type="dxa"/>
            <w:tcBorders>
              <w:top w:val="single" w:sz="4" w:space="0" w:color="000000"/>
              <w:left w:val="single" w:sz="4" w:space="0" w:color="000000"/>
              <w:bottom w:val="single" w:sz="4" w:space="0" w:color="000000"/>
            </w:tcBorders>
            <w:shd w:val="clear" w:color="auto" w:fill="FFFFFF"/>
            <w:vAlign w:val="center"/>
          </w:tcPr>
          <w:p w:rsidR="00294BD0" w:rsidRDefault="00294BD0">
            <w:pPr>
              <w:autoSpaceDE w:val="0"/>
              <w:spacing w:after="0" w:line="240" w:lineRule="auto"/>
              <w:rPr>
                <w:rFonts w:ascii="Times New Roman" w:eastAsia="Times New Roman" w:hAnsi="Times New Roman" w:cs="Times New Roman"/>
              </w:rPr>
            </w:pPr>
            <w:r>
              <w:rPr>
                <w:rFonts w:ascii="Times New Roman" w:eastAsia="Times New Roman" w:hAnsi="Times New Roman" w:cs="Times New Roman"/>
              </w:rPr>
              <w:t>26</w:t>
            </w:r>
          </w:p>
        </w:tc>
        <w:tc>
          <w:tcPr>
            <w:tcW w:w="3143" w:type="dxa"/>
            <w:tcBorders>
              <w:top w:val="single" w:sz="4" w:space="0" w:color="000000"/>
              <w:left w:val="single" w:sz="4" w:space="0" w:color="000000"/>
              <w:bottom w:val="single" w:sz="4" w:space="0" w:color="000000"/>
            </w:tcBorders>
            <w:shd w:val="clear" w:color="auto" w:fill="FFFFFF"/>
            <w:vAlign w:val="center"/>
          </w:tcPr>
          <w:p w:rsidR="00294BD0" w:rsidRDefault="00294BD0">
            <w:pPr>
              <w:autoSpaceDE w:val="0"/>
              <w:spacing w:after="0" w:line="240" w:lineRule="auto"/>
              <w:rPr>
                <w:rFonts w:ascii="Times New Roman" w:eastAsia="Times New Roman" w:hAnsi="Times New Roman" w:cs="Times New Roman"/>
              </w:rPr>
            </w:pPr>
            <w:r>
              <w:rPr>
                <w:rFonts w:ascii="Times New Roman" w:eastAsia="Times New Roman" w:hAnsi="Times New Roman" w:cs="Times New Roman"/>
              </w:rPr>
              <w:t>Gminna Biblioteka Publiczna w Przewozie – Joanna Jaworska</w:t>
            </w:r>
          </w:p>
        </w:tc>
        <w:tc>
          <w:tcPr>
            <w:tcW w:w="1418" w:type="dxa"/>
            <w:tcBorders>
              <w:top w:val="single" w:sz="4" w:space="0" w:color="000000"/>
              <w:left w:val="single" w:sz="4" w:space="0" w:color="000000"/>
              <w:bottom w:val="single" w:sz="4" w:space="0" w:color="000000"/>
            </w:tcBorders>
            <w:shd w:val="clear" w:color="auto" w:fill="FFFFFF"/>
            <w:vAlign w:val="center"/>
          </w:tcPr>
          <w:p w:rsidR="00294BD0" w:rsidRDefault="00294BD0">
            <w:pPr>
              <w:autoSpaceDE w:val="0"/>
              <w:spacing w:after="0" w:line="240" w:lineRule="auto"/>
              <w:rPr>
                <w:rFonts w:ascii="Times New Roman" w:eastAsia="Times New Roman" w:hAnsi="Times New Roman" w:cs="Times New Roman"/>
              </w:rPr>
            </w:pPr>
            <w:r>
              <w:rPr>
                <w:rFonts w:ascii="Times New Roman" w:eastAsia="Times New Roman" w:hAnsi="Times New Roman" w:cs="Times New Roman"/>
              </w:rPr>
              <w:t>Publiczny</w:t>
            </w:r>
          </w:p>
        </w:tc>
        <w:tc>
          <w:tcPr>
            <w:tcW w:w="2025" w:type="dxa"/>
            <w:tcBorders>
              <w:top w:val="single" w:sz="4" w:space="0" w:color="000000"/>
              <w:left w:val="single" w:sz="4" w:space="0" w:color="000000"/>
              <w:bottom w:val="single" w:sz="4" w:space="0" w:color="000000"/>
            </w:tcBorders>
            <w:shd w:val="clear" w:color="auto" w:fill="FFFFFF"/>
            <w:vAlign w:val="center"/>
          </w:tcPr>
          <w:p w:rsidR="00294BD0" w:rsidRDefault="00294BD0">
            <w:pPr>
              <w:autoSpaceDE w:val="0"/>
              <w:spacing w:after="0" w:line="240" w:lineRule="auto"/>
              <w:rPr>
                <w:rFonts w:ascii="Times New Roman" w:eastAsia="Times New Roman" w:hAnsi="Times New Roman" w:cs="Times New Roman"/>
              </w:rPr>
            </w:pPr>
            <w:r>
              <w:rPr>
                <w:rFonts w:ascii="Times New Roman" w:eastAsia="Times New Roman" w:hAnsi="Times New Roman" w:cs="Times New Roman"/>
              </w:rPr>
              <w:t>Przedstawiciel samorządowej instytucji kultury</w:t>
            </w:r>
          </w:p>
        </w:tc>
        <w:tc>
          <w:tcPr>
            <w:tcW w:w="29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4BD0" w:rsidRDefault="00294BD0">
            <w:pPr>
              <w:autoSpaceDE w:val="0"/>
              <w:spacing w:after="0" w:line="240" w:lineRule="auto"/>
            </w:pPr>
            <w:r>
              <w:rPr>
                <w:rFonts w:ascii="Times New Roman" w:eastAsia="Times New Roman" w:hAnsi="Times New Roman" w:cs="Times New Roman"/>
              </w:rPr>
              <w:t>Przewodnicząca Komisji Rewizyjnej</w:t>
            </w:r>
          </w:p>
        </w:tc>
      </w:tr>
      <w:tr w:rsidR="00294BD0">
        <w:tc>
          <w:tcPr>
            <w:tcW w:w="542" w:type="dxa"/>
            <w:tcBorders>
              <w:top w:val="single" w:sz="4" w:space="0" w:color="000000"/>
              <w:left w:val="single" w:sz="4" w:space="0" w:color="000000"/>
              <w:bottom w:val="single" w:sz="4" w:space="0" w:color="000000"/>
            </w:tcBorders>
            <w:shd w:val="clear" w:color="auto" w:fill="FFFFFF"/>
            <w:vAlign w:val="center"/>
          </w:tcPr>
          <w:p w:rsidR="00294BD0" w:rsidRDefault="00294BD0">
            <w:pPr>
              <w:autoSpaceDE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27</w:t>
            </w:r>
          </w:p>
        </w:tc>
        <w:tc>
          <w:tcPr>
            <w:tcW w:w="3143" w:type="dxa"/>
            <w:tcBorders>
              <w:top w:val="single" w:sz="4" w:space="0" w:color="000000"/>
              <w:left w:val="single" w:sz="4" w:space="0" w:color="000000"/>
              <w:bottom w:val="single" w:sz="4" w:space="0" w:color="000000"/>
            </w:tcBorders>
            <w:shd w:val="clear" w:color="auto" w:fill="FFFFFF"/>
            <w:vAlign w:val="center"/>
          </w:tcPr>
          <w:p w:rsidR="00294BD0" w:rsidRDefault="00294BD0">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Miejsko – Gminny Ośrodek Kultury w Węglińcu – Izabela Uśpieńska- Domagała</w:t>
            </w:r>
          </w:p>
        </w:tc>
        <w:tc>
          <w:tcPr>
            <w:tcW w:w="1418" w:type="dxa"/>
            <w:tcBorders>
              <w:top w:val="single" w:sz="4" w:space="0" w:color="000000"/>
              <w:left w:val="single" w:sz="4" w:space="0" w:color="000000"/>
              <w:bottom w:val="single" w:sz="4" w:space="0" w:color="000000"/>
            </w:tcBorders>
            <w:shd w:val="clear" w:color="auto" w:fill="FFFFFF"/>
            <w:vAlign w:val="center"/>
          </w:tcPr>
          <w:p w:rsidR="00294BD0" w:rsidRDefault="00294BD0">
            <w:pPr>
              <w:autoSpaceDE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Publiczny</w:t>
            </w:r>
          </w:p>
        </w:tc>
        <w:tc>
          <w:tcPr>
            <w:tcW w:w="2025" w:type="dxa"/>
            <w:tcBorders>
              <w:top w:val="single" w:sz="4" w:space="0" w:color="000000"/>
              <w:left w:val="single" w:sz="4" w:space="0" w:color="000000"/>
              <w:bottom w:val="single" w:sz="4" w:space="0" w:color="000000"/>
            </w:tcBorders>
            <w:shd w:val="clear" w:color="auto" w:fill="FFFFFF"/>
            <w:vAlign w:val="center"/>
          </w:tcPr>
          <w:p w:rsidR="00294BD0" w:rsidRDefault="00294BD0">
            <w:pPr>
              <w:autoSpaceDE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Przedstawiciel samorządowej instytucji kultury</w:t>
            </w:r>
          </w:p>
        </w:tc>
        <w:tc>
          <w:tcPr>
            <w:tcW w:w="29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4BD0" w:rsidRDefault="00294BD0">
            <w:pPr>
              <w:autoSpaceDE w:val="0"/>
              <w:spacing w:after="0" w:line="240" w:lineRule="auto"/>
            </w:pPr>
            <w:r>
              <w:rPr>
                <w:rFonts w:ascii="Times New Roman" w:eastAsia="Times New Roman" w:hAnsi="Times New Roman" w:cs="Times New Roman"/>
                <w:color w:val="000000"/>
              </w:rPr>
              <w:t>Członek Komisji Rewizyjnej</w:t>
            </w:r>
          </w:p>
        </w:tc>
      </w:tr>
      <w:tr w:rsidR="00294BD0">
        <w:tc>
          <w:tcPr>
            <w:tcW w:w="542" w:type="dxa"/>
            <w:tcBorders>
              <w:top w:val="single" w:sz="4" w:space="0" w:color="000000"/>
              <w:left w:val="single" w:sz="4" w:space="0" w:color="000000"/>
              <w:bottom w:val="single" w:sz="4" w:space="0" w:color="000000"/>
            </w:tcBorders>
            <w:shd w:val="clear" w:color="auto" w:fill="FFFFFF"/>
            <w:vAlign w:val="center"/>
          </w:tcPr>
          <w:p w:rsidR="00294BD0" w:rsidRDefault="00294BD0">
            <w:pPr>
              <w:autoSpaceDE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28</w:t>
            </w:r>
          </w:p>
        </w:tc>
        <w:tc>
          <w:tcPr>
            <w:tcW w:w="3143" w:type="dxa"/>
            <w:tcBorders>
              <w:top w:val="single" w:sz="4" w:space="0" w:color="000000"/>
              <w:left w:val="single" w:sz="4" w:space="0" w:color="000000"/>
              <w:bottom w:val="single" w:sz="4" w:space="0" w:color="000000"/>
            </w:tcBorders>
            <w:shd w:val="clear" w:color="auto" w:fill="FFFFFF"/>
            <w:vAlign w:val="center"/>
          </w:tcPr>
          <w:p w:rsidR="00294BD0" w:rsidRDefault="00294BD0">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Gminny Ośrodek Kultury i Sportu w Osiecznicy – Monika Kumosz </w:t>
            </w:r>
          </w:p>
        </w:tc>
        <w:tc>
          <w:tcPr>
            <w:tcW w:w="1418" w:type="dxa"/>
            <w:tcBorders>
              <w:top w:val="single" w:sz="4" w:space="0" w:color="000000"/>
              <w:left w:val="single" w:sz="4" w:space="0" w:color="000000"/>
              <w:bottom w:val="single" w:sz="4" w:space="0" w:color="000000"/>
            </w:tcBorders>
            <w:shd w:val="clear" w:color="auto" w:fill="FFFFFF"/>
            <w:vAlign w:val="center"/>
          </w:tcPr>
          <w:p w:rsidR="00294BD0" w:rsidRDefault="00294BD0">
            <w:pPr>
              <w:autoSpaceDE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Publiczny</w:t>
            </w:r>
          </w:p>
        </w:tc>
        <w:tc>
          <w:tcPr>
            <w:tcW w:w="2025" w:type="dxa"/>
            <w:tcBorders>
              <w:top w:val="single" w:sz="4" w:space="0" w:color="000000"/>
              <w:left w:val="single" w:sz="4" w:space="0" w:color="000000"/>
              <w:bottom w:val="single" w:sz="4" w:space="0" w:color="000000"/>
            </w:tcBorders>
            <w:shd w:val="clear" w:color="auto" w:fill="FFFFFF"/>
            <w:vAlign w:val="center"/>
          </w:tcPr>
          <w:p w:rsidR="00294BD0" w:rsidRDefault="00294BD0">
            <w:pPr>
              <w:autoSpaceDE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Przedstawiciel samorządowej instytucji kultury</w:t>
            </w:r>
          </w:p>
        </w:tc>
        <w:tc>
          <w:tcPr>
            <w:tcW w:w="29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4BD0" w:rsidRDefault="00294BD0">
            <w:pPr>
              <w:autoSpaceDE w:val="0"/>
              <w:spacing w:after="0" w:line="240" w:lineRule="auto"/>
            </w:pPr>
            <w:r>
              <w:rPr>
                <w:rFonts w:ascii="Times New Roman" w:eastAsia="Times New Roman" w:hAnsi="Times New Roman" w:cs="Times New Roman"/>
                <w:color w:val="000000"/>
              </w:rPr>
              <w:t>Członek Komisji Rewizyjnej</w:t>
            </w:r>
          </w:p>
        </w:tc>
      </w:tr>
      <w:tr w:rsidR="00294BD0">
        <w:tc>
          <w:tcPr>
            <w:tcW w:w="542" w:type="dxa"/>
            <w:tcBorders>
              <w:top w:val="single" w:sz="4" w:space="0" w:color="000000"/>
              <w:left w:val="single" w:sz="4" w:space="0" w:color="000000"/>
              <w:bottom w:val="single" w:sz="4" w:space="0" w:color="000000"/>
            </w:tcBorders>
            <w:shd w:val="clear" w:color="auto" w:fill="FFFFFF"/>
            <w:vAlign w:val="center"/>
          </w:tcPr>
          <w:p w:rsidR="00294BD0" w:rsidRDefault="00294BD0">
            <w:pPr>
              <w:autoSpaceDE w:val="0"/>
              <w:spacing w:after="0" w:line="240" w:lineRule="auto"/>
              <w:rPr>
                <w:rFonts w:ascii="Times New Roman" w:eastAsia="Times New Roman" w:hAnsi="Times New Roman" w:cs="Times New Roman"/>
              </w:rPr>
            </w:pPr>
            <w:r>
              <w:rPr>
                <w:rFonts w:ascii="Times New Roman" w:eastAsia="Times New Roman" w:hAnsi="Times New Roman" w:cs="Times New Roman"/>
                <w:color w:val="000000"/>
              </w:rPr>
              <w:t>29</w:t>
            </w:r>
          </w:p>
        </w:tc>
        <w:tc>
          <w:tcPr>
            <w:tcW w:w="3143" w:type="dxa"/>
            <w:tcBorders>
              <w:top w:val="single" w:sz="4" w:space="0" w:color="000000"/>
              <w:left w:val="single" w:sz="4" w:space="0" w:color="000000"/>
              <w:bottom w:val="single" w:sz="4" w:space="0" w:color="000000"/>
            </w:tcBorders>
            <w:shd w:val="clear" w:color="auto" w:fill="FFFFFF"/>
            <w:vAlign w:val="center"/>
          </w:tcPr>
          <w:p w:rsidR="00294BD0" w:rsidRDefault="00294BD0">
            <w:pPr>
              <w:autoSpaceDE w:val="0"/>
              <w:spacing w:after="0" w:line="240" w:lineRule="auto"/>
              <w:rPr>
                <w:rFonts w:ascii="Times New Roman" w:eastAsia="Times New Roman" w:hAnsi="Times New Roman" w:cs="Times New Roman"/>
              </w:rPr>
            </w:pPr>
            <w:r>
              <w:rPr>
                <w:rFonts w:ascii="Times New Roman" w:eastAsia="Times New Roman" w:hAnsi="Times New Roman" w:cs="Times New Roman"/>
              </w:rPr>
              <w:t>Lucyna Smoczyńska</w:t>
            </w:r>
          </w:p>
        </w:tc>
        <w:tc>
          <w:tcPr>
            <w:tcW w:w="1418" w:type="dxa"/>
            <w:tcBorders>
              <w:top w:val="single" w:sz="4" w:space="0" w:color="000000"/>
              <w:left w:val="single" w:sz="4" w:space="0" w:color="000000"/>
              <w:bottom w:val="single" w:sz="4" w:space="0" w:color="000000"/>
            </w:tcBorders>
            <w:shd w:val="clear" w:color="auto" w:fill="FFFFFF"/>
            <w:vAlign w:val="center"/>
          </w:tcPr>
          <w:p w:rsidR="00294BD0" w:rsidRDefault="00294BD0">
            <w:pPr>
              <w:autoSpaceDE w:val="0"/>
              <w:spacing w:after="0" w:line="240" w:lineRule="auto"/>
              <w:rPr>
                <w:rFonts w:ascii="Times New Roman" w:eastAsia="Times New Roman" w:hAnsi="Times New Roman" w:cs="Times New Roman"/>
              </w:rPr>
            </w:pPr>
            <w:r>
              <w:rPr>
                <w:rFonts w:ascii="Times New Roman" w:eastAsia="Times New Roman" w:hAnsi="Times New Roman" w:cs="Times New Roman"/>
              </w:rPr>
              <w:t>Społeczny</w:t>
            </w:r>
          </w:p>
        </w:tc>
        <w:tc>
          <w:tcPr>
            <w:tcW w:w="2025" w:type="dxa"/>
            <w:tcBorders>
              <w:top w:val="single" w:sz="4" w:space="0" w:color="000000"/>
              <w:left w:val="single" w:sz="4" w:space="0" w:color="000000"/>
              <w:bottom w:val="single" w:sz="4" w:space="0" w:color="000000"/>
            </w:tcBorders>
            <w:shd w:val="clear" w:color="auto" w:fill="FFFFFF"/>
            <w:vAlign w:val="center"/>
          </w:tcPr>
          <w:p w:rsidR="00294BD0" w:rsidRDefault="00294BD0">
            <w:pPr>
              <w:autoSpaceDE w:val="0"/>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Osoba fizyczna </w:t>
            </w:r>
          </w:p>
        </w:tc>
        <w:tc>
          <w:tcPr>
            <w:tcW w:w="29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4BD0" w:rsidRDefault="00294BD0">
            <w:pPr>
              <w:autoSpaceDE w:val="0"/>
              <w:spacing w:after="0" w:line="240" w:lineRule="auto"/>
            </w:pPr>
            <w:r>
              <w:rPr>
                <w:rFonts w:ascii="Times New Roman" w:eastAsia="Times New Roman" w:hAnsi="Times New Roman" w:cs="Times New Roman"/>
              </w:rPr>
              <w:t xml:space="preserve">Członek zwyczajny </w:t>
            </w:r>
          </w:p>
        </w:tc>
      </w:tr>
      <w:tr w:rsidR="00294BD0">
        <w:tc>
          <w:tcPr>
            <w:tcW w:w="542" w:type="dxa"/>
            <w:tcBorders>
              <w:top w:val="single" w:sz="4" w:space="0" w:color="000000"/>
              <w:left w:val="single" w:sz="4" w:space="0" w:color="000000"/>
              <w:bottom w:val="single" w:sz="4" w:space="0" w:color="000000"/>
            </w:tcBorders>
            <w:shd w:val="clear" w:color="auto" w:fill="FFFFFF"/>
            <w:vAlign w:val="center"/>
          </w:tcPr>
          <w:p w:rsidR="00294BD0" w:rsidRDefault="00294BD0">
            <w:pPr>
              <w:autoSpaceDE w:val="0"/>
              <w:spacing w:after="0" w:line="240" w:lineRule="auto"/>
              <w:rPr>
                <w:rFonts w:ascii="Times New Roman" w:eastAsia="Times New Roman" w:hAnsi="Times New Roman" w:cs="Times New Roman"/>
              </w:rPr>
            </w:pPr>
            <w:r>
              <w:rPr>
                <w:rFonts w:ascii="Times New Roman" w:eastAsia="Times New Roman" w:hAnsi="Times New Roman" w:cs="Times New Roman"/>
                <w:color w:val="000000"/>
              </w:rPr>
              <w:t>30</w:t>
            </w:r>
          </w:p>
        </w:tc>
        <w:tc>
          <w:tcPr>
            <w:tcW w:w="3143" w:type="dxa"/>
            <w:tcBorders>
              <w:top w:val="single" w:sz="4" w:space="0" w:color="000000"/>
              <w:left w:val="single" w:sz="4" w:space="0" w:color="000000"/>
              <w:bottom w:val="single" w:sz="4" w:space="0" w:color="000000"/>
            </w:tcBorders>
            <w:shd w:val="clear" w:color="auto" w:fill="FFFFFF"/>
            <w:vAlign w:val="center"/>
          </w:tcPr>
          <w:p w:rsidR="00294BD0" w:rsidRDefault="00294BD0">
            <w:pPr>
              <w:spacing w:after="0" w:line="240" w:lineRule="auto"/>
              <w:rPr>
                <w:rFonts w:ascii="Times New Roman" w:eastAsia="Times New Roman" w:hAnsi="Times New Roman" w:cs="Times New Roman"/>
              </w:rPr>
            </w:pPr>
            <w:r>
              <w:rPr>
                <w:rFonts w:ascii="Times New Roman" w:eastAsia="Times New Roman" w:hAnsi="Times New Roman" w:cs="Times New Roman"/>
              </w:rPr>
              <w:t>Stowarzyszenie Kulturowo – Oświatowe Równać Szanse –Marcin Wiśniewski</w:t>
            </w:r>
          </w:p>
        </w:tc>
        <w:tc>
          <w:tcPr>
            <w:tcW w:w="1418" w:type="dxa"/>
            <w:tcBorders>
              <w:top w:val="single" w:sz="4" w:space="0" w:color="000000"/>
              <w:left w:val="single" w:sz="4" w:space="0" w:color="000000"/>
              <w:bottom w:val="single" w:sz="4" w:space="0" w:color="000000"/>
            </w:tcBorders>
            <w:shd w:val="clear" w:color="auto" w:fill="FFFFFF"/>
            <w:vAlign w:val="center"/>
          </w:tcPr>
          <w:p w:rsidR="00294BD0" w:rsidRDefault="00294BD0">
            <w:pPr>
              <w:autoSpaceDE w:val="0"/>
              <w:spacing w:after="0" w:line="240" w:lineRule="auto"/>
              <w:rPr>
                <w:rFonts w:ascii="Times New Roman" w:eastAsia="Times New Roman" w:hAnsi="Times New Roman" w:cs="Times New Roman"/>
              </w:rPr>
            </w:pPr>
            <w:r>
              <w:rPr>
                <w:rFonts w:ascii="Times New Roman" w:eastAsia="Times New Roman" w:hAnsi="Times New Roman" w:cs="Times New Roman"/>
              </w:rPr>
              <w:t>Społeczny</w:t>
            </w:r>
          </w:p>
        </w:tc>
        <w:tc>
          <w:tcPr>
            <w:tcW w:w="2025" w:type="dxa"/>
            <w:tcBorders>
              <w:top w:val="single" w:sz="4" w:space="0" w:color="000000"/>
              <w:left w:val="single" w:sz="4" w:space="0" w:color="000000"/>
              <w:bottom w:val="single" w:sz="4" w:space="0" w:color="000000"/>
            </w:tcBorders>
            <w:shd w:val="clear" w:color="auto" w:fill="FFFFFF"/>
            <w:vAlign w:val="center"/>
          </w:tcPr>
          <w:p w:rsidR="00294BD0" w:rsidRDefault="00294BD0">
            <w:pPr>
              <w:autoSpaceDE w:val="0"/>
              <w:spacing w:after="0" w:line="240" w:lineRule="auto"/>
              <w:rPr>
                <w:rFonts w:ascii="Times New Roman" w:eastAsia="Times New Roman" w:hAnsi="Times New Roman" w:cs="Times New Roman"/>
              </w:rPr>
            </w:pPr>
            <w:r>
              <w:rPr>
                <w:rFonts w:ascii="Times New Roman" w:eastAsia="Times New Roman" w:hAnsi="Times New Roman" w:cs="Times New Roman"/>
              </w:rPr>
              <w:t>Przedstawiciel stowarzyszenia</w:t>
            </w:r>
          </w:p>
        </w:tc>
        <w:tc>
          <w:tcPr>
            <w:tcW w:w="29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4BD0" w:rsidRDefault="00294BD0">
            <w:pPr>
              <w:autoSpaceDE w:val="0"/>
              <w:spacing w:after="0" w:line="240" w:lineRule="auto"/>
            </w:pPr>
            <w:r>
              <w:rPr>
                <w:rFonts w:ascii="Times New Roman" w:eastAsia="Times New Roman" w:hAnsi="Times New Roman" w:cs="Times New Roman"/>
              </w:rPr>
              <w:t xml:space="preserve">Członek zwyczajny </w:t>
            </w:r>
          </w:p>
        </w:tc>
      </w:tr>
      <w:tr w:rsidR="00294BD0">
        <w:tc>
          <w:tcPr>
            <w:tcW w:w="542" w:type="dxa"/>
            <w:tcBorders>
              <w:top w:val="single" w:sz="4" w:space="0" w:color="000000"/>
              <w:left w:val="single" w:sz="4" w:space="0" w:color="000000"/>
              <w:bottom w:val="single" w:sz="4" w:space="0" w:color="000000"/>
            </w:tcBorders>
            <w:shd w:val="clear" w:color="auto" w:fill="FFFFFF"/>
            <w:vAlign w:val="center"/>
          </w:tcPr>
          <w:p w:rsidR="00294BD0" w:rsidRDefault="00294BD0">
            <w:pPr>
              <w:autoSpaceDE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31</w:t>
            </w:r>
          </w:p>
        </w:tc>
        <w:tc>
          <w:tcPr>
            <w:tcW w:w="3143" w:type="dxa"/>
            <w:tcBorders>
              <w:top w:val="single" w:sz="4" w:space="0" w:color="000000"/>
              <w:left w:val="single" w:sz="4" w:space="0" w:color="000000"/>
              <w:bottom w:val="single" w:sz="4" w:space="0" w:color="000000"/>
            </w:tcBorders>
            <w:shd w:val="clear" w:color="auto" w:fill="FFFFFF"/>
            <w:vAlign w:val="center"/>
          </w:tcPr>
          <w:p w:rsidR="00294BD0" w:rsidRDefault="00294BD0">
            <w:pPr>
              <w:autoSpaceDE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Krzysztof Szustka</w:t>
            </w:r>
          </w:p>
        </w:tc>
        <w:tc>
          <w:tcPr>
            <w:tcW w:w="1418" w:type="dxa"/>
            <w:tcBorders>
              <w:top w:val="single" w:sz="4" w:space="0" w:color="000000"/>
              <w:left w:val="single" w:sz="4" w:space="0" w:color="000000"/>
              <w:bottom w:val="single" w:sz="4" w:space="0" w:color="000000"/>
            </w:tcBorders>
            <w:shd w:val="clear" w:color="auto" w:fill="FFFFFF"/>
            <w:vAlign w:val="center"/>
          </w:tcPr>
          <w:p w:rsidR="00294BD0" w:rsidRDefault="00294BD0">
            <w:pPr>
              <w:autoSpaceDE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Społeczny</w:t>
            </w:r>
          </w:p>
        </w:tc>
        <w:tc>
          <w:tcPr>
            <w:tcW w:w="2025" w:type="dxa"/>
            <w:tcBorders>
              <w:top w:val="single" w:sz="4" w:space="0" w:color="000000"/>
              <w:left w:val="single" w:sz="4" w:space="0" w:color="000000"/>
              <w:bottom w:val="single" w:sz="4" w:space="0" w:color="000000"/>
            </w:tcBorders>
            <w:shd w:val="clear" w:color="auto" w:fill="FFFFFF"/>
            <w:vAlign w:val="center"/>
          </w:tcPr>
          <w:p w:rsidR="00294BD0" w:rsidRDefault="00294BD0">
            <w:pPr>
              <w:autoSpaceDE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Osoba fizyczna </w:t>
            </w:r>
          </w:p>
        </w:tc>
        <w:tc>
          <w:tcPr>
            <w:tcW w:w="29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4BD0" w:rsidRDefault="00294BD0">
            <w:pPr>
              <w:autoSpaceDE w:val="0"/>
              <w:spacing w:after="0" w:line="240" w:lineRule="auto"/>
            </w:pPr>
            <w:r>
              <w:rPr>
                <w:rFonts w:ascii="Times New Roman" w:eastAsia="Times New Roman" w:hAnsi="Times New Roman" w:cs="Times New Roman"/>
                <w:color w:val="000000"/>
              </w:rPr>
              <w:t xml:space="preserve">Członek zwyczajny </w:t>
            </w:r>
          </w:p>
        </w:tc>
      </w:tr>
      <w:tr w:rsidR="00294BD0">
        <w:tc>
          <w:tcPr>
            <w:tcW w:w="542" w:type="dxa"/>
            <w:tcBorders>
              <w:top w:val="single" w:sz="4" w:space="0" w:color="000000"/>
              <w:left w:val="single" w:sz="4" w:space="0" w:color="000000"/>
              <w:bottom w:val="single" w:sz="4" w:space="0" w:color="000000"/>
            </w:tcBorders>
            <w:shd w:val="clear" w:color="auto" w:fill="FFFFFF"/>
            <w:vAlign w:val="center"/>
          </w:tcPr>
          <w:p w:rsidR="00294BD0" w:rsidRDefault="00294BD0">
            <w:pPr>
              <w:autoSpaceDE w:val="0"/>
              <w:spacing w:after="0" w:line="240" w:lineRule="auto"/>
              <w:rPr>
                <w:rFonts w:ascii="Times New Roman" w:eastAsia="Times New Roman" w:hAnsi="Times New Roman" w:cs="Times New Roman"/>
              </w:rPr>
            </w:pPr>
            <w:r>
              <w:rPr>
                <w:rFonts w:ascii="Times New Roman" w:eastAsia="Times New Roman" w:hAnsi="Times New Roman" w:cs="Times New Roman"/>
                <w:color w:val="000000"/>
              </w:rPr>
              <w:t>32</w:t>
            </w:r>
          </w:p>
        </w:tc>
        <w:tc>
          <w:tcPr>
            <w:tcW w:w="3143" w:type="dxa"/>
            <w:tcBorders>
              <w:top w:val="single" w:sz="4" w:space="0" w:color="000000"/>
              <w:left w:val="single" w:sz="4" w:space="0" w:color="000000"/>
              <w:bottom w:val="single" w:sz="4" w:space="0" w:color="000000"/>
            </w:tcBorders>
            <w:shd w:val="clear" w:color="auto" w:fill="FFFFFF"/>
            <w:vAlign w:val="center"/>
          </w:tcPr>
          <w:p w:rsidR="00294BD0" w:rsidRDefault="00294BD0">
            <w:pPr>
              <w:autoSpaceDE w:val="0"/>
              <w:spacing w:after="0" w:line="240" w:lineRule="auto"/>
              <w:rPr>
                <w:rFonts w:ascii="Times New Roman" w:eastAsia="Times New Roman" w:hAnsi="Times New Roman" w:cs="Times New Roman"/>
              </w:rPr>
            </w:pPr>
            <w:r>
              <w:rPr>
                <w:rFonts w:ascii="Times New Roman" w:eastAsia="Times New Roman" w:hAnsi="Times New Roman" w:cs="Times New Roman"/>
              </w:rPr>
              <w:t>Ochotnicza Straż Pożarna w Gozdnicy – Jarosław Bąk</w:t>
            </w:r>
          </w:p>
        </w:tc>
        <w:tc>
          <w:tcPr>
            <w:tcW w:w="1418" w:type="dxa"/>
            <w:tcBorders>
              <w:top w:val="single" w:sz="4" w:space="0" w:color="000000"/>
              <w:left w:val="single" w:sz="4" w:space="0" w:color="000000"/>
              <w:bottom w:val="single" w:sz="4" w:space="0" w:color="000000"/>
            </w:tcBorders>
            <w:shd w:val="clear" w:color="auto" w:fill="FFFFFF"/>
            <w:vAlign w:val="center"/>
          </w:tcPr>
          <w:p w:rsidR="00294BD0" w:rsidRDefault="00294BD0">
            <w:pPr>
              <w:autoSpaceDE w:val="0"/>
              <w:spacing w:after="0" w:line="240" w:lineRule="auto"/>
              <w:rPr>
                <w:rFonts w:ascii="Times New Roman" w:eastAsia="Times New Roman" w:hAnsi="Times New Roman" w:cs="Times New Roman"/>
              </w:rPr>
            </w:pPr>
            <w:r>
              <w:rPr>
                <w:rFonts w:ascii="Times New Roman" w:eastAsia="Times New Roman" w:hAnsi="Times New Roman" w:cs="Times New Roman"/>
              </w:rPr>
              <w:t>Społeczny</w:t>
            </w:r>
          </w:p>
        </w:tc>
        <w:tc>
          <w:tcPr>
            <w:tcW w:w="2025" w:type="dxa"/>
            <w:tcBorders>
              <w:top w:val="single" w:sz="4" w:space="0" w:color="000000"/>
              <w:left w:val="single" w:sz="4" w:space="0" w:color="000000"/>
              <w:bottom w:val="single" w:sz="4" w:space="0" w:color="000000"/>
            </w:tcBorders>
            <w:shd w:val="clear" w:color="auto" w:fill="FFFFFF"/>
            <w:vAlign w:val="center"/>
          </w:tcPr>
          <w:p w:rsidR="00294BD0" w:rsidRDefault="00294BD0">
            <w:pPr>
              <w:autoSpaceDE w:val="0"/>
              <w:spacing w:after="0" w:line="240" w:lineRule="auto"/>
              <w:rPr>
                <w:rFonts w:ascii="Times New Roman" w:eastAsia="Times New Roman" w:hAnsi="Times New Roman" w:cs="Times New Roman"/>
              </w:rPr>
            </w:pPr>
            <w:r>
              <w:rPr>
                <w:rFonts w:ascii="Times New Roman" w:eastAsia="Times New Roman" w:hAnsi="Times New Roman" w:cs="Times New Roman"/>
              </w:rPr>
              <w:t>Przedstawiciel stowarzyszenia</w:t>
            </w:r>
          </w:p>
        </w:tc>
        <w:tc>
          <w:tcPr>
            <w:tcW w:w="29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4BD0" w:rsidRDefault="00294BD0">
            <w:pPr>
              <w:autoSpaceDE w:val="0"/>
              <w:spacing w:after="0" w:line="240" w:lineRule="auto"/>
            </w:pPr>
            <w:r>
              <w:rPr>
                <w:rFonts w:ascii="Times New Roman" w:eastAsia="Times New Roman" w:hAnsi="Times New Roman" w:cs="Times New Roman"/>
              </w:rPr>
              <w:t xml:space="preserve">Członek zwyczajny </w:t>
            </w:r>
          </w:p>
        </w:tc>
      </w:tr>
      <w:tr w:rsidR="00294BD0">
        <w:tc>
          <w:tcPr>
            <w:tcW w:w="542" w:type="dxa"/>
            <w:tcBorders>
              <w:top w:val="single" w:sz="4" w:space="0" w:color="000000"/>
              <w:left w:val="single" w:sz="4" w:space="0" w:color="000000"/>
              <w:bottom w:val="single" w:sz="4" w:space="0" w:color="000000"/>
            </w:tcBorders>
            <w:shd w:val="clear" w:color="auto" w:fill="FFFFFF"/>
            <w:vAlign w:val="center"/>
          </w:tcPr>
          <w:p w:rsidR="00294BD0" w:rsidRDefault="00294BD0">
            <w:pPr>
              <w:autoSpaceDE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33</w:t>
            </w:r>
          </w:p>
        </w:tc>
        <w:tc>
          <w:tcPr>
            <w:tcW w:w="3143" w:type="dxa"/>
            <w:tcBorders>
              <w:top w:val="single" w:sz="4" w:space="0" w:color="000000"/>
              <w:left w:val="single" w:sz="4" w:space="0" w:color="000000"/>
              <w:bottom w:val="single" w:sz="4" w:space="0" w:color="000000"/>
            </w:tcBorders>
            <w:shd w:val="clear" w:color="auto" w:fill="FFFFFF"/>
            <w:vAlign w:val="center"/>
          </w:tcPr>
          <w:p w:rsidR="00294BD0" w:rsidRDefault="00294BD0">
            <w:pPr>
              <w:autoSpaceDE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Agata Adamczyk</w:t>
            </w:r>
          </w:p>
        </w:tc>
        <w:tc>
          <w:tcPr>
            <w:tcW w:w="1418" w:type="dxa"/>
            <w:tcBorders>
              <w:top w:val="single" w:sz="4" w:space="0" w:color="000000"/>
              <w:left w:val="single" w:sz="4" w:space="0" w:color="000000"/>
              <w:bottom w:val="single" w:sz="4" w:space="0" w:color="000000"/>
            </w:tcBorders>
            <w:shd w:val="clear" w:color="auto" w:fill="FFFFFF"/>
            <w:vAlign w:val="center"/>
          </w:tcPr>
          <w:p w:rsidR="00294BD0" w:rsidRDefault="00294BD0">
            <w:pPr>
              <w:autoSpaceDE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Społeczny</w:t>
            </w:r>
          </w:p>
        </w:tc>
        <w:tc>
          <w:tcPr>
            <w:tcW w:w="2025" w:type="dxa"/>
            <w:tcBorders>
              <w:top w:val="single" w:sz="4" w:space="0" w:color="000000"/>
              <w:left w:val="single" w:sz="4" w:space="0" w:color="000000"/>
              <w:bottom w:val="single" w:sz="4" w:space="0" w:color="000000"/>
            </w:tcBorders>
            <w:shd w:val="clear" w:color="auto" w:fill="FFFFFF"/>
            <w:vAlign w:val="center"/>
          </w:tcPr>
          <w:p w:rsidR="00294BD0" w:rsidRDefault="00294BD0">
            <w:pPr>
              <w:autoSpaceDE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Osoba fizyczna </w:t>
            </w:r>
          </w:p>
        </w:tc>
        <w:tc>
          <w:tcPr>
            <w:tcW w:w="29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4BD0" w:rsidRDefault="00294BD0">
            <w:pPr>
              <w:autoSpaceDE w:val="0"/>
              <w:spacing w:after="0" w:line="240" w:lineRule="auto"/>
            </w:pPr>
            <w:r>
              <w:rPr>
                <w:rFonts w:ascii="Times New Roman" w:eastAsia="Times New Roman" w:hAnsi="Times New Roman" w:cs="Times New Roman"/>
                <w:color w:val="000000"/>
              </w:rPr>
              <w:t xml:space="preserve">Członek zwyczajny </w:t>
            </w:r>
          </w:p>
        </w:tc>
      </w:tr>
      <w:tr w:rsidR="00294BD0">
        <w:tc>
          <w:tcPr>
            <w:tcW w:w="542" w:type="dxa"/>
            <w:tcBorders>
              <w:top w:val="single" w:sz="4" w:space="0" w:color="000000"/>
              <w:left w:val="single" w:sz="4" w:space="0" w:color="000000"/>
              <w:bottom w:val="single" w:sz="4" w:space="0" w:color="000000"/>
            </w:tcBorders>
            <w:shd w:val="clear" w:color="auto" w:fill="FFFFFF"/>
            <w:vAlign w:val="center"/>
          </w:tcPr>
          <w:p w:rsidR="00294BD0" w:rsidRDefault="00294BD0">
            <w:pPr>
              <w:autoSpaceDE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34</w:t>
            </w:r>
          </w:p>
        </w:tc>
        <w:tc>
          <w:tcPr>
            <w:tcW w:w="3143" w:type="dxa"/>
            <w:tcBorders>
              <w:top w:val="single" w:sz="4" w:space="0" w:color="000000"/>
              <w:left w:val="single" w:sz="4" w:space="0" w:color="000000"/>
              <w:bottom w:val="single" w:sz="4" w:space="0" w:color="000000"/>
            </w:tcBorders>
            <w:shd w:val="clear" w:color="auto" w:fill="FFFFFF"/>
            <w:vAlign w:val="center"/>
          </w:tcPr>
          <w:p w:rsidR="00294BD0" w:rsidRDefault="00294BD0">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Anna Lubas</w:t>
            </w:r>
          </w:p>
          <w:p w:rsidR="00294BD0" w:rsidRDefault="00294BD0">
            <w:pPr>
              <w:autoSpaceDE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c>
          <w:tcPr>
            <w:tcW w:w="1418" w:type="dxa"/>
            <w:tcBorders>
              <w:top w:val="single" w:sz="4" w:space="0" w:color="000000"/>
              <w:left w:val="single" w:sz="4" w:space="0" w:color="000000"/>
              <w:bottom w:val="single" w:sz="4" w:space="0" w:color="000000"/>
            </w:tcBorders>
            <w:shd w:val="clear" w:color="auto" w:fill="FFFFFF"/>
            <w:vAlign w:val="center"/>
          </w:tcPr>
          <w:p w:rsidR="00294BD0" w:rsidRDefault="00294BD0">
            <w:pPr>
              <w:autoSpaceDE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Społeczny</w:t>
            </w:r>
          </w:p>
        </w:tc>
        <w:tc>
          <w:tcPr>
            <w:tcW w:w="2025" w:type="dxa"/>
            <w:tcBorders>
              <w:top w:val="single" w:sz="4" w:space="0" w:color="000000"/>
              <w:left w:val="single" w:sz="4" w:space="0" w:color="000000"/>
              <w:bottom w:val="single" w:sz="4" w:space="0" w:color="000000"/>
            </w:tcBorders>
            <w:shd w:val="clear" w:color="auto" w:fill="FFFFFF"/>
            <w:vAlign w:val="center"/>
          </w:tcPr>
          <w:p w:rsidR="00294BD0" w:rsidRDefault="00294BD0">
            <w:pPr>
              <w:autoSpaceDE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Osoba fizyczna prowadząca działalność gospodarczą</w:t>
            </w:r>
          </w:p>
        </w:tc>
        <w:tc>
          <w:tcPr>
            <w:tcW w:w="29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4BD0" w:rsidRDefault="00294BD0">
            <w:pPr>
              <w:autoSpaceDE w:val="0"/>
              <w:spacing w:after="0" w:line="240" w:lineRule="auto"/>
            </w:pPr>
            <w:r>
              <w:rPr>
                <w:rFonts w:ascii="Times New Roman" w:eastAsia="Times New Roman" w:hAnsi="Times New Roman" w:cs="Times New Roman"/>
                <w:color w:val="000000"/>
              </w:rPr>
              <w:t xml:space="preserve">Członek zwyczajny </w:t>
            </w:r>
          </w:p>
        </w:tc>
      </w:tr>
      <w:tr w:rsidR="00294BD0">
        <w:tc>
          <w:tcPr>
            <w:tcW w:w="542" w:type="dxa"/>
            <w:tcBorders>
              <w:top w:val="single" w:sz="4" w:space="0" w:color="000000"/>
              <w:left w:val="single" w:sz="4" w:space="0" w:color="000000"/>
              <w:bottom w:val="single" w:sz="4" w:space="0" w:color="000000"/>
            </w:tcBorders>
            <w:shd w:val="clear" w:color="auto" w:fill="FFFFFF"/>
            <w:vAlign w:val="center"/>
          </w:tcPr>
          <w:p w:rsidR="00294BD0" w:rsidRDefault="00294BD0">
            <w:pPr>
              <w:autoSpaceDE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35</w:t>
            </w:r>
          </w:p>
        </w:tc>
        <w:tc>
          <w:tcPr>
            <w:tcW w:w="3143" w:type="dxa"/>
            <w:tcBorders>
              <w:top w:val="single" w:sz="4" w:space="0" w:color="000000"/>
              <w:left w:val="single" w:sz="4" w:space="0" w:color="000000"/>
              <w:bottom w:val="single" w:sz="4" w:space="0" w:color="000000"/>
            </w:tcBorders>
            <w:shd w:val="clear" w:color="auto" w:fill="FFFFFF"/>
            <w:vAlign w:val="center"/>
          </w:tcPr>
          <w:p w:rsidR="00294BD0" w:rsidRDefault="00294BD0">
            <w:pPr>
              <w:autoSpaceDE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Artur Gradecki</w:t>
            </w:r>
          </w:p>
        </w:tc>
        <w:tc>
          <w:tcPr>
            <w:tcW w:w="1418" w:type="dxa"/>
            <w:tcBorders>
              <w:top w:val="single" w:sz="4" w:space="0" w:color="000000"/>
              <w:left w:val="single" w:sz="4" w:space="0" w:color="000000"/>
              <w:bottom w:val="single" w:sz="4" w:space="0" w:color="000000"/>
            </w:tcBorders>
            <w:shd w:val="clear" w:color="auto" w:fill="FFFFFF"/>
            <w:vAlign w:val="center"/>
          </w:tcPr>
          <w:p w:rsidR="00294BD0" w:rsidRDefault="00294BD0">
            <w:pPr>
              <w:autoSpaceDE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Społeczny</w:t>
            </w:r>
          </w:p>
        </w:tc>
        <w:tc>
          <w:tcPr>
            <w:tcW w:w="2025" w:type="dxa"/>
            <w:tcBorders>
              <w:top w:val="single" w:sz="4" w:space="0" w:color="000000"/>
              <w:left w:val="single" w:sz="4" w:space="0" w:color="000000"/>
              <w:bottom w:val="single" w:sz="4" w:space="0" w:color="000000"/>
            </w:tcBorders>
            <w:shd w:val="clear" w:color="auto" w:fill="FFFFFF"/>
            <w:vAlign w:val="center"/>
          </w:tcPr>
          <w:p w:rsidR="00294BD0" w:rsidRDefault="00294BD0">
            <w:pPr>
              <w:autoSpaceDE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Osoba fizyczna</w:t>
            </w:r>
          </w:p>
        </w:tc>
        <w:tc>
          <w:tcPr>
            <w:tcW w:w="29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4BD0" w:rsidRDefault="00294BD0">
            <w:pPr>
              <w:autoSpaceDE w:val="0"/>
              <w:spacing w:after="0" w:line="240" w:lineRule="auto"/>
            </w:pPr>
            <w:r>
              <w:rPr>
                <w:rFonts w:ascii="Times New Roman" w:eastAsia="Times New Roman" w:hAnsi="Times New Roman" w:cs="Times New Roman"/>
                <w:color w:val="000000"/>
              </w:rPr>
              <w:t xml:space="preserve">Członek zwyczajny </w:t>
            </w:r>
          </w:p>
        </w:tc>
      </w:tr>
      <w:tr w:rsidR="00294BD0">
        <w:tc>
          <w:tcPr>
            <w:tcW w:w="542" w:type="dxa"/>
            <w:tcBorders>
              <w:top w:val="single" w:sz="4" w:space="0" w:color="000000"/>
              <w:left w:val="single" w:sz="4" w:space="0" w:color="000000"/>
              <w:bottom w:val="single" w:sz="4" w:space="0" w:color="000000"/>
            </w:tcBorders>
            <w:shd w:val="clear" w:color="auto" w:fill="FFFFFF"/>
            <w:vAlign w:val="center"/>
          </w:tcPr>
          <w:p w:rsidR="00294BD0" w:rsidRDefault="00294BD0">
            <w:pPr>
              <w:autoSpaceDE w:val="0"/>
              <w:spacing w:after="0" w:line="240" w:lineRule="auto"/>
              <w:rPr>
                <w:rFonts w:ascii="Times New Roman" w:eastAsia="Times New Roman" w:hAnsi="Times New Roman" w:cs="Times New Roman"/>
              </w:rPr>
            </w:pPr>
            <w:r>
              <w:rPr>
                <w:rFonts w:ascii="Times New Roman" w:eastAsia="Times New Roman" w:hAnsi="Times New Roman" w:cs="Times New Roman"/>
                <w:color w:val="000000"/>
              </w:rPr>
              <w:t>36</w:t>
            </w:r>
          </w:p>
        </w:tc>
        <w:tc>
          <w:tcPr>
            <w:tcW w:w="3143" w:type="dxa"/>
            <w:tcBorders>
              <w:top w:val="single" w:sz="4" w:space="0" w:color="000000"/>
              <w:left w:val="single" w:sz="4" w:space="0" w:color="000000"/>
              <w:bottom w:val="single" w:sz="4" w:space="0" w:color="000000"/>
            </w:tcBorders>
            <w:shd w:val="clear" w:color="auto" w:fill="FFFFFF"/>
            <w:vAlign w:val="center"/>
          </w:tcPr>
          <w:p w:rsidR="00294BD0" w:rsidRDefault="00294BD0">
            <w:pPr>
              <w:autoSpaceDE w:val="0"/>
              <w:spacing w:after="0" w:line="240" w:lineRule="auto"/>
              <w:rPr>
                <w:rFonts w:ascii="Times New Roman" w:eastAsia="Times New Roman" w:hAnsi="Times New Roman" w:cs="Times New Roman"/>
              </w:rPr>
            </w:pPr>
            <w:r>
              <w:rPr>
                <w:rFonts w:ascii="Times New Roman" w:eastAsia="Times New Roman" w:hAnsi="Times New Roman" w:cs="Times New Roman"/>
              </w:rPr>
              <w:t>Wincenty Chłostowski</w:t>
            </w:r>
          </w:p>
        </w:tc>
        <w:tc>
          <w:tcPr>
            <w:tcW w:w="1418" w:type="dxa"/>
            <w:tcBorders>
              <w:top w:val="single" w:sz="4" w:space="0" w:color="000000"/>
              <w:left w:val="single" w:sz="4" w:space="0" w:color="000000"/>
              <w:bottom w:val="single" w:sz="4" w:space="0" w:color="000000"/>
            </w:tcBorders>
            <w:shd w:val="clear" w:color="auto" w:fill="FFFFFF"/>
            <w:vAlign w:val="center"/>
          </w:tcPr>
          <w:p w:rsidR="00294BD0" w:rsidRDefault="00294BD0">
            <w:pPr>
              <w:autoSpaceDE w:val="0"/>
              <w:spacing w:after="0" w:line="240" w:lineRule="auto"/>
              <w:rPr>
                <w:rFonts w:ascii="Times New Roman" w:eastAsia="Times New Roman" w:hAnsi="Times New Roman" w:cs="Times New Roman"/>
              </w:rPr>
            </w:pPr>
            <w:r>
              <w:rPr>
                <w:rFonts w:ascii="Times New Roman" w:eastAsia="Times New Roman" w:hAnsi="Times New Roman" w:cs="Times New Roman"/>
              </w:rPr>
              <w:t>Społeczny</w:t>
            </w:r>
          </w:p>
        </w:tc>
        <w:tc>
          <w:tcPr>
            <w:tcW w:w="2025" w:type="dxa"/>
            <w:tcBorders>
              <w:top w:val="single" w:sz="4" w:space="0" w:color="000000"/>
              <w:left w:val="single" w:sz="4" w:space="0" w:color="000000"/>
              <w:bottom w:val="single" w:sz="4" w:space="0" w:color="000000"/>
            </w:tcBorders>
            <w:shd w:val="clear" w:color="auto" w:fill="FFFFFF"/>
            <w:vAlign w:val="center"/>
          </w:tcPr>
          <w:p w:rsidR="00294BD0" w:rsidRDefault="00294BD0">
            <w:pPr>
              <w:autoSpaceDE w:val="0"/>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Osoba fizyczna </w:t>
            </w:r>
          </w:p>
        </w:tc>
        <w:tc>
          <w:tcPr>
            <w:tcW w:w="29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4BD0" w:rsidRDefault="00294BD0">
            <w:pPr>
              <w:autoSpaceDE w:val="0"/>
              <w:spacing w:after="0" w:line="240" w:lineRule="auto"/>
            </w:pPr>
            <w:r>
              <w:rPr>
                <w:rFonts w:ascii="Times New Roman" w:eastAsia="Times New Roman" w:hAnsi="Times New Roman" w:cs="Times New Roman"/>
              </w:rPr>
              <w:t xml:space="preserve">Członek zwyczajny </w:t>
            </w:r>
          </w:p>
        </w:tc>
      </w:tr>
      <w:tr w:rsidR="00294BD0">
        <w:tc>
          <w:tcPr>
            <w:tcW w:w="542" w:type="dxa"/>
            <w:tcBorders>
              <w:top w:val="single" w:sz="4" w:space="0" w:color="000000"/>
              <w:left w:val="single" w:sz="4" w:space="0" w:color="000000"/>
              <w:bottom w:val="single" w:sz="4" w:space="0" w:color="000000"/>
            </w:tcBorders>
            <w:shd w:val="clear" w:color="auto" w:fill="FFFFFF"/>
            <w:vAlign w:val="center"/>
          </w:tcPr>
          <w:p w:rsidR="00294BD0" w:rsidRDefault="00294BD0">
            <w:pPr>
              <w:autoSpaceDE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37</w:t>
            </w:r>
          </w:p>
        </w:tc>
        <w:tc>
          <w:tcPr>
            <w:tcW w:w="3143" w:type="dxa"/>
            <w:tcBorders>
              <w:top w:val="single" w:sz="4" w:space="0" w:color="000000"/>
              <w:left w:val="single" w:sz="4" w:space="0" w:color="000000"/>
              <w:bottom w:val="single" w:sz="4" w:space="0" w:color="000000"/>
            </w:tcBorders>
            <w:shd w:val="clear" w:color="auto" w:fill="FFFFFF"/>
            <w:vAlign w:val="center"/>
          </w:tcPr>
          <w:p w:rsidR="00294BD0" w:rsidRDefault="00294BD0">
            <w:pPr>
              <w:autoSpaceDE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Jolanta Marciniak</w:t>
            </w:r>
          </w:p>
        </w:tc>
        <w:tc>
          <w:tcPr>
            <w:tcW w:w="1418" w:type="dxa"/>
            <w:tcBorders>
              <w:top w:val="single" w:sz="4" w:space="0" w:color="000000"/>
              <w:left w:val="single" w:sz="4" w:space="0" w:color="000000"/>
              <w:bottom w:val="single" w:sz="4" w:space="0" w:color="000000"/>
            </w:tcBorders>
            <w:shd w:val="clear" w:color="auto" w:fill="FFFFFF"/>
            <w:vAlign w:val="center"/>
          </w:tcPr>
          <w:p w:rsidR="00294BD0" w:rsidRDefault="00294BD0">
            <w:pPr>
              <w:autoSpaceDE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Społeczny</w:t>
            </w:r>
          </w:p>
        </w:tc>
        <w:tc>
          <w:tcPr>
            <w:tcW w:w="2025" w:type="dxa"/>
            <w:tcBorders>
              <w:top w:val="single" w:sz="4" w:space="0" w:color="000000"/>
              <w:left w:val="single" w:sz="4" w:space="0" w:color="000000"/>
              <w:bottom w:val="single" w:sz="4" w:space="0" w:color="000000"/>
            </w:tcBorders>
            <w:shd w:val="clear" w:color="auto" w:fill="FFFFFF"/>
            <w:vAlign w:val="center"/>
          </w:tcPr>
          <w:p w:rsidR="00294BD0" w:rsidRDefault="00294BD0">
            <w:pPr>
              <w:autoSpaceDE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Osoba fizyczna </w:t>
            </w:r>
          </w:p>
        </w:tc>
        <w:tc>
          <w:tcPr>
            <w:tcW w:w="29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4BD0" w:rsidRDefault="00294BD0">
            <w:pPr>
              <w:autoSpaceDE w:val="0"/>
              <w:spacing w:after="0" w:line="240" w:lineRule="auto"/>
            </w:pPr>
            <w:r>
              <w:rPr>
                <w:rFonts w:ascii="Times New Roman" w:eastAsia="Times New Roman" w:hAnsi="Times New Roman" w:cs="Times New Roman"/>
                <w:color w:val="000000"/>
              </w:rPr>
              <w:t xml:space="preserve">Członek zwyczajny </w:t>
            </w:r>
          </w:p>
        </w:tc>
      </w:tr>
      <w:tr w:rsidR="00294BD0">
        <w:tc>
          <w:tcPr>
            <w:tcW w:w="542" w:type="dxa"/>
            <w:tcBorders>
              <w:top w:val="single" w:sz="4" w:space="0" w:color="000000"/>
              <w:left w:val="single" w:sz="4" w:space="0" w:color="000000"/>
              <w:bottom w:val="single" w:sz="4" w:space="0" w:color="000000"/>
            </w:tcBorders>
            <w:shd w:val="clear" w:color="auto" w:fill="FFFFFF"/>
            <w:vAlign w:val="center"/>
          </w:tcPr>
          <w:p w:rsidR="00294BD0" w:rsidRDefault="00294BD0">
            <w:pPr>
              <w:autoSpaceDE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38</w:t>
            </w:r>
          </w:p>
        </w:tc>
        <w:tc>
          <w:tcPr>
            <w:tcW w:w="3143" w:type="dxa"/>
            <w:tcBorders>
              <w:top w:val="single" w:sz="4" w:space="0" w:color="000000"/>
              <w:left w:val="single" w:sz="4" w:space="0" w:color="000000"/>
              <w:bottom w:val="single" w:sz="4" w:space="0" w:color="000000"/>
            </w:tcBorders>
            <w:shd w:val="clear" w:color="auto" w:fill="FFFFFF"/>
            <w:vAlign w:val="center"/>
          </w:tcPr>
          <w:p w:rsidR="00294BD0" w:rsidRDefault="00294BD0">
            <w:pPr>
              <w:autoSpaceDE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Justyna Lichwiarz</w:t>
            </w:r>
          </w:p>
        </w:tc>
        <w:tc>
          <w:tcPr>
            <w:tcW w:w="1418" w:type="dxa"/>
            <w:tcBorders>
              <w:top w:val="single" w:sz="4" w:space="0" w:color="000000"/>
              <w:left w:val="single" w:sz="4" w:space="0" w:color="000000"/>
              <w:bottom w:val="single" w:sz="4" w:space="0" w:color="000000"/>
            </w:tcBorders>
            <w:shd w:val="clear" w:color="auto" w:fill="FFFFFF"/>
            <w:vAlign w:val="center"/>
          </w:tcPr>
          <w:p w:rsidR="00294BD0" w:rsidRDefault="00294BD0">
            <w:pPr>
              <w:autoSpaceDE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Społeczny</w:t>
            </w:r>
          </w:p>
        </w:tc>
        <w:tc>
          <w:tcPr>
            <w:tcW w:w="2025" w:type="dxa"/>
            <w:tcBorders>
              <w:top w:val="single" w:sz="4" w:space="0" w:color="000000"/>
              <w:left w:val="single" w:sz="4" w:space="0" w:color="000000"/>
              <w:bottom w:val="single" w:sz="4" w:space="0" w:color="000000"/>
            </w:tcBorders>
            <w:shd w:val="clear" w:color="auto" w:fill="FFFFFF"/>
            <w:vAlign w:val="center"/>
          </w:tcPr>
          <w:p w:rsidR="00294BD0" w:rsidRDefault="00294BD0">
            <w:pPr>
              <w:autoSpaceDE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Przedstawiciel fundacji</w:t>
            </w:r>
          </w:p>
        </w:tc>
        <w:tc>
          <w:tcPr>
            <w:tcW w:w="29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4BD0" w:rsidRDefault="00294BD0">
            <w:pPr>
              <w:autoSpaceDE w:val="0"/>
              <w:spacing w:after="0" w:line="240" w:lineRule="auto"/>
            </w:pPr>
            <w:r>
              <w:rPr>
                <w:rFonts w:ascii="Times New Roman" w:eastAsia="Times New Roman" w:hAnsi="Times New Roman" w:cs="Times New Roman"/>
                <w:color w:val="000000"/>
              </w:rPr>
              <w:t>Członek zwyczajny</w:t>
            </w:r>
          </w:p>
        </w:tc>
      </w:tr>
      <w:tr w:rsidR="00294BD0">
        <w:tc>
          <w:tcPr>
            <w:tcW w:w="542" w:type="dxa"/>
            <w:tcBorders>
              <w:top w:val="single" w:sz="4" w:space="0" w:color="000000"/>
              <w:left w:val="single" w:sz="4" w:space="0" w:color="000000"/>
              <w:bottom w:val="single" w:sz="4" w:space="0" w:color="000000"/>
            </w:tcBorders>
            <w:shd w:val="clear" w:color="auto" w:fill="FFFFFF"/>
            <w:vAlign w:val="center"/>
          </w:tcPr>
          <w:p w:rsidR="00294BD0" w:rsidRDefault="00294BD0">
            <w:pPr>
              <w:autoSpaceDE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39</w:t>
            </w:r>
          </w:p>
        </w:tc>
        <w:tc>
          <w:tcPr>
            <w:tcW w:w="3143" w:type="dxa"/>
            <w:tcBorders>
              <w:top w:val="single" w:sz="4" w:space="0" w:color="000000"/>
              <w:left w:val="single" w:sz="4" w:space="0" w:color="000000"/>
              <w:bottom w:val="single" w:sz="4" w:space="0" w:color="000000"/>
            </w:tcBorders>
            <w:shd w:val="clear" w:color="auto" w:fill="FFFFFF"/>
            <w:vAlign w:val="center"/>
          </w:tcPr>
          <w:p w:rsidR="00294BD0" w:rsidRDefault="00294BD0">
            <w:pPr>
              <w:autoSpaceDE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Miejski Klub Sportowy „Budowlani” w Gozdnicy  - Marek Goc</w:t>
            </w:r>
          </w:p>
        </w:tc>
        <w:tc>
          <w:tcPr>
            <w:tcW w:w="1418" w:type="dxa"/>
            <w:tcBorders>
              <w:top w:val="single" w:sz="4" w:space="0" w:color="000000"/>
              <w:left w:val="single" w:sz="4" w:space="0" w:color="000000"/>
              <w:bottom w:val="single" w:sz="4" w:space="0" w:color="000000"/>
            </w:tcBorders>
            <w:shd w:val="clear" w:color="auto" w:fill="FFFFFF"/>
            <w:vAlign w:val="center"/>
          </w:tcPr>
          <w:p w:rsidR="00294BD0" w:rsidRDefault="00294BD0">
            <w:pPr>
              <w:autoSpaceDE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Społeczny</w:t>
            </w:r>
          </w:p>
        </w:tc>
        <w:tc>
          <w:tcPr>
            <w:tcW w:w="2025" w:type="dxa"/>
            <w:tcBorders>
              <w:top w:val="single" w:sz="4" w:space="0" w:color="000000"/>
              <w:left w:val="single" w:sz="4" w:space="0" w:color="000000"/>
              <w:bottom w:val="single" w:sz="4" w:space="0" w:color="000000"/>
            </w:tcBorders>
            <w:shd w:val="clear" w:color="auto" w:fill="FFFFFF"/>
            <w:vAlign w:val="center"/>
          </w:tcPr>
          <w:p w:rsidR="00294BD0" w:rsidRDefault="00294BD0">
            <w:pPr>
              <w:autoSpaceDE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Przedstawiciel Klubu</w:t>
            </w:r>
          </w:p>
        </w:tc>
        <w:tc>
          <w:tcPr>
            <w:tcW w:w="29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4BD0" w:rsidRDefault="00294BD0">
            <w:pPr>
              <w:autoSpaceDE w:val="0"/>
              <w:spacing w:after="0" w:line="240" w:lineRule="auto"/>
            </w:pPr>
            <w:r>
              <w:rPr>
                <w:rFonts w:ascii="Times New Roman" w:eastAsia="Times New Roman" w:hAnsi="Times New Roman" w:cs="Times New Roman"/>
                <w:color w:val="000000"/>
              </w:rPr>
              <w:t>Członek zwyczajny</w:t>
            </w:r>
          </w:p>
        </w:tc>
      </w:tr>
    </w:tbl>
    <w:p w:rsidR="00294BD0" w:rsidRDefault="00294BD0">
      <w:pPr>
        <w:autoSpaceDE w:val="0"/>
        <w:spacing w:after="0" w:line="240" w:lineRule="auto"/>
        <w:ind w:left="426"/>
        <w:jc w:val="both"/>
        <w:rPr>
          <w:rFonts w:ascii="Times New Roman" w:eastAsia="Times New Roman" w:hAnsi="Times New Roman" w:cs="Times New Roman"/>
          <w:color w:val="000000"/>
        </w:rPr>
      </w:pPr>
      <w:r>
        <w:rPr>
          <w:rFonts w:ascii="Times New Roman" w:eastAsia="Times New Roman" w:hAnsi="Times New Roman" w:cs="Times New Roman"/>
          <w:i/>
          <w:color w:val="000000"/>
        </w:rPr>
        <w:t>(Tabela nr 2 – Charakterystyka pełnionych funkcji w Stowarzyszeniu LGD Bory Dolnośląskie na dzień 13.05.2013r. Źródło – dane własne)</w:t>
      </w:r>
    </w:p>
    <w:p w:rsidR="00294BD0" w:rsidRDefault="00294BD0">
      <w:pPr>
        <w:spacing w:after="0" w:line="240" w:lineRule="auto"/>
        <w:rPr>
          <w:rFonts w:ascii="Times New Roman" w:eastAsia="Times New Roman" w:hAnsi="Times New Roman" w:cs="Times New Roman"/>
          <w:color w:val="000000"/>
        </w:rPr>
      </w:pPr>
    </w:p>
    <w:p w:rsidR="00294BD0" w:rsidRDefault="00294BD0">
      <w:pPr>
        <w:spacing w:after="0" w:line="240" w:lineRule="auto"/>
        <w:ind w:left="426"/>
        <w:jc w:val="both"/>
        <w:rPr>
          <w:rFonts w:ascii="Times New Roman" w:eastAsia="Times New Roman" w:hAnsi="Times New Roman" w:cs="Times New Roman"/>
          <w:color w:val="000000"/>
        </w:rPr>
      </w:pPr>
      <w:r>
        <w:rPr>
          <w:rFonts w:ascii="Times New Roman" w:eastAsia="Times New Roman" w:hAnsi="Times New Roman" w:cs="Times New Roman"/>
          <w:color w:val="000000"/>
        </w:rPr>
        <w:t>W okresie programowania 2007-2013 Lokalna Strategia Rozwoju zakładała realizację trzech celów głównych:</w:t>
      </w:r>
    </w:p>
    <w:p w:rsidR="00294BD0" w:rsidRDefault="00294BD0">
      <w:pPr>
        <w:numPr>
          <w:ilvl w:val="0"/>
          <w:numId w:val="70"/>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Lepsze wykorzystanie potencjału przyrodniczego i historycznego regionu. </w:t>
      </w:r>
    </w:p>
    <w:p w:rsidR="00294BD0" w:rsidRDefault="00294BD0">
      <w:pPr>
        <w:spacing w:after="0" w:line="240" w:lineRule="auto"/>
        <w:ind w:left="786"/>
        <w:jc w:val="both"/>
        <w:rPr>
          <w:rFonts w:ascii="Times New Roman" w:eastAsia="Times New Roman" w:hAnsi="Times New Roman" w:cs="Times New Roman"/>
          <w:color w:val="000000"/>
        </w:rPr>
      </w:pPr>
      <w:r>
        <w:rPr>
          <w:rFonts w:ascii="Times New Roman" w:eastAsia="Times New Roman" w:hAnsi="Times New Roman" w:cs="Times New Roman"/>
          <w:color w:val="000000"/>
        </w:rPr>
        <w:t>W cel ten wpisywały się kolejne trzy cele szczegółowe takie jak:</w:t>
      </w:r>
    </w:p>
    <w:p w:rsidR="00294BD0" w:rsidRDefault="00294BD0">
      <w:pPr>
        <w:spacing w:after="0" w:line="240" w:lineRule="auto"/>
        <w:ind w:left="851"/>
        <w:jc w:val="both"/>
        <w:rPr>
          <w:rFonts w:ascii="Times New Roman" w:eastAsia="Times New Roman" w:hAnsi="Times New Roman" w:cs="Times New Roman"/>
          <w:color w:val="000000"/>
        </w:rPr>
      </w:pPr>
      <w:r>
        <w:rPr>
          <w:rFonts w:ascii="Times New Roman" w:eastAsia="Times New Roman" w:hAnsi="Times New Roman" w:cs="Times New Roman"/>
          <w:color w:val="000000"/>
        </w:rPr>
        <w:t>- rozwój infrastruktury turystycznej,</w:t>
      </w:r>
    </w:p>
    <w:p w:rsidR="00294BD0" w:rsidRDefault="00294BD0">
      <w:pPr>
        <w:spacing w:after="0" w:line="240" w:lineRule="auto"/>
        <w:ind w:left="851"/>
        <w:jc w:val="both"/>
        <w:rPr>
          <w:rFonts w:ascii="Times New Roman" w:eastAsia="Times New Roman" w:hAnsi="Times New Roman" w:cs="Times New Roman"/>
          <w:color w:val="000000"/>
        </w:rPr>
      </w:pPr>
      <w:r>
        <w:rPr>
          <w:rFonts w:ascii="Times New Roman" w:eastAsia="Times New Roman" w:hAnsi="Times New Roman" w:cs="Times New Roman"/>
          <w:color w:val="000000"/>
        </w:rPr>
        <w:t>- promocja regionu Bory Dolnośląskie,</w:t>
      </w:r>
    </w:p>
    <w:p w:rsidR="00294BD0" w:rsidRDefault="00294BD0">
      <w:pPr>
        <w:spacing w:after="0" w:line="240" w:lineRule="auto"/>
        <w:ind w:left="851"/>
        <w:jc w:val="both"/>
        <w:rPr>
          <w:rFonts w:ascii="Times New Roman" w:eastAsia="Times New Roman" w:hAnsi="Times New Roman" w:cs="Times New Roman"/>
          <w:color w:val="000000"/>
        </w:rPr>
      </w:pPr>
      <w:r>
        <w:rPr>
          <w:rFonts w:ascii="Times New Roman" w:eastAsia="Times New Roman" w:hAnsi="Times New Roman" w:cs="Times New Roman"/>
          <w:color w:val="000000"/>
        </w:rPr>
        <w:t>- ochrona potencjału przyrodniczo-historycznego.</w:t>
      </w:r>
    </w:p>
    <w:p w:rsidR="00294BD0" w:rsidRDefault="00294BD0">
      <w:pPr>
        <w:spacing w:after="0" w:line="240" w:lineRule="auto"/>
        <w:ind w:left="426"/>
        <w:jc w:val="both"/>
        <w:rPr>
          <w:rFonts w:ascii="Times New Roman" w:eastAsia="Times New Roman" w:hAnsi="Times New Roman" w:cs="Times New Roman"/>
          <w:color w:val="000000"/>
        </w:rPr>
      </w:pPr>
      <w:r>
        <w:rPr>
          <w:rFonts w:ascii="Times New Roman" w:eastAsia="Times New Roman" w:hAnsi="Times New Roman" w:cs="Times New Roman"/>
          <w:color w:val="000000"/>
        </w:rPr>
        <w:t>b. Wzrost miejsc pracy na obszarach wiejskich.</w:t>
      </w:r>
    </w:p>
    <w:p w:rsidR="00294BD0" w:rsidRDefault="00294BD0">
      <w:pPr>
        <w:spacing w:after="0" w:line="240" w:lineRule="auto"/>
        <w:ind w:left="426"/>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Do tego celu przypisano kolejne trzy cele szczegółowe takie jak:</w:t>
      </w:r>
    </w:p>
    <w:p w:rsidR="00294BD0" w:rsidRDefault="00294BD0">
      <w:pPr>
        <w:spacing w:after="0" w:line="240" w:lineRule="auto"/>
        <w:ind w:left="851"/>
        <w:jc w:val="both"/>
        <w:rPr>
          <w:rFonts w:ascii="Times New Roman" w:eastAsia="Times New Roman" w:hAnsi="Times New Roman" w:cs="Times New Roman"/>
          <w:color w:val="000000"/>
        </w:rPr>
      </w:pPr>
      <w:r>
        <w:rPr>
          <w:rFonts w:ascii="Times New Roman" w:eastAsia="Times New Roman" w:hAnsi="Times New Roman" w:cs="Times New Roman"/>
          <w:color w:val="000000"/>
        </w:rPr>
        <w:t>- sieciowanie producentów, usługodawców i wytwórców produktów lokalnych,</w:t>
      </w:r>
    </w:p>
    <w:p w:rsidR="00294BD0" w:rsidRDefault="00294BD0">
      <w:pPr>
        <w:spacing w:after="0" w:line="240" w:lineRule="auto"/>
        <w:ind w:left="851"/>
        <w:jc w:val="both"/>
        <w:rPr>
          <w:rFonts w:ascii="Times New Roman" w:eastAsia="Times New Roman" w:hAnsi="Times New Roman" w:cs="Times New Roman"/>
          <w:color w:val="000000"/>
        </w:rPr>
      </w:pPr>
      <w:r>
        <w:rPr>
          <w:rFonts w:ascii="Times New Roman" w:eastAsia="Times New Roman" w:hAnsi="Times New Roman" w:cs="Times New Roman"/>
          <w:color w:val="000000"/>
        </w:rPr>
        <w:t>- promowanie mikroprzedsiębiorczości i wsparcie firm usługowych,</w:t>
      </w:r>
    </w:p>
    <w:p w:rsidR="00294BD0" w:rsidRDefault="00294BD0">
      <w:pPr>
        <w:spacing w:after="0" w:line="240" w:lineRule="auto"/>
        <w:ind w:left="851"/>
        <w:jc w:val="both"/>
        <w:rPr>
          <w:rFonts w:ascii="Times New Roman" w:eastAsia="Times New Roman" w:hAnsi="Times New Roman" w:cs="Times New Roman"/>
          <w:color w:val="000000"/>
        </w:rPr>
      </w:pPr>
      <w:r>
        <w:rPr>
          <w:rFonts w:ascii="Times New Roman" w:eastAsia="Times New Roman" w:hAnsi="Times New Roman" w:cs="Times New Roman"/>
          <w:color w:val="000000"/>
        </w:rPr>
        <w:t>- różnicowanie w gospodarstwach rolnych.</w:t>
      </w:r>
    </w:p>
    <w:p w:rsidR="00294BD0" w:rsidRDefault="00294BD0">
      <w:pPr>
        <w:spacing w:after="0" w:line="240" w:lineRule="auto"/>
        <w:ind w:left="426"/>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c. Wzrost kapitału społecznego w Borach Dolnośląskich. </w:t>
      </w:r>
    </w:p>
    <w:p w:rsidR="00294BD0" w:rsidRDefault="00294BD0">
      <w:pPr>
        <w:spacing w:after="0" w:line="240" w:lineRule="auto"/>
        <w:ind w:left="426"/>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Na cel ten składały się również trzy cele szczegółowe:</w:t>
      </w:r>
    </w:p>
    <w:p w:rsidR="00294BD0" w:rsidRDefault="00294BD0">
      <w:pPr>
        <w:spacing w:after="0" w:line="240" w:lineRule="auto"/>
        <w:ind w:left="851"/>
        <w:jc w:val="both"/>
        <w:rPr>
          <w:rFonts w:ascii="Times New Roman" w:eastAsia="Times New Roman" w:hAnsi="Times New Roman" w:cs="Times New Roman"/>
          <w:color w:val="000000"/>
        </w:rPr>
      </w:pPr>
      <w:r>
        <w:rPr>
          <w:rFonts w:ascii="Times New Roman" w:eastAsia="Times New Roman" w:hAnsi="Times New Roman" w:cs="Times New Roman"/>
          <w:color w:val="000000"/>
        </w:rPr>
        <w:t>- integracja grup społecznych i gmin na obszarze Borów Dolnośląskich,</w:t>
      </w:r>
    </w:p>
    <w:p w:rsidR="00294BD0" w:rsidRDefault="00294BD0">
      <w:pPr>
        <w:spacing w:after="0" w:line="240" w:lineRule="auto"/>
        <w:ind w:left="851"/>
        <w:jc w:val="both"/>
        <w:rPr>
          <w:rFonts w:ascii="Times New Roman" w:eastAsia="Times New Roman" w:hAnsi="Times New Roman" w:cs="Times New Roman"/>
          <w:color w:val="000000"/>
        </w:rPr>
      </w:pPr>
      <w:r>
        <w:rPr>
          <w:rFonts w:ascii="Times New Roman" w:eastAsia="Times New Roman" w:hAnsi="Times New Roman" w:cs="Times New Roman"/>
          <w:color w:val="000000"/>
        </w:rPr>
        <w:t>- zwiększenie lokalnej aktywności,</w:t>
      </w:r>
    </w:p>
    <w:p w:rsidR="00294BD0" w:rsidRDefault="00294BD0">
      <w:pPr>
        <w:spacing w:after="0" w:line="240" w:lineRule="auto"/>
        <w:ind w:left="851"/>
        <w:jc w:val="both"/>
        <w:rPr>
          <w:rFonts w:ascii="Times New Roman" w:eastAsia="Times New Roman" w:hAnsi="Times New Roman" w:cs="Times New Roman"/>
          <w:color w:val="000000"/>
        </w:rPr>
      </w:pPr>
      <w:r>
        <w:rPr>
          <w:rFonts w:ascii="Times New Roman" w:eastAsia="Times New Roman" w:hAnsi="Times New Roman" w:cs="Times New Roman"/>
          <w:color w:val="000000"/>
        </w:rPr>
        <w:t>- rozwój współpracy partnerskiej.</w:t>
      </w:r>
    </w:p>
    <w:p w:rsidR="00294BD0" w:rsidRDefault="00294BD0">
      <w:pPr>
        <w:spacing w:after="0" w:line="240" w:lineRule="auto"/>
        <w:ind w:left="851"/>
        <w:jc w:val="both"/>
        <w:rPr>
          <w:rFonts w:ascii="Times New Roman" w:eastAsia="Times New Roman" w:hAnsi="Times New Roman" w:cs="Times New Roman"/>
          <w:color w:val="000000"/>
        </w:rPr>
      </w:pPr>
    </w:p>
    <w:p w:rsidR="00294BD0" w:rsidRDefault="00294BD0">
      <w:pPr>
        <w:spacing w:after="0" w:line="240"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rPr>
        <w:t>Stopień wykorzystania budżetu określonego w ostatnim aneksie do umowy ramowej w stosunku do wniosków wybranych do dofinansowani przez Stowarzyszenie LGD Bory Dolnośląskie i dla których została wypłacona pomoc finansowa wynosi 71,16%.</w:t>
      </w:r>
    </w:p>
    <w:p w:rsidR="00294BD0" w:rsidRDefault="00294BD0">
      <w:pPr>
        <w:spacing w:after="0" w:line="240" w:lineRule="auto"/>
        <w:jc w:val="both"/>
        <w:rPr>
          <w:rFonts w:ascii="Times New Roman" w:eastAsia="Times New Roman" w:hAnsi="Times New Roman" w:cs="Times New Roman"/>
          <w:color w:val="000000"/>
          <w:sz w:val="24"/>
          <w:szCs w:val="24"/>
        </w:rPr>
      </w:pPr>
    </w:p>
    <w:p w:rsidR="00294BD0" w:rsidRDefault="00294BD0">
      <w:pPr>
        <w:spacing w:after="0" w:line="240" w:lineRule="auto"/>
        <w:ind w:left="425"/>
        <w:jc w:val="both"/>
        <w:rPr>
          <w:rFonts w:ascii="Times New Roman" w:eastAsia="Times New Roman" w:hAnsi="Times New Roman" w:cs="Times New Roman"/>
          <w:color w:val="000000"/>
        </w:rPr>
      </w:pPr>
      <w:r>
        <w:rPr>
          <w:rFonts w:ascii="Times New Roman" w:eastAsia="Times New Roman" w:hAnsi="Times New Roman" w:cs="Times New Roman"/>
          <w:color w:val="000000"/>
        </w:rPr>
        <w:t>Wskaźniki jakie wówczas przyjęto potwierdzają, że o</w:t>
      </w:r>
      <w:r>
        <w:rPr>
          <w:rFonts w:ascii="Times New Roman" w:eastAsia="Times New Roman" w:hAnsi="Times New Roman" w:cs="Times New Roman"/>
        </w:rPr>
        <w:t xml:space="preserve">gólny poziom ich realizacji był generalnie dość zadowalający - zwłaszcza w kontekście wskaźników produktu i rezultatu. Osiągnięte wartości tych dwóch typów wskaźników jeśli nie przekraczały wartości zakładanych lub równały się z nimi, to zazwyczaj nie były od nich relatywnie niższe. </w:t>
      </w:r>
    </w:p>
    <w:p w:rsidR="00294BD0" w:rsidRDefault="00294BD0">
      <w:pPr>
        <w:spacing w:after="0" w:line="240" w:lineRule="auto"/>
        <w:ind w:left="425"/>
        <w:jc w:val="both"/>
        <w:rPr>
          <w:rFonts w:ascii="Times New Roman" w:eastAsia="Times New Roman" w:hAnsi="Times New Roman" w:cs="Times New Roman"/>
          <w:color w:val="000000"/>
        </w:rPr>
      </w:pPr>
      <w:r>
        <w:rPr>
          <w:rFonts w:ascii="Times New Roman" w:eastAsia="Times New Roman" w:hAnsi="Times New Roman" w:cs="Times New Roman"/>
          <w:color w:val="000000"/>
        </w:rPr>
        <w:t>W wyniku analizy osiągniętych wskaźników uznać należy, że istnieje dalsza potrzeba rozwoju regionu jakim są Bory Dolnośląskie w założonym wcześniej kierunku.</w:t>
      </w:r>
    </w:p>
    <w:p w:rsidR="00294BD0" w:rsidRDefault="00294BD0">
      <w:pPr>
        <w:spacing w:after="0" w:line="240" w:lineRule="auto"/>
        <w:ind w:left="425"/>
        <w:jc w:val="both"/>
        <w:rPr>
          <w:rFonts w:ascii="Times New Roman" w:eastAsia="Times New Roman" w:hAnsi="Times New Roman" w:cs="Times New Roman"/>
          <w:color w:val="000000"/>
        </w:rPr>
      </w:pPr>
      <w:r>
        <w:rPr>
          <w:rFonts w:ascii="Times New Roman" w:eastAsia="Times New Roman" w:hAnsi="Times New Roman" w:cs="Times New Roman"/>
          <w:color w:val="000000"/>
        </w:rPr>
        <w:t>Przyglądając się szczególnie zrealizowanym operacjom uznać należy, że przyczyniły się one z jednej strony do zintegrowania zasobów osobowych takich jak sami mieszkańcy, którzy zaczynają identyfikować się z regionem jak również zasobów instytucjonalnych. Poziom współpracy zarówno samorządów jak i przedsiębiorców skupionych wokół Lokalnej Grupy Działania znacznie się polepszył a poziom współpracy wzrósł. Relacje pomiędzy przedstawicielami z różnych sektorów polepszyły się, rozluźniły i nabrały charakteru wspólnego zaufania ale i poczucia, że tylko współpraca rodzić może obfite plony.</w:t>
      </w:r>
    </w:p>
    <w:p w:rsidR="00294BD0" w:rsidRDefault="00294BD0">
      <w:pPr>
        <w:spacing w:after="0" w:line="240" w:lineRule="auto"/>
        <w:ind w:left="425"/>
        <w:jc w:val="both"/>
        <w:rPr>
          <w:rFonts w:ascii="Times New Roman" w:eastAsia="Times New Roman" w:hAnsi="Times New Roman" w:cs="Times New Roman"/>
          <w:color w:val="000000"/>
        </w:rPr>
      </w:pPr>
      <w:r>
        <w:rPr>
          <w:rFonts w:ascii="Times New Roman" w:eastAsia="Times New Roman" w:hAnsi="Times New Roman" w:cs="Times New Roman"/>
          <w:color w:val="000000"/>
        </w:rPr>
        <w:t>Potencjał ten powinien zostać wykorzystany poprzez dalszy, systematyczny ich rozwój, doinwestowanie a także dokształcenie zasobów zaangażowanych w realizację poszczególnych działań.</w:t>
      </w:r>
    </w:p>
    <w:p w:rsidR="00294BD0" w:rsidRDefault="00294BD0">
      <w:pPr>
        <w:spacing w:after="0" w:line="240" w:lineRule="auto"/>
        <w:ind w:left="425"/>
        <w:jc w:val="both"/>
        <w:rPr>
          <w:rFonts w:ascii="Times New Roman" w:eastAsia="Times New Roman" w:hAnsi="Times New Roman" w:cs="Times New Roman"/>
          <w:b/>
          <w:color w:val="000000"/>
          <w:u w:val="single"/>
        </w:rPr>
      </w:pPr>
      <w:r>
        <w:rPr>
          <w:rFonts w:ascii="Times New Roman" w:eastAsia="Times New Roman" w:hAnsi="Times New Roman" w:cs="Times New Roman"/>
          <w:color w:val="000000"/>
        </w:rPr>
        <w:t>Tak zintegrowany kapitał ludzki wykorzystany zostanie do dalszego rozwoju regionu w zakresie kultywowania odziedziczonych wartości kulturowych, realizacji działań edukacyjnych oraz rozwoju bazy pozwalającej na dalszą integrację zasobów osobowych i instytucjonalnych.</w:t>
      </w:r>
    </w:p>
    <w:p w:rsidR="00294BD0" w:rsidRDefault="00294BD0">
      <w:pPr>
        <w:spacing w:after="0" w:line="240" w:lineRule="auto"/>
        <w:ind w:left="426"/>
        <w:jc w:val="both"/>
        <w:rPr>
          <w:rFonts w:ascii="Times New Roman" w:eastAsia="Times New Roman" w:hAnsi="Times New Roman" w:cs="Times New Roman"/>
          <w:b/>
          <w:color w:val="000000"/>
          <w:u w:val="single"/>
        </w:rPr>
      </w:pPr>
    </w:p>
    <w:p w:rsidR="00294BD0" w:rsidRDefault="00294BD0">
      <w:pPr>
        <w:spacing w:after="0" w:line="240" w:lineRule="auto"/>
        <w:ind w:left="426"/>
        <w:jc w:val="both"/>
        <w:rPr>
          <w:rFonts w:ascii="Times New Roman" w:eastAsia="Times New Roman" w:hAnsi="Times New Roman" w:cs="Times New Roman"/>
          <w:color w:val="000000"/>
        </w:rPr>
      </w:pPr>
      <w:r>
        <w:rPr>
          <w:rFonts w:ascii="Times New Roman" w:eastAsia="Times New Roman" w:hAnsi="Times New Roman" w:cs="Times New Roman"/>
          <w:color w:val="000000"/>
        </w:rPr>
        <w:t>Stowarzyszenie LGD Bory Dolnośląskie w roku 2010 realizowała dodatkowo projekt współfinansowany ze środków Ministerstwa Pracy i Polityki Społecznej w ramach Programu Fundusz Inicjatyw Obywatelskich pt. „Sprawne LGD gwarancją rozwoju województwa lubuskiego”. Celem projektu była poprawa skuteczności LGD w budowaniu współpracy międzysektorowej na rzecz rozwoju obszarów wiejskich, rozwój wiedzy członków LGD  z zakresu form, narzędzi i instrumentów ekonomii społecznej, alternatywnych form zatrudniania społeczności wiejskiej oraz źródeł finansowania działań aktywizujących społeczność lokalną. Wartość projektu wynosiła 124.520 zł, z czego kwota dotacji stanowiła 111.100 zł. Umowa na realizację zadania stanowi załącznik do wniosku o wybór LGD do realizacji Strategii.</w:t>
      </w:r>
    </w:p>
    <w:p w:rsidR="00294BD0" w:rsidRDefault="00294BD0">
      <w:pPr>
        <w:spacing w:after="0" w:line="240" w:lineRule="auto"/>
        <w:ind w:left="426"/>
        <w:jc w:val="both"/>
        <w:rPr>
          <w:rFonts w:ascii="Times New Roman" w:eastAsia="Times New Roman" w:hAnsi="Times New Roman" w:cs="Times New Roman"/>
          <w:color w:val="000000"/>
        </w:rPr>
      </w:pPr>
    </w:p>
    <w:p w:rsidR="00294BD0" w:rsidRDefault="00294BD0">
      <w:pPr>
        <w:spacing w:after="0" w:line="240" w:lineRule="auto"/>
        <w:ind w:left="426"/>
        <w:jc w:val="both"/>
        <w:rPr>
          <w:rFonts w:ascii="Times New Roman" w:eastAsia="Times New Roman" w:hAnsi="Times New Roman" w:cs="Times New Roman"/>
          <w:b/>
          <w:color w:val="000000"/>
          <w:u w:val="single"/>
        </w:rPr>
      </w:pPr>
      <w:r>
        <w:rPr>
          <w:rFonts w:ascii="Times New Roman" w:eastAsia="Times New Roman" w:hAnsi="Times New Roman" w:cs="Times New Roman"/>
          <w:color w:val="000000"/>
        </w:rPr>
        <w:t>Stowarzyszenie LGD Bory Dolnośląskie w latach 2012-2014 było partnerem w realizacji projektu współpracy o akronimie SZKOT tj. Szlaki Konne Orężem Turystyki. Drugim partnerem projektu była LGD Pogórze Izerskie, natomiast liderem była LGD Wzgórza Dalkowskie. Projekt ten posiadał charakter regionalny i realizowany był przez 3 partnerów równolegle.</w:t>
      </w:r>
    </w:p>
    <w:p w:rsidR="00294BD0" w:rsidRDefault="00294BD0">
      <w:pPr>
        <w:spacing w:after="0" w:line="240" w:lineRule="auto"/>
        <w:ind w:left="426"/>
        <w:jc w:val="both"/>
        <w:rPr>
          <w:rFonts w:ascii="Times New Roman" w:eastAsia="Times New Roman" w:hAnsi="Times New Roman" w:cs="Times New Roman"/>
          <w:b/>
          <w:color w:val="000000"/>
          <w:u w:val="single"/>
        </w:rPr>
      </w:pPr>
    </w:p>
    <w:p w:rsidR="00294BD0" w:rsidRDefault="00294BD0">
      <w:pPr>
        <w:spacing w:after="0" w:line="240" w:lineRule="auto"/>
        <w:ind w:left="426"/>
        <w:jc w:val="both"/>
        <w:rPr>
          <w:rFonts w:ascii="Times New Roman" w:eastAsia="Times New Roman" w:hAnsi="Times New Roman" w:cs="Times New Roman"/>
          <w:color w:val="000000"/>
        </w:rPr>
      </w:pPr>
      <w:r>
        <w:rPr>
          <w:rFonts w:ascii="Times New Roman" w:eastAsia="Times New Roman" w:hAnsi="Times New Roman" w:cs="Times New Roman"/>
          <w:color w:val="000000"/>
        </w:rPr>
        <w:t>Stowarzyszenie LGD w okresie 2007-2013 posiadało również swoje biuro. Personel biura to te same osoby, które rozpoczęły prace jeszcze przy Schemacie II Leadera+ w Fundacji Bory Dolnośląskie. Zgodnie z przyjętym statutem personel zatrudniany jest przez Zarząd. Zarząd także dostosowuje skład osobowy biura do realnych potrzeb Stowarzyszenia oraz jego możliwości finansowych i organizacyjnych. Biurem Stowarzyszenia kieruje Dyrektor Biura. Odpowiada on bezpośrednio za organizację pracy całego personelu. Biuro Stowarzyszenia pracuje według uchwalonego regulaminu.</w:t>
      </w:r>
    </w:p>
    <w:p w:rsidR="00294BD0" w:rsidRDefault="00294BD0">
      <w:pPr>
        <w:spacing w:after="0" w:line="240" w:lineRule="auto"/>
        <w:ind w:left="426"/>
        <w:jc w:val="both"/>
        <w:rPr>
          <w:rFonts w:ascii="Times New Roman" w:eastAsia="Times New Roman" w:hAnsi="Times New Roman" w:cs="Times New Roman"/>
          <w:color w:val="000000"/>
        </w:rPr>
      </w:pPr>
    </w:p>
    <w:p w:rsidR="00294BD0" w:rsidRDefault="00294BD0">
      <w:pPr>
        <w:spacing w:after="0" w:line="240" w:lineRule="auto"/>
        <w:ind w:left="426"/>
        <w:jc w:val="both"/>
        <w:rPr>
          <w:rFonts w:ascii="Times New Roman" w:eastAsia="Times New Roman" w:hAnsi="Times New Roman" w:cs="Times New Roman"/>
          <w:color w:val="000000"/>
        </w:rPr>
      </w:pPr>
      <w:r>
        <w:rPr>
          <w:rFonts w:ascii="Times New Roman" w:eastAsia="Times New Roman" w:hAnsi="Times New Roman" w:cs="Times New Roman"/>
          <w:color w:val="000000"/>
        </w:rPr>
        <w:t>Struktura organizacyjna Biura Stowarzyszenia przedstawiała się następująco.</w:t>
      </w:r>
    </w:p>
    <w:p w:rsidR="00294BD0" w:rsidRDefault="00294BD0">
      <w:pPr>
        <w:numPr>
          <w:ilvl w:val="1"/>
          <w:numId w:val="52"/>
        </w:numPr>
        <w:tabs>
          <w:tab w:val="left" w:pos="993"/>
        </w:tabs>
        <w:spacing w:after="0" w:line="240" w:lineRule="auto"/>
        <w:ind w:left="426" w:firstLine="283"/>
        <w:jc w:val="both"/>
        <w:rPr>
          <w:rFonts w:ascii="Times New Roman" w:eastAsia="Times New Roman" w:hAnsi="Times New Roman" w:cs="Times New Roman"/>
          <w:color w:val="000000"/>
        </w:rPr>
      </w:pPr>
      <w:r>
        <w:rPr>
          <w:rFonts w:ascii="Times New Roman" w:eastAsia="Times New Roman" w:hAnsi="Times New Roman" w:cs="Times New Roman"/>
          <w:color w:val="000000"/>
        </w:rPr>
        <w:t>Dyrektor Biura – Mariusz Leszczyński</w:t>
      </w:r>
    </w:p>
    <w:p w:rsidR="00294BD0" w:rsidRDefault="00294BD0">
      <w:pPr>
        <w:numPr>
          <w:ilvl w:val="1"/>
          <w:numId w:val="52"/>
        </w:numPr>
        <w:tabs>
          <w:tab w:val="left" w:pos="993"/>
        </w:tabs>
        <w:spacing w:after="0" w:line="240" w:lineRule="auto"/>
        <w:ind w:left="426" w:firstLine="283"/>
        <w:jc w:val="both"/>
        <w:rPr>
          <w:rFonts w:ascii="Times New Roman" w:eastAsia="Times New Roman" w:hAnsi="Times New Roman" w:cs="Times New Roman"/>
          <w:color w:val="000000"/>
        </w:rPr>
      </w:pPr>
      <w:r>
        <w:rPr>
          <w:rFonts w:ascii="Times New Roman" w:eastAsia="Times New Roman" w:hAnsi="Times New Roman" w:cs="Times New Roman"/>
          <w:color w:val="000000"/>
        </w:rPr>
        <w:t>Główny Księgowy – Edyta Sawicka</w:t>
      </w:r>
    </w:p>
    <w:p w:rsidR="00294BD0" w:rsidRDefault="00294BD0">
      <w:pPr>
        <w:numPr>
          <w:ilvl w:val="1"/>
          <w:numId w:val="52"/>
        </w:numPr>
        <w:tabs>
          <w:tab w:val="left" w:pos="993"/>
        </w:tabs>
        <w:spacing w:after="0" w:line="240" w:lineRule="auto"/>
        <w:ind w:left="426" w:firstLine="283"/>
        <w:jc w:val="both"/>
        <w:rPr>
          <w:rFonts w:ascii="Times New Roman" w:eastAsia="Times New Roman" w:hAnsi="Times New Roman" w:cs="Times New Roman"/>
          <w:color w:val="000000"/>
        </w:rPr>
      </w:pPr>
      <w:r>
        <w:rPr>
          <w:rFonts w:ascii="Times New Roman" w:eastAsia="Times New Roman" w:hAnsi="Times New Roman" w:cs="Times New Roman"/>
          <w:color w:val="000000"/>
        </w:rPr>
        <w:t>Specjalista ds. rozwoju obszarów wiejskich – Jolanta Marciniak-Sych</w:t>
      </w:r>
    </w:p>
    <w:p w:rsidR="00294BD0" w:rsidRDefault="00294BD0">
      <w:pPr>
        <w:numPr>
          <w:ilvl w:val="1"/>
          <w:numId w:val="52"/>
        </w:numPr>
        <w:tabs>
          <w:tab w:val="left" w:pos="993"/>
        </w:tabs>
        <w:spacing w:after="0" w:line="240" w:lineRule="auto"/>
        <w:ind w:left="426" w:firstLine="283"/>
        <w:jc w:val="both"/>
        <w:rPr>
          <w:rFonts w:ascii="Times New Roman" w:eastAsia="Times New Roman" w:hAnsi="Times New Roman" w:cs="Times New Roman"/>
          <w:color w:val="000000"/>
        </w:rPr>
      </w:pPr>
      <w:r>
        <w:rPr>
          <w:rFonts w:ascii="Times New Roman" w:eastAsia="Times New Roman" w:hAnsi="Times New Roman" w:cs="Times New Roman"/>
          <w:color w:val="000000"/>
        </w:rPr>
        <w:t>Animator ds. projektów społecznych – Urszula Antończyk</w:t>
      </w:r>
    </w:p>
    <w:p w:rsidR="00294BD0" w:rsidRDefault="00294BD0">
      <w:pPr>
        <w:numPr>
          <w:ilvl w:val="1"/>
          <w:numId w:val="53"/>
        </w:numPr>
        <w:tabs>
          <w:tab w:val="left" w:pos="993"/>
        </w:tabs>
        <w:spacing w:after="0" w:line="240" w:lineRule="auto"/>
        <w:ind w:left="426" w:firstLine="283"/>
        <w:jc w:val="both"/>
        <w:rPr>
          <w:rFonts w:ascii="Times New Roman" w:eastAsia="Times New Roman" w:hAnsi="Times New Roman" w:cs="Times New Roman"/>
          <w:color w:val="000000"/>
        </w:rPr>
      </w:pPr>
      <w:r>
        <w:rPr>
          <w:rFonts w:ascii="Times New Roman" w:eastAsia="Times New Roman" w:hAnsi="Times New Roman" w:cs="Times New Roman"/>
          <w:color w:val="000000"/>
        </w:rPr>
        <w:t>Kontroler prac w terenie (umowa zlecenie) – Agata Tymczyszyn</w:t>
      </w:r>
    </w:p>
    <w:p w:rsidR="00294BD0" w:rsidRDefault="00294BD0">
      <w:pPr>
        <w:tabs>
          <w:tab w:val="left" w:pos="1440"/>
        </w:tabs>
        <w:spacing w:after="0" w:line="240" w:lineRule="auto"/>
        <w:ind w:left="426"/>
        <w:jc w:val="both"/>
        <w:rPr>
          <w:rFonts w:ascii="Times New Roman" w:eastAsia="Times New Roman" w:hAnsi="Times New Roman" w:cs="Times New Roman"/>
          <w:color w:val="000000"/>
        </w:rPr>
      </w:pPr>
    </w:p>
    <w:p w:rsidR="00294BD0" w:rsidRDefault="00294BD0">
      <w:pPr>
        <w:tabs>
          <w:tab w:val="left" w:pos="1440"/>
        </w:tabs>
        <w:spacing w:after="0" w:line="240" w:lineRule="auto"/>
        <w:ind w:left="426"/>
        <w:jc w:val="both"/>
        <w:rPr>
          <w:rFonts w:ascii="Times New Roman" w:eastAsia="Times New Roman" w:hAnsi="Times New Roman" w:cs="Times New Roman"/>
          <w:color w:val="000000"/>
        </w:rPr>
      </w:pPr>
      <w:r>
        <w:rPr>
          <w:rFonts w:ascii="Times New Roman" w:eastAsia="Times New Roman" w:hAnsi="Times New Roman" w:cs="Times New Roman"/>
          <w:color w:val="000000"/>
        </w:rPr>
        <w:t>Wszyscy z zatrudnionych pracowników dzięki swojej wieloletniej pracy zdobyli solidne doświadczenie, wiedzę oraz praktykę niezbędną w nowym okresie programowania. Doświadczenie pracowników biura oraz opis stanowisk stanowi załącznik do wniosku o wybór LGD do realizacji Strategii.</w:t>
      </w:r>
    </w:p>
    <w:p w:rsidR="00294BD0" w:rsidRDefault="00294BD0">
      <w:pPr>
        <w:spacing w:after="0" w:line="240" w:lineRule="auto"/>
        <w:jc w:val="both"/>
        <w:rPr>
          <w:rFonts w:ascii="Times New Roman" w:eastAsia="Times New Roman" w:hAnsi="Times New Roman" w:cs="Times New Roman"/>
          <w:color w:val="000000"/>
        </w:rPr>
      </w:pPr>
    </w:p>
    <w:p w:rsidR="00294BD0" w:rsidRDefault="00294BD0">
      <w:pPr>
        <w:keepNext/>
        <w:numPr>
          <w:ilvl w:val="0"/>
          <w:numId w:val="43"/>
        </w:numPr>
        <w:spacing w:after="0" w:line="240" w:lineRule="auto"/>
        <w:ind w:left="284" w:hanging="284"/>
        <w:jc w:val="both"/>
        <w:rPr>
          <w:rFonts w:ascii="Times New Roman" w:eastAsia="Times New Roman" w:hAnsi="Times New Roman" w:cs="Times New Roman"/>
          <w:bCs/>
          <w:color w:val="000000"/>
        </w:rPr>
      </w:pPr>
      <w:r>
        <w:rPr>
          <w:rFonts w:ascii="Times New Roman" w:eastAsia="Times New Roman" w:hAnsi="Times New Roman" w:cs="Times New Roman"/>
          <w:b/>
          <w:bCs/>
          <w:color w:val="000000"/>
          <w:kern w:val="1"/>
        </w:rPr>
        <w:t>Opis struktury LGD</w:t>
      </w:r>
    </w:p>
    <w:p w:rsidR="00294BD0" w:rsidRDefault="00294BD0">
      <w:pPr>
        <w:spacing w:after="0" w:line="240" w:lineRule="auto"/>
        <w:ind w:left="284"/>
        <w:jc w:val="both"/>
        <w:rPr>
          <w:rFonts w:ascii="Times New Roman" w:eastAsia="Times New Roman" w:hAnsi="Times New Roman" w:cs="Times New Roman"/>
          <w:color w:val="000000"/>
        </w:rPr>
      </w:pPr>
      <w:r>
        <w:rPr>
          <w:rFonts w:ascii="Times New Roman" w:eastAsia="Times New Roman" w:hAnsi="Times New Roman" w:cs="Times New Roman"/>
          <w:bCs/>
          <w:color w:val="000000"/>
        </w:rPr>
        <w:t>Obecnie struktura</w:t>
      </w:r>
      <w:r>
        <w:rPr>
          <w:rFonts w:ascii="Times New Roman" w:eastAsia="Times New Roman" w:hAnsi="Times New Roman" w:cs="Times New Roman"/>
          <w:color w:val="000000"/>
        </w:rPr>
        <w:t xml:space="preserve"> Stowarzyszenia Lokalna Grupa Działania Bory Dolnośląskie jest tak skonstruowana, aby oddawać w sposób reprezentatywny obszar LGD i społeczność zamieszkującą na jego obszarze. </w:t>
      </w:r>
    </w:p>
    <w:p w:rsidR="00294BD0" w:rsidRDefault="00294BD0">
      <w:pPr>
        <w:spacing w:after="0" w:line="240" w:lineRule="auto"/>
        <w:ind w:left="284"/>
        <w:jc w:val="both"/>
        <w:rPr>
          <w:rFonts w:ascii="Times New Roman" w:eastAsia="Times New Roman" w:hAnsi="Times New Roman" w:cs="Times New Roman"/>
          <w:color w:val="000000"/>
        </w:rPr>
      </w:pPr>
      <w:r>
        <w:rPr>
          <w:rFonts w:ascii="Times New Roman" w:eastAsia="Times New Roman" w:hAnsi="Times New Roman" w:cs="Times New Roman"/>
          <w:color w:val="000000"/>
        </w:rPr>
        <w:t>Obecnie Lokalną Grupę Działania tworzy 58 podmiotów, z czego sektor publiczny reprezentuje 13 podmiotów, sektor gospodarczy 13 podmiotów, sektor społeczny 15 podmiotów oraz 17 mieszkańców. Poniższa tabela w sposób szczegółowy prezentuje skład Stowarzyszenia LGD Bory Dolnośląskie.</w:t>
      </w:r>
    </w:p>
    <w:p w:rsidR="00294BD0" w:rsidRDefault="00294BD0">
      <w:pPr>
        <w:spacing w:after="0" w:line="240" w:lineRule="auto"/>
        <w:ind w:left="284"/>
        <w:jc w:val="both"/>
        <w:rPr>
          <w:rFonts w:ascii="Times New Roman" w:eastAsia="Times New Roman" w:hAnsi="Times New Roman" w:cs="Times New Roman"/>
          <w:color w:val="000000"/>
        </w:rPr>
      </w:pPr>
    </w:p>
    <w:tbl>
      <w:tblPr>
        <w:tblW w:w="0" w:type="auto"/>
        <w:tblInd w:w="377" w:type="dxa"/>
        <w:tblLayout w:type="fixed"/>
        <w:tblLook w:val="0000" w:firstRow="0" w:lastRow="0" w:firstColumn="0" w:lastColumn="0" w:noHBand="0" w:noVBand="0"/>
      </w:tblPr>
      <w:tblGrid>
        <w:gridCol w:w="864"/>
        <w:gridCol w:w="2079"/>
        <w:gridCol w:w="2563"/>
        <w:gridCol w:w="3285"/>
        <w:gridCol w:w="1529"/>
      </w:tblGrid>
      <w:tr w:rsidR="00294BD0">
        <w:tc>
          <w:tcPr>
            <w:tcW w:w="864" w:type="dxa"/>
            <w:tcBorders>
              <w:top w:val="single" w:sz="4" w:space="0" w:color="000000"/>
              <w:left w:val="single" w:sz="4" w:space="0" w:color="000000"/>
              <w:bottom w:val="single" w:sz="4" w:space="0" w:color="000000"/>
            </w:tcBorders>
            <w:shd w:val="clear" w:color="auto" w:fill="D9D9D9"/>
          </w:tcPr>
          <w:p w:rsidR="00294BD0" w:rsidRDefault="00294BD0">
            <w:pPr>
              <w:spacing w:after="0" w:line="240" w:lineRule="auto"/>
              <w:jc w:val="center"/>
              <w:rPr>
                <w:rFonts w:ascii="Times New Roman" w:hAnsi="Times New Roman" w:cs="Times New Roman"/>
                <w:b/>
              </w:rPr>
            </w:pPr>
            <w:r>
              <w:rPr>
                <w:rFonts w:ascii="Times New Roman" w:hAnsi="Times New Roman" w:cs="Times New Roman"/>
                <w:b/>
              </w:rPr>
              <w:t>Gmina</w:t>
            </w:r>
          </w:p>
        </w:tc>
        <w:tc>
          <w:tcPr>
            <w:tcW w:w="2079" w:type="dxa"/>
            <w:tcBorders>
              <w:top w:val="single" w:sz="4" w:space="0" w:color="000000"/>
              <w:left w:val="single" w:sz="4" w:space="0" w:color="000000"/>
              <w:bottom w:val="single" w:sz="4" w:space="0" w:color="000000"/>
            </w:tcBorders>
            <w:shd w:val="clear" w:color="auto" w:fill="D9D9D9"/>
          </w:tcPr>
          <w:p w:rsidR="00294BD0" w:rsidRDefault="00294BD0">
            <w:pPr>
              <w:spacing w:after="0" w:line="240" w:lineRule="auto"/>
              <w:jc w:val="center"/>
              <w:rPr>
                <w:rFonts w:ascii="Times New Roman" w:hAnsi="Times New Roman" w:cs="Times New Roman"/>
                <w:b/>
              </w:rPr>
            </w:pPr>
            <w:r>
              <w:rPr>
                <w:rFonts w:ascii="Times New Roman" w:hAnsi="Times New Roman" w:cs="Times New Roman"/>
                <w:b/>
              </w:rPr>
              <w:t>Sektor publiczny</w:t>
            </w:r>
          </w:p>
          <w:p w:rsidR="00294BD0" w:rsidRDefault="00294BD0">
            <w:pPr>
              <w:spacing w:after="0" w:line="240" w:lineRule="auto"/>
              <w:jc w:val="center"/>
              <w:rPr>
                <w:rFonts w:ascii="Times New Roman" w:hAnsi="Times New Roman" w:cs="Times New Roman"/>
                <w:b/>
              </w:rPr>
            </w:pPr>
          </w:p>
        </w:tc>
        <w:tc>
          <w:tcPr>
            <w:tcW w:w="2563" w:type="dxa"/>
            <w:tcBorders>
              <w:top w:val="single" w:sz="4" w:space="0" w:color="000000"/>
              <w:left w:val="single" w:sz="4" w:space="0" w:color="000000"/>
              <w:bottom w:val="single" w:sz="4" w:space="0" w:color="000000"/>
            </w:tcBorders>
            <w:shd w:val="clear" w:color="auto" w:fill="D9D9D9"/>
          </w:tcPr>
          <w:p w:rsidR="00294BD0" w:rsidRDefault="00294BD0">
            <w:pPr>
              <w:spacing w:after="0" w:line="240" w:lineRule="auto"/>
              <w:jc w:val="center"/>
              <w:rPr>
                <w:rFonts w:ascii="Times New Roman" w:hAnsi="Times New Roman" w:cs="Times New Roman"/>
                <w:b/>
              </w:rPr>
            </w:pPr>
            <w:r>
              <w:rPr>
                <w:rFonts w:ascii="Times New Roman" w:hAnsi="Times New Roman" w:cs="Times New Roman"/>
                <w:b/>
              </w:rPr>
              <w:t>Sektor gospodarczy</w:t>
            </w:r>
          </w:p>
        </w:tc>
        <w:tc>
          <w:tcPr>
            <w:tcW w:w="3285" w:type="dxa"/>
            <w:tcBorders>
              <w:top w:val="single" w:sz="4" w:space="0" w:color="000000"/>
              <w:left w:val="single" w:sz="4" w:space="0" w:color="000000"/>
              <w:bottom w:val="single" w:sz="4" w:space="0" w:color="000000"/>
            </w:tcBorders>
            <w:shd w:val="clear" w:color="auto" w:fill="D9D9D9"/>
          </w:tcPr>
          <w:p w:rsidR="00294BD0" w:rsidRDefault="00294BD0">
            <w:pPr>
              <w:spacing w:after="0" w:line="240" w:lineRule="auto"/>
              <w:jc w:val="center"/>
              <w:rPr>
                <w:rFonts w:ascii="Times New Roman" w:hAnsi="Times New Roman" w:cs="Times New Roman"/>
                <w:b/>
              </w:rPr>
            </w:pPr>
            <w:r>
              <w:rPr>
                <w:rFonts w:ascii="Times New Roman" w:hAnsi="Times New Roman" w:cs="Times New Roman"/>
                <w:b/>
              </w:rPr>
              <w:t>Sektor społeczny</w:t>
            </w:r>
          </w:p>
        </w:tc>
        <w:tc>
          <w:tcPr>
            <w:tcW w:w="1529" w:type="dxa"/>
            <w:tcBorders>
              <w:top w:val="single" w:sz="4" w:space="0" w:color="000000"/>
              <w:left w:val="single" w:sz="4" w:space="0" w:color="000000"/>
              <w:bottom w:val="single" w:sz="4" w:space="0" w:color="000000"/>
              <w:right w:val="single" w:sz="4" w:space="0" w:color="000000"/>
            </w:tcBorders>
            <w:shd w:val="clear" w:color="auto" w:fill="D9D9D9"/>
          </w:tcPr>
          <w:p w:rsidR="00294BD0" w:rsidRDefault="00294BD0">
            <w:pPr>
              <w:tabs>
                <w:tab w:val="left" w:pos="1136"/>
              </w:tabs>
              <w:spacing w:after="0" w:line="240" w:lineRule="auto"/>
              <w:jc w:val="center"/>
            </w:pPr>
            <w:r>
              <w:rPr>
                <w:rFonts w:ascii="Times New Roman" w:hAnsi="Times New Roman" w:cs="Times New Roman"/>
                <w:b/>
              </w:rPr>
              <w:t>Mieszkańcy</w:t>
            </w:r>
          </w:p>
        </w:tc>
      </w:tr>
      <w:tr w:rsidR="00294BD0">
        <w:trPr>
          <w:cantSplit/>
          <w:trHeight w:val="1134"/>
        </w:trPr>
        <w:tc>
          <w:tcPr>
            <w:tcW w:w="864" w:type="dxa"/>
            <w:tcBorders>
              <w:top w:val="single" w:sz="4" w:space="0" w:color="000000"/>
              <w:left w:val="single" w:sz="4" w:space="0" w:color="000000"/>
              <w:bottom w:val="single" w:sz="4" w:space="0" w:color="000000"/>
            </w:tcBorders>
            <w:shd w:val="clear" w:color="auto" w:fill="FFFFFF"/>
            <w:textDirection w:val="btLr"/>
          </w:tcPr>
          <w:p w:rsidR="00294BD0" w:rsidRDefault="00294BD0">
            <w:pPr>
              <w:spacing w:after="0" w:line="240" w:lineRule="auto"/>
              <w:ind w:left="113" w:right="113"/>
              <w:jc w:val="center"/>
              <w:rPr>
                <w:rFonts w:ascii="Times New Roman" w:hAnsi="Times New Roman" w:cs="Times New Roman"/>
              </w:rPr>
            </w:pPr>
            <w:r>
              <w:rPr>
                <w:rFonts w:ascii="Times New Roman" w:hAnsi="Times New Roman" w:cs="Times New Roman"/>
              </w:rPr>
              <w:t>Małomice</w:t>
            </w:r>
          </w:p>
        </w:tc>
        <w:tc>
          <w:tcPr>
            <w:tcW w:w="2079" w:type="dxa"/>
            <w:tcBorders>
              <w:top w:val="single" w:sz="4" w:space="0" w:color="000000"/>
              <w:left w:val="single" w:sz="4" w:space="0" w:color="000000"/>
              <w:bottom w:val="single" w:sz="4" w:space="0" w:color="000000"/>
            </w:tcBorders>
            <w:shd w:val="clear" w:color="auto" w:fill="FFFFFF"/>
          </w:tcPr>
          <w:p w:rsidR="00294BD0" w:rsidRDefault="00294BD0">
            <w:pPr>
              <w:spacing w:after="0" w:line="240" w:lineRule="auto"/>
              <w:rPr>
                <w:rFonts w:ascii="Times New Roman" w:hAnsi="Times New Roman" w:cs="Times New Roman"/>
              </w:rPr>
            </w:pPr>
            <w:r>
              <w:rPr>
                <w:rFonts w:ascii="Times New Roman" w:hAnsi="Times New Roman" w:cs="Times New Roman"/>
              </w:rPr>
              <w:t>Urząd Miejski w Małomicach reprezentowany przez:</w:t>
            </w:r>
          </w:p>
          <w:p w:rsidR="00294BD0" w:rsidRDefault="00294BD0">
            <w:pPr>
              <w:spacing w:after="0" w:line="240" w:lineRule="auto"/>
              <w:rPr>
                <w:rFonts w:ascii="Times New Roman" w:hAnsi="Times New Roman" w:cs="Times New Roman"/>
              </w:rPr>
            </w:pPr>
            <w:r>
              <w:rPr>
                <w:rFonts w:ascii="Times New Roman" w:hAnsi="Times New Roman" w:cs="Times New Roman"/>
              </w:rPr>
              <w:t xml:space="preserve">Małgorzatę Sendecką </w:t>
            </w:r>
          </w:p>
          <w:p w:rsidR="00294BD0" w:rsidRDefault="00294BD0">
            <w:pPr>
              <w:spacing w:after="0" w:line="240" w:lineRule="auto"/>
              <w:rPr>
                <w:rFonts w:ascii="Times New Roman" w:hAnsi="Times New Roman" w:cs="Times New Roman"/>
              </w:rPr>
            </w:pPr>
            <w:r>
              <w:rPr>
                <w:rFonts w:ascii="Times New Roman" w:hAnsi="Times New Roman" w:cs="Times New Roman"/>
              </w:rPr>
              <w:t xml:space="preserve"> </w:t>
            </w:r>
          </w:p>
        </w:tc>
        <w:tc>
          <w:tcPr>
            <w:tcW w:w="2563" w:type="dxa"/>
            <w:tcBorders>
              <w:top w:val="single" w:sz="4" w:space="0" w:color="000000"/>
              <w:left w:val="single" w:sz="4" w:space="0" w:color="000000"/>
              <w:bottom w:val="single" w:sz="4" w:space="0" w:color="000000"/>
            </w:tcBorders>
            <w:shd w:val="clear" w:color="auto" w:fill="FFFFFF"/>
          </w:tcPr>
          <w:p w:rsidR="00294BD0" w:rsidRDefault="00294BD0">
            <w:pPr>
              <w:spacing w:after="0" w:line="240" w:lineRule="auto"/>
              <w:rPr>
                <w:rFonts w:ascii="Times New Roman" w:hAnsi="Times New Roman" w:cs="Times New Roman"/>
              </w:rPr>
            </w:pPr>
            <w:r>
              <w:rPr>
                <w:rFonts w:ascii="Times New Roman" w:hAnsi="Times New Roman" w:cs="Times New Roman"/>
              </w:rPr>
              <w:t>Katering Halinka reprezentowana przez:</w:t>
            </w:r>
          </w:p>
          <w:p w:rsidR="00294BD0" w:rsidRDefault="00294BD0">
            <w:pPr>
              <w:spacing w:after="0" w:line="240" w:lineRule="auto"/>
              <w:rPr>
                <w:rFonts w:ascii="Times New Roman" w:hAnsi="Times New Roman" w:cs="Times New Roman"/>
              </w:rPr>
            </w:pPr>
            <w:r>
              <w:rPr>
                <w:rFonts w:ascii="Times New Roman" w:hAnsi="Times New Roman" w:cs="Times New Roman"/>
              </w:rPr>
              <w:t>Elżbietę Sieniuć</w:t>
            </w:r>
          </w:p>
          <w:p w:rsidR="00294BD0" w:rsidRDefault="00294BD0">
            <w:pPr>
              <w:spacing w:after="0" w:line="240" w:lineRule="auto"/>
              <w:rPr>
                <w:rFonts w:ascii="Times New Roman" w:hAnsi="Times New Roman" w:cs="Times New Roman"/>
              </w:rPr>
            </w:pPr>
            <w:r>
              <w:rPr>
                <w:rFonts w:ascii="Times New Roman" w:hAnsi="Times New Roman" w:cs="Times New Roman"/>
              </w:rPr>
              <w:t xml:space="preserve"> </w:t>
            </w:r>
          </w:p>
        </w:tc>
        <w:tc>
          <w:tcPr>
            <w:tcW w:w="3285" w:type="dxa"/>
            <w:tcBorders>
              <w:top w:val="single" w:sz="4" w:space="0" w:color="000000"/>
              <w:left w:val="single" w:sz="4" w:space="0" w:color="000000"/>
              <w:bottom w:val="single" w:sz="4" w:space="0" w:color="000000"/>
            </w:tcBorders>
            <w:shd w:val="clear" w:color="auto" w:fill="FFFFFF"/>
          </w:tcPr>
          <w:p w:rsidR="00294BD0" w:rsidRDefault="00294BD0">
            <w:pPr>
              <w:spacing w:after="0" w:line="240" w:lineRule="auto"/>
              <w:rPr>
                <w:rFonts w:ascii="Times New Roman" w:hAnsi="Times New Roman" w:cs="Times New Roman"/>
              </w:rPr>
            </w:pPr>
            <w:r>
              <w:rPr>
                <w:rFonts w:ascii="Times New Roman" w:hAnsi="Times New Roman" w:cs="Times New Roman"/>
              </w:rPr>
              <w:t>Fundacja Chichy Art. Reprezentowaną przez: Leokadię Brudzińską-Dobrowolską</w:t>
            </w:r>
          </w:p>
          <w:p w:rsidR="00294BD0" w:rsidRDefault="00294BD0">
            <w:pPr>
              <w:spacing w:after="0" w:line="240" w:lineRule="auto"/>
              <w:rPr>
                <w:rFonts w:ascii="Times New Roman" w:hAnsi="Times New Roman" w:cs="Times New Roman"/>
              </w:rPr>
            </w:pPr>
          </w:p>
          <w:p w:rsidR="00294BD0" w:rsidRDefault="00294BD0">
            <w:pPr>
              <w:spacing w:after="0" w:line="240" w:lineRule="auto"/>
              <w:rPr>
                <w:rFonts w:ascii="Times New Roman" w:hAnsi="Times New Roman" w:cs="Times New Roman"/>
              </w:rPr>
            </w:pPr>
            <w:r>
              <w:rPr>
                <w:rFonts w:ascii="Times New Roman" w:hAnsi="Times New Roman" w:cs="Times New Roman"/>
              </w:rPr>
              <w:t>Fundacja A Priori reprezentowana przez:</w:t>
            </w:r>
          </w:p>
          <w:p w:rsidR="00294BD0" w:rsidRDefault="00294BD0">
            <w:pPr>
              <w:spacing w:after="0" w:line="240" w:lineRule="auto"/>
              <w:rPr>
                <w:rFonts w:ascii="Times New Roman" w:hAnsi="Times New Roman" w:cs="Times New Roman"/>
              </w:rPr>
            </w:pPr>
            <w:r>
              <w:rPr>
                <w:rFonts w:ascii="Times New Roman" w:hAnsi="Times New Roman" w:cs="Times New Roman"/>
              </w:rPr>
              <w:t>Mariusza Leszczyńskiego</w:t>
            </w:r>
          </w:p>
        </w:tc>
        <w:tc>
          <w:tcPr>
            <w:tcW w:w="1529" w:type="dxa"/>
            <w:tcBorders>
              <w:top w:val="single" w:sz="4" w:space="0" w:color="000000"/>
              <w:left w:val="single" w:sz="4" w:space="0" w:color="000000"/>
              <w:bottom w:val="single" w:sz="4" w:space="0" w:color="000000"/>
              <w:right w:val="single" w:sz="4" w:space="0" w:color="000000"/>
            </w:tcBorders>
            <w:shd w:val="clear" w:color="auto" w:fill="FFFFFF"/>
          </w:tcPr>
          <w:p w:rsidR="00294BD0" w:rsidRDefault="00294BD0">
            <w:pPr>
              <w:spacing w:after="0" w:line="240" w:lineRule="auto"/>
              <w:rPr>
                <w:rFonts w:ascii="Times New Roman" w:hAnsi="Times New Roman" w:cs="Times New Roman"/>
              </w:rPr>
            </w:pPr>
            <w:r>
              <w:rPr>
                <w:rFonts w:ascii="Times New Roman" w:hAnsi="Times New Roman" w:cs="Times New Roman"/>
              </w:rPr>
              <w:t>Ewa Ciućmańska</w:t>
            </w:r>
          </w:p>
          <w:p w:rsidR="00294BD0" w:rsidRDefault="00294BD0">
            <w:pPr>
              <w:spacing w:after="0" w:line="240" w:lineRule="auto"/>
            </w:pPr>
            <w:r>
              <w:rPr>
                <w:rFonts w:ascii="Times New Roman" w:hAnsi="Times New Roman" w:cs="Times New Roman"/>
              </w:rPr>
              <w:t xml:space="preserve"> </w:t>
            </w:r>
          </w:p>
        </w:tc>
      </w:tr>
      <w:tr w:rsidR="00294BD0">
        <w:trPr>
          <w:cantSplit/>
          <w:trHeight w:val="1134"/>
        </w:trPr>
        <w:tc>
          <w:tcPr>
            <w:tcW w:w="864" w:type="dxa"/>
            <w:tcBorders>
              <w:top w:val="single" w:sz="4" w:space="0" w:color="000000"/>
              <w:left w:val="single" w:sz="4" w:space="0" w:color="000000"/>
              <w:bottom w:val="single" w:sz="4" w:space="0" w:color="000000"/>
            </w:tcBorders>
            <w:shd w:val="clear" w:color="auto" w:fill="FFFFFF"/>
            <w:textDirection w:val="btLr"/>
          </w:tcPr>
          <w:p w:rsidR="00294BD0" w:rsidRDefault="00294BD0">
            <w:pPr>
              <w:spacing w:after="0" w:line="240" w:lineRule="auto"/>
              <w:ind w:left="113" w:right="113"/>
              <w:jc w:val="center"/>
              <w:rPr>
                <w:rFonts w:ascii="Times New Roman" w:hAnsi="Times New Roman" w:cs="Times New Roman"/>
              </w:rPr>
            </w:pPr>
            <w:r>
              <w:rPr>
                <w:rFonts w:ascii="Times New Roman" w:hAnsi="Times New Roman" w:cs="Times New Roman"/>
              </w:rPr>
              <w:t>Gozdnica</w:t>
            </w:r>
          </w:p>
        </w:tc>
        <w:tc>
          <w:tcPr>
            <w:tcW w:w="2079" w:type="dxa"/>
            <w:tcBorders>
              <w:top w:val="single" w:sz="4" w:space="0" w:color="000000"/>
              <w:left w:val="single" w:sz="4" w:space="0" w:color="000000"/>
              <w:bottom w:val="single" w:sz="4" w:space="0" w:color="000000"/>
            </w:tcBorders>
            <w:shd w:val="clear" w:color="auto" w:fill="FFFFFF"/>
          </w:tcPr>
          <w:p w:rsidR="00294BD0" w:rsidRDefault="00294BD0">
            <w:pPr>
              <w:spacing w:after="0" w:line="240" w:lineRule="auto"/>
              <w:rPr>
                <w:rFonts w:ascii="Times New Roman" w:hAnsi="Times New Roman" w:cs="Times New Roman"/>
              </w:rPr>
            </w:pPr>
            <w:r>
              <w:rPr>
                <w:rFonts w:ascii="Times New Roman" w:hAnsi="Times New Roman" w:cs="Times New Roman"/>
              </w:rPr>
              <w:t>Urząd Gminy Gozdnica reprezentowany przez:</w:t>
            </w:r>
          </w:p>
          <w:p w:rsidR="00294BD0" w:rsidRDefault="00294BD0">
            <w:pPr>
              <w:spacing w:after="0" w:line="240" w:lineRule="auto"/>
              <w:rPr>
                <w:rFonts w:ascii="Times New Roman" w:hAnsi="Times New Roman" w:cs="Times New Roman"/>
              </w:rPr>
            </w:pPr>
            <w:r>
              <w:rPr>
                <w:rFonts w:ascii="Times New Roman" w:hAnsi="Times New Roman" w:cs="Times New Roman"/>
              </w:rPr>
              <w:t xml:space="preserve">Krzysztofa Jarosza </w:t>
            </w:r>
          </w:p>
        </w:tc>
        <w:tc>
          <w:tcPr>
            <w:tcW w:w="2563" w:type="dxa"/>
            <w:tcBorders>
              <w:top w:val="single" w:sz="4" w:space="0" w:color="000000"/>
              <w:left w:val="single" w:sz="4" w:space="0" w:color="000000"/>
              <w:bottom w:val="single" w:sz="4" w:space="0" w:color="000000"/>
            </w:tcBorders>
            <w:shd w:val="clear" w:color="auto" w:fill="FFFFFF"/>
          </w:tcPr>
          <w:p w:rsidR="00294BD0" w:rsidRDefault="00294BD0">
            <w:pPr>
              <w:spacing w:after="0" w:line="240" w:lineRule="auto"/>
              <w:rPr>
                <w:rFonts w:ascii="Times New Roman" w:hAnsi="Times New Roman" w:cs="Times New Roman"/>
              </w:rPr>
            </w:pPr>
            <w:r>
              <w:rPr>
                <w:rFonts w:ascii="Times New Roman" w:hAnsi="Times New Roman" w:cs="Times New Roman"/>
              </w:rPr>
              <w:t>MARKET PLUS ECOWOOD reprezentowany przez:</w:t>
            </w:r>
          </w:p>
          <w:p w:rsidR="00294BD0" w:rsidRDefault="00294BD0">
            <w:pPr>
              <w:spacing w:after="0" w:line="240" w:lineRule="auto"/>
              <w:rPr>
                <w:rFonts w:ascii="Times New Roman" w:hAnsi="Times New Roman" w:cs="Times New Roman"/>
              </w:rPr>
            </w:pPr>
            <w:r>
              <w:rPr>
                <w:rFonts w:ascii="Times New Roman" w:hAnsi="Times New Roman" w:cs="Times New Roman"/>
              </w:rPr>
              <w:t>Jarosława Podyma</w:t>
            </w:r>
          </w:p>
        </w:tc>
        <w:tc>
          <w:tcPr>
            <w:tcW w:w="3285" w:type="dxa"/>
            <w:tcBorders>
              <w:top w:val="single" w:sz="4" w:space="0" w:color="000000"/>
              <w:left w:val="single" w:sz="4" w:space="0" w:color="000000"/>
              <w:bottom w:val="single" w:sz="4" w:space="0" w:color="000000"/>
            </w:tcBorders>
            <w:shd w:val="clear" w:color="auto" w:fill="FFFFFF"/>
          </w:tcPr>
          <w:p w:rsidR="00294BD0" w:rsidRDefault="00294BD0">
            <w:pPr>
              <w:spacing w:after="0" w:line="240" w:lineRule="auto"/>
              <w:rPr>
                <w:rFonts w:ascii="Times New Roman" w:hAnsi="Times New Roman" w:cs="Times New Roman"/>
              </w:rPr>
            </w:pPr>
            <w:r>
              <w:rPr>
                <w:rFonts w:ascii="Times New Roman" w:hAnsi="Times New Roman" w:cs="Times New Roman"/>
              </w:rPr>
              <w:t>Fundacja Instytut Wsparcia Aktywności Społecznej reprezentowany przez:</w:t>
            </w:r>
          </w:p>
          <w:p w:rsidR="00294BD0" w:rsidRDefault="00294BD0">
            <w:pPr>
              <w:spacing w:after="0" w:line="240" w:lineRule="auto"/>
              <w:rPr>
                <w:rFonts w:ascii="Times New Roman" w:hAnsi="Times New Roman" w:cs="Times New Roman"/>
              </w:rPr>
            </w:pPr>
            <w:r>
              <w:rPr>
                <w:rFonts w:ascii="Times New Roman" w:hAnsi="Times New Roman" w:cs="Times New Roman"/>
              </w:rPr>
              <w:t>Joannę Gajdzińską</w:t>
            </w:r>
          </w:p>
        </w:tc>
        <w:tc>
          <w:tcPr>
            <w:tcW w:w="1529" w:type="dxa"/>
            <w:tcBorders>
              <w:top w:val="single" w:sz="4" w:space="0" w:color="000000"/>
              <w:left w:val="single" w:sz="4" w:space="0" w:color="000000"/>
              <w:bottom w:val="single" w:sz="4" w:space="0" w:color="000000"/>
              <w:right w:val="single" w:sz="4" w:space="0" w:color="000000"/>
            </w:tcBorders>
            <w:shd w:val="clear" w:color="auto" w:fill="FFFFFF"/>
          </w:tcPr>
          <w:p w:rsidR="00294BD0" w:rsidRDefault="00294BD0">
            <w:pPr>
              <w:spacing w:after="0" w:line="240" w:lineRule="auto"/>
              <w:rPr>
                <w:rFonts w:ascii="Times New Roman" w:eastAsia="Times New Roman" w:hAnsi="Times New Roman" w:cs="Times New Roman"/>
              </w:rPr>
            </w:pPr>
            <w:r>
              <w:rPr>
                <w:rFonts w:ascii="Times New Roman" w:hAnsi="Times New Roman" w:cs="Times New Roman"/>
              </w:rPr>
              <w:t>Ewa Grzelak</w:t>
            </w:r>
          </w:p>
          <w:p w:rsidR="00294BD0" w:rsidRDefault="00294BD0">
            <w:pPr>
              <w:spacing w:after="0" w:line="240" w:lineRule="auto"/>
            </w:pPr>
            <w:r>
              <w:rPr>
                <w:rFonts w:ascii="Times New Roman" w:eastAsia="Times New Roman" w:hAnsi="Times New Roman" w:cs="Times New Roman"/>
              </w:rPr>
              <w:t xml:space="preserve"> </w:t>
            </w:r>
          </w:p>
        </w:tc>
      </w:tr>
      <w:tr w:rsidR="00294BD0">
        <w:trPr>
          <w:cantSplit/>
          <w:trHeight w:val="1134"/>
        </w:trPr>
        <w:tc>
          <w:tcPr>
            <w:tcW w:w="864" w:type="dxa"/>
            <w:tcBorders>
              <w:top w:val="single" w:sz="4" w:space="0" w:color="000000"/>
              <w:left w:val="single" w:sz="4" w:space="0" w:color="000000"/>
              <w:bottom w:val="single" w:sz="4" w:space="0" w:color="000000"/>
            </w:tcBorders>
            <w:shd w:val="clear" w:color="auto" w:fill="FFFFFF"/>
            <w:textDirection w:val="btLr"/>
          </w:tcPr>
          <w:p w:rsidR="00294BD0" w:rsidRDefault="00294BD0">
            <w:pPr>
              <w:spacing w:after="0" w:line="240" w:lineRule="auto"/>
              <w:ind w:left="113" w:right="113"/>
              <w:jc w:val="center"/>
              <w:rPr>
                <w:rFonts w:ascii="Times New Roman" w:hAnsi="Times New Roman" w:cs="Times New Roman"/>
              </w:rPr>
            </w:pPr>
            <w:r>
              <w:rPr>
                <w:rFonts w:ascii="Times New Roman" w:hAnsi="Times New Roman" w:cs="Times New Roman"/>
              </w:rPr>
              <w:t>Wymiarki</w:t>
            </w:r>
          </w:p>
        </w:tc>
        <w:tc>
          <w:tcPr>
            <w:tcW w:w="2079" w:type="dxa"/>
            <w:tcBorders>
              <w:top w:val="single" w:sz="4" w:space="0" w:color="000000"/>
              <w:left w:val="single" w:sz="4" w:space="0" w:color="000000"/>
              <w:bottom w:val="single" w:sz="4" w:space="0" w:color="000000"/>
            </w:tcBorders>
            <w:shd w:val="clear" w:color="auto" w:fill="FFFFFF"/>
          </w:tcPr>
          <w:p w:rsidR="00294BD0" w:rsidRDefault="00294BD0">
            <w:pPr>
              <w:spacing w:after="0" w:line="240" w:lineRule="auto"/>
              <w:rPr>
                <w:rFonts w:ascii="Times New Roman" w:hAnsi="Times New Roman" w:cs="Times New Roman"/>
              </w:rPr>
            </w:pPr>
            <w:r>
              <w:rPr>
                <w:rFonts w:ascii="Times New Roman" w:hAnsi="Times New Roman" w:cs="Times New Roman"/>
              </w:rPr>
              <w:t>Urząd Gminy w Wymiarkach reprezentowany przez:</w:t>
            </w:r>
          </w:p>
          <w:p w:rsidR="00294BD0" w:rsidRDefault="00294BD0">
            <w:pPr>
              <w:spacing w:after="0" w:line="240" w:lineRule="auto"/>
              <w:rPr>
                <w:rFonts w:ascii="Times New Roman" w:hAnsi="Times New Roman" w:cs="Times New Roman"/>
              </w:rPr>
            </w:pPr>
            <w:r>
              <w:rPr>
                <w:rFonts w:ascii="Times New Roman" w:hAnsi="Times New Roman" w:cs="Times New Roman"/>
              </w:rPr>
              <w:t>Wojciecha Olszewskiego</w:t>
            </w:r>
          </w:p>
          <w:p w:rsidR="00294BD0" w:rsidRDefault="00294BD0">
            <w:pPr>
              <w:spacing w:after="0" w:line="240" w:lineRule="auto"/>
              <w:rPr>
                <w:rFonts w:ascii="Times New Roman" w:hAnsi="Times New Roman" w:cs="Times New Roman"/>
              </w:rPr>
            </w:pPr>
          </w:p>
          <w:p w:rsidR="00294BD0" w:rsidRDefault="00294BD0">
            <w:pPr>
              <w:spacing w:after="0" w:line="240" w:lineRule="auto"/>
              <w:rPr>
                <w:rFonts w:ascii="Times New Roman" w:hAnsi="Times New Roman" w:cs="Times New Roman"/>
                <w:lang w:val="en-US"/>
              </w:rPr>
            </w:pPr>
            <w:r>
              <w:rPr>
                <w:rFonts w:ascii="Times New Roman" w:hAnsi="Times New Roman" w:cs="Times New Roman"/>
              </w:rPr>
              <w:t>Gminny Ośrodek Kultury i Biblioteki reprezentowany przez:</w:t>
            </w:r>
          </w:p>
          <w:p w:rsidR="00294BD0" w:rsidRDefault="00294BD0">
            <w:pPr>
              <w:spacing w:after="0" w:line="240" w:lineRule="auto"/>
              <w:rPr>
                <w:rFonts w:ascii="Times New Roman" w:hAnsi="Times New Roman" w:cs="Times New Roman"/>
              </w:rPr>
            </w:pPr>
            <w:r>
              <w:rPr>
                <w:rFonts w:ascii="Times New Roman" w:hAnsi="Times New Roman" w:cs="Times New Roman"/>
                <w:lang w:val="en-US"/>
              </w:rPr>
              <w:t>Annę Janus-Szymańską</w:t>
            </w:r>
          </w:p>
        </w:tc>
        <w:tc>
          <w:tcPr>
            <w:tcW w:w="2563" w:type="dxa"/>
            <w:tcBorders>
              <w:top w:val="single" w:sz="4" w:space="0" w:color="000000"/>
              <w:left w:val="single" w:sz="4" w:space="0" w:color="000000"/>
              <w:bottom w:val="single" w:sz="4" w:space="0" w:color="000000"/>
            </w:tcBorders>
            <w:shd w:val="clear" w:color="auto" w:fill="FFFFFF"/>
          </w:tcPr>
          <w:p w:rsidR="00294BD0" w:rsidRDefault="00294BD0">
            <w:pPr>
              <w:spacing w:after="0" w:line="240" w:lineRule="auto"/>
              <w:rPr>
                <w:rFonts w:ascii="Times New Roman" w:hAnsi="Times New Roman" w:cs="Times New Roman"/>
              </w:rPr>
            </w:pPr>
            <w:r>
              <w:rPr>
                <w:rFonts w:ascii="Times New Roman" w:hAnsi="Times New Roman" w:cs="Times New Roman"/>
              </w:rPr>
              <w:t>„MeVi” reprezentowane przez:</w:t>
            </w:r>
          </w:p>
          <w:p w:rsidR="00294BD0" w:rsidRDefault="00294BD0">
            <w:pPr>
              <w:spacing w:after="0" w:line="240" w:lineRule="auto"/>
              <w:rPr>
                <w:rFonts w:ascii="Times New Roman" w:hAnsi="Times New Roman" w:cs="Times New Roman"/>
              </w:rPr>
            </w:pPr>
            <w:r>
              <w:rPr>
                <w:rFonts w:ascii="Times New Roman" w:hAnsi="Times New Roman" w:cs="Times New Roman"/>
              </w:rPr>
              <w:t>Jarosława Biesiadeckiego</w:t>
            </w:r>
          </w:p>
          <w:p w:rsidR="00294BD0" w:rsidRDefault="00294BD0">
            <w:pPr>
              <w:spacing w:after="0" w:line="240" w:lineRule="auto"/>
              <w:rPr>
                <w:rFonts w:ascii="Times New Roman" w:hAnsi="Times New Roman" w:cs="Times New Roman"/>
              </w:rPr>
            </w:pPr>
            <w:r>
              <w:rPr>
                <w:rFonts w:ascii="Times New Roman" w:hAnsi="Times New Roman" w:cs="Times New Roman"/>
              </w:rPr>
              <w:t xml:space="preserve"> </w:t>
            </w:r>
          </w:p>
          <w:p w:rsidR="00294BD0" w:rsidRDefault="00294BD0">
            <w:pPr>
              <w:spacing w:after="0" w:line="240" w:lineRule="auto"/>
              <w:rPr>
                <w:rFonts w:ascii="Times New Roman" w:hAnsi="Times New Roman" w:cs="Times New Roman"/>
              </w:rPr>
            </w:pPr>
            <w:r>
              <w:rPr>
                <w:rFonts w:ascii="Times New Roman" w:hAnsi="Times New Roman" w:cs="Times New Roman"/>
              </w:rPr>
              <w:t>Zakład Mararniczy „Czarniecki i syn” reprezentowany przez:</w:t>
            </w:r>
          </w:p>
          <w:p w:rsidR="00294BD0" w:rsidRDefault="00294BD0">
            <w:pPr>
              <w:spacing w:after="0" w:line="240" w:lineRule="auto"/>
              <w:rPr>
                <w:rFonts w:ascii="Times New Roman" w:hAnsi="Times New Roman" w:cs="Times New Roman"/>
              </w:rPr>
            </w:pPr>
            <w:r>
              <w:rPr>
                <w:rFonts w:ascii="Times New Roman" w:hAnsi="Times New Roman" w:cs="Times New Roman"/>
              </w:rPr>
              <w:t>Jarosława Czarnieckiego</w:t>
            </w:r>
          </w:p>
          <w:p w:rsidR="00294BD0" w:rsidRDefault="00294BD0">
            <w:pPr>
              <w:spacing w:after="0" w:line="240" w:lineRule="auto"/>
              <w:rPr>
                <w:rFonts w:ascii="Times New Roman" w:hAnsi="Times New Roman" w:cs="Times New Roman"/>
              </w:rPr>
            </w:pPr>
            <w:r>
              <w:rPr>
                <w:rFonts w:ascii="Times New Roman" w:hAnsi="Times New Roman" w:cs="Times New Roman"/>
              </w:rPr>
              <w:t xml:space="preserve"> </w:t>
            </w:r>
          </w:p>
          <w:p w:rsidR="00294BD0" w:rsidRDefault="00294BD0">
            <w:pPr>
              <w:spacing w:after="0" w:line="240" w:lineRule="auto"/>
              <w:rPr>
                <w:rFonts w:ascii="Times New Roman" w:hAnsi="Times New Roman" w:cs="Times New Roman"/>
              </w:rPr>
            </w:pPr>
            <w:r>
              <w:rPr>
                <w:rFonts w:ascii="Times New Roman" w:hAnsi="Times New Roman" w:cs="Times New Roman"/>
              </w:rPr>
              <w:t>STUDIO DEKORACJI ŚLUBNEJ „EVII” reprezentowane przez:</w:t>
            </w:r>
          </w:p>
          <w:p w:rsidR="00294BD0" w:rsidRDefault="00294BD0">
            <w:pPr>
              <w:spacing w:after="0" w:line="240" w:lineRule="auto"/>
              <w:rPr>
                <w:rFonts w:ascii="Times New Roman" w:hAnsi="Times New Roman" w:cs="Times New Roman"/>
              </w:rPr>
            </w:pPr>
            <w:r>
              <w:rPr>
                <w:rFonts w:ascii="Times New Roman" w:hAnsi="Times New Roman" w:cs="Times New Roman"/>
              </w:rPr>
              <w:t>Ewelinę Podyma</w:t>
            </w:r>
          </w:p>
        </w:tc>
        <w:tc>
          <w:tcPr>
            <w:tcW w:w="3285" w:type="dxa"/>
            <w:tcBorders>
              <w:top w:val="single" w:sz="4" w:space="0" w:color="000000"/>
              <w:left w:val="single" w:sz="4" w:space="0" w:color="000000"/>
              <w:bottom w:val="single" w:sz="4" w:space="0" w:color="000000"/>
            </w:tcBorders>
            <w:shd w:val="clear" w:color="auto" w:fill="FFFFFF"/>
          </w:tcPr>
          <w:p w:rsidR="00294BD0" w:rsidRDefault="00294BD0">
            <w:pPr>
              <w:spacing w:after="0" w:line="240" w:lineRule="auto"/>
              <w:rPr>
                <w:rFonts w:ascii="Times New Roman" w:hAnsi="Times New Roman" w:cs="Times New Roman"/>
              </w:rPr>
            </w:pPr>
            <w:r>
              <w:rPr>
                <w:rFonts w:ascii="Times New Roman" w:hAnsi="Times New Roman" w:cs="Times New Roman"/>
              </w:rPr>
              <w:t>Stowarzyszenie kulturalno-Sportowe ISKRA reprezentowane przez:</w:t>
            </w:r>
          </w:p>
          <w:p w:rsidR="00294BD0" w:rsidRDefault="00294BD0">
            <w:pPr>
              <w:spacing w:after="0" w:line="240" w:lineRule="auto"/>
              <w:rPr>
                <w:rFonts w:ascii="Times New Roman" w:hAnsi="Times New Roman" w:cs="Times New Roman"/>
                <w:lang w:val="en-US"/>
              </w:rPr>
            </w:pPr>
            <w:r>
              <w:rPr>
                <w:rFonts w:ascii="Times New Roman" w:hAnsi="Times New Roman" w:cs="Times New Roman"/>
              </w:rPr>
              <w:t>Ireneusza Klejszta</w:t>
            </w:r>
          </w:p>
          <w:p w:rsidR="00294BD0" w:rsidRDefault="00294BD0">
            <w:pPr>
              <w:spacing w:after="0" w:line="240" w:lineRule="auto"/>
              <w:rPr>
                <w:rFonts w:ascii="Times New Roman" w:hAnsi="Times New Roman" w:cs="Times New Roman"/>
              </w:rPr>
            </w:pPr>
            <w:r>
              <w:rPr>
                <w:rFonts w:ascii="Times New Roman" w:hAnsi="Times New Roman" w:cs="Times New Roman"/>
                <w:lang w:val="en-US"/>
              </w:rPr>
              <w:t xml:space="preserve"> </w:t>
            </w:r>
          </w:p>
        </w:tc>
        <w:tc>
          <w:tcPr>
            <w:tcW w:w="1529" w:type="dxa"/>
            <w:tcBorders>
              <w:top w:val="single" w:sz="4" w:space="0" w:color="000000"/>
              <w:left w:val="single" w:sz="4" w:space="0" w:color="000000"/>
              <w:bottom w:val="single" w:sz="4" w:space="0" w:color="000000"/>
              <w:right w:val="single" w:sz="4" w:space="0" w:color="000000"/>
            </w:tcBorders>
            <w:shd w:val="clear" w:color="auto" w:fill="FFFFFF"/>
          </w:tcPr>
          <w:p w:rsidR="00294BD0" w:rsidRDefault="00294BD0">
            <w:pPr>
              <w:spacing w:after="0" w:line="240" w:lineRule="auto"/>
              <w:rPr>
                <w:rFonts w:ascii="Times New Roman" w:hAnsi="Times New Roman" w:cs="Times New Roman"/>
              </w:rPr>
            </w:pPr>
            <w:r>
              <w:rPr>
                <w:rFonts w:ascii="Times New Roman" w:hAnsi="Times New Roman" w:cs="Times New Roman"/>
              </w:rPr>
              <w:t>Krystyna Michałów</w:t>
            </w:r>
          </w:p>
          <w:p w:rsidR="00294BD0" w:rsidRDefault="00294BD0">
            <w:pPr>
              <w:spacing w:after="0" w:line="240" w:lineRule="auto"/>
              <w:rPr>
                <w:rFonts w:ascii="Times New Roman" w:hAnsi="Times New Roman" w:cs="Times New Roman"/>
                <w:color w:val="FF0000"/>
              </w:rPr>
            </w:pPr>
            <w:r>
              <w:rPr>
                <w:rFonts w:ascii="Times New Roman" w:hAnsi="Times New Roman" w:cs="Times New Roman"/>
              </w:rPr>
              <w:t xml:space="preserve"> </w:t>
            </w:r>
          </w:p>
          <w:p w:rsidR="00294BD0" w:rsidRDefault="00294BD0">
            <w:pPr>
              <w:spacing w:after="0" w:line="240" w:lineRule="auto"/>
              <w:rPr>
                <w:rFonts w:ascii="Times New Roman" w:hAnsi="Times New Roman" w:cs="Times New Roman"/>
                <w:color w:val="FF0000"/>
              </w:rPr>
            </w:pPr>
          </w:p>
        </w:tc>
      </w:tr>
      <w:tr w:rsidR="00294BD0">
        <w:trPr>
          <w:cantSplit/>
          <w:trHeight w:val="1134"/>
        </w:trPr>
        <w:tc>
          <w:tcPr>
            <w:tcW w:w="864" w:type="dxa"/>
            <w:tcBorders>
              <w:top w:val="single" w:sz="4" w:space="0" w:color="000000"/>
              <w:left w:val="single" w:sz="4" w:space="0" w:color="000000"/>
              <w:bottom w:val="single" w:sz="4" w:space="0" w:color="000000"/>
            </w:tcBorders>
            <w:shd w:val="clear" w:color="auto" w:fill="FFFFFF"/>
            <w:textDirection w:val="btLr"/>
          </w:tcPr>
          <w:p w:rsidR="00294BD0" w:rsidRDefault="00294BD0">
            <w:pPr>
              <w:spacing w:after="0" w:line="240" w:lineRule="auto"/>
              <w:ind w:left="113" w:right="113"/>
              <w:jc w:val="center"/>
              <w:rPr>
                <w:rFonts w:ascii="Times New Roman" w:hAnsi="Times New Roman" w:cs="Times New Roman"/>
              </w:rPr>
            </w:pPr>
            <w:r>
              <w:rPr>
                <w:rFonts w:ascii="Times New Roman" w:hAnsi="Times New Roman" w:cs="Times New Roman"/>
              </w:rPr>
              <w:t>Żagań</w:t>
            </w:r>
          </w:p>
        </w:tc>
        <w:tc>
          <w:tcPr>
            <w:tcW w:w="2079" w:type="dxa"/>
            <w:tcBorders>
              <w:top w:val="single" w:sz="4" w:space="0" w:color="000000"/>
              <w:left w:val="single" w:sz="4" w:space="0" w:color="000000"/>
              <w:bottom w:val="single" w:sz="4" w:space="0" w:color="000000"/>
            </w:tcBorders>
            <w:shd w:val="clear" w:color="auto" w:fill="FFFFFF"/>
          </w:tcPr>
          <w:p w:rsidR="00294BD0" w:rsidRDefault="00294BD0">
            <w:pPr>
              <w:spacing w:after="0" w:line="240" w:lineRule="auto"/>
              <w:rPr>
                <w:rFonts w:ascii="Times New Roman" w:hAnsi="Times New Roman" w:cs="Times New Roman"/>
              </w:rPr>
            </w:pPr>
            <w:r>
              <w:rPr>
                <w:rFonts w:ascii="Times New Roman" w:hAnsi="Times New Roman" w:cs="Times New Roman"/>
              </w:rPr>
              <w:t>Urząd Gminy Żagań reprezentowany przez:</w:t>
            </w:r>
          </w:p>
          <w:p w:rsidR="00294BD0" w:rsidRDefault="00294BD0">
            <w:pPr>
              <w:spacing w:after="0" w:line="240" w:lineRule="auto"/>
              <w:ind w:hanging="21"/>
              <w:rPr>
                <w:rFonts w:ascii="Times New Roman" w:hAnsi="Times New Roman" w:cs="Times New Roman"/>
              </w:rPr>
            </w:pPr>
            <w:r>
              <w:rPr>
                <w:rFonts w:ascii="Times New Roman" w:hAnsi="Times New Roman" w:cs="Times New Roman"/>
              </w:rPr>
              <w:t>Agnieszkę Antosz</w:t>
            </w:r>
          </w:p>
        </w:tc>
        <w:tc>
          <w:tcPr>
            <w:tcW w:w="2563" w:type="dxa"/>
            <w:tcBorders>
              <w:top w:val="single" w:sz="4" w:space="0" w:color="000000"/>
              <w:left w:val="single" w:sz="4" w:space="0" w:color="000000"/>
              <w:bottom w:val="single" w:sz="4" w:space="0" w:color="000000"/>
            </w:tcBorders>
            <w:shd w:val="clear" w:color="auto" w:fill="FFFFFF"/>
          </w:tcPr>
          <w:p w:rsidR="00294BD0" w:rsidRDefault="00294BD0">
            <w:pPr>
              <w:spacing w:after="0" w:line="240" w:lineRule="auto"/>
              <w:rPr>
                <w:rFonts w:ascii="Times New Roman" w:hAnsi="Times New Roman" w:cs="Times New Roman"/>
              </w:rPr>
            </w:pPr>
            <w:r>
              <w:rPr>
                <w:rFonts w:ascii="Times New Roman" w:hAnsi="Times New Roman" w:cs="Times New Roman"/>
              </w:rPr>
              <w:t>AUTO – CZĘŚCI reprezentowane przez:</w:t>
            </w:r>
          </w:p>
          <w:p w:rsidR="00294BD0" w:rsidRDefault="00294BD0">
            <w:pPr>
              <w:spacing w:after="0" w:line="240" w:lineRule="auto"/>
              <w:rPr>
                <w:rFonts w:ascii="Times New Roman" w:hAnsi="Times New Roman" w:cs="Times New Roman"/>
              </w:rPr>
            </w:pPr>
            <w:r>
              <w:rPr>
                <w:rFonts w:ascii="Times New Roman" w:hAnsi="Times New Roman" w:cs="Times New Roman"/>
              </w:rPr>
              <w:t>Monikę Lipską</w:t>
            </w:r>
          </w:p>
          <w:p w:rsidR="00294BD0" w:rsidRDefault="00294BD0">
            <w:pPr>
              <w:spacing w:after="0" w:line="240" w:lineRule="auto"/>
              <w:rPr>
                <w:rFonts w:ascii="Times New Roman" w:hAnsi="Times New Roman" w:cs="Times New Roman"/>
                <w:color w:val="000000"/>
              </w:rPr>
            </w:pPr>
            <w:r>
              <w:rPr>
                <w:rFonts w:ascii="Times New Roman" w:hAnsi="Times New Roman" w:cs="Times New Roman"/>
              </w:rPr>
              <w:t xml:space="preserve"> </w:t>
            </w:r>
          </w:p>
        </w:tc>
        <w:tc>
          <w:tcPr>
            <w:tcW w:w="3285" w:type="dxa"/>
            <w:tcBorders>
              <w:top w:val="single" w:sz="4" w:space="0" w:color="000000"/>
              <w:left w:val="single" w:sz="4" w:space="0" w:color="000000"/>
              <w:bottom w:val="single" w:sz="4" w:space="0" w:color="000000"/>
            </w:tcBorders>
            <w:shd w:val="clear" w:color="auto" w:fill="FFFFFF"/>
          </w:tcPr>
          <w:p w:rsidR="00294BD0" w:rsidRDefault="00294BD0">
            <w:pPr>
              <w:spacing w:after="0" w:line="240" w:lineRule="auto"/>
              <w:rPr>
                <w:rFonts w:ascii="Times New Roman" w:hAnsi="Times New Roman" w:cs="Times New Roman"/>
                <w:color w:val="000000"/>
              </w:rPr>
            </w:pPr>
            <w:r>
              <w:rPr>
                <w:rFonts w:ascii="Times New Roman" w:hAnsi="Times New Roman" w:cs="Times New Roman"/>
                <w:color w:val="000000"/>
              </w:rPr>
              <w:t>Stowarzyszenie Muzyków Ludowych „Złote Łany” reprezentowane przez:</w:t>
            </w:r>
          </w:p>
          <w:p w:rsidR="00294BD0" w:rsidRDefault="00294BD0">
            <w:pPr>
              <w:spacing w:after="0" w:line="240" w:lineRule="auto"/>
              <w:rPr>
                <w:rFonts w:ascii="Times New Roman" w:hAnsi="Times New Roman" w:cs="Times New Roman"/>
                <w:color w:val="000000"/>
              </w:rPr>
            </w:pPr>
            <w:r>
              <w:rPr>
                <w:rFonts w:ascii="Times New Roman" w:hAnsi="Times New Roman" w:cs="Times New Roman"/>
                <w:color w:val="000000"/>
              </w:rPr>
              <w:t>Tadeusza Błacha</w:t>
            </w:r>
          </w:p>
        </w:tc>
        <w:tc>
          <w:tcPr>
            <w:tcW w:w="1529" w:type="dxa"/>
            <w:tcBorders>
              <w:top w:val="single" w:sz="4" w:space="0" w:color="000000"/>
              <w:left w:val="single" w:sz="4" w:space="0" w:color="000000"/>
              <w:bottom w:val="single" w:sz="4" w:space="0" w:color="000000"/>
              <w:right w:val="single" w:sz="4" w:space="0" w:color="000000"/>
            </w:tcBorders>
            <w:shd w:val="clear" w:color="auto" w:fill="FFFFFF"/>
          </w:tcPr>
          <w:p w:rsidR="00294BD0" w:rsidRDefault="00294BD0">
            <w:pPr>
              <w:spacing w:after="0" w:line="240" w:lineRule="auto"/>
              <w:rPr>
                <w:rFonts w:ascii="Times New Roman" w:hAnsi="Times New Roman" w:cs="Times New Roman"/>
                <w:color w:val="000000"/>
                <w:lang w:val="en-US"/>
              </w:rPr>
            </w:pPr>
            <w:r>
              <w:rPr>
                <w:rFonts w:ascii="Times New Roman" w:hAnsi="Times New Roman" w:cs="Times New Roman"/>
                <w:color w:val="000000"/>
              </w:rPr>
              <w:t>Adam Górniak</w:t>
            </w:r>
          </w:p>
          <w:p w:rsidR="00294BD0" w:rsidRDefault="00294BD0">
            <w:pPr>
              <w:spacing w:after="0" w:line="240" w:lineRule="auto"/>
            </w:pPr>
            <w:r>
              <w:rPr>
                <w:rFonts w:ascii="Times New Roman" w:hAnsi="Times New Roman" w:cs="Times New Roman"/>
                <w:color w:val="000000"/>
                <w:lang w:val="en-US"/>
              </w:rPr>
              <w:t xml:space="preserve"> </w:t>
            </w:r>
          </w:p>
        </w:tc>
      </w:tr>
      <w:tr w:rsidR="00294BD0">
        <w:trPr>
          <w:cantSplit/>
          <w:trHeight w:val="1134"/>
        </w:trPr>
        <w:tc>
          <w:tcPr>
            <w:tcW w:w="864" w:type="dxa"/>
            <w:tcBorders>
              <w:top w:val="single" w:sz="4" w:space="0" w:color="000000"/>
              <w:left w:val="single" w:sz="4" w:space="0" w:color="000000"/>
              <w:bottom w:val="single" w:sz="4" w:space="0" w:color="000000"/>
            </w:tcBorders>
            <w:shd w:val="clear" w:color="auto" w:fill="FFFFFF"/>
            <w:textDirection w:val="btLr"/>
          </w:tcPr>
          <w:p w:rsidR="00294BD0" w:rsidRDefault="00294BD0">
            <w:pPr>
              <w:spacing w:after="0" w:line="240" w:lineRule="auto"/>
              <w:ind w:left="113" w:right="113"/>
              <w:jc w:val="center"/>
              <w:rPr>
                <w:rFonts w:ascii="Times New Roman" w:hAnsi="Times New Roman" w:cs="Times New Roman"/>
              </w:rPr>
            </w:pPr>
            <w:r>
              <w:rPr>
                <w:rFonts w:ascii="Times New Roman" w:hAnsi="Times New Roman" w:cs="Times New Roman"/>
              </w:rPr>
              <w:t>Żary</w:t>
            </w:r>
          </w:p>
        </w:tc>
        <w:tc>
          <w:tcPr>
            <w:tcW w:w="2079" w:type="dxa"/>
            <w:tcBorders>
              <w:top w:val="single" w:sz="4" w:space="0" w:color="000000"/>
              <w:left w:val="single" w:sz="4" w:space="0" w:color="000000"/>
              <w:bottom w:val="single" w:sz="4" w:space="0" w:color="000000"/>
            </w:tcBorders>
            <w:shd w:val="clear" w:color="auto" w:fill="FFFFFF"/>
          </w:tcPr>
          <w:p w:rsidR="00294BD0" w:rsidRDefault="00294BD0">
            <w:pPr>
              <w:spacing w:after="0" w:line="240" w:lineRule="auto"/>
              <w:rPr>
                <w:rFonts w:ascii="Times New Roman" w:hAnsi="Times New Roman" w:cs="Times New Roman"/>
              </w:rPr>
            </w:pPr>
            <w:r>
              <w:rPr>
                <w:rFonts w:ascii="Times New Roman" w:hAnsi="Times New Roman" w:cs="Times New Roman"/>
              </w:rPr>
              <w:t>Urząd Gminy w Żarach reprezentowany przez:</w:t>
            </w:r>
          </w:p>
          <w:p w:rsidR="00294BD0" w:rsidRDefault="00294BD0">
            <w:pPr>
              <w:spacing w:after="0" w:line="240" w:lineRule="auto"/>
              <w:rPr>
                <w:rFonts w:ascii="Times New Roman" w:hAnsi="Times New Roman" w:cs="Times New Roman"/>
              </w:rPr>
            </w:pPr>
            <w:r>
              <w:rPr>
                <w:rFonts w:ascii="Times New Roman" w:hAnsi="Times New Roman" w:cs="Times New Roman"/>
              </w:rPr>
              <w:t>Leszka Mrożka</w:t>
            </w:r>
          </w:p>
          <w:p w:rsidR="00294BD0" w:rsidRDefault="00294BD0">
            <w:pPr>
              <w:spacing w:after="0" w:line="240" w:lineRule="auto"/>
              <w:rPr>
                <w:rFonts w:ascii="Times New Roman" w:hAnsi="Times New Roman" w:cs="Times New Roman"/>
              </w:rPr>
            </w:pPr>
            <w:r>
              <w:rPr>
                <w:rFonts w:ascii="Times New Roman" w:hAnsi="Times New Roman" w:cs="Times New Roman"/>
              </w:rPr>
              <w:t xml:space="preserve"> </w:t>
            </w:r>
          </w:p>
        </w:tc>
        <w:tc>
          <w:tcPr>
            <w:tcW w:w="2563" w:type="dxa"/>
            <w:tcBorders>
              <w:top w:val="single" w:sz="4" w:space="0" w:color="000000"/>
              <w:left w:val="single" w:sz="4" w:space="0" w:color="000000"/>
              <w:bottom w:val="single" w:sz="4" w:space="0" w:color="000000"/>
            </w:tcBorders>
            <w:shd w:val="clear" w:color="auto" w:fill="FFFFFF"/>
          </w:tcPr>
          <w:p w:rsidR="00294BD0" w:rsidRDefault="00294BD0">
            <w:pPr>
              <w:spacing w:after="0" w:line="240" w:lineRule="auto"/>
              <w:rPr>
                <w:rFonts w:ascii="Times New Roman" w:hAnsi="Times New Roman" w:cs="Times New Roman"/>
              </w:rPr>
            </w:pPr>
            <w:r>
              <w:rPr>
                <w:rFonts w:ascii="Times New Roman" w:hAnsi="Times New Roman" w:cs="Times New Roman"/>
              </w:rPr>
              <w:t>Gminna Spółdzielnia „Samopomoc Chłopska” reprezentowana przez:</w:t>
            </w:r>
          </w:p>
          <w:p w:rsidR="00294BD0" w:rsidRDefault="00294BD0">
            <w:pPr>
              <w:spacing w:after="0" w:line="240" w:lineRule="auto"/>
              <w:rPr>
                <w:rFonts w:ascii="Times New Roman" w:hAnsi="Times New Roman" w:cs="Times New Roman"/>
                <w:color w:val="000000"/>
              </w:rPr>
            </w:pPr>
            <w:r>
              <w:rPr>
                <w:rFonts w:ascii="Times New Roman" w:hAnsi="Times New Roman" w:cs="Times New Roman"/>
              </w:rPr>
              <w:t>Romana Lichwiarza</w:t>
            </w:r>
          </w:p>
        </w:tc>
        <w:tc>
          <w:tcPr>
            <w:tcW w:w="3285" w:type="dxa"/>
            <w:tcBorders>
              <w:top w:val="single" w:sz="4" w:space="0" w:color="000000"/>
              <w:left w:val="single" w:sz="4" w:space="0" w:color="000000"/>
              <w:bottom w:val="single" w:sz="4" w:space="0" w:color="000000"/>
            </w:tcBorders>
            <w:shd w:val="clear" w:color="auto" w:fill="FFFFFF"/>
          </w:tcPr>
          <w:p w:rsidR="00294BD0" w:rsidRDefault="00294BD0">
            <w:pPr>
              <w:spacing w:after="0" w:line="240" w:lineRule="auto"/>
              <w:rPr>
                <w:rFonts w:ascii="Times New Roman" w:hAnsi="Times New Roman" w:cs="Times New Roman"/>
                <w:color w:val="000000"/>
              </w:rPr>
            </w:pPr>
            <w:r>
              <w:rPr>
                <w:rFonts w:ascii="Times New Roman" w:hAnsi="Times New Roman" w:cs="Times New Roman"/>
                <w:color w:val="000000"/>
              </w:rPr>
              <w:t>Stowarzyszenie „Łaz – Zielony Las” reprezentowane przez:</w:t>
            </w:r>
          </w:p>
          <w:p w:rsidR="00294BD0" w:rsidRDefault="00294BD0">
            <w:pPr>
              <w:spacing w:after="0" w:line="240" w:lineRule="auto"/>
              <w:rPr>
                <w:rFonts w:ascii="Times New Roman" w:hAnsi="Times New Roman" w:cs="Times New Roman"/>
                <w:color w:val="000000"/>
              </w:rPr>
            </w:pPr>
            <w:r>
              <w:rPr>
                <w:rFonts w:ascii="Times New Roman" w:hAnsi="Times New Roman" w:cs="Times New Roman"/>
                <w:color w:val="000000"/>
              </w:rPr>
              <w:t>Danutę Lichwiarz</w:t>
            </w:r>
          </w:p>
          <w:p w:rsidR="00294BD0" w:rsidRDefault="00294BD0">
            <w:pPr>
              <w:spacing w:after="0" w:line="240" w:lineRule="auto"/>
              <w:rPr>
                <w:rFonts w:ascii="Times New Roman" w:hAnsi="Times New Roman" w:cs="Times New Roman"/>
                <w:color w:val="000000"/>
              </w:rPr>
            </w:pPr>
          </w:p>
          <w:p w:rsidR="00294BD0" w:rsidRDefault="00294BD0">
            <w:pPr>
              <w:spacing w:after="0" w:line="240" w:lineRule="auto"/>
              <w:rPr>
                <w:rFonts w:ascii="Times New Roman" w:hAnsi="Times New Roman" w:cs="Times New Roman"/>
                <w:color w:val="000000"/>
                <w:lang w:val="en-US"/>
              </w:rPr>
            </w:pPr>
            <w:r>
              <w:rPr>
                <w:rFonts w:ascii="Times New Roman" w:hAnsi="Times New Roman" w:cs="Times New Roman"/>
                <w:color w:val="000000"/>
              </w:rPr>
              <w:t>Fundacja Natura Polska reprezentowana przez: Krzysztofa Piasecznego</w:t>
            </w:r>
          </w:p>
        </w:tc>
        <w:tc>
          <w:tcPr>
            <w:tcW w:w="1529" w:type="dxa"/>
            <w:tcBorders>
              <w:top w:val="single" w:sz="4" w:space="0" w:color="000000"/>
              <w:left w:val="single" w:sz="4" w:space="0" w:color="000000"/>
              <w:bottom w:val="single" w:sz="4" w:space="0" w:color="000000"/>
              <w:right w:val="single" w:sz="4" w:space="0" w:color="000000"/>
            </w:tcBorders>
            <w:shd w:val="clear" w:color="auto" w:fill="FFFFFF"/>
          </w:tcPr>
          <w:p w:rsidR="00294BD0" w:rsidRDefault="00294BD0">
            <w:pPr>
              <w:spacing w:after="0" w:line="240" w:lineRule="auto"/>
              <w:rPr>
                <w:rFonts w:ascii="Times New Roman" w:hAnsi="Times New Roman" w:cs="Times New Roman"/>
                <w:color w:val="000000"/>
                <w:lang w:val="en-US"/>
              </w:rPr>
            </w:pPr>
            <w:r>
              <w:rPr>
                <w:rFonts w:ascii="Times New Roman" w:hAnsi="Times New Roman" w:cs="Times New Roman"/>
                <w:color w:val="000000"/>
                <w:lang w:val="en-US"/>
              </w:rPr>
              <w:t>Ewelina Wentlant</w:t>
            </w:r>
          </w:p>
          <w:p w:rsidR="00294BD0" w:rsidRDefault="00294BD0">
            <w:pPr>
              <w:spacing w:after="0" w:line="240" w:lineRule="auto"/>
              <w:rPr>
                <w:rFonts w:ascii="Times New Roman" w:hAnsi="Times New Roman" w:cs="Times New Roman"/>
                <w:color w:val="000000"/>
                <w:lang w:val="en-US"/>
              </w:rPr>
            </w:pPr>
          </w:p>
          <w:p w:rsidR="00294BD0" w:rsidRDefault="00294BD0">
            <w:pPr>
              <w:spacing w:after="0" w:line="240" w:lineRule="auto"/>
            </w:pPr>
            <w:r>
              <w:rPr>
                <w:rFonts w:ascii="Times New Roman" w:hAnsi="Times New Roman" w:cs="Times New Roman"/>
                <w:color w:val="000000"/>
              </w:rPr>
              <w:t>Genowefa Jurec</w:t>
            </w:r>
          </w:p>
        </w:tc>
      </w:tr>
      <w:tr w:rsidR="00294BD0">
        <w:trPr>
          <w:cantSplit/>
          <w:trHeight w:val="1134"/>
        </w:trPr>
        <w:tc>
          <w:tcPr>
            <w:tcW w:w="864" w:type="dxa"/>
            <w:tcBorders>
              <w:top w:val="single" w:sz="4" w:space="0" w:color="000000"/>
              <w:left w:val="single" w:sz="4" w:space="0" w:color="000000"/>
              <w:bottom w:val="single" w:sz="4" w:space="0" w:color="000000"/>
            </w:tcBorders>
            <w:shd w:val="clear" w:color="auto" w:fill="FFFFFF"/>
            <w:textDirection w:val="btLr"/>
          </w:tcPr>
          <w:p w:rsidR="00294BD0" w:rsidRDefault="00294BD0">
            <w:pPr>
              <w:spacing w:after="0" w:line="240" w:lineRule="auto"/>
              <w:ind w:left="113" w:right="113"/>
              <w:jc w:val="center"/>
              <w:rPr>
                <w:rFonts w:ascii="Times New Roman" w:hAnsi="Times New Roman" w:cs="Times New Roman"/>
              </w:rPr>
            </w:pPr>
            <w:r>
              <w:rPr>
                <w:rFonts w:ascii="Times New Roman" w:hAnsi="Times New Roman" w:cs="Times New Roman"/>
              </w:rPr>
              <w:t>Przewóz</w:t>
            </w:r>
          </w:p>
        </w:tc>
        <w:tc>
          <w:tcPr>
            <w:tcW w:w="2079" w:type="dxa"/>
            <w:tcBorders>
              <w:top w:val="single" w:sz="4" w:space="0" w:color="000000"/>
              <w:left w:val="single" w:sz="4" w:space="0" w:color="000000"/>
              <w:bottom w:val="single" w:sz="4" w:space="0" w:color="000000"/>
            </w:tcBorders>
            <w:shd w:val="clear" w:color="auto" w:fill="FFFFFF"/>
          </w:tcPr>
          <w:p w:rsidR="00294BD0" w:rsidRDefault="00294BD0">
            <w:pPr>
              <w:spacing w:after="0" w:line="240" w:lineRule="auto"/>
              <w:rPr>
                <w:rFonts w:ascii="Times New Roman" w:hAnsi="Times New Roman" w:cs="Times New Roman"/>
              </w:rPr>
            </w:pPr>
            <w:r>
              <w:rPr>
                <w:rFonts w:ascii="Times New Roman" w:hAnsi="Times New Roman" w:cs="Times New Roman"/>
              </w:rPr>
              <w:t>Urząd Gminy Przewóz reprezentowana przez:</w:t>
            </w:r>
          </w:p>
          <w:p w:rsidR="00294BD0" w:rsidRDefault="00294BD0">
            <w:pPr>
              <w:spacing w:after="0" w:line="240" w:lineRule="auto"/>
              <w:rPr>
                <w:rFonts w:ascii="Times New Roman" w:hAnsi="Times New Roman" w:cs="Times New Roman"/>
              </w:rPr>
            </w:pPr>
            <w:r>
              <w:rPr>
                <w:rFonts w:ascii="Times New Roman" w:hAnsi="Times New Roman" w:cs="Times New Roman"/>
              </w:rPr>
              <w:t>Ryszarda Klisowskiego</w:t>
            </w:r>
          </w:p>
          <w:p w:rsidR="00294BD0" w:rsidRDefault="00294BD0">
            <w:pPr>
              <w:spacing w:after="0" w:line="240" w:lineRule="auto"/>
              <w:rPr>
                <w:rFonts w:ascii="Times New Roman" w:hAnsi="Times New Roman" w:cs="Times New Roman"/>
              </w:rPr>
            </w:pPr>
          </w:p>
          <w:p w:rsidR="00294BD0" w:rsidRDefault="00294BD0">
            <w:pPr>
              <w:spacing w:after="0" w:line="240" w:lineRule="auto"/>
              <w:rPr>
                <w:rFonts w:ascii="Times New Roman" w:hAnsi="Times New Roman" w:cs="Times New Roman"/>
                <w:lang w:val="en-US"/>
              </w:rPr>
            </w:pPr>
          </w:p>
        </w:tc>
        <w:tc>
          <w:tcPr>
            <w:tcW w:w="2563" w:type="dxa"/>
            <w:tcBorders>
              <w:top w:val="single" w:sz="4" w:space="0" w:color="000000"/>
              <w:left w:val="single" w:sz="4" w:space="0" w:color="000000"/>
              <w:bottom w:val="single" w:sz="4" w:space="0" w:color="000000"/>
            </w:tcBorders>
            <w:shd w:val="clear" w:color="auto" w:fill="FFFFFF"/>
          </w:tcPr>
          <w:p w:rsidR="00294BD0" w:rsidRDefault="00294BD0">
            <w:pPr>
              <w:spacing w:after="0" w:line="240" w:lineRule="auto"/>
              <w:rPr>
                <w:rFonts w:ascii="Times New Roman" w:hAnsi="Times New Roman" w:cs="Times New Roman"/>
              </w:rPr>
            </w:pPr>
            <w:r>
              <w:rPr>
                <w:rFonts w:ascii="Times New Roman" w:hAnsi="Times New Roman" w:cs="Times New Roman"/>
                <w:lang w:val="en-US"/>
              </w:rPr>
              <w:t xml:space="preserve">Stawicki Andrzej PHU MASINEXPORT BIKE HOSTEL -  </w:t>
            </w:r>
          </w:p>
          <w:p w:rsidR="00294BD0" w:rsidRDefault="00294BD0">
            <w:pPr>
              <w:spacing w:after="0" w:line="240" w:lineRule="auto"/>
              <w:rPr>
                <w:rFonts w:ascii="Times New Roman" w:hAnsi="Times New Roman" w:cs="Times New Roman"/>
              </w:rPr>
            </w:pPr>
            <w:r>
              <w:rPr>
                <w:rFonts w:ascii="Times New Roman" w:hAnsi="Times New Roman" w:cs="Times New Roman"/>
              </w:rPr>
              <w:t>reprezentowany przez:</w:t>
            </w:r>
          </w:p>
          <w:p w:rsidR="00294BD0" w:rsidRDefault="00294BD0">
            <w:pPr>
              <w:spacing w:after="0" w:line="240" w:lineRule="auto"/>
              <w:rPr>
                <w:rFonts w:ascii="Times New Roman" w:hAnsi="Times New Roman" w:cs="Times New Roman"/>
              </w:rPr>
            </w:pPr>
            <w:r>
              <w:rPr>
                <w:rFonts w:ascii="Times New Roman" w:hAnsi="Times New Roman" w:cs="Times New Roman"/>
              </w:rPr>
              <w:t xml:space="preserve">Andrzeja Stawickiego </w:t>
            </w:r>
          </w:p>
        </w:tc>
        <w:tc>
          <w:tcPr>
            <w:tcW w:w="3285" w:type="dxa"/>
            <w:tcBorders>
              <w:top w:val="single" w:sz="4" w:space="0" w:color="000000"/>
              <w:left w:val="single" w:sz="4" w:space="0" w:color="000000"/>
              <w:bottom w:val="single" w:sz="4" w:space="0" w:color="000000"/>
            </w:tcBorders>
            <w:shd w:val="clear" w:color="auto" w:fill="FFFFFF"/>
          </w:tcPr>
          <w:p w:rsidR="00294BD0" w:rsidRDefault="00294BD0">
            <w:pPr>
              <w:spacing w:after="0" w:line="240" w:lineRule="auto"/>
              <w:rPr>
                <w:rFonts w:ascii="Times New Roman" w:hAnsi="Times New Roman" w:cs="Times New Roman"/>
              </w:rPr>
            </w:pPr>
            <w:r>
              <w:rPr>
                <w:rFonts w:ascii="Times New Roman" w:hAnsi="Times New Roman" w:cs="Times New Roman"/>
              </w:rPr>
              <w:t>Ochotnicza Straż Pożarna w Przewozie reprezentowana przez:</w:t>
            </w:r>
          </w:p>
          <w:p w:rsidR="00294BD0" w:rsidRDefault="00294BD0">
            <w:pPr>
              <w:spacing w:after="0" w:line="240" w:lineRule="auto"/>
              <w:rPr>
                <w:rFonts w:ascii="Times New Roman" w:hAnsi="Times New Roman" w:cs="Times New Roman"/>
              </w:rPr>
            </w:pPr>
            <w:r>
              <w:rPr>
                <w:rFonts w:ascii="Times New Roman" w:hAnsi="Times New Roman" w:cs="Times New Roman"/>
              </w:rPr>
              <w:t>Mirosławę Klisowską</w:t>
            </w:r>
          </w:p>
          <w:p w:rsidR="00294BD0" w:rsidRDefault="00294BD0">
            <w:pPr>
              <w:spacing w:after="0" w:line="240" w:lineRule="auto"/>
              <w:rPr>
                <w:rFonts w:ascii="Times New Roman" w:hAnsi="Times New Roman" w:cs="Times New Roman"/>
              </w:rPr>
            </w:pPr>
          </w:p>
          <w:p w:rsidR="00294BD0" w:rsidRDefault="00294BD0">
            <w:pPr>
              <w:spacing w:after="0" w:line="240" w:lineRule="auto"/>
              <w:rPr>
                <w:rFonts w:ascii="Times New Roman" w:hAnsi="Times New Roman" w:cs="Times New Roman"/>
              </w:rPr>
            </w:pPr>
            <w:r>
              <w:rPr>
                <w:rFonts w:ascii="Times New Roman" w:hAnsi="Times New Roman" w:cs="Times New Roman"/>
              </w:rPr>
              <w:t>Stowarzyszenie na rzecz rozwoju Dobrochowa reprezentowane przez: Bożenę Staniek</w:t>
            </w:r>
          </w:p>
        </w:tc>
        <w:tc>
          <w:tcPr>
            <w:tcW w:w="1529" w:type="dxa"/>
            <w:tcBorders>
              <w:top w:val="single" w:sz="4" w:space="0" w:color="000000"/>
              <w:left w:val="single" w:sz="4" w:space="0" w:color="000000"/>
              <w:bottom w:val="single" w:sz="4" w:space="0" w:color="000000"/>
              <w:right w:val="single" w:sz="4" w:space="0" w:color="000000"/>
            </w:tcBorders>
            <w:shd w:val="clear" w:color="auto" w:fill="FFFFFF"/>
          </w:tcPr>
          <w:p w:rsidR="00294BD0" w:rsidRDefault="00294BD0">
            <w:pPr>
              <w:spacing w:after="0" w:line="240" w:lineRule="auto"/>
              <w:rPr>
                <w:rFonts w:ascii="Times New Roman" w:hAnsi="Times New Roman" w:cs="Times New Roman"/>
              </w:rPr>
            </w:pPr>
            <w:r>
              <w:rPr>
                <w:rFonts w:ascii="Times New Roman" w:hAnsi="Times New Roman" w:cs="Times New Roman"/>
              </w:rPr>
              <w:t>Ewelina Rzepka</w:t>
            </w:r>
          </w:p>
          <w:p w:rsidR="00294BD0" w:rsidRDefault="00294BD0">
            <w:pPr>
              <w:spacing w:after="0" w:line="240" w:lineRule="auto"/>
              <w:rPr>
                <w:rFonts w:ascii="Times New Roman" w:hAnsi="Times New Roman" w:cs="Times New Roman"/>
              </w:rPr>
            </w:pPr>
          </w:p>
          <w:p w:rsidR="00294BD0" w:rsidRDefault="00294BD0">
            <w:pPr>
              <w:spacing w:after="0" w:line="240" w:lineRule="auto"/>
            </w:pPr>
            <w:r>
              <w:rPr>
                <w:rFonts w:ascii="Times New Roman" w:hAnsi="Times New Roman" w:cs="Times New Roman"/>
              </w:rPr>
              <w:t xml:space="preserve">Joanna Jaworska </w:t>
            </w:r>
          </w:p>
        </w:tc>
      </w:tr>
      <w:tr w:rsidR="00294BD0">
        <w:trPr>
          <w:cantSplit/>
          <w:trHeight w:val="1134"/>
        </w:trPr>
        <w:tc>
          <w:tcPr>
            <w:tcW w:w="864" w:type="dxa"/>
            <w:tcBorders>
              <w:top w:val="single" w:sz="4" w:space="0" w:color="000000"/>
              <w:left w:val="single" w:sz="4" w:space="0" w:color="000000"/>
              <w:bottom w:val="single" w:sz="4" w:space="0" w:color="000000"/>
            </w:tcBorders>
            <w:shd w:val="clear" w:color="auto" w:fill="FFFFFF"/>
            <w:textDirection w:val="btLr"/>
          </w:tcPr>
          <w:p w:rsidR="00294BD0" w:rsidRDefault="00294BD0">
            <w:pPr>
              <w:spacing w:after="0" w:line="240" w:lineRule="auto"/>
              <w:ind w:left="113" w:right="113"/>
              <w:jc w:val="center"/>
              <w:rPr>
                <w:rFonts w:ascii="Times New Roman" w:hAnsi="Times New Roman" w:cs="Times New Roman"/>
              </w:rPr>
            </w:pPr>
            <w:r>
              <w:rPr>
                <w:rFonts w:ascii="Times New Roman" w:hAnsi="Times New Roman" w:cs="Times New Roman"/>
              </w:rPr>
              <w:t>Iłowa</w:t>
            </w:r>
          </w:p>
        </w:tc>
        <w:tc>
          <w:tcPr>
            <w:tcW w:w="2079" w:type="dxa"/>
            <w:tcBorders>
              <w:top w:val="single" w:sz="4" w:space="0" w:color="000000"/>
              <w:left w:val="single" w:sz="4" w:space="0" w:color="000000"/>
              <w:bottom w:val="single" w:sz="4" w:space="0" w:color="000000"/>
            </w:tcBorders>
            <w:shd w:val="clear" w:color="auto" w:fill="FFFFFF"/>
          </w:tcPr>
          <w:p w:rsidR="00294BD0" w:rsidRDefault="00294BD0">
            <w:pPr>
              <w:spacing w:after="0" w:line="240" w:lineRule="auto"/>
              <w:rPr>
                <w:rFonts w:ascii="Times New Roman" w:hAnsi="Times New Roman" w:cs="Times New Roman"/>
              </w:rPr>
            </w:pPr>
            <w:r>
              <w:rPr>
                <w:rFonts w:ascii="Times New Roman" w:hAnsi="Times New Roman" w:cs="Times New Roman"/>
              </w:rPr>
              <w:t>Urząd Gminy w Iłowej reprezentowany przez:</w:t>
            </w:r>
          </w:p>
          <w:p w:rsidR="00294BD0" w:rsidRDefault="00294BD0">
            <w:pPr>
              <w:spacing w:after="0" w:line="240" w:lineRule="auto"/>
              <w:rPr>
                <w:rFonts w:ascii="Times New Roman" w:hAnsi="Times New Roman" w:cs="Times New Roman"/>
              </w:rPr>
            </w:pPr>
            <w:r>
              <w:rPr>
                <w:rFonts w:ascii="Times New Roman" w:hAnsi="Times New Roman" w:cs="Times New Roman"/>
              </w:rPr>
              <w:t>Pawła Lichtańskiego</w:t>
            </w:r>
          </w:p>
        </w:tc>
        <w:tc>
          <w:tcPr>
            <w:tcW w:w="2563" w:type="dxa"/>
            <w:tcBorders>
              <w:top w:val="single" w:sz="4" w:space="0" w:color="000000"/>
              <w:left w:val="single" w:sz="4" w:space="0" w:color="000000"/>
              <w:bottom w:val="single" w:sz="4" w:space="0" w:color="000000"/>
            </w:tcBorders>
            <w:shd w:val="clear" w:color="auto" w:fill="FFFFFF"/>
          </w:tcPr>
          <w:p w:rsidR="00294BD0" w:rsidRDefault="00294BD0">
            <w:pPr>
              <w:spacing w:after="0" w:line="240" w:lineRule="auto"/>
              <w:rPr>
                <w:rFonts w:ascii="Times New Roman" w:hAnsi="Times New Roman" w:cs="Times New Roman"/>
              </w:rPr>
            </w:pPr>
            <w:r>
              <w:rPr>
                <w:rFonts w:ascii="Times New Roman" w:hAnsi="Times New Roman" w:cs="Times New Roman"/>
              </w:rPr>
              <w:t>Janina Królewicz</w:t>
            </w:r>
          </w:p>
          <w:p w:rsidR="00294BD0" w:rsidRDefault="00294BD0">
            <w:pPr>
              <w:spacing w:after="0" w:line="240" w:lineRule="auto"/>
              <w:rPr>
                <w:rFonts w:ascii="Times New Roman" w:hAnsi="Times New Roman" w:cs="Times New Roman"/>
              </w:rPr>
            </w:pPr>
            <w:r>
              <w:rPr>
                <w:rFonts w:ascii="Times New Roman" w:hAnsi="Times New Roman" w:cs="Times New Roman"/>
              </w:rPr>
              <w:t xml:space="preserve">Reprezentowana przez: </w:t>
            </w:r>
          </w:p>
          <w:p w:rsidR="00294BD0" w:rsidRDefault="00294BD0">
            <w:pPr>
              <w:spacing w:after="0" w:line="240" w:lineRule="auto"/>
              <w:rPr>
                <w:rFonts w:ascii="Times New Roman" w:hAnsi="Times New Roman" w:cs="Times New Roman"/>
              </w:rPr>
            </w:pPr>
            <w:r>
              <w:rPr>
                <w:rFonts w:ascii="Times New Roman" w:hAnsi="Times New Roman" w:cs="Times New Roman"/>
              </w:rPr>
              <w:t xml:space="preserve">Janinę Królewicz </w:t>
            </w:r>
          </w:p>
        </w:tc>
        <w:tc>
          <w:tcPr>
            <w:tcW w:w="3285" w:type="dxa"/>
            <w:tcBorders>
              <w:top w:val="single" w:sz="4" w:space="0" w:color="000000"/>
              <w:left w:val="single" w:sz="4" w:space="0" w:color="000000"/>
              <w:bottom w:val="single" w:sz="4" w:space="0" w:color="000000"/>
            </w:tcBorders>
            <w:shd w:val="clear" w:color="auto" w:fill="FFFFFF"/>
          </w:tcPr>
          <w:p w:rsidR="00294BD0" w:rsidRDefault="00294BD0">
            <w:pPr>
              <w:spacing w:after="0" w:line="240" w:lineRule="auto"/>
              <w:rPr>
                <w:rFonts w:ascii="Times New Roman" w:hAnsi="Times New Roman" w:cs="Times New Roman"/>
              </w:rPr>
            </w:pPr>
            <w:r>
              <w:rPr>
                <w:rFonts w:ascii="Times New Roman" w:hAnsi="Times New Roman" w:cs="Times New Roman"/>
              </w:rPr>
              <w:t>Fundacja Bory Dolnośląskie reprezentowana przez:</w:t>
            </w:r>
          </w:p>
          <w:p w:rsidR="00294BD0" w:rsidRDefault="00294BD0">
            <w:pPr>
              <w:spacing w:after="0" w:line="240" w:lineRule="auto"/>
              <w:rPr>
                <w:rFonts w:ascii="Times New Roman" w:hAnsi="Times New Roman" w:cs="Times New Roman"/>
              </w:rPr>
            </w:pPr>
            <w:r>
              <w:rPr>
                <w:rFonts w:ascii="Times New Roman" w:hAnsi="Times New Roman" w:cs="Times New Roman"/>
              </w:rPr>
              <w:t xml:space="preserve">Jana Woronika </w:t>
            </w:r>
          </w:p>
        </w:tc>
        <w:tc>
          <w:tcPr>
            <w:tcW w:w="1529" w:type="dxa"/>
            <w:tcBorders>
              <w:top w:val="single" w:sz="4" w:space="0" w:color="000000"/>
              <w:left w:val="single" w:sz="4" w:space="0" w:color="000000"/>
              <w:bottom w:val="single" w:sz="4" w:space="0" w:color="000000"/>
              <w:right w:val="single" w:sz="4" w:space="0" w:color="000000"/>
            </w:tcBorders>
            <w:shd w:val="clear" w:color="auto" w:fill="FFFFFF"/>
          </w:tcPr>
          <w:p w:rsidR="00294BD0" w:rsidRDefault="00294BD0">
            <w:pPr>
              <w:spacing w:after="0" w:line="240" w:lineRule="auto"/>
              <w:rPr>
                <w:rFonts w:ascii="Times New Roman" w:hAnsi="Times New Roman" w:cs="Times New Roman"/>
              </w:rPr>
            </w:pPr>
            <w:r>
              <w:rPr>
                <w:rFonts w:ascii="Times New Roman" w:hAnsi="Times New Roman" w:cs="Times New Roman"/>
              </w:rPr>
              <w:t>Jolanta Marciniak-Sych</w:t>
            </w:r>
          </w:p>
          <w:p w:rsidR="00294BD0" w:rsidRDefault="00294BD0">
            <w:pPr>
              <w:spacing w:after="0" w:line="240" w:lineRule="auto"/>
            </w:pPr>
            <w:r>
              <w:rPr>
                <w:rFonts w:ascii="Times New Roman" w:hAnsi="Times New Roman" w:cs="Times New Roman"/>
              </w:rPr>
              <w:t xml:space="preserve"> </w:t>
            </w:r>
          </w:p>
        </w:tc>
      </w:tr>
      <w:tr w:rsidR="00294BD0">
        <w:trPr>
          <w:cantSplit/>
          <w:trHeight w:val="1134"/>
        </w:trPr>
        <w:tc>
          <w:tcPr>
            <w:tcW w:w="864" w:type="dxa"/>
            <w:tcBorders>
              <w:top w:val="single" w:sz="4" w:space="0" w:color="000000"/>
              <w:left w:val="single" w:sz="4" w:space="0" w:color="000000"/>
              <w:bottom w:val="single" w:sz="4" w:space="0" w:color="000000"/>
            </w:tcBorders>
            <w:shd w:val="clear" w:color="auto" w:fill="FFFFFF"/>
            <w:textDirection w:val="btLr"/>
          </w:tcPr>
          <w:p w:rsidR="00294BD0" w:rsidRDefault="00294BD0">
            <w:pPr>
              <w:spacing w:after="0" w:line="240" w:lineRule="auto"/>
              <w:ind w:left="113" w:right="113"/>
              <w:jc w:val="center"/>
              <w:rPr>
                <w:rFonts w:ascii="Times New Roman" w:hAnsi="Times New Roman" w:cs="Times New Roman"/>
              </w:rPr>
            </w:pPr>
            <w:r>
              <w:rPr>
                <w:rFonts w:ascii="Times New Roman" w:hAnsi="Times New Roman" w:cs="Times New Roman"/>
              </w:rPr>
              <w:t>Osiecznica</w:t>
            </w:r>
          </w:p>
        </w:tc>
        <w:tc>
          <w:tcPr>
            <w:tcW w:w="2079" w:type="dxa"/>
            <w:tcBorders>
              <w:top w:val="single" w:sz="4" w:space="0" w:color="000000"/>
              <w:left w:val="single" w:sz="4" w:space="0" w:color="000000"/>
              <w:bottom w:val="single" w:sz="4" w:space="0" w:color="000000"/>
            </w:tcBorders>
            <w:shd w:val="clear" w:color="auto" w:fill="FFFFFF"/>
          </w:tcPr>
          <w:p w:rsidR="00294BD0" w:rsidRDefault="00294BD0">
            <w:pPr>
              <w:spacing w:after="0" w:line="240" w:lineRule="auto"/>
              <w:rPr>
                <w:rFonts w:ascii="Times New Roman" w:hAnsi="Times New Roman" w:cs="Times New Roman"/>
              </w:rPr>
            </w:pPr>
            <w:r>
              <w:rPr>
                <w:rFonts w:ascii="Times New Roman" w:hAnsi="Times New Roman" w:cs="Times New Roman"/>
              </w:rPr>
              <w:t>Urząd Gminy Osiecznica reprezentowany przez:</w:t>
            </w:r>
          </w:p>
          <w:p w:rsidR="00294BD0" w:rsidRDefault="00294BD0">
            <w:pPr>
              <w:spacing w:after="0" w:line="240" w:lineRule="auto"/>
              <w:rPr>
                <w:rFonts w:ascii="Times New Roman" w:hAnsi="Times New Roman" w:cs="Times New Roman"/>
              </w:rPr>
            </w:pPr>
            <w:r>
              <w:rPr>
                <w:rFonts w:ascii="Times New Roman" w:hAnsi="Times New Roman" w:cs="Times New Roman"/>
              </w:rPr>
              <w:t>Waldemara Nalazeka</w:t>
            </w:r>
          </w:p>
          <w:p w:rsidR="00294BD0" w:rsidRDefault="00294BD0">
            <w:pPr>
              <w:spacing w:after="0" w:line="240" w:lineRule="auto"/>
              <w:rPr>
                <w:rFonts w:ascii="Times New Roman" w:hAnsi="Times New Roman" w:cs="Times New Roman"/>
              </w:rPr>
            </w:pPr>
          </w:p>
          <w:p w:rsidR="00294BD0" w:rsidRDefault="00294BD0">
            <w:pPr>
              <w:spacing w:after="0" w:line="240" w:lineRule="auto"/>
              <w:rPr>
                <w:rFonts w:ascii="Times New Roman" w:hAnsi="Times New Roman" w:cs="Times New Roman"/>
              </w:rPr>
            </w:pPr>
            <w:r>
              <w:rPr>
                <w:rFonts w:ascii="Times New Roman" w:hAnsi="Times New Roman" w:cs="Times New Roman"/>
              </w:rPr>
              <w:t>Gminny Ośrodek Kultury i Sportu w Osiecznicy reprezentowany przez:</w:t>
            </w:r>
          </w:p>
          <w:p w:rsidR="00294BD0" w:rsidRDefault="00294BD0">
            <w:pPr>
              <w:spacing w:after="0" w:line="240" w:lineRule="auto"/>
              <w:rPr>
                <w:rFonts w:ascii="Times New Roman" w:hAnsi="Times New Roman" w:cs="Times New Roman"/>
              </w:rPr>
            </w:pPr>
            <w:r>
              <w:rPr>
                <w:rFonts w:ascii="Times New Roman" w:hAnsi="Times New Roman" w:cs="Times New Roman"/>
              </w:rPr>
              <w:t>Monikę Kumosz</w:t>
            </w:r>
          </w:p>
        </w:tc>
        <w:tc>
          <w:tcPr>
            <w:tcW w:w="2563" w:type="dxa"/>
            <w:tcBorders>
              <w:top w:val="single" w:sz="4" w:space="0" w:color="000000"/>
              <w:left w:val="single" w:sz="4" w:space="0" w:color="000000"/>
              <w:bottom w:val="single" w:sz="4" w:space="0" w:color="000000"/>
            </w:tcBorders>
            <w:shd w:val="clear" w:color="auto" w:fill="FFFFFF"/>
          </w:tcPr>
          <w:p w:rsidR="00294BD0" w:rsidRDefault="00294BD0">
            <w:pPr>
              <w:spacing w:after="0" w:line="240" w:lineRule="auto"/>
              <w:rPr>
                <w:rFonts w:ascii="Times New Roman" w:hAnsi="Times New Roman" w:cs="Times New Roman"/>
                <w:lang w:val="en-US"/>
              </w:rPr>
            </w:pPr>
            <w:r>
              <w:rPr>
                <w:rFonts w:ascii="Times New Roman" w:hAnsi="Times New Roman" w:cs="Times New Roman"/>
              </w:rPr>
              <w:t>Zamek Kliczków sp. z o.o., Centrum konferencyjno –wypoczynkowe reprezentowany przez:</w:t>
            </w:r>
          </w:p>
          <w:p w:rsidR="00294BD0" w:rsidRDefault="00294BD0">
            <w:pPr>
              <w:spacing w:after="0" w:line="240" w:lineRule="auto"/>
              <w:rPr>
                <w:rFonts w:ascii="Times New Roman" w:hAnsi="Times New Roman" w:cs="Times New Roman"/>
                <w:lang w:val="en-US"/>
              </w:rPr>
            </w:pPr>
            <w:r>
              <w:rPr>
                <w:rFonts w:ascii="Times New Roman" w:hAnsi="Times New Roman" w:cs="Times New Roman"/>
                <w:lang w:val="en-US"/>
              </w:rPr>
              <w:t>Magdalenę Piasecką-Ludwin</w:t>
            </w:r>
          </w:p>
          <w:p w:rsidR="00294BD0" w:rsidRDefault="00294BD0">
            <w:pPr>
              <w:spacing w:after="0" w:line="240" w:lineRule="auto"/>
              <w:rPr>
                <w:rFonts w:ascii="Times New Roman" w:hAnsi="Times New Roman" w:cs="Times New Roman"/>
              </w:rPr>
            </w:pPr>
            <w:r>
              <w:rPr>
                <w:rFonts w:ascii="Times New Roman" w:hAnsi="Times New Roman" w:cs="Times New Roman"/>
                <w:lang w:val="en-US"/>
              </w:rPr>
              <w:t xml:space="preserve"> </w:t>
            </w:r>
          </w:p>
        </w:tc>
        <w:tc>
          <w:tcPr>
            <w:tcW w:w="3285" w:type="dxa"/>
            <w:tcBorders>
              <w:top w:val="single" w:sz="4" w:space="0" w:color="000000"/>
              <w:left w:val="single" w:sz="4" w:space="0" w:color="000000"/>
              <w:bottom w:val="single" w:sz="4" w:space="0" w:color="000000"/>
            </w:tcBorders>
            <w:shd w:val="clear" w:color="auto" w:fill="FFFFFF"/>
          </w:tcPr>
          <w:p w:rsidR="00294BD0" w:rsidRDefault="00294BD0">
            <w:pPr>
              <w:spacing w:after="0" w:line="240" w:lineRule="auto"/>
              <w:rPr>
                <w:rFonts w:ascii="Times New Roman" w:hAnsi="Times New Roman" w:cs="Times New Roman"/>
              </w:rPr>
            </w:pPr>
            <w:r>
              <w:rPr>
                <w:rFonts w:ascii="Times New Roman" w:hAnsi="Times New Roman" w:cs="Times New Roman"/>
              </w:rPr>
              <w:t>Stowarzyszenie „Leśna Ławszowa”</w:t>
            </w:r>
          </w:p>
          <w:p w:rsidR="00294BD0" w:rsidRDefault="00294BD0">
            <w:pPr>
              <w:spacing w:after="0" w:line="240" w:lineRule="auto"/>
              <w:rPr>
                <w:rFonts w:ascii="Times New Roman" w:hAnsi="Times New Roman" w:cs="Times New Roman"/>
                <w:lang w:val="en-US"/>
              </w:rPr>
            </w:pPr>
            <w:r>
              <w:rPr>
                <w:rFonts w:ascii="Times New Roman" w:hAnsi="Times New Roman" w:cs="Times New Roman"/>
              </w:rPr>
              <w:t>reprezentowane przez:</w:t>
            </w:r>
          </w:p>
          <w:p w:rsidR="00294BD0" w:rsidRDefault="00294BD0">
            <w:pPr>
              <w:spacing w:after="0" w:line="240" w:lineRule="auto"/>
              <w:rPr>
                <w:rFonts w:ascii="Times New Roman" w:hAnsi="Times New Roman" w:cs="Times New Roman"/>
                <w:lang w:val="en-US"/>
              </w:rPr>
            </w:pPr>
            <w:r>
              <w:rPr>
                <w:rFonts w:ascii="Times New Roman" w:hAnsi="Times New Roman" w:cs="Times New Roman"/>
                <w:lang w:val="en-US"/>
              </w:rPr>
              <w:t>Wandę Abram</w:t>
            </w:r>
          </w:p>
          <w:p w:rsidR="00294BD0" w:rsidRDefault="00294BD0">
            <w:pPr>
              <w:spacing w:after="0" w:line="240" w:lineRule="auto"/>
              <w:rPr>
                <w:rFonts w:ascii="Times New Roman" w:hAnsi="Times New Roman" w:cs="Times New Roman"/>
              </w:rPr>
            </w:pPr>
            <w:r>
              <w:rPr>
                <w:rFonts w:ascii="Times New Roman" w:hAnsi="Times New Roman" w:cs="Times New Roman"/>
                <w:lang w:val="en-US"/>
              </w:rPr>
              <w:t xml:space="preserve"> </w:t>
            </w:r>
          </w:p>
        </w:tc>
        <w:tc>
          <w:tcPr>
            <w:tcW w:w="1529" w:type="dxa"/>
            <w:tcBorders>
              <w:top w:val="single" w:sz="4" w:space="0" w:color="000000"/>
              <w:left w:val="single" w:sz="4" w:space="0" w:color="000000"/>
              <w:bottom w:val="single" w:sz="4" w:space="0" w:color="000000"/>
              <w:right w:val="single" w:sz="4" w:space="0" w:color="000000"/>
            </w:tcBorders>
            <w:shd w:val="clear" w:color="auto" w:fill="FFFFFF"/>
          </w:tcPr>
          <w:p w:rsidR="00294BD0" w:rsidRDefault="00294BD0">
            <w:pPr>
              <w:spacing w:after="0" w:line="240" w:lineRule="auto"/>
              <w:rPr>
                <w:rFonts w:ascii="Times New Roman" w:hAnsi="Times New Roman" w:cs="Times New Roman"/>
                <w:lang w:val="en-US"/>
              </w:rPr>
            </w:pPr>
            <w:r>
              <w:rPr>
                <w:rFonts w:ascii="Times New Roman" w:hAnsi="Times New Roman" w:cs="Times New Roman"/>
              </w:rPr>
              <w:t>Tomasz Słonecki</w:t>
            </w:r>
          </w:p>
          <w:p w:rsidR="00294BD0" w:rsidRDefault="00294BD0">
            <w:pPr>
              <w:spacing w:after="0" w:line="240" w:lineRule="auto"/>
            </w:pPr>
            <w:r>
              <w:rPr>
                <w:rFonts w:ascii="Times New Roman" w:hAnsi="Times New Roman" w:cs="Times New Roman"/>
                <w:lang w:val="en-US"/>
              </w:rPr>
              <w:t xml:space="preserve"> </w:t>
            </w:r>
          </w:p>
        </w:tc>
      </w:tr>
      <w:tr w:rsidR="00294BD0">
        <w:trPr>
          <w:cantSplit/>
          <w:trHeight w:val="1134"/>
        </w:trPr>
        <w:tc>
          <w:tcPr>
            <w:tcW w:w="864" w:type="dxa"/>
            <w:tcBorders>
              <w:top w:val="single" w:sz="4" w:space="0" w:color="000000"/>
              <w:left w:val="single" w:sz="4" w:space="0" w:color="000000"/>
              <w:bottom w:val="single" w:sz="4" w:space="0" w:color="000000"/>
            </w:tcBorders>
            <w:shd w:val="clear" w:color="auto" w:fill="FFFFFF"/>
            <w:textDirection w:val="btLr"/>
          </w:tcPr>
          <w:p w:rsidR="00294BD0" w:rsidRDefault="00294BD0">
            <w:pPr>
              <w:spacing w:after="0" w:line="240" w:lineRule="auto"/>
              <w:ind w:left="113" w:right="113"/>
              <w:jc w:val="center"/>
              <w:rPr>
                <w:rFonts w:ascii="Times New Roman" w:hAnsi="Times New Roman" w:cs="Times New Roman"/>
              </w:rPr>
            </w:pPr>
            <w:r>
              <w:rPr>
                <w:rFonts w:ascii="Times New Roman" w:hAnsi="Times New Roman" w:cs="Times New Roman"/>
              </w:rPr>
              <w:t>Pieńsk</w:t>
            </w:r>
          </w:p>
        </w:tc>
        <w:tc>
          <w:tcPr>
            <w:tcW w:w="2079" w:type="dxa"/>
            <w:tcBorders>
              <w:top w:val="single" w:sz="4" w:space="0" w:color="000000"/>
              <w:left w:val="single" w:sz="4" w:space="0" w:color="000000"/>
              <w:bottom w:val="single" w:sz="4" w:space="0" w:color="000000"/>
            </w:tcBorders>
            <w:shd w:val="clear" w:color="auto" w:fill="FFFFFF"/>
          </w:tcPr>
          <w:p w:rsidR="00294BD0" w:rsidRDefault="00294BD0">
            <w:pPr>
              <w:spacing w:after="0" w:line="240" w:lineRule="auto"/>
              <w:rPr>
                <w:rFonts w:ascii="Times New Roman" w:hAnsi="Times New Roman" w:cs="Times New Roman"/>
                <w:lang w:val="en-US"/>
              </w:rPr>
            </w:pPr>
            <w:r>
              <w:rPr>
                <w:rFonts w:ascii="Times New Roman" w:hAnsi="Times New Roman" w:cs="Times New Roman"/>
              </w:rPr>
              <w:t>Urząd Miasta i Gminy w Pieńsku reprezentowany przez:</w:t>
            </w:r>
          </w:p>
          <w:p w:rsidR="00294BD0" w:rsidRDefault="00294BD0">
            <w:pPr>
              <w:spacing w:after="0" w:line="240" w:lineRule="auto"/>
              <w:rPr>
                <w:rFonts w:ascii="Times New Roman" w:hAnsi="Times New Roman" w:cs="Times New Roman"/>
              </w:rPr>
            </w:pPr>
            <w:r>
              <w:rPr>
                <w:rFonts w:ascii="Times New Roman" w:hAnsi="Times New Roman" w:cs="Times New Roman"/>
                <w:lang w:val="en-US"/>
              </w:rPr>
              <w:t>Adriannę Wojdak</w:t>
            </w:r>
          </w:p>
        </w:tc>
        <w:tc>
          <w:tcPr>
            <w:tcW w:w="2563" w:type="dxa"/>
            <w:tcBorders>
              <w:top w:val="single" w:sz="4" w:space="0" w:color="000000"/>
              <w:left w:val="single" w:sz="4" w:space="0" w:color="000000"/>
              <w:bottom w:val="single" w:sz="4" w:space="0" w:color="000000"/>
            </w:tcBorders>
            <w:shd w:val="clear" w:color="auto" w:fill="FFFFFF"/>
          </w:tcPr>
          <w:p w:rsidR="00294BD0" w:rsidRDefault="00294BD0">
            <w:pPr>
              <w:spacing w:after="0" w:line="240" w:lineRule="auto"/>
              <w:rPr>
                <w:rFonts w:ascii="Times New Roman" w:hAnsi="Times New Roman" w:cs="Times New Roman"/>
              </w:rPr>
            </w:pPr>
            <w:r>
              <w:rPr>
                <w:rFonts w:ascii="Times New Roman" w:hAnsi="Times New Roman" w:cs="Times New Roman"/>
              </w:rPr>
              <w:t>Firma Handlowa „TOM-AR” reprezentowana przez:</w:t>
            </w:r>
          </w:p>
          <w:p w:rsidR="00294BD0" w:rsidRDefault="00294BD0">
            <w:pPr>
              <w:spacing w:after="0" w:line="240" w:lineRule="auto"/>
              <w:rPr>
                <w:rFonts w:ascii="Times New Roman" w:hAnsi="Times New Roman" w:cs="Times New Roman"/>
              </w:rPr>
            </w:pPr>
            <w:r>
              <w:rPr>
                <w:rFonts w:ascii="Times New Roman" w:hAnsi="Times New Roman" w:cs="Times New Roman"/>
              </w:rPr>
              <w:t xml:space="preserve">Jolantę Strojną </w:t>
            </w:r>
          </w:p>
        </w:tc>
        <w:tc>
          <w:tcPr>
            <w:tcW w:w="3285" w:type="dxa"/>
            <w:tcBorders>
              <w:top w:val="single" w:sz="4" w:space="0" w:color="000000"/>
              <w:left w:val="single" w:sz="4" w:space="0" w:color="000000"/>
              <w:bottom w:val="single" w:sz="4" w:space="0" w:color="000000"/>
            </w:tcBorders>
            <w:shd w:val="clear" w:color="auto" w:fill="FFFFFF"/>
          </w:tcPr>
          <w:p w:rsidR="00294BD0" w:rsidRDefault="00294BD0">
            <w:pPr>
              <w:spacing w:after="0" w:line="240" w:lineRule="auto"/>
              <w:rPr>
                <w:rFonts w:ascii="Times New Roman" w:hAnsi="Times New Roman" w:cs="Times New Roman"/>
              </w:rPr>
            </w:pPr>
            <w:r>
              <w:rPr>
                <w:rFonts w:ascii="Times New Roman" w:hAnsi="Times New Roman" w:cs="Times New Roman"/>
              </w:rPr>
              <w:t>Stowarzyszenie  Promocji Kultury Ziemi Pieńskiej reprezentowane przez:</w:t>
            </w:r>
          </w:p>
          <w:p w:rsidR="00294BD0" w:rsidRDefault="00294BD0">
            <w:pPr>
              <w:spacing w:after="0" w:line="240" w:lineRule="auto"/>
              <w:rPr>
                <w:rFonts w:ascii="Times New Roman" w:hAnsi="Times New Roman" w:cs="Times New Roman"/>
              </w:rPr>
            </w:pPr>
            <w:r>
              <w:rPr>
                <w:rFonts w:ascii="Times New Roman" w:hAnsi="Times New Roman" w:cs="Times New Roman"/>
              </w:rPr>
              <w:t xml:space="preserve">Pawła Czaplińskiego </w:t>
            </w:r>
          </w:p>
        </w:tc>
        <w:tc>
          <w:tcPr>
            <w:tcW w:w="1529" w:type="dxa"/>
            <w:tcBorders>
              <w:top w:val="single" w:sz="4" w:space="0" w:color="000000"/>
              <w:left w:val="single" w:sz="4" w:space="0" w:color="000000"/>
              <w:bottom w:val="single" w:sz="4" w:space="0" w:color="000000"/>
              <w:right w:val="single" w:sz="4" w:space="0" w:color="000000"/>
            </w:tcBorders>
            <w:shd w:val="clear" w:color="auto" w:fill="FFFFFF"/>
          </w:tcPr>
          <w:p w:rsidR="00294BD0" w:rsidRDefault="00294BD0">
            <w:pPr>
              <w:spacing w:after="0" w:line="240" w:lineRule="auto"/>
              <w:rPr>
                <w:rFonts w:ascii="Times New Roman" w:hAnsi="Times New Roman" w:cs="Times New Roman"/>
              </w:rPr>
            </w:pPr>
            <w:r>
              <w:rPr>
                <w:rFonts w:ascii="Times New Roman" w:hAnsi="Times New Roman" w:cs="Times New Roman"/>
              </w:rPr>
              <w:t>Jerzy Strojny</w:t>
            </w:r>
          </w:p>
          <w:p w:rsidR="00294BD0" w:rsidRDefault="00294BD0">
            <w:pPr>
              <w:spacing w:after="0" w:line="240" w:lineRule="auto"/>
              <w:rPr>
                <w:rFonts w:ascii="Times New Roman" w:hAnsi="Times New Roman" w:cs="Times New Roman"/>
              </w:rPr>
            </w:pPr>
          </w:p>
          <w:p w:rsidR="00294BD0" w:rsidRDefault="00294BD0">
            <w:pPr>
              <w:spacing w:after="0" w:line="240" w:lineRule="auto"/>
              <w:rPr>
                <w:rFonts w:ascii="Times New Roman" w:hAnsi="Times New Roman" w:cs="Times New Roman"/>
              </w:rPr>
            </w:pPr>
            <w:r>
              <w:rPr>
                <w:rFonts w:ascii="Times New Roman" w:hAnsi="Times New Roman" w:cs="Times New Roman"/>
              </w:rPr>
              <w:t>Artur Gradecki</w:t>
            </w:r>
          </w:p>
          <w:p w:rsidR="00294BD0" w:rsidRDefault="00294BD0">
            <w:pPr>
              <w:spacing w:after="0" w:line="240" w:lineRule="auto"/>
              <w:rPr>
                <w:rFonts w:ascii="Times New Roman" w:hAnsi="Times New Roman" w:cs="Times New Roman"/>
              </w:rPr>
            </w:pPr>
          </w:p>
        </w:tc>
      </w:tr>
      <w:tr w:rsidR="00294BD0">
        <w:trPr>
          <w:cantSplit/>
          <w:trHeight w:val="1134"/>
        </w:trPr>
        <w:tc>
          <w:tcPr>
            <w:tcW w:w="864" w:type="dxa"/>
            <w:tcBorders>
              <w:top w:val="single" w:sz="4" w:space="0" w:color="000000"/>
              <w:left w:val="single" w:sz="4" w:space="0" w:color="000000"/>
              <w:bottom w:val="single" w:sz="4" w:space="0" w:color="000000"/>
            </w:tcBorders>
            <w:shd w:val="clear" w:color="auto" w:fill="FFFFFF"/>
            <w:textDirection w:val="btLr"/>
          </w:tcPr>
          <w:p w:rsidR="00294BD0" w:rsidRDefault="00294BD0">
            <w:pPr>
              <w:spacing w:after="0" w:line="240" w:lineRule="auto"/>
              <w:ind w:left="113" w:right="113"/>
              <w:jc w:val="center"/>
              <w:rPr>
                <w:rFonts w:ascii="Times New Roman" w:hAnsi="Times New Roman" w:cs="Times New Roman"/>
              </w:rPr>
            </w:pPr>
            <w:r>
              <w:rPr>
                <w:rFonts w:ascii="Times New Roman" w:hAnsi="Times New Roman" w:cs="Times New Roman"/>
              </w:rPr>
              <w:t>Węgliniec</w:t>
            </w:r>
          </w:p>
        </w:tc>
        <w:tc>
          <w:tcPr>
            <w:tcW w:w="2079" w:type="dxa"/>
            <w:tcBorders>
              <w:top w:val="single" w:sz="4" w:space="0" w:color="000000"/>
              <w:left w:val="single" w:sz="4" w:space="0" w:color="000000"/>
              <w:bottom w:val="single" w:sz="4" w:space="0" w:color="000000"/>
            </w:tcBorders>
            <w:shd w:val="clear" w:color="auto" w:fill="FFFFFF"/>
          </w:tcPr>
          <w:p w:rsidR="00294BD0" w:rsidRDefault="00294BD0">
            <w:pPr>
              <w:spacing w:after="0" w:line="240" w:lineRule="auto"/>
              <w:rPr>
                <w:rFonts w:ascii="Times New Roman" w:hAnsi="Times New Roman" w:cs="Times New Roman"/>
              </w:rPr>
            </w:pPr>
            <w:r>
              <w:rPr>
                <w:rFonts w:ascii="Times New Roman" w:hAnsi="Times New Roman" w:cs="Times New Roman"/>
              </w:rPr>
              <w:t>Urząd Gminy i Miasta Węgliniec reprezentowany przez:</w:t>
            </w:r>
          </w:p>
          <w:p w:rsidR="00294BD0" w:rsidRDefault="00294BD0">
            <w:pPr>
              <w:spacing w:after="0" w:line="240" w:lineRule="auto"/>
              <w:rPr>
                <w:rFonts w:ascii="Times New Roman" w:hAnsi="Times New Roman" w:cs="Times New Roman"/>
              </w:rPr>
            </w:pPr>
            <w:r>
              <w:rPr>
                <w:rFonts w:ascii="Times New Roman" w:hAnsi="Times New Roman" w:cs="Times New Roman"/>
              </w:rPr>
              <w:t>Stanisława Mikołajczyka</w:t>
            </w:r>
          </w:p>
          <w:p w:rsidR="00294BD0" w:rsidRDefault="00294BD0">
            <w:pPr>
              <w:spacing w:after="0" w:line="240" w:lineRule="auto"/>
              <w:rPr>
                <w:rFonts w:ascii="Times New Roman" w:hAnsi="Times New Roman" w:cs="Times New Roman"/>
              </w:rPr>
            </w:pPr>
          </w:p>
          <w:p w:rsidR="00294BD0" w:rsidRDefault="00294BD0">
            <w:pPr>
              <w:spacing w:after="0" w:line="240" w:lineRule="auto"/>
              <w:rPr>
                <w:rFonts w:ascii="Times New Roman" w:hAnsi="Times New Roman" w:cs="Times New Roman"/>
              </w:rPr>
            </w:pPr>
            <w:r>
              <w:rPr>
                <w:rFonts w:ascii="Times New Roman" w:hAnsi="Times New Roman" w:cs="Times New Roman"/>
              </w:rPr>
              <w:t>Miejsko- Gminny Ośrodek Kultury w Węglińcu reprezentowany przez:</w:t>
            </w:r>
          </w:p>
          <w:p w:rsidR="00294BD0" w:rsidRDefault="00294BD0">
            <w:pPr>
              <w:spacing w:after="0" w:line="240" w:lineRule="auto"/>
              <w:rPr>
                <w:rFonts w:ascii="Times New Roman" w:hAnsi="Times New Roman" w:cs="Times New Roman"/>
              </w:rPr>
            </w:pPr>
            <w:r>
              <w:rPr>
                <w:rFonts w:ascii="Times New Roman" w:hAnsi="Times New Roman" w:cs="Times New Roman"/>
              </w:rPr>
              <w:t>Izabelę Uśpieńską-Domagała</w:t>
            </w:r>
          </w:p>
        </w:tc>
        <w:tc>
          <w:tcPr>
            <w:tcW w:w="2563" w:type="dxa"/>
            <w:tcBorders>
              <w:top w:val="single" w:sz="4" w:space="0" w:color="000000"/>
              <w:left w:val="single" w:sz="4" w:space="0" w:color="000000"/>
              <w:bottom w:val="single" w:sz="4" w:space="0" w:color="000000"/>
            </w:tcBorders>
            <w:shd w:val="clear" w:color="auto" w:fill="FFFFFF"/>
          </w:tcPr>
          <w:p w:rsidR="00294BD0" w:rsidRDefault="00294BD0">
            <w:pPr>
              <w:spacing w:after="0" w:line="240" w:lineRule="auto"/>
              <w:rPr>
                <w:rFonts w:ascii="Times New Roman" w:hAnsi="Times New Roman" w:cs="Times New Roman"/>
              </w:rPr>
            </w:pPr>
            <w:r>
              <w:rPr>
                <w:rFonts w:ascii="Times New Roman" w:hAnsi="Times New Roman" w:cs="Times New Roman"/>
              </w:rPr>
              <w:t>USŁUGI OGÓLNOBUDOWLANE</w:t>
            </w:r>
          </w:p>
          <w:p w:rsidR="00294BD0" w:rsidRDefault="00294BD0">
            <w:pPr>
              <w:spacing w:after="0" w:line="240" w:lineRule="auto"/>
              <w:rPr>
                <w:rFonts w:ascii="Times New Roman" w:hAnsi="Times New Roman" w:cs="Times New Roman"/>
              </w:rPr>
            </w:pPr>
            <w:r>
              <w:rPr>
                <w:rFonts w:ascii="Times New Roman" w:hAnsi="Times New Roman" w:cs="Times New Roman"/>
              </w:rPr>
              <w:t>reprezentowane przez</w:t>
            </w:r>
          </w:p>
          <w:p w:rsidR="00294BD0" w:rsidRDefault="00294BD0">
            <w:pPr>
              <w:spacing w:after="0" w:line="240" w:lineRule="auto"/>
              <w:rPr>
                <w:rFonts w:ascii="Times New Roman" w:hAnsi="Times New Roman" w:cs="Times New Roman"/>
              </w:rPr>
            </w:pPr>
            <w:r>
              <w:rPr>
                <w:rFonts w:ascii="Times New Roman" w:hAnsi="Times New Roman" w:cs="Times New Roman"/>
              </w:rPr>
              <w:t>Mariusza Wieczorka</w:t>
            </w:r>
          </w:p>
          <w:p w:rsidR="00294BD0" w:rsidRDefault="00294BD0">
            <w:pPr>
              <w:spacing w:after="0" w:line="240" w:lineRule="auto"/>
              <w:rPr>
                <w:rFonts w:ascii="Times New Roman" w:hAnsi="Times New Roman" w:cs="Times New Roman"/>
              </w:rPr>
            </w:pPr>
          </w:p>
          <w:p w:rsidR="00294BD0" w:rsidRDefault="00294BD0">
            <w:pPr>
              <w:spacing w:after="0" w:line="240" w:lineRule="auto"/>
              <w:rPr>
                <w:rFonts w:ascii="Times New Roman" w:hAnsi="Times New Roman" w:cs="Times New Roman"/>
              </w:rPr>
            </w:pPr>
            <w:r>
              <w:rPr>
                <w:rFonts w:ascii="Times New Roman" w:hAnsi="Times New Roman" w:cs="Times New Roman"/>
              </w:rPr>
              <w:t>Sklep Wielobranżowy</w:t>
            </w:r>
          </w:p>
          <w:p w:rsidR="00294BD0" w:rsidRDefault="00294BD0">
            <w:pPr>
              <w:spacing w:after="0" w:line="240" w:lineRule="auto"/>
              <w:rPr>
                <w:rFonts w:ascii="Times New Roman" w:hAnsi="Times New Roman" w:cs="Times New Roman"/>
              </w:rPr>
            </w:pPr>
            <w:r>
              <w:rPr>
                <w:rFonts w:ascii="Times New Roman" w:hAnsi="Times New Roman" w:cs="Times New Roman"/>
              </w:rPr>
              <w:t>Reprezentowany przez:</w:t>
            </w:r>
          </w:p>
          <w:p w:rsidR="00294BD0" w:rsidRDefault="00294BD0">
            <w:pPr>
              <w:spacing w:after="0" w:line="240" w:lineRule="auto"/>
              <w:rPr>
                <w:rFonts w:ascii="Times New Roman" w:hAnsi="Times New Roman" w:cs="Times New Roman"/>
              </w:rPr>
            </w:pPr>
            <w:r>
              <w:rPr>
                <w:rFonts w:ascii="Times New Roman" w:hAnsi="Times New Roman" w:cs="Times New Roman"/>
              </w:rPr>
              <w:t>Beatę Świderską</w:t>
            </w:r>
          </w:p>
          <w:p w:rsidR="00294BD0" w:rsidRDefault="00294BD0">
            <w:pPr>
              <w:spacing w:after="0" w:line="240" w:lineRule="auto"/>
              <w:rPr>
                <w:rFonts w:ascii="Times New Roman" w:hAnsi="Times New Roman" w:cs="Times New Roman"/>
              </w:rPr>
            </w:pPr>
            <w:r>
              <w:rPr>
                <w:rFonts w:ascii="Times New Roman" w:hAnsi="Times New Roman" w:cs="Times New Roman"/>
              </w:rPr>
              <w:t xml:space="preserve"> </w:t>
            </w:r>
          </w:p>
        </w:tc>
        <w:tc>
          <w:tcPr>
            <w:tcW w:w="3285" w:type="dxa"/>
            <w:tcBorders>
              <w:top w:val="single" w:sz="4" w:space="0" w:color="000000"/>
              <w:left w:val="single" w:sz="4" w:space="0" w:color="000000"/>
              <w:bottom w:val="single" w:sz="4" w:space="0" w:color="000000"/>
            </w:tcBorders>
            <w:shd w:val="clear" w:color="auto" w:fill="FFFFFF"/>
          </w:tcPr>
          <w:p w:rsidR="00294BD0" w:rsidRDefault="00294BD0">
            <w:pPr>
              <w:spacing w:after="0" w:line="240" w:lineRule="auto"/>
              <w:rPr>
                <w:rFonts w:ascii="Times New Roman" w:hAnsi="Times New Roman" w:cs="Times New Roman"/>
              </w:rPr>
            </w:pPr>
            <w:r>
              <w:rPr>
                <w:rFonts w:ascii="Times New Roman" w:hAnsi="Times New Roman" w:cs="Times New Roman"/>
              </w:rPr>
              <w:t>Stowarzyszenie Miłośników Ziemi Węglinieckiej reprezentowane przez:</w:t>
            </w:r>
          </w:p>
          <w:p w:rsidR="00294BD0" w:rsidRDefault="00294BD0">
            <w:pPr>
              <w:spacing w:after="0" w:line="240" w:lineRule="auto"/>
              <w:rPr>
                <w:rFonts w:ascii="Times New Roman" w:hAnsi="Times New Roman" w:cs="Times New Roman"/>
              </w:rPr>
            </w:pPr>
            <w:r>
              <w:rPr>
                <w:rFonts w:ascii="Times New Roman" w:hAnsi="Times New Roman" w:cs="Times New Roman"/>
              </w:rPr>
              <w:t>Krzysztofa Polewskiego</w:t>
            </w:r>
          </w:p>
        </w:tc>
        <w:tc>
          <w:tcPr>
            <w:tcW w:w="1529" w:type="dxa"/>
            <w:tcBorders>
              <w:top w:val="single" w:sz="4" w:space="0" w:color="000000"/>
              <w:left w:val="single" w:sz="4" w:space="0" w:color="000000"/>
              <w:bottom w:val="single" w:sz="4" w:space="0" w:color="000000"/>
              <w:right w:val="single" w:sz="4" w:space="0" w:color="000000"/>
            </w:tcBorders>
            <w:shd w:val="clear" w:color="auto" w:fill="FFFFFF"/>
          </w:tcPr>
          <w:p w:rsidR="00294BD0" w:rsidRDefault="00294BD0">
            <w:pPr>
              <w:spacing w:after="0" w:line="240" w:lineRule="auto"/>
              <w:rPr>
                <w:rFonts w:ascii="Times New Roman" w:hAnsi="Times New Roman" w:cs="Times New Roman"/>
              </w:rPr>
            </w:pPr>
            <w:r>
              <w:rPr>
                <w:rFonts w:ascii="Times New Roman" w:hAnsi="Times New Roman" w:cs="Times New Roman"/>
              </w:rPr>
              <w:t>Agata Adamczyk</w:t>
            </w:r>
          </w:p>
          <w:p w:rsidR="00294BD0" w:rsidRDefault="00294BD0">
            <w:pPr>
              <w:spacing w:after="0" w:line="240" w:lineRule="auto"/>
              <w:rPr>
                <w:rFonts w:ascii="Times New Roman" w:hAnsi="Times New Roman" w:cs="Times New Roman"/>
              </w:rPr>
            </w:pPr>
          </w:p>
          <w:p w:rsidR="00294BD0" w:rsidRDefault="00294BD0">
            <w:pPr>
              <w:spacing w:after="0" w:line="240" w:lineRule="auto"/>
              <w:rPr>
                <w:rFonts w:ascii="Times New Roman" w:hAnsi="Times New Roman" w:cs="Times New Roman"/>
              </w:rPr>
            </w:pPr>
            <w:r>
              <w:rPr>
                <w:rFonts w:ascii="Times New Roman" w:hAnsi="Times New Roman" w:cs="Times New Roman"/>
              </w:rPr>
              <w:t>Edward Remiszewski</w:t>
            </w:r>
          </w:p>
          <w:p w:rsidR="00294BD0" w:rsidRDefault="00294BD0">
            <w:pPr>
              <w:spacing w:after="0" w:line="240" w:lineRule="auto"/>
              <w:rPr>
                <w:rFonts w:ascii="Times New Roman" w:hAnsi="Times New Roman" w:cs="Times New Roman"/>
              </w:rPr>
            </w:pPr>
          </w:p>
          <w:p w:rsidR="00294BD0" w:rsidRDefault="00294BD0">
            <w:pPr>
              <w:spacing w:after="0" w:line="240" w:lineRule="auto"/>
              <w:rPr>
                <w:rFonts w:ascii="Times New Roman" w:hAnsi="Times New Roman" w:cs="Times New Roman"/>
              </w:rPr>
            </w:pPr>
            <w:r>
              <w:rPr>
                <w:rFonts w:ascii="Times New Roman" w:hAnsi="Times New Roman" w:cs="Times New Roman"/>
              </w:rPr>
              <w:t>Danuta Wawrzynek</w:t>
            </w:r>
          </w:p>
          <w:p w:rsidR="00294BD0" w:rsidRDefault="00294BD0">
            <w:pPr>
              <w:spacing w:after="0" w:line="240" w:lineRule="auto"/>
              <w:rPr>
                <w:rFonts w:ascii="Times New Roman" w:hAnsi="Times New Roman" w:cs="Times New Roman"/>
              </w:rPr>
            </w:pPr>
          </w:p>
          <w:p w:rsidR="00294BD0" w:rsidRDefault="00294BD0">
            <w:pPr>
              <w:spacing w:after="0" w:line="240" w:lineRule="auto"/>
              <w:rPr>
                <w:rFonts w:ascii="Times New Roman" w:hAnsi="Times New Roman" w:cs="Times New Roman"/>
              </w:rPr>
            </w:pPr>
            <w:r>
              <w:rPr>
                <w:rFonts w:ascii="Times New Roman" w:hAnsi="Times New Roman" w:cs="Times New Roman"/>
              </w:rPr>
              <w:t>Paweł Lubarski</w:t>
            </w:r>
          </w:p>
          <w:p w:rsidR="00294BD0" w:rsidRDefault="00294BD0">
            <w:pPr>
              <w:spacing w:after="0" w:line="240" w:lineRule="auto"/>
              <w:rPr>
                <w:rFonts w:ascii="Times New Roman" w:hAnsi="Times New Roman" w:cs="Times New Roman"/>
              </w:rPr>
            </w:pPr>
          </w:p>
          <w:p w:rsidR="00294BD0" w:rsidRDefault="00294BD0">
            <w:pPr>
              <w:spacing w:after="0" w:line="240" w:lineRule="auto"/>
              <w:rPr>
                <w:rFonts w:ascii="Times New Roman" w:hAnsi="Times New Roman" w:cs="Times New Roman"/>
              </w:rPr>
            </w:pPr>
            <w:r>
              <w:rPr>
                <w:rFonts w:ascii="Times New Roman" w:hAnsi="Times New Roman" w:cs="Times New Roman"/>
              </w:rPr>
              <w:t>Jadwiga Kuternozińska</w:t>
            </w:r>
          </w:p>
          <w:p w:rsidR="00294BD0" w:rsidRDefault="00294BD0">
            <w:pPr>
              <w:spacing w:after="0" w:line="240" w:lineRule="auto"/>
              <w:rPr>
                <w:rFonts w:ascii="Times New Roman" w:hAnsi="Times New Roman" w:cs="Times New Roman"/>
              </w:rPr>
            </w:pPr>
          </w:p>
          <w:p w:rsidR="00294BD0" w:rsidRDefault="00294BD0">
            <w:pPr>
              <w:spacing w:after="0" w:line="240" w:lineRule="auto"/>
              <w:rPr>
                <w:rFonts w:ascii="Times New Roman" w:hAnsi="Times New Roman" w:cs="Times New Roman"/>
              </w:rPr>
            </w:pPr>
          </w:p>
        </w:tc>
      </w:tr>
      <w:tr w:rsidR="00294BD0">
        <w:trPr>
          <w:cantSplit/>
          <w:trHeight w:val="1134"/>
        </w:trPr>
        <w:tc>
          <w:tcPr>
            <w:tcW w:w="864" w:type="dxa"/>
            <w:vMerge w:val="restart"/>
            <w:tcBorders>
              <w:top w:val="single" w:sz="4" w:space="0" w:color="000000"/>
              <w:left w:val="single" w:sz="4" w:space="0" w:color="000000"/>
              <w:bottom w:val="single" w:sz="4" w:space="0" w:color="000000"/>
            </w:tcBorders>
            <w:shd w:val="clear" w:color="auto" w:fill="FFFFFF"/>
            <w:textDirection w:val="btLr"/>
          </w:tcPr>
          <w:p w:rsidR="00294BD0" w:rsidRDefault="00294BD0">
            <w:pPr>
              <w:spacing w:after="0" w:line="240" w:lineRule="auto"/>
              <w:ind w:left="113" w:right="113"/>
              <w:jc w:val="center"/>
              <w:rPr>
                <w:rFonts w:ascii="Times New Roman" w:hAnsi="Times New Roman" w:cs="Times New Roman"/>
              </w:rPr>
            </w:pPr>
            <w:r>
              <w:rPr>
                <w:rFonts w:ascii="Times New Roman" w:hAnsi="Times New Roman" w:cs="Times New Roman"/>
              </w:rPr>
              <w:t>Z poza obszaru LGD</w:t>
            </w:r>
          </w:p>
        </w:tc>
        <w:tc>
          <w:tcPr>
            <w:tcW w:w="4642" w:type="dxa"/>
            <w:gridSpan w:val="2"/>
            <w:vMerge w:val="restart"/>
            <w:tcBorders>
              <w:top w:val="single" w:sz="4" w:space="0" w:color="000000"/>
              <w:left w:val="single" w:sz="4" w:space="0" w:color="000000"/>
              <w:bottom w:val="single" w:sz="4" w:space="0" w:color="000000"/>
            </w:tcBorders>
            <w:shd w:val="clear" w:color="auto" w:fill="FFFFFF"/>
          </w:tcPr>
          <w:p w:rsidR="00294BD0" w:rsidRDefault="00294BD0">
            <w:pPr>
              <w:snapToGrid w:val="0"/>
              <w:spacing w:after="0" w:line="240" w:lineRule="auto"/>
              <w:rPr>
                <w:rFonts w:ascii="Times New Roman" w:hAnsi="Times New Roman" w:cs="Times New Roman"/>
              </w:rPr>
            </w:pPr>
          </w:p>
        </w:tc>
        <w:tc>
          <w:tcPr>
            <w:tcW w:w="3285" w:type="dxa"/>
            <w:tcBorders>
              <w:top w:val="single" w:sz="4" w:space="0" w:color="000000"/>
              <w:left w:val="single" w:sz="4" w:space="0" w:color="000000"/>
              <w:bottom w:val="single" w:sz="4" w:space="0" w:color="000000"/>
            </w:tcBorders>
            <w:shd w:val="clear" w:color="auto" w:fill="FFFFFF"/>
          </w:tcPr>
          <w:p w:rsidR="00294BD0" w:rsidRDefault="00294BD0">
            <w:pPr>
              <w:spacing w:after="0" w:line="240" w:lineRule="auto"/>
              <w:rPr>
                <w:rFonts w:ascii="Times New Roman" w:hAnsi="Times New Roman" w:cs="Times New Roman"/>
              </w:rPr>
            </w:pPr>
            <w:r>
              <w:rPr>
                <w:rFonts w:ascii="Times New Roman" w:hAnsi="Times New Roman" w:cs="Times New Roman"/>
              </w:rPr>
              <w:t xml:space="preserve">Fundacja Pro Culturae Bono </w:t>
            </w:r>
          </w:p>
          <w:p w:rsidR="00294BD0" w:rsidRDefault="00294BD0">
            <w:pPr>
              <w:spacing w:after="0" w:line="240" w:lineRule="auto"/>
              <w:rPr>
                <w:rFonts w:ascii="Times New Roman" w:hAnsi="Times New Roman" w:cs="Times New Roman"/>
              </w:rPr>
            </w:pPr>
            <w:r>
              <w:rPr>
                <w:rFonts w:ascii="Times New Roman" w:hAnsi="Times New Roman" w:cs="Times New Roman"/>
              </w:rPr>
              <w:t>reprezentowana przez:</w:t>
            </w:r>
          </w:p>
          <w:p w:rsidR="00294BD0" w:rsidRDefault="00294BD0">
            <w:pPr>
              <w:spacing w:after="0" w:line="240" w:lineRule="auto"/>
              <w:rPr>
                <w:rFonts w:ascii="Times New Roman" w:hAnsi="Times New Roman" w:cs="Times New Roman"/>
                <w:b/>
              </w:rPr>
            </w:pPr>
            <w:r>
              <w:rPr>
                <w:rFonts w:ascii="Times New Roman" w:hAnsi="Times New Roman" w:cs="Times New Roman"/>
              </w:rPr>
              <w:t>Jerzego Ludwina</w:t>
            </w:r>
          </w:p>
        </w:tc>
        <w:tc>
          <w:tcPr>
            <w:tcW w:w="1529"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294BD0" w:rsidRDefault="00294BD0">
            <w:pPr>
              <w:snapToGrid w:val="0"/>
              <w:spacing w:after="0" w:line="240" w:lineRule="auto"/>
              <w:rPr>
                <w:rFonts w:ascii="Times New Roman" w:hAnsi="Times New Roman" w:cs="Times New Roman"/>
                <w:b/>
              </w:rPr>
            </w:pPr>
          </w:p>
        </w:tc>
      </w:tr>
      <w:tr w:rsidR="00294BD0">
        <w:trPr>
          <w:cantSplit/>
          <w:trHeight w:val="1134"/>
        </w:trPr>
        <w:tc>
          <w:tcPr>
            <w:tcW w:w="864" w:type="dxa"/>
            <w:vMerge/>
            <w:tcBorders>
              <w:top w:val="single" w:sz="4" w:space="0" w:color="000000"/>
              <w:left w:val="single" w:sz="4" w:space="0" w:color="000000"/>
              <w:bottom w:val="single" w:sz="4" w:space="0" w:color="000000"/>
            </w:tcBorders>
            <w:shd w:val="clear" w:color="auto" w:fill="FFFFFF"/>
            <w:vAlign w:val="center"/>
          </w:tcPr>
          <w:p w:rsidR="00294BD0" w:rsidRDefault="00294BD0">
            <w:pPr>
              <w:snapToGrid w:val="0"/>
              <w:spacing w:after="0" w:line="240" w:lineRule="auto"/>
              <w:rPr>
                <w:rFonts w:ascii="Times New Roman" w:hAnsi="Times New Roman" w:cs="Times New Roman"/>
              </w:rPr>
            </w:pPr>
          </w:p>
        </w:tc>
        <w:tc>
          <w:tcPr>
            <w:tcW w:w="4642" w:type="dxa"/>
            <w:gridSpan w:val="2"/>
            <w:vMerge/>
            <w:tcBorders>
              <w:top w:val="single" w:sz="4" w:space="0" w:color="000000"/>
              <w:left w:val="single" w:sz="4" w:space="0" w:color="000000"/>
              <w:bottom w:val="single" w:sz="4" w:space="0" w:color="000000"/>
            </w:tcBorders>
            <w:shd w:val="clear" w:color="auto" w:fill="FFFFFF"/>
            <w:vAlign w:val="center"/>
          </w:tcPr>
          <w:p w:rsidR="00294BD0" w:rsidRDefault="00294BD0">
            <w:pPr>
              <w:snapToGrid w:val="0"/>
              <w:spacing w:after="0" w:line="240" w:lineRule="auto"/>
              <w:rPr>
                <w:rFonts w:ascii="Times New Roman" w:hAnsi="Times New Roman" w:cs="Times New Roman"/>
              </w:rPr>
            </w:pPr>
          </w:p>
        </w:tc>
        <w:tc>
          <w:tcPr>
            <w:tcW w:w="3285" w:type="dxa"/>
            <w:tcBorders>
              <w:top w:val="single" w:sz="4" w:space="0" w:color="000000"/>
              <w:left w:val="single" w:sz="4" w:space="0" w:color="000000"/>
              <w:bottom w:val="single" w:sz="4" w:space="0" w:color="000000"/>
            </w:tcBorders>
            <w:shd w:val="clear" w:color="auto" w:fill="FFFFFF"/>
          </w:tcPr>
          <w:p w:rsidR="00294BD0" w:rsidRDefault="00294BD0">
            <w:pPr>
              <w:spacing w:after="0" w:line="240" w:lineRule="auto"/>
              <w:rPr>
                <w:rFonts w:ascii="Times New Roman" w:hAnsi="Times New Roman" w:cs="Times New Roman"/>
              </w:rPr>
            </w:pPr>
            <w:r>
              <w:rPr>
                <w:rFonts w:ascii="Times New Roman" w:hAnsi="Times New Roman" w:cs="Times New Roman"/>
              </w:rPr>
              <w:t>Fundacja Ekologiczna „Zielona Akcja” reprezentowana przez:</w:t>
            </w:r>
          </w:p>
          <w:p w:rsidR="00294BD0" w:rsidRDefault="00294BD0">
            <w:pPr>
              <w:spacing w:after="0" w:line="240" w:lineRule="auto"/>
              <w:rPr>
                <w:rFonts w:ascii="Times New Roman" w:hAnsi="Times New Roman" w:cs="Times New Roman"/>
                <w:b/>
              </w:rPr>
            </w:pPr>
            <w:r>
              <w:rPr>
                <w:rFonts w:ascii="Times New Roman" w:hAnsi="Times New Roman" w:cs="Times New Roman"/>
              </w:rPr>
              <w:t>Irenę Krukowską Szopa</w:t>
            </w:r>
          </w:p>
        </w:tc>
        <w:tc>
          <w:tcPr>
            <w:tcW w:w="152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294BD0" w:rsidRDefault="00294BD0">
            <w:pPr>
              <w:snapToGrid w:val="0"/>
              <w:spacing w:after="0" w:line="240" w:lineRule="auto"/>
              <w:rPr>
                <w:rFonts w:ascii="Times New Roman" w:hAnsi="Times New Roman" w:cs="Times New Roman"/>
                <w:b/>
              </w:rPr>
            </w:pPr>
          </w:p>
        </w:tc>
      </w:tr>
    </w:tbl>
    <w:p w:rsidR="00294BD0" w:rsidRDefault="00294BD0">
      <w:pPr>
        <w:spacing w:after="0" w:line="240" w:lineRule="auto"/>
        <w:ind w:left="284"/>
        <w:jc w:val="both"/>
        <w:rPr>
          <w:rFonts w:ascii="Times New Roman" w:eastAsia="Times New Roman" w:hAnsi="Times New Roman" w:cs="Times New Roman"/>
          <w:color w:val="000000"/>
          <w:sz w:val="20"/>
          <w:szCs w:val="20"/>
        </w:rPr>
      </w:pPr>
      <w:r>
        <w:rPr>
          <w:rFonts w:ascii="Times New Roman" w:eastAsia="Times New Roman" w:hAnsi="Times New Roman" w:cs="Times New Roman"/>
          <w:i/>
          <w:color w:val="000000"/>
        </w:rPr>
        <w:t>(Tabela nr 3 – Wykaz członków LGD. Źródło – dane własne)</w:t>
      </w:r>
    </w:p>
    <w:p w:rsidR="00294BD0" w:rsidRDefault="00294BD0">
      <w:pPr>
        <w:spacing w:after="0" w:line="240" w:lineRule="auto"/>
        <w:ind w:left="284"/>
        <w:jc w:val="both"/>
        <w:rPr>
          <w:rFonts w:ascii="Times New Roman" w:eastAsia="Times New Roman" w:hAnsi="Times New Roman" w:cs="Times New Roman"/>
          <w:color w:val="000000"/>
          <w:sz w:val="20"/>
          <w:szCs w:val="20"/>
        </w:rPr>
      </w:pPr>
    </w:p>
    <w:p w:rsidR="00294BD0" w:rsidRDefault="00294BD0">
      <w:pPr>
        <w:spacing w:after="0" w:line="240" w:lineRule="auto"/>
        <w:ind w:left="284"/>
        <w:jc w:val="both"/>
        <w:rPr>
          <w:rFonts w:ascii="Times New Roman" w:eastAsia="Times New Roman" w:hAnsi="Times New Roman" w:cs="Times New Roman"/>
          <w:color w:val="000000"/>
          <w:spacing w:val="-1"/>
        </w:rPr>
      </w:pPr>
      <w:r>
        <w:rPr>
          <w:rFonts w:ascii="Times New Roman" w:eastAsia="Times New Roman" w:hAnsi="Times New Roman" w:cs="Times New Roman"/>
          <w:color w:val="000000"/>
        </w:rPr>
        <w:t>Strukturę LGD tworzą – zgodnie z uchwalonym Statutem – następujące organy:</w:t>
      </w:r>
    </w:p>
    <w:p w:rsidR="00294BD0" w:rsidRDefault="00294BD0">
      <w:pPr>
        <w:widowControl w:val="0"/>
        <w:shd w:val="clear" w:color="auto" w:fill="FFFFFF"/>
        <w:tabs>
          <w:tab w:val="left" w:pos="567"/>
          <w:tab w:val="left" w:pos="851"/>
        </w:tabs>
        <w:autoSpaceDE w:val="0"/>
        <w:spacing w:after="0" w:line="240" w:lineRule="auto"/>
        <w:ind w:left="567"/>
        <w:jc w:val="both"/>
        <w:rPr>
          <w:rFonts w:ascii="Times New Roman" w:eastAsia="Times New Roman" w:hAnsi="Times New Roman" w:cs="Times New Roman"/>
          <w:color w:val="000000"/>
          <w:spacing w:val="-4"/>
        </w:rPr>
      </w:pPr>
      <w:r>
        <w:rPr>
          <w:rFonts w:ascii="Times New Roman" w:eastAsia="Times New Roman" w:hAnsi="Times New Roman" w:cs="Times New Roman"/>
          <w:color w:val="000000"/>
          <w:spacing w:val="-1"/>
        </w:rPr>
        <w:t>a)</w:t>
      </w:r>
      <w:r>
        <w:rPr>
          <w:rFonts w:ascii="Times New Roman" w:eastAsia="Times New Roman" w:hAnsi="Times New Roman" w:cs="Times New Roman"/>
          <w:color w:val="000000"/>
          <w:spacing w:val="-1"/>
        </w:rPr>
        <w:tab/>
        <w:t>Walne Zebranie Członków</w:t>
      </w:r>
    </w:p>
    <w:p w:rsidR="00294BD0" w:rsidRDefault="00294BD0">
      <w:pPr>
        <w:widowControl w:val="0"/>
        <w:shd w:val="clear" w:color="auto" w:fill="FFFFFF"/>
        <w:tabs>
          <w:tab w:val="left" w:pos="567"/>
          <w:tab w:val="left" w:pos="851"/>
        </w:tabs>
        <w:autoSpaceDE w:val="0"/>
        <w:spacing w:after="0" w:line="240" w:lineRule="auto"/>
        <w:ind w:left="567"/>
        <w:jc w:val="both"/>
        <w:rPr>
          <w:rFonts w:ascii="Times New Roman" w:eastAsia="Times New Roman" w:hAnsi="Times New Roman" w:cs="Times New Roman"/>
          <w:color w:val="000000"/>
          <w:spacing w:val="-8"/>
        </w:rPr>
      </w:pPr>
      <w:r>
        <w:rPr>
          <w:rFonts w:ascii="Times New Roman" w:eastAsia="Times New Roman" w:hAnsi="Times New Roman" w:cs="Times New Roman"/>
          <w:color w:val="000000"/>
          <w:spacing w:val="-4"/>
        </w:rPr>
        <w:t>b)</w:t>
      </w:r>
      <w:r>
        <w:rPr>
          <w:rFonts w:ascii="Times New Roman" w:eastAsia="Times New Roman" w:hAnsi="Times New Roman" w:cs="Times New Roman"/>
          <w:color w:val="000000"/>
          <w:spacing w:val="-4"/>
        </w:rPr>
        <w:tab/>
        <w:t>Rada</w:t>
      </w:r>
    </w:p>
    <w:p w:rsidR="00294BD0" w:rsidRDefault="00294BD0">
      <w:pPr>
        <w:widowControl w:val="0"/>
        <w:shd w:val="clear" w:color="auto" w:fill="FFFFFF"/>
        <w:tabs>
          <w:tab w:val="left" w:pos="567"/>
          <w:tab w:val="left" w:pos="851"/>
        </w:tabs>
        <w:autoSpaceDE w:val="0"/>
        <w:spacing w:after="0" w:line="240" w:lineRule="auto"/>
        <w:ind w:left="567"/>
        <w:jc w:val="both"/>
        <w:rPr>
          <w:rFonts w:ascii="Times New Roman" w:eastAsia="Times New Roman" w:hAnsi="Times New Roman" w:cs="Times New Roman"/>
          <w:color w:val="000000"/>
          <w:spacing w:val="-8"/>
        </w:rPr>
      </w:pPr>
      <w:r>
        <w:rPr>
          <w:rFonts w:ascii="Times New Roman" w:eastAsia="Times New Roman" w:hAnsi="Times New Roman" w:cs="Times New Roman"/>
          <w:color w:val="000000"/>
          <w:spacing w:val="-8"/>
        </w:rPr>
        <w:t>c)</w:t>
      </w:r>
      <w:r>
        <w:rPr>
          <w:rFonts w:ascii="Times New Roman" w:eastAsia="Times New Roman" w:hAnsi="Times New Roman" w:cs="Times New Roman"/>
          <w:color w:val="000000"/>
          <w:spacing w:val="-8"/>
        </w:rPr>
        <w:tab/>
        <w:t>Zarząd</w:t>
      </w:r>
    </w:p>
    <w:p w:rsidR="00294BD0" w:rsidRDefault="00294BD0">
      <w:pPr>
        <w:widowControl w:val="0"/>
        <w:shd w:val="clear" w:color="auto" w:fill="FFFFFF"/>
        <w:tabs>
          <w:tab w:val="left" w:pos="567"/>
          <w:tab w:val="left" w:pos="851"/>
        </w:tabs>
        <w:autoSpaceDE w:val="0"/>
        <w:spacing w:after="0" w:line="240" w:lineRule="auto"/>
        <w:ind w:left="567"/>
        <w:jc w:val="both"/>
        <w:rPr>
          <w:rFonts w:ascii="Times New Roman" w:eastAsia="Times New Roman" w:hAnsi="Times New Roman" w:cs="Times New Roman"/>
          <w:color w:val="000000"/>
          <w:spacing w:val="-8"/>
        </w:rPr>
      </w:pPr>
      <w:r>
        <w:rPr>
          <w:rFonts w:ascii="Times New Roman" w:eastAsia="Times New Roman" w:hAnsi="Times New Roman" w:cs="Times New Roman"/>
          <w:color w:val="000000"/>
          <w:spacing w:val="-8"/>
        </w:rPr>
        <w:t>d)</w:t>
      </w:r>
      <w:r>
        <w:rPr>
          <w:rFonts w:ascii="Times New Roman" w:eastAsia="Times New Roman" w:hAnsi="Times New Roman" w:cs="Times New Roman"/>
          <w:color w:val="000000"/>
          <w:spacing w:val="-8"/>
        </w:rPr>
        <w:tab/>
        <w:t>Komisja Rewizyjna</w:t>
      </w:r>
    </w:p>
    <w:p w:rsidR="00294BD0" w:rsidRDefault="00294BD0">
      <w:pPr>
        <w:widowControl w:val="0"/>
        <w:shd w:val="clear" w:color="auto" w:fill="FFFFFF"/>
        <w:tabs>
          <w:tab w:val="left" w:pos="284"/>
        </w:tabs>
        <w:autoSpaceDE w:val="0"/>
        <w:spacing w:after="0" w:line="240" w:lineRule="auto"/>
        <w:ind w:left="284"/>
        <w:jc w:val="both"/>
        <w:rPr>
          <w:rFonts w:ascii="Times New Roman" w:eastAsia="Times New Roman" w:hAnsi="Times New Roman" w:cs="Times New Roman"/>
          <w:color w:val="000000"/>
          <w:spacing w:val="-8"/>
        </w:rPr>
      </w:pPr>
    </w:p>
    <w:p w:rsidR="00294BD0" w:rsidRDefault="00294BD0">
      <w:pPr>
        <w:widowControl w:val="0"/>
        <w:shd w:val="clear" w:color="auto" w:fill="FFFFFF"/>
        <w:tabs>
          <w:tab w:val="left" w:pos="284"/>
        </w:tabs>
        <w:autoSpaceDE w:val="0"/>
        <w:spacing w:after="0" w:line="24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8"/>
        </w:rPr>
        <w:t>Dokładnie kompetencje poszczególnych organów władzy Stowarzyszenia LGD Bory Dolnośląskie reguluje przyjęty statut oraz Regulaminy pracy poszczególnych organów.</w:t>
      </w:r>
    </w:p>
    <w:p w:rsidR="00294BD0" w:rsidRDefault="00294BD0">
      <w:pPr>
        <w:widowControl w:val="0"/>
        <w:shd w:val="clear" w:color="auto" w:fill="FFFFFF"/>
        <w:tabs>
          <w:tab w:val="left" w:pos="360"/>
          <w:tab w:val="left" w:pos="1136"/>
        </w:tabs>
        <w:autoSpaceDE w:val="0"/>
        <w:spacing w:after="0" w:line="240" w:lineRule="auto"/>
        <w:jc w:val="both"/>
        <w:rPr>
          <w:rFonts w:ascii="Times New Roman" w:eastAsia="Times New Roman" w:hAnsi="Times New Roman" w:cs="Times New Roman"/>
          <w:color w:val="000000"/>
          <w:sz w:val="24"/>
          <w:szCs w:val="24"/>
        </w:rPr>
      </w:pPr>
    </w:p>
    <w:p w:rsidR="00294BD0" w:rsidRDefault="00294BD0">
      <w:pPr>
        <w:spacing w:after="0" w:line="24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rPr>
        <w:t>Poza statutowymi organami Stowarzyszenie LGD Bory Dolnośląskie posiada własne biuro zlokalizowane w Iłowej przy ul. Żeromskiego 25, które wynajmuje od Zakładu Gospodarki Komunalnej i Mieszkaniowej w Iłowej. Biuro stowarzyszenia jest równocześnie jego siedzibą. Opis warunków technicznych i lokalowych znajduję się w poniższej tabeli.</w:t>
      </w:r>
    </w:p>
    <w:p w:rsidR="00294BD0" w:rsidRDefault="00294BD0">
      <w:pPr>
        <w:spacing w:after="0" w:line="240" w:lineRule="auto"/>
        <w:rPr>
          <w:rFonts w:ascii="Times New Roman" w:eastAsia="Times New Roman" w:hAnsi="Times New Roman" w:cs="Times New Roman"/>
          <w:color w:val="000000"/>
          <w:sz w:val="24"/>
          <w:szCs w:val="24"/>
        </w:rPr>
      </w:pPr>
    </w:p>
    <w:p w:rsidR="00294BD0" w:rsidRDefault="00294BD0">
      <w:pPr>
        <w:spacing w:after="0" w:line="240" w:lineRule="auto"/>
        <w:rPr>
          <w:rFonts w:ascii="Times New Roman" w:eastAsia="Times New Roman" w:hAnsi="Times New Roman" w:cs="Times New Roman"/>
          <w:color w:val="000000"/>
          <w:sz w:val="24"/>
          <w:szCs w:val="24"/>
        </w:rPr>
      </w:pPr>
    </w:p>
    <w:tbl>
      <w:tblPr>
        <w:tblW w:w="0" w:type="auto"/>
        <w:tblInd w:w="108" w:type="dxa"/>
        <w:tblLayout w:type="fixed"/>
        <w:tblLook w:val="0000" w:firstRow="0" w:lastRow="0" w:firstColumn="0" w:lastColumn="0" w:noHBand="0" w:noVBand="0"/>
      </w:tblPr>
      <w:tblGrid>
        <w:gridCol w:w="2534"/>
        <w:gridCol w:w="7296"/>
      </w:tblGrid>
      <w:tr w:rsidR="00294BD0">
        <w:tc>
          <w:tcPr>
            <w:tcW w:w="2534" w:type="dxa"/>
            <w:tcBorders>
              <w:top w:val="single" w:sz="4" w:space="0" w:color="000000"/>
              <w:left w:val="single" w:sz="4" w:space="0" w:color="000000"/>
              <w:bottom w:val="single" w:sz="4" w:space="0" w:color="000000"/>
            </w:tcBorders>
            <w:shd w:val="clear" w:color="auto" w:fill="CCCCCC"/>
            <w:vAlign w:val="center"/>
          </w:tcPr>
          <w:p w:rsidR="00294BD0" w:rsidRDefault="00294BD0">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Powierzchnia biura:</w:t>
            </w:r>
          </w:p>
        </w:tc>
        <w:tc>
          <w:tcPr>
            <w:tcW w:w="7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4BD0" w:rsidRDefault="00294BD0">
            <w:pPr>
              <w:spacing w:after="0" w:line="240" w:lineRule="auto"/>
            </w:pPr>
            <w:r>
              <w:rPr>
                <w:rFonts w:ascii="Times New Roman" w:eastAsia="Times New Roman" w:hAnsi="Times New Roman" w:cs="Times New Roman"/>
                <w:color w:val="000000"/>
              </w:rPr>
              <w:t>52,32  m</w:t>
            </w:r>
            <w:r>
              <w:rPr>
                <w:rFonts w:ascii="Times New Roman" w:eastAsia="Times New Roman" w:hAnsi="Times New Roman" w:cs="Times New Roman"/>
                <w:color w:val="000000"/>
                <w:vertAlign w:val="superscript"/>
              </w:rPr>
              <w:t>2</w:t>
            </w:r>
          </w:p>
        </w:tc>
      </w:tr>
      <w:tr w:rsidR="00294BD0">
        <w:tc>
          <w:tcPr>
            <w:tcW w:w="2534" w:type="dxa"/>
            <w:tcBorders>
              <w:top w:val="single" w:sz="4" w:space="0" w:color="000000"/>
              <w:left w:val="single" w:sz="4" w:space="0" w:color="000000"/>
              <w:bottom w:val="single" w:sz="4" w:space="0" w:color="000000"/>
            </w:tcBorders>
            <w:shd w:val="clear" w:color="auto" w:fill="CCCCCC"/>
            <w:vAlign w:val="center"/>
          </w:tcPr>
          <w:p w:rsidR="00294BD0" w:rsidRDefault="00294BD0">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Liczba pomieszczeń:</w:t>
            </w:r>
          </w:p>
        </w:tc>
        <w:tc>
          <w:tcPr>
            <w:tcW w:w="7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4BD0" w:rsidRDefault="00294BD0">
            <w:pPr>
              <w:spacing w:after="0" w:line="240" w:lineRule="auto"/>
            </w:pPr>
            <w:r>
              <w:rPr>
                <w:rFonts w:ascii="Times New Roman" w:eastAsia="Times New Roman" w:hAnsi="Times New Roman" w:cs="Times New Roman"/>
                <w:color w:val="000000"/>
              </w:rPr>
              <w:t xml:space="preserve">2 biurowe ( 27,62 m²), 1 sala szkoleniowa (24,70 m²), </w:t>
            </w:r>
          </w:p>
        </w:tc>
      </w:tr>
      <w:tr w:rsidR="00294BD0">
        <w:tc>
          <w:tcPr>
            <w:tcW w:w="2534" w:type="dxa"/>
            <w:tcBorders>
              <w:top w:val="single" w:sz="4" w:space="0" w:color="000000"/>
              <w:left w:val="single" w:sz="4" w:space="0" w:color="000000"/>
              <w:bottom w:val="single" w:sz="4" w:space="0" w:color="000000"/>
            </w:tcBorders>
            <w:shd w:val="clear" w:color="auto" w:fill="CCCCCC"/>
            <w:vAlign w:val="center"/>
          </w:tcPr>
          <w:p w:rsidR="00294BD0" w:rsidRDefault="00294BD0">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Liczba stanowisk pracy:</w:t>
            </w:r>
          </w:p>
        </w:tc>
        <w:tc>
          <w:tcPr>
            <w:tcW w:w="7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4BD0" w:rsidRDefault="00294BD0">
            <w:pPr>
              <w:spacing w:after="0" w:line="240" w:lineRule="auto"/>
            </w:pPr>
            <w:r>
              <w:rPr>
                <w:rFonts w:ascii="Times New Roman" w:eastAsia="Times New Roman" w:hAnsi="Times New Roman" w:cs="Times New Roman"/>
                <w:color w:val="000000"/>
              </w:rPr>
              <w:t>3 docelowo 4</w:t>
            </w:r>
          </w:p>
        </w:tc>
      </w:tr>
      <w:tr w:rsidR="00294BD0">
        <w:tc>
          <w:tcPr>
            <w:tcW w:w="2534" w:type="dxa"/>
            <w:tcBorders>
              <w:top w:val="single" w:sz="4" w:space="0" w:color="000000"/>
              <w:left w:val="single" w:sz="4" w:space="0" w:color="000000"/>
              <w:bottom w:val="single" w:sz="4" w:space="0" w:color="000000"/>
            </w:tcBorders>
            <w:shd w:val="clear" w:color="auto" w:fill="CCCCCC"/>
            <w:vAlign w:val="center"/>
          </w:tcPr>
          <w:p w:rsidR="00294BD0" w:rsidRDefault="00294BD0">
            <w:pPr>
              <w:spacing w:after="0" w:line="240" w:lineRule="auto"/>
              <w:rPr>
                <w:rFonts w:ascii="Times New Roman" w:eastAsia="Times New Roman" w:hAnsi="Times New Roman" w:cs="Times New Roman"/>
                <w:color w:val="FF0000"/>
              </w:rPr>
            </w:pPr>
            <w:r>
              <w:rPr>
                <w:rFonts w:ascii="Times New Roman" w:eastAsia="Times New Roman" w:hAnsi="Times New Roman" w:cs="Times New Roman"/>
                <w:color w:val="000000"/>
              </w:rPr>
              <w:t>Wydzielone miejsce na archiwum</w:t>
            </w:r>
          </w:p>
          <w:p w:rsidR="00294BD0" w:rsidRDefault="00294BD0">
            <w:pPr>
              <w:spacing w:after="0" w:line="240" w:lineRule="auto"/>
              <w:rPr>
                <w:rFonts w:ascii="Times New Roman" w:eastAsia="Times New Roman" w:hAnsi="Times New Roman" w:cs="Times New Roman"/>
                <w:color w:val="FF0000"/>
              </w:rPr>
            </w:pPr>
          </w:p>
        </w:tc>
        <w:tc>
          <w:tcPr>
            <w:tcW w:w="7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4BD0" w:rsidRDefault="00294BD0">
            <w:pPr>
              <w:spacing w:after="0" w:line="240" w:lineRule="auto"/>
            </w:pPr>
            <w:r>
              <w:rPr>
                <w:rFonts w:ascii="Times New Roman" w:eastAsia="Times New Roman" w:hAnsi="Times New Roman" w:cs="Times New Roman"/>
                <w:color w:val="000000"/>
              </w:rPr>
              <w:t xml:space="preserve">Opis: jedno z pomieszczeń </w:t>
            </w:r>
            <w:r>
              <w:rPr>
                <w:rFonts w:ascii="Times New Roman" w:eastAsia="Times New Roman" w:hAnsi="Times New Roman" w:cs="Times New Roman"/>
              </w:rPr>
              <w:t>biurowych o pow. (25 m²) przeznaczone będzie do zorganizowania w nim archiwum. Wyposażone zostanie w dużą szafę zamykaną na klucz, w której będą przechowywane dokumenty. Będzie to jednocześnie wydzielone pomieszczenie do obsługi beneficjentów,</w:t>
            </w:r>
            <w:r>
              <w:rPr>
                <w:rFonts w:ascii="Times New Roman" w:eastAsia="Times New Roman" w:hAnsi="Times New Roman" w:cs="Times New Roman"/>
                <w:color w:val="000000"/>
              </w:rPr>
              <w:t xml:space="preserve"> </w:t>
            </w:r>
          </w:p>
        </w:tc>
      </w:tr>
      <w:tr w:rsidR="00294BD0">
        <w:tc>
          <w:tcPr>
            <w:tcW w:w="2534" w:type="dxa"/>
            <w:tcBorders>
              <w:top w:val="single" w:sz="4" w:space="0" w:color="000000"/>
              <w:left w:val="single" w:sz="4" w:space="0" w:color="000000"/>
              <w:bottom w:val="single" w:sz="4" w:space="0" w:color="000000"/>
            </w:tcBorders>
            <w:shd w:val="clear" w:color="auto" w:fill="CCCCCC"/>
            <w:vAlign w:val="center"/>
          </w:tcPr>
          <w:p w:rsidR="00294BD0" w:rsidRDefault="00294BD0">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Możliwość obsługi potencjalnych beneficjentów</w:t>
            </w:r>
          </w:p>
        </w:tc>
        <w:tc>
          <w:tcPr>
            <w:tcW w:w="7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4BD0" w:rsidRDefault="00294BD0">
            <w:pPr>
              <w:autoSpaceDE w:val="0"/>
              <w:spacing w:after="0" w:line="240" w:lineRule="auto"/>
            </w:pPr>
            <w:r>
              <w:rPr>
                <w:rFonts w:ascii="Times New Roman" w:eastAsia="Times New Roman" w:hAnsi="Times New Roman" w:cs="Times New Roman"/>
                <w:color w:val="000000"/>
              </w:rPr>
              <w:t xml:space="preserve">Opis: w biurze wydzielone zostaną dwa osobne pomieszczenia do obsługi interesantów, </w:t>
            </w:r>
            <w:r>
              <w:rPr>
                <w:rFonts w:ascii="Times New Roman" w:eastAsia="Times New Roman" w:hAnsi="Times New Roman" w:cs="Times New Roman"/>
              </w:rPr>
              <w:t>jedno o pow. 15,0 m</w:t>
            </w:r>
            <w:r>
              <w:rPr>
                <w:rFonts w:ascii="Times New Roman" w:eastAsia="Times New Roman" w:hAnsi="Times New Roman" w:cs="Times New Roman"/>
                <w:vertAlign w:val="superscript"/>
              </w:rPr>
              <w:t>2</w:t>
            </w:r>
            <w:r>
              <w:rPr>
                <w:rFonts w:ascii="Times New Roman" w:eastAsia="Times New Roman" w:hAnsi="Times New Roman" w:cs="Times New Roman"/>
              </w:rPr>
              <w:t>,</w:t>
            </w:r>
            <w:r>
              <w:rPr>
                <w:rFonts w:ascii="Times New Roman" w:eastAsia="Times New Roman" w:hAnsi="Times New Roman" w:cs="Times New Roman"/>
                <w:color w:val="000000"/>
              </w:rPr>
              <w:t xml:space="preserve"> wyposażone w biurko, sprzęt komputerowy z dostępem do internetu i telefon oraz drugie o powierzchni 25,0 </w:t>
            </w:r>
            <w:r>
              <w:rPr>
                <w:rFonts w:ascii="Times New Roman" w:eastAsia="Times New Roman" w:hAnsi="Times New Roman" w:cs="Times New Roman"/>
              </w:rPr>
              <w:t>m</w:t>
            </w:r>
            <w:r>
              <w:rPr>
                <w:rFonts w:ascii="Times New Roman" w:eastAsia="Times New Roman" w:hAnsi="Times New Roman" w:cs="Times New Roman"/>
                <w:vertAlign w:val="superscript"/>
              </w:rPr>
              <w:t>2</w:t>
            </w:r>
          </w:p>
        </w:tc>
      </w:tr>
      <w:tr w:rsidR="00294BD0">
        <w:tc>
          <w:tcPr>
            <w:tcW w:w="2534" w:type="dxa"/>
            <w:tcBorders>
              <w:top w:val="single" w:sz="4" w:space="0" w:color="000000"/>
              <w:left w:val="single" w:sz="4" w:space="0" w:color="000000"/>
              <w:bottom w:val="single" w:sz="4" w:space="0" w:color="000000"/>
            </w:tcBorders>
            <w:shd w:val="clear" w:color="auto" w:fill="CCCCCC"/>
            <w:vAlign w:val="center"/>
          </w:tcPr>
          <w:p w:rsidR="00294BD0" w:rsidRDefault="00294BD0">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Dostęp do Internetu:</w:t>
            </w:r>
          </w:p>
        </w:tc>
        <w:tc>
          <w:tcPr>
            <w:tcW w:w="7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4BD0" w:rsidRDefault="00294BD0">
            <w:pPr>
              <w:spacing w:after="0" w:line="240" w:lineRule="auto"/>
            </w:pPr>
            <w:r>
              <w:rPr>
                <w:rFonts w:ascii="Times New Roman" w:eastAsia="Times New Roman" w:hAnsi="Times New Roman" w:cs="Times New Roman"/>
                <w:color w:val="000000"/>
              </w:rPr>
              <w:t>Stały dostęp do Internetu bezprzewodowego dzięki wykorzystaniu liveboxa. Umożliwia to rozprowadzenie sieć komputerowej na wiele stanowisk</w:t>
            </w:r>
          </w:p>
        </w:tc>
      </w:tr>
      <w:tr w:rsidR="00294BD0">
        <w:tc>
          <w:tcPr>
            <w:tcW w:w="2534" w:type="dxa"/>
            <w:tcBorders>
              <w:top w:val="single" w:sz="4" w:space="0" w:color="000000"/>
              <w:left w:val="single" w:sz="4" w:space="0" w:color="000000"/>
              <w:bottom w:val="single" w:sz="4" w:space="0" w:color="000000"/>
            </w:tcBorders>
            <w:shd w:val="clear" w:color="auto" w:fill="CCCCCC"/>
            <w:vAlign w:val="center"/>
          </w:tcPr>
          <w:p w:rsidR="00294BD0" w:rsidRDefault="00294BD0">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Dostępny sprzęt biurowy:</w:t>
            </w:r>
          </w:p>
        </w:tc>
        <w:tc>
          <w:tcPr>
            <w:tcW w:w="7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4BD0" w:rsidRDefault="00294BD0">
            <w:pPr>
              <w:autoSpaceDE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komputer stacjonarny 1 zestaw,</w:t>
            </w:r>
          </w:p>
          <w:p w:rsidR="00294BD0" w:rsidRDefault="00294BD0">
            <w:pPr>
              <w:autoSpaceDE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laptopy 3 szt.</w:t>
            </w:r>
          </w:p>
          <w:p w:rsidR="00294BD0" w:rsidRDefault="00294BD0">
            <w:pPr>
              <w:autoSpaceDE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rzutnik multimedialny z ekranem,</w:t>
            </w:r>
          </w:p>
          <w:p w:rsidR="00294BD0" w:rsidRDefault="00294BD0">
            <w:pPr>
              <w:autoSpaceDE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urządzenie wielofunkcyjne (kserokopiarka z drukarką i  skanerem),</w:t>
            </w:r>
          </w:p>
          <w:p w:rsidR="00294BD0" w:rsidRDefault="00294BD0">
            <w:pPr>
              <w:autoSpaceDE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drukarka kolorowa oraz skaner z formatem A4,</w:t>
            </w:r>
          </w:p>
          <w:p w:rsidR="00294BD0" w:rsidRDefault="00294BD0">
            <w:pPr>
              <w:autoSpaceDE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telefon z faksem,</w:t>
            </w:r>
          </w:p>
          <w:p w:rsidR="00294BD0" w:rsidRDefault="00294BD0">
            <w:pPr>
              <w:autoSpaceDE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aparat fotograficzny,</w:t>
            </w:r>
          </w:p>
          <w:p w:rsidR="00294BD0" w:rsidRDefault="00294BD0">
            <w:pPr>
              <w:spacing w:after="0" w:line="240" w:lineRule="auto"/>
            </w:pPr>
            <w:r>
              <w:rPr>
                <w:rFonts w:ascii="Times New Roman" w:eastAsia="Times New Roman" w:hAnsi="Times New Roman" w:cs="Times New Roman"/>
                <w:color w:val="000000"/>
              </w:rPr>
              <w:t>- meble biurowe.</w:t>
            </w:r>
          </w:p>
        </w:tc>
      </w:tr>
      <w:tr w:rsidR="00294BD0">
        <w:tc>
          <w:tcPr>
            <w:tcW w:w="2534" w:type="dxa"/>
            <w:tcBorders>
              <w:top w:val="single" w:sz="4" w:space="0" w:color="000000"/>
              <w:left w:val="single" w:sz="4" w:space="0" w:color="000000"/>
              <w:bottom w:val="single" w:sz="4" w:space="0" w:color="000000"/>
            </w:tcBorders>
            <w:shd w:val="clear" w:color="auto" w:fill="CCCCCC"/>
            <w:vAlign w:val="center"/>
          </w:tcPr>
          <w:p w:rsidR="00294BD0" w:rsidRDefault="00294BD0">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Dokładne dane teleadresowe:</w:t>
            </w:r>
          </w:p>
        </w:tc>
        <w:tc>
          <w:tcPr>
            <w:tcW w:w="7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4BD0" w:rsidRDefault="00294BD0">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68-120 Iłowa ul. Żeromskiego 25</w:t>
            </w:r>
          </w:p>
          <w:p w:rsidR="00294BD0" w:rsidRDefault="00294BD0">
            <w:pPr>
              <w:spacing w:after="0" w:line="240" w:lineRule="auto"/>
              <w:rPr>
                <w:rFonts w:ascii="Times New Roman" w:eastAsia="Times New Roman" w:hAnsi="Times New Roman" w:cs="Times New Roman"/>
                <w:color w:val="000000"/>
                <w:lang w:val="de-DE"/>
              </w:rPr>
            </w:pPr>
            <w:r>
              <w:rPr>
                <w:rFonts w:ascii="Times New Roman" w:eastAsia="Times New Roman" w:hAnsi="Times New Roman" w:cs="Times New Roman"/>
                <w:color w:val="000000"/>
              </w:rPr>
              <w:t xml:space="preserve"> tel/faks 68 377 47 17</w:t>
            </w:r>
          </w:p>
          <w:p w:rsidR="00294BD0" w:rsidRDefault="00294BD0">
            <w:pPr>
              <w:spacing w:after="0" w:line="240" w:lineRule="auto"/>
            </w:pPr>
            <w:r>
              <w:rPr>
                <w:rFonts w:ascii="Times New Roman" w:eastAsia="Times New Roman" w:hAnsi="Times New Roman" w:cs="Times New Roman"/>
                <w:color w:val="000000"/>
                <w:lang w:val="de-DE"/>
              </w:rPr>
              <w:t xml:space="preserve">e-mail: </w:t>
            </w:r>
            <w:r>
              <w:rPr>
                <w:rFonts w:ascii="Times New Roman" w:hAnsi="Times New Roman" w:cs="Times New Roman"/>
              </w:rPr>
              <w:t>biuro@bory.org.pl</w:t>
            </w:r>
          </w:p>
          <w:p w:rsidR="00294BD0" w:rsidRDefault="00294BD0">
            <w:pPr>
              <w:spacing w:after="0" w:line="240" w:lineRule="auto"/>
            </w:pPr>
            <w:hyperlink r:id="rId13" w:history="1">
              <w:r>
                <w:rPr>
                  <w:rStyle w:val="Hipercze"/>
                  <w:rFonts w:ascii="Cambria" w:eastAsia="Times New Roman" w:hAnsi="Cambria" w:cs="Cambria"/>
                  <w:lang w:val="de-DE"/>
                </w:rPr>
                <w:t>www.bory.org.pl</w:t>
              </w:r>
            </w:hyperlink>
            <w:r>
              <w:rPr>
                <w:rFonts w:ascii="Times New Roman" w:eastAsia="Times New Roman" w:hAnsi="Times New Roman" w:cs="Times New Roman"/>
                <w:color w:val="000000"/>
                <w:lang w:val="de-DE"/>
              </w:rPr>
              <w:t xml:space="preserve"> </w:t>
            </w:r>
          </w:p>
        </w:tc>
      </w:tr>
    </w:tbl>
    <w:p w:rsidR="00294BD0" w:rsidRDefault="00294BD0">
      <w:pPr>
        <w:spacing w:after="0" w:line="240" w:lineRule="auto"/>
        <w:ind w:left="284"/>
        <w:rPr>
          <w:rFonts w:ascii="Times New Roman" w:eastAsia="Times New Roman" w:hAnsi="Times New Roman" w:cs="Times New Roman"/>
          <w:color w:val="000000"/>
        </w:rPr>
      </w:pPr>
      <w:r>
        <w:rPr>
          <w:rFonts w:ascii="Times New Roman" w:eastAsia="Times New Roman" w:hAnsi="Times New Roman" w:cs="Times New Roman"/>
          <w:i/>
          <w:color w:val="000000"/>
          <w:lang w:val="en-US"/>
        </w:rPr>
        <w:t xml:space="preserve"> </w:t>
      </w:r>
      <w:r>
        <w:rPr>
          <w:rFonts w:ascii="Times New Roman" w:eastAsia="Times New Roman" w:hAnsi="Times New Roman" w:cs="Times New Roman"/>
          <w:i/>
          <w:color w:val="000000"/>
        </w:rPr>
        <w:t>(Tabela nr 4 - Warunki techniczne i lokalowe biura. Źródło – dane własne)</w:t>
      </w:r>
    </w:p>
    <w:p w:rsidR="00294BD0" w:rsidRDefault="00294BD0">
      <w:pPr>
        <w:spacing w:after="0" w:line="240" w:lineRule="auto"/>
        <w:ind w:left="284"/>
        <w:jc w:val="both"/>
        <w:rPr>
          <w:rFonts w:ascii="Times New Roman" w:eastAsia="Times New Roman" w:hAnsi="Times New Roman" w:cs="Times New Roman"/>
          <w:color w:val="000000"/>
        </w:rPr>
      </w:pPr>
    </w:p>
    <w:p w:rsidR="00294BD0" w:rsidRDefault="00294BD0">
      <w:pPr>
        <w:spacing w:after="0" w:line="24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rPr>
        <w:t>Stowarzyszenie zatrudniać będzie czterech pracowników w oparciu o umowę o pracę (łącznie trzy i pół etatu), ponadto na podstawie umów cywilnoprawnych będą zatrudniani doradcy oraz szkoleniowcy. Regulamin pracy biura Stowarzyszenia LGD Bory Dolnośląskie zawiera zasady zatrudniania i wynagradzania pracowników, uprawnienia dyrektora biura, godziny pracy biura, zasady udostępniania informacji będących w dyspozycji LGD, procedurę naboru pracowników, opis stanowisk oraz zasady świadczenia doradztwa wraz z metodą oceny efektywności świadczonego doradztwa.</w:t>
      </w:r>
    </w:p>
    <w:p w:rsidR="00294BD0" w:rsidRDefault="00294BD0">
      <w:pPr>
        <w:spacing w:after="0" w:line="240" w:lineRule="auto"/>
        <w:ind w:left="284"/>
        <w:jc w:val="both"/>
        <w:rPr>
          <w:rFonts w:ascii="Times New Roman" w:eastAsia="Times New Roman" w:hAnsi="Times New Roman" w:cs="Times New Roman"/>
          <w:color w:val="000000"/>
          <w:sz w:val="24"/>
          <w:szCs w:val="24"/>
        </w:rPr>
      </w:pPr>
    </w:p>
    <w:p w:rsidR="00294BD0" w:rsidRDefault="00294BD0">
      <w:pPr>
        <w:spacing w:after="0" w:line="240" w:lineRule="auto"/>
        <w:ind w:left="284"/>
        <w:jc w:val="both"/>
        <w:rPr>
          <w:rFonts w:ascii="Times New Roman" w:eastAsia="Times New Roman" w:hAnsi="Times New Roman" w:cs="Times New Roman"/>
          <w:color w:val="000000"/>
        </w:rPr>
      </w:pPr>
      <w:r>
        <w:rPr>
          <w:rFonts w:ascii="Times New Roman" w:eastAsia="Times New Roman" w:hAnsi="Times New Roman" w:cs="Times New Roman"/>
          <w:bCs/>
          <w:color w:val="000000"/>
        </w:rPr>
        <w:t>Wolontariat i staże w biurze LGD</w:t>
      </w:r>
    </w:p>
    <w:p w:rsidR="00294BD0" w:rsidRDefault="00294BD0">
      <w:pPr>
        <w:spacing w:after="0" w:line="240" w:lineRule="auto"/>
        <w:ind w:left="284"/>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Dla rozwoju kapitału ludzkiego na obszarze działania Stowarzyszenia, Biuro Stowarzyszenia planuje korzystać – w ramach swoich możliwości organizacyjnych – z pomocy wolontariuszy. Dopuszcza się możliwość wolontariatu stałego (np. przy obsłudze strony internetowej LGD) i okazjonalnego (np. przy organizowanych przedsięwzięciach informacyjnych, promocyjnych). </w:t>
      </w:r>
    </w:p>
    <w:p w:rsidR="00294BD0" w:rsidRDefault="00294BD0">
      <w:pPr>
        <w:spacing w:after="0" w:line="24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rPr>
        <w:t>Stowarzyszenie – w miarę potrzeb i możliwości – w porozumieniu z Powiatowymi Urzędami Pracy, organizuje staże i praktyki w Biurze Stowarzyszenia.</w:t>
      </w:r>
    </w:p>
    <w:p w:rsidR="00294BD0" w:rsidRDefault="00294BD0">
      <w:pPr>
        <w:spacing w:after="0" w:line="240" w:lineRule="auto"/>
        <w:jc w:val="both"/>
        <w:rPr>
          <w:rFonts w:ascii="Times New Roman" w:eastAsia="Times New Roman" w:hAnsi="Times New Roman" w:cs="Times New Roman"/>
          <w:color w:val="000000"/>
          <w:sz w:val="24"/>
          <w:szCs w:val="24"/>
        </w:rPr>
      </w:pPr>
    </w:p>
    <w:p w:rsidR="00294BD0" w:rsidRDefault="00294BD0">
      <w:pPr>
        <w:keepNext/>
        <w:numPr>
          <w:ilvl w:val="0"/>
          <w:numId w:val="43"/>
        </w:numPr>
        <w:spacing w:after="0" w:line="240" w:lineRule="auto"/>
        <w:ind w:left="284" w:hanging="284"/>
        <w:jc w:val="both"/>
        <w:rPr>
          <w:rFonts w:ascii="Times New Roman" w:eastAsia="Times New Roman" w:hAnsi="Times New Roman" w:cs="Times New Roman"/>
        </w:rPr>
      </w:pPr>
      <w:r>
        <w:rPr>
          <w:rFonts w:ascii="Times New Roman" w:eastAsia="Times New Roman" w:hAnsi="Times New Roman" w:cs="Times New Roman"/>
          <w:b/>
          <w:bCs/>
          <w:color w:val="000000"/>
          <w:kern w:val="1"/>
        </w:rPr>
        <w:t>Opis składu organu decyzyjnego</w:t>
      </w:r>
    </w:p>
    <w:p w:rsidR="00294BD0" w:rsidRDefault="00294BD0">
      <w:pPr>
        <w:spacing w:after="0" w:line="240" w:lineRule="auto"/>
        <w:ind w:left="284"/>
        <w:jc w:val="both"/>
        <w:rPr>
          <w:rFonts w:ascii="Times New Roman" w:eastAsia="Times New Roman" w:hAnsi="Times New Roman" w:cs="Times New Roman"/>
          <w:b/>
          <w:i/>
        </w:rPr>
      </w:pPr>
      <w:r>
        <w:rPr>
          <w:rFonts w:ascii="Times New Roman" w:eastAsia="Times New Roman" w:hAnsi="Times New Roman" w:cs="Times New Roman"/>
        </w:rPr>
        <w:t>W dniu 12 października 2015r. w drodze uchwały Walnego Zebrania Członków Stowarzyszenia LGD Bory Dolnośląskie wybrano skład organu decyzyjnego tj. Rady Stowarzyszenia. W jej skład weszło 15 członków reprezentujących wszystkie sektory oraz przedstawiciele mieszkańców. Reprezentatywność poszczególnych organów rozłożono w sposób równomierny, dbając o to by każdemu z nich przypadła równa liczba reprezentantów, zapobiegając tym samym dominacji jakiejkolwiek grupy interesu. Kwestia ta szczegółowo została uregulowana poprzez wprowadzenie stosownych zapisów w Statucie Stowarzyszenia i Regulaminie pracy Rady. Sektor publiczny ograniczono do poziomu 26,66% przy czym jeden z członków, który złożył deklaracje z ramienia sektora społecznego zaliczony został również do sektora publicznego z racji zajmowanego stanowiska Dyrektora Domu Kultury. Poniższa tabela obrazuje skład Rady Stowarzyszenia.</w:t>
      </w:r>
    </w:p>
    <w:tbl>
      <w:tblPr>
        <w:tblW w:w="0" w:type="auto"/>
        <w:tblInd w:w="108" w:type="dxa"/>
        <w:tblLayout w:type="fixed"/>
        <w:tblLook w:val="0000" w:firstRow="0" w:lastRow="0" w:firstColumn="0" w:lastColumn="0" w:noHBand="0" w:noVBand="0"/>
      </w:tblPr>
      <w:tblGrid>
        <w:gridCol w:w="855"/>
        <w:gridCol w:w="5165"/>
        <w:gridCol w:w="3190"/>
      </w:tblGrid>
      <w:tr w:rsidR="00294BD0">
        <w:tc>
          <w:tcPr>
            <w:tcW w:w="855" w:type="dxa"/>
            <w:tcBorders>
              <w:top w:val="single" w:sz="4" w:space="0" w:color="000000"/>
              <w:left w:val="single" w:sz="4" w:space="0" w:color="000000"/>
              <w:bottom w:val="single" w:sz="4" w:space="0" w:color="000000"/>
            </w:tcBorders>
            <w:shd w:val="clear" w:color="auto" w:fill="D9D9D9"/>
          </w:tcPr>
          <w:p w:rsidR="00294BD0" w:rsidRDefault="00294BD0">
            <w:pPr>
              <w:spacing w:after="0" w:line="240" w:lineRule="auto"/>
              <w:ind w:left="284"/>
              <w:jc w:val="both"/>
              <w:rPr>
                <w:rFonts w:ascii="Times New Roman" w:eastAsia="Times New Roman" w:hAnsi="Times New Roman" w:cs="Times New Roman"/>
                <w:b/>
                <w:i/>
              </w:rPr>
            </w:pPr>
            <w:r>
              <w:rPr>
                <w:rFonts w:ascii="Times New Roman" w:eastAsia="Times New Roman" w:hAnsi="Times New Roman" w:cs="Times New Roman"/>
                <w:b/>
                <w:i/>
              </w:rPr>
              <w:t>L.p.</w:t>
            </w:r>
          </w:p>
        </w:tc>
        <w:tc>
          <w:tcPr>
            <w:tcW w:w="5165" w:type="dxa"/>
            <w:tcBorders>
              <w:top w:val="single" w:sz="4" w:space="0" w:color="000000"/>
              <w:left w:val="single" w:sz="4" w:space="0" w:color="000000"/>
              <w:bottom w:val="single" w:sz="4" w:space="0" w:color="000000"/>
            </w:tcBorders>
            <w:shd w:val="clear" w:color="auto" w:fill="D9D9D9"/>
          </w:tcPr>
          <w:p w:rsidR="00294BD0" w:rsidRDefault="00294BD0">
            <w:pPr>
              <w:spacing w:after="0" w:line="240" w:lineRule="auto"/>
              <w:ind w:left="284"/>
              <w:jc w:val="both"/>
              <w:rPr>
                <w:rFonts w:ascii="Times New Roman" w:eastAsia="Times New Roman" w:hAnsi="Times New Roman" w:cs="Times New Roman"/>
                <w:b/>
                <w:i/>
              </w:rPr>
            </w:pPr>
            <w:r>
              <w:rPr>
                <w:rFonts w:ascii="Times New Roman" w:eastAsia="Times New Roman" w:hAnsi="Times New Roman" w:cs="Times New Roman"/>
                <w:b/>
                <w:i/>
              </w:rPr>
              <w:t>Imię i nazwisko</w:t>
            </w:r>
          </w:p>
        </w:tc>
        <w:tc>
          <w:tcPr>
            <w:tcW w:w="3190" w:type="dxa"/>
            <w:tcBorders>
              <w:top w:val="single" w:sz="4" w:space="0" w:color="000000"/>
              <w:left w:val="single" w:sz="4" w:space="0" w:color="000000"/>
              <w:bottom w:val="single" w:sz="4" w:space="0" w:color="000000"/>
              <w:right w:val="single" w:sz="4" w:space="0" w:color="000000"/>
            </w:tcBorders>
            <w:shd w:val="clear" w:color="auto" w:fill="D9D9D9"/>
          </w:tcPr>
          <w:p w:rsidR="00294BD0" w:rsidRDefault="00294BD0">
            <w:pPr>
              <w:spacing w:after="0" w:line="240" w:lineRule="auto"/>
              <w:ind w:left="284"/>
              <w:jc w:val="both"/>
            </w:pPr>
            <w:r>
              <w:rPr>
                <w:rFonts w:ascii="Times New Roman" w:eastAsia="Times New Roman" w:hAnsi="Times New Roman" w:cs="Times New Roman"/>
                <w:b/>
                <w:i/>
              </w:rPr>
              <w:t>Sektor</w:t>
            </w:r>
          </w:p>
        </w:tc>
      </w:tr>
      <w:tr w:rsidR="00294BD0">
        <w:tc>
          <w:tcPr>
            <w:tcW w:w="855"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ind w:left="284"/>
              <w:jc w:val="both"/>
              <w:rPr>
                <w:rFonts w:ascii="Times New Roman" w:eastAsia="Times New Roman" w:hAnsi="Times New Roman" w:cs="Times New Roman"/>
                <w:i/>
              </w:rPr>
            </w:pPr>
            <w:r>
              <w:rPr>
                <w:rFonts w:ascii="Times New Roman" w:eastAsia="Times New Roman" w:hAnsi="Times New Roman" w:cs="Times New Roman"/>
                <w:i/>
              </w:rPr>
              <w:t>1.</w:t>
            </w:r>
          </w:p>
        </w:tc>
        <w:tc>
          <w:tcPr>
            <w:tcW w:w="5165"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ind w:left="284"/>
              <w:jc w:val="both"/>
              <w:rPr>
                <w:rFonts w:ascii="Times New Roman" w:eastAsia="Times New Roman" w:hAnsi="Times New Roman" w:cs="Times New Roman"/>
                <w:i/>
              </w:rPr>
            </w:pPr>
            <w:r>
              <w:rPr>
                <w:rFonts w:ascii="Times New Roman" w:eastAsia="Times New Roman" w:hAnsi="Times New Roman" w:cs="Times New Roman"/>
                <w:i/>
              </w:rPr>
              <w:t>Ryszard Klisowski</w:t>
            </w:r>
          </w:p>
        </w:tc>
        <w:tc>
          <w:tcPr>
            <w:tcW w:w="3190" w:type="dxa"/>
            <w:tcBorders>
              <w:top w:val="single" w:sz="4" w:space="0" w:color="000000"/>
              <w:left w:val="single" w:sz="4" w:space="0" w:color="000000"/>
              <w:bottom w:val="single" w:sz="4" w:space="0" w:color="000000"/>
              <w:right w:val="single" w:sz="4" w:space="0" w:color="000000"/>
            </w:tcBorders>
            <w:shd w:val="clear" w:color="auto" w:fill="auto"/>
          </w:tcPr>
          <w:p w:rsidR="00294BD0" w:rsidRDefault="00294BD0">
            <w:pPr>
              <w:spacing w:after="0" w:line="240" w:lineRule="auto"/>
              <w:ind w:left="284"/>
              <w:jc w:val="both"/>
            </w:pPr>
            <w:r>
              <w:rPr>
                <w:rFonts w:ascii="Times New Roman" w:eastAsia="Times New Roman" w:hAnsi="Times New Roman" w:cs="Times New Roman"/>
                <w:i/>
              </w:rPr>
              <w:t>Publiczny</w:t>
            </w:r>
          </w:p>
        </w:tc>
      </w:tr>
      <w:tr w:rsidR="00294BD0">
        <w:tc>
          <w:tcPr>
            <w:tcW w:w="855"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ind w:left="284"/>
              <w:jc w:val="both"/>
              <w:rPr>
                <w:rFonts w:ascii="Times New Roman" w:eastAsia="Times New Roman" w:hAnsi="Times New Roman" w:cs="Times New Roman"/>
                <w:i/>
              </w:rPr>
            </w:pPr>
            <w:r>
              <w:rPr>
                <w:rFonts w:ascii="Times New Roman" w:eastAsia="Times New Roman" w:hAnsi="Times New Roman" w:cs="Times New Roman"/>
                <w:i/>
              </w:rPr>
              <w:t>2.</w:t>
            </w:r>
          </w:p>
        </w:tc>
        <w:tc>
          <w:tcPr>
            <w:tcW w:w="5165"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ind w:left="284"/>
              <w:jc w:val="both"/>
              <w:rPr>
                <w:rFonts w:ascii="Times New Roman" w:eastAsia="Times New Roman" w:hAnsi="Times New Roman" w:cs="Times New Roman"/>
                <w:i/>
              </w:rPr>
            </w:pPr>
            <w:r>
              <w:rPr>
                <w:rFonts w:ascii="Times New Roman" w:eastAsia="Times New Roman" w:hAnsi="Times New Roman" w:cs="Times New Roman"/>
                <w:i/>
              </w:rPr>
              <w:t>Stanisław Mikołajczyk</w:t>
            </w:r>
          </w:p>
        </w:tc>
        <w:tc>
          <w:tcPr>
            <w:tcW w:w="3190" w:type="dxa"/>
            <w:tcBorders>
              <w:top w:val="single" w:sz="4" w:space="0" w:color="000000"/>
              <w:left w:val="single" w:sz="4" w:space="0" w:color="000000"/>
              <w:bottom w:val="single" w:sz="4" w:space="0" w:color="000000"/>
              <w:right w:val="single" w:sz="4" w:space="0" w:color="000000"/>
            </w:tcBorders>
            <w:shd w:val="clear" w:color="auto" w:fill="auto"/>
          </w:tcPr>
          <w:p w:rsidR="00294BD0" w:rsidRDefault="00294BD0">
            <w:pPr>
              <w:spacing w:after="0" w:line="240" w:lineRule="auto"/>
              <w:ind w:left="284"/>
              <w:jc w:val="both"/>
            </w:pPr>
            <w:r>
              <w:rPr>
                <w:rFonts w:ascii="Times New Roman" w:eastAsia="Times New Roman" w:hAnsi="Times New Roman" w:cs="Times New Roman"/>
                <w:i/>
              </w:rPr>
              <w:t>Publiczny</w:t>
            </w:r>
          </w:p>
        </w:tc>
      </w:tr>
      <w:tr w:rsidR="00294BD0">
        <w:tc>
          <w:tcPr>
            <w:tcW w:w="855"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ind w:left="284"/>
              <w:jc w:val="both"/>
              <w:rPr>
                <w:rFonts w:ascii="Times New Roman" w:eastAsia="Times New Roman" w:hAnsi="Times New Roman" w:cs="Times New Roman"/>
                <w:i/>
              </w:rPr>
            </w:pPr>
            <w:r>
              <w:rPr>
                <w:rFonts w:ascii="Times New Roman" w:eastAsia="Times New Roman" w:hAnsi="Times New Roman" w:cs="Times New Roman"/>
                <w:i/>
              </w:rPr>
              <w:t>3.</w:t>
            </w:r>
          </w:p>
        </w:tc>
        <w:tc>
          <w:tcPr>
            <w:tcW w:w="5165"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ind w:left="284"/>
              <w:jc w:val="both"/>
              <w:rPr>
                <w:rFonts w:ascii="Times New Roman" w:eastAsia="Times New Roman" w:hAnsi="Times New Roman" w:cs="Times New Roman"/>
                <w:i/>
              </w:rPr>
            </w:pPr>
            <w:r>
              <w:rPr>
                <w:rFonts w:ascii="Times New Roman" w:eastAsia="Times New Roman" w:hAnsi="Times New Roman" w:cs="Times New Roman"/>
                <w:i/>
              </w:rPr>
              <w:t>Agnieszka Antosz</w:t>
            </w:r>
          </w:p>
        </w:tc>
        <w:tc>
          <w:tcPr>
            <w:tcW w:w="3190" w:type="dxa"/>
            <w:tcBorders>
              <w:top w:val="single" w:sz="4" w:space="0" w:color="000000"/>
              <w:left w:val="single" w:sz="4" w:space="0" w:color="000000"/>
              <w:bottom w:val="single" w:sz="4" w:space="0" w:color="000000"/>
              <w:right w:val="single" w:sz="4" w:space="0" w:color="000000"/>
            </w:tcBorders>
            <w:shd w:val="clear" w:color="auto" w:fill="auto"/>
          </w:tcPr>
          <w:p w:rsidR="00294BD0" w:rsidRDefault="00294BD0">
            <w:pPr>
              <w:spacing w:after="0" w:line="240" w:lineRule="auto"/>
              <w:ind w:left="284"/>
              <w:jc w:val="both"/>
            </w:pPr>
            <w:r>
              <w:rPr>
                <w:rFonts w:ascii="Times New Roman" w:eastAsia="Times New Roman" w:hAnsi="Times New Roman" w:cs="Times New Roman"/>
                <w:i/>
              </w:rPr>
              <w:t>Publiczny</w:t>
            </w:r>
          </w:p>
        </w:tc>
      </w:tr>
      <w:tr w:rsidR="00294BD0">
        <w:tc>
          <w:tcPr>
            <w:tcW w:w="855"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ind w:left="284"/>
              <w:jc w:val="both"/>
              <w:rPr>
                <w:rFonts w:ascii="Times New Roman" w:eastAsia="Times New Roman" w:hAnsi="Times New Roman" w:cs="Times New Roman"/>
                <w:i/>
              </w:rPr>
            </w:pPr>
            <w:r>
              <w:rPr>
                <w:rFonts w:ascii="Times New Roman" w:eastAsia="Times New Roman" w:hAnsi="Times New Roman" w:cs="Times New Roman"/>
                <w:i/>
              </w:rPr>
              <w:t>4.</w:t>
            </w:r>
          </w:p>
        </w:tc>
        <w:tc>
          <w:tcPr>
            <w:tcW w:w="5165"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ind w:left="284"/>
              <w:jc w:val="both"/>
              <w:rPr>
                <w:rFonts w:ascii="Times New Roman" w:eastAsia="Times New Roman" w:hAnsi="Times New Roman" w:cs="Times New Roman"/>
                <w:i/>
              </w:rPr>
            </w:pPr>
            <w:r>
              <w:rPr>
                <w:rFonts w:ascii="Times New Roman" w:eastAsia="Times New Roman" w:hAnsi="Times New Roman" w:cs="Times New Roman"/>
                <w:i/>
              </w:rPr>
              <w:t>Joanna Gajdzińska</w:t>
            </w:r>
          </w:p>
        </w:tc>
        <w:tc>
          <w:tcPr>
            <w:tcW w:w="3190" w:type="dxa"/>
            <w:tcBorders>
              <w:top w:val="single" w:sz="4" w:space="0" w:color="000000"/>
              <w:left w:val="single" w:sz="4" w:space="0" w:color="000000"/>
              <w:bottom w:val="single" w:sz="4" w:space="0" w:color="000000"/>
              <w:right w:val="single" w:sz="4" w:space="0" w:color="000000"/>
            </w:tcBorders>
            <w:shd w:val="clear" w:color="auto" w:fill="auto"/>
          </w:tcPr>
          <w:p w:rsidR="00294BD0" w:rsidRDefault="00294BD0">
            <w:pPr>
              <w:spacing w:after="0" w:line="240" w:lineRule="auto"/>
              <w:ind w:left="284"/>
              <w:jc w:val="both"/>
            </w:pPr>
            <w:r>
              <w:rPr>
                <w:rFonts w:ascii="Times New Roman" w:eastAsia="Times New Roman" w:hAnsi="Times New Roman" w:cs="Times New Roman"/>
                <w:i/>
              </w:rPr>
              <w:t>Publiczno-Społeczny</w:t>
            </w:r>
          </w:p>
        </w:tc>
      </w:tr>
      <w:tr w:rsidR="00294BD0">
        <w:tc>
          <w:tcPr>
            <w:tcW w:w="855"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ind w:left="284"/>
              <w:jc w:val="both"/>
              <w:rPr>
                <w:rFonts w:ascii="Times New Roman" w:eastAsia="Times New Roman" w:hAnsi="Times New Roman" w:cs="Times New Roman"/>
                <w:i/>
              </w:rPr>
            </w:pPr>
            <w:r>
              <w:rPr>
                <w:rFonts w:ascii="Times New Roman" w:eastAsia="Times New Roman" w:hAnsi="Times New Roman" w:cs="Times New Roman"/>
                <w:i/>
              </w:rPr>
              <w:t>5.</w:t>
            </w:r>
          </w:p>
        </w:tc>
        <w:tc>
          <w:tcPr>
            <w:tcW w:w="5165"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ind w:left="284"/>
              <w:jc w:val="both"/>
              <w:rPr>
                <w:rFonts w:ascii="Times New Roman" w:eastAsia="Times New Roman" w:hAnsi="Times New Roman" w:cs="Times New Roman"/>
                <w:i/>
              </w:rPr>
            </w:pPr>
            <w:r>
              <w:rPr>
                <w:rFonts w:ascii="Times New Roman" w:eastAsia="Times New Roman" w:hAnsi="Times New Roman" w:cs="Times New Roman"/>
                <w:i/>
              </w:rPr>
              <w:t>Wanda Abram</w:t>
            </w:r>
          </w:p>
        </w:tc>
        <w:tc>
          <w:tcPr>
            <w:tcW w:w="3190" w:type="dxa"/>
            <w:tcBorders>
              <w:top w:val="single" w:sz="4" w:space="0" w:color="000000"/>
              <w:left w:val="single" w:sz="4" w:space="0" w:color="000000"/>
              <w:bottom w:val="single" w:sz="4" w:space="0" w:color="000000"/>
              <w:right w:val="single" w:sz="4" w:space="0" w:color="000000"/>
            </w:tcBorders>
            <w:shd w:val="clear" w:color="auto" w:fill="auto"/>
          </w:tcPr>
          <w:p w:rsidR="00294BD0" w:rsidRDefault="00294BD0">
            <w:pPr>
              <w:spacing w:after="0" w:line="240" w:lineRule="auto"/>
              <w:ind w:left="284"/>
              <w:jc w:val="both"/>
            </w:pPr>
            <w:r>
              <w:rPr>
                <w:rFonts w:ascii="Times New Roman" w:eastAsia="Times New Roman" w:hAnsi="Times New Roman" w:cs="Times New Roman"/>
                <w:i/>
              </w:rPr>
              <w:t>Społeczny</w:t>
            </w:r>
          </w:p>
        </w:tc>
      </w:tr>
      <w:tr w:rsidR="00294BD0">
        <w:tc>
          <w:tcPr>
            <w:tcW w:w="855"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ind w:left="284"/>
              <w:jc w:val="both"/>
              <w:rPr>
                <w:rFonts w:ascii="Times New Roman" w:eastAsia="Times New Roman" w:hAnsi="Times New Roman" w:cs="Times New Roman"/>
                <w:i/>
              </w:rPr>
            </w:pPr>
            <w:r>
              <w:rPr>
                <w:rFonts w:ascii="Times New Roman" w:eastAsia="Times New Roman" w:hAnsi="Times New Roman" w:cs="Times New Roman"/>
                <w:i/>
              </w:rPr>
              <w:t>6.</w:t>
            </w:r>
          </w:p>
        </w:tc>
        <w:tc>
          <w:tcPr>
            <w:tcW w:w="5165"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ind w:left="284"/>
              <w:jc w:val="both"/>
              <w:rPr>
                <w:rFonts w:ascii="Times New Roman" w:eastAsia="Times New Roman" w:hAnsi="Times New Roman" w:cs="Times New Roman"/>
                <w:i/>
              </w:rPr>
            </w:pPr>
            <w:r>
              <w:rPr>
                <w:rFonts w:ascii="Times New Roman" w:eastAsia="Times New Roman" w:hAnsi="Times New Roman" w:cs="Times New Roman"/>
                <w:i/>
              </w:rPr>
              <w:t>Tadeusz Błach</w:t>
            </w:r>
          </w:p>
        </w:tc>
        <w:tc>
          <w:tcPr>
            <w:tcW w:w="3190" w:type="dxa"/>
            <w:tcBorders>
              <w:top w:val="single" w:sz="4" w:space="0" w:color="000000"/>
              <w:left w:val="single" w:sz="4" w:space="0" w:color="000000"/>
              <w:bottom w:val="single" w:sz="4" w:space="0" w:color="000000"/>
              <w:right w:val="single" w:sz="4" w:space="0" w:color="000000"/>
            </w:tcBorders>
            <w:shd w:val="clear" w:color="auto" w:fill="auto"/>
          </w:tcPr>
          <w:p w:rsidR="00294BD0" w:rsidRDefault="00294BD0">
            <w:pPr>
              <w:spacing w:after="0" w:line="240" w:lineRule="auto"/>
              <w:ind w:left="284"/>
              <w:jc w:val="both"/>
            </w:pPr>
            <w:r>
              <w:rPr>
                <w:rFonts w:ascii="Times New Roman" w:eastAsia="Times New Roman" w:hAnsi="Times New Roman" w:cs="Times New Roman"/>
                <w:i/>
              </w:rPr>
              <w:t>Społeczny</w:t>
            </w:r>
          </w:p>
        </w:tc>
      </w:tr>
      <w:tr w:rsidR="00294BD0">
        <w:tc>
          <w:tcPr>
            <w:tcW w:w="855"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ind w:left="284"/>
              <w:jc w:val="both"/>
              <w:rPr>
                <w:rFonts w:ascii="Times New Roman" w:eastAsia="Times New Roman" w:hAnsi="Times New Roman" w:cs="Times New Roman"/>
                <w:i/>
              </w:rPr>
            </w:pPr>
            <w:r>
              <w:rPr>
                <w:rFonts w:ascii="Times New Roman" w:eastAsia="Times New Roman" w:hAnsi="Times New Roman" w:cs="Times New Roman"/>
                <w:i/>
              </w:rPr>
              <w:t>7.</w:t>
            </w:r>
          </w:p>
        </w:tc>
        <w:tc>
          <w:tcPr>
            <w:tcW w:w="5165"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ind w:left="284"/>
              <w:jc w:val="both"/>
              <w:rPr>
                <w:rFonts w:ascii="Times New Roman" w:eastAsia="Times New Roman" w:hAnsi="Times New Roman" w:cs="Times New Roman"/>
                <w:i/>
              </w:rPr>
            </w:pPr>
            <w:r>
              <w:rPr>
                <w:rFonts w:ascii="Times New Roman" w:eastAsia="Times New Roman" w:hAnsi="Times New Roman" w:cs="Times New Roman"/>
                <w:i/>
              </w:rPr>
              <w:t>Leokadia Brudzińska-Dobrowolska</w:t>
            </w:r>
          </w:p>
        </w:tc>
        <w:tc>
          <w:tcPr>
            <w:tcW w:w="3190" w:type="dxa"/>
            <w:tcBorders>
              <w:top w:val="single" w:sz="4" w:space="0" w:color="000000"/>
              <w:left w:val="single" w:sz="4" w:space="0" w:color="000000"/>
              <w:bottom w:val="single" w:sz="4" w:space="0" w:color="000000"/>
              <w:right w:val="single" w:sz="4" w:space="0" w:color="000000"/>
            </w:tcBorders>
            <w:shd w:val="clear" w:color="auto" w:fill="auto"/>
          </w:tcPr>
          <w:p w:rsidR="00294BD0" w:rsidRDefault="00294BD0">
            <w:pPr>
              <w:spacing w:after="0" w:line="240" w:lineRule="auto"/>
              <w:ind w:left="284"/>
              <w:jc w:val="both"/>
            </w:pPr>
            <w:r>
              <w:rPr>
                <w:rFonts w:ascii="Times New Roman" w:eastAsia="Times New Roman" w:hAnsi="Times New Roman" w:cs="Times New Roman"/>
                <w:i/>
              </w:rPr>
              <w:t>Społeczny</w:t>
            </w:r>
          </w:p>
        </w:tc>
      </w:tr>
      <w:tr w:rsidR="00294BD0">
        <w:tc>
          <w:tcPr>
            <w:tcW w:w="855"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ind w:left="284"/>
              <w:jc w:val="both"/>
              <w:rPr>
                <w:rFonts w:ascii="Times New Roman" w:eastAsia="Times New Roman" w:hAnsi="Times New Roman" w:cs="Times New Roman"/>
                <w:i/>
              </w:rPr>
            </w:pPr>
            <w:r>
              <w:rPr>
                <w:rFonts w:ascii="Times New Roman" w:eastAsia="Times New Roman" w:hAnsi="Times New Roman" w:cs="Times New Roman"/>
                <w:i/>
              </w:rPr>
              <w:t>8.</w:t>
            </w:r>
          </w:p>
        </w:tc>
        <w:tc>
          <w:tcPr>
            <w:tcW w:w="5165"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ind w:left="284"/>
              <w:jc w:val="both"/>
              <w:rPr>
                <w:rFonts w:ascii="Times New Roman" w:eastAsia="Times New Roman" w:hAnsi="Times New Roman" w:cs="Times New Roman"/>
                <w:i/>
              </w:rPr>
            </w:pPr>
            <w:r>
              <w:rPr>
                <w:rFonts w:ascii="Times New Roman" w:eastAsia="Times New Roman" w:hAnsi="Times New Roman" w:cs="Times New Roman"/>
                <w:i/>
              </w:rPr>
              <w:t>Paweł Czapliński</w:t>
            </w:r>
          </w:p>
        </w:tc>
        <w:tc>
          <w:tcPr>
            <w:tcW w:w="3190" w:type="dxa"/>
            <w:tcBorders>
              <w:top w:val="single" w:sz="4" w:space="0" w:color="000000"/>
              <w:left w:val="single" w:sz="4" w:space="0" w:color="000000"/>
              <w:bottom w:val="single" w:sz="4" w:space="0" w:color="000000"/>
              <w:right w:val="single" w:sz="4" w:space="0" w:color="000000"/>
            </w:tcBorders>
            <w:shd w:val="clear" w:color="auto" w:fill="auto"/>
          </w:tcPr>
          <w:p w:rsidR="00294BD0" w:rsidRDefault="00294BD0">
            <w:pPr>
              <w:spacing w:after="0" w:line="240" w:lineRule="auto"/>
              <w:ind w:left="284"/>
              <w:jc w:val="both"/>
            </w:pPr>
            <w:r>
              <w:rPr>
                <w:rFonts w:ascii="Times New Roman" w:eastAsia="Times New Roman" w:hAnsi="Times New Roman" w:cs="Times New Roman"/>
                <w:i/>
              </w:rPr>
              <w:t>Społeczny</w:t>
            </w:r>
          </w:p>
        </w:tc>
      </w:tr>
      <w:tr w:rsidR="00294BD0">
        <w:tc>
          <w:tcPr>
            <w:tcW w:w="855"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ind w:left="284"/>
              <w:jc w:val="both"/>
              <w:rPr>
                <w:rFonts w:ascii="Times New Roman" w:eastAsia="Times New Roman" w:hAnsi="Times New Roman" w:cs="Times New Roman"/>
                <w:i/>
              </w:rPr>
            </w:pPr>
            <w:r>
              <w:rPr>
                <w:rFonts w:ascii="Times New Roman" w:eastAsia="Times New Roman" w:hAnsi="Times New Roman" w:cs="Times New Roman"/>
                <w:i/>
              </w:rPr>
              <w:t>9.</w:t>
            </w:r>
          </w:p>
        </w:tc>
        <w:tc>
          <w:tcPr>
            <w:tcW w:w="5165"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ind w:left="284"/>
              <w:jc w:val="both"/>
              <w:rPr>
                <w:rFonts w:ascii="Times New Roman" w:eastAsia="Times New Roman" w:hAnsi="Times New Roman" w:cs="Times New Roman"/>
                <w:i/>
              </w:rPr>
            </w:pPr>
            <w:r>
              <w:rPr>
                <w:rFonts w:ascii="Times New Roman" w:eastAsia="Times New Roman" w:hAnsi="Times New Roman" w:cs="Times New Roman"/>
                <w:i/>
              </w:rPr>
              <w:t>Magdalena Piasecka – Ludwin</w:t>
            </w:r>
          </w:p>
        </w:tc>
        <w:tc>
          <w:tcPr>
            <w:tcW w:w="3190" w:type="dxa"/>
            <w:tcBorders>
              <w:top w:val="single" w:sz="4" w:space="0" w:color="000000"/>
              <w:left w:val="single" w:sz="4" w:space="0" w:color="000000"/>
              <w:bottom w:val="single" w:sz="4" w:space="0" w:color="000000"/>
              <w:right w:val="single" w:sz="4" w:space="0" w:color="000000"/>
            </w:tcBorders>
            <w:shd w:val="clear" w:color="auto" w:fill="auto"/>
          </w:tcPr>
          <w:p w:rsidR="00294BD0" w:rsidRDefault="00294BD0">
            <w:pPr>
              <w:spacing w:after="0" w:line="240" w:lineRule="auto"/>
              <w:ind w:left="284"/>
              <w:jc w:val="both"/>
            </w:pPr>
            <w:r>
              <w:rPr>
                <w:rFonts w:ascii="Times New Roman" w:eastAsia="Times New Roman" w:hAnsi="Times New Roman" w:cs="Times New Roman"/>
                <w:i/>
              </w:rPr>
              <w:t>Gospodarczy</w:t>
            </w:r>
          </w:p>
        </w:tc>
      </w:tr>
      <w:tr w:rsidR="00294BD0">
        <w:tc>
          <w:tcPr>
            <w:tcW w:w="855"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ind w:left="284"/>
              <w:jc w:val="both"/>
              <w:rPr>
                <w:rFonts w:ascii="Times New Roman" w:eastAsia="Times New Roman" w:hAnsi="Times New Roman" w:cs="Times New Roman"/>
                <w:i/>
              </w:rPr>
            </w:pPr>
            <w:r>
              <w:rPr>
                <w:rFonts w:ascii="Times New Roman" w:eastAsia="Times New Roman" w:hAnsi="Times New Roman" w:cs="Times New Roman"/>
                <w:i/>
              </w:rPr>
              <w:t>10.</w:t>
            </w:r>
          </w:p>
        </w:tc>
        <w:tc>
          <w:tcPr>
            <w:tcW w:w="5165"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ind w:left="284"/>
              <w:jc w:val="both"/>
              <w:rPr>
                <w:rFonts w:ascii="Times New Roman" w:eastAsia="Times New Roman" w:hAnsi="Times New Roman" w:cs="Times New Roman"/>
                <w:i/>
              </w:rPr>
            </w:pPr>
            <w:r>
              <w:rPr>
                <w:rFonts w:ascii="Times New Roman" w:eastAsia="Times New Roman" w:hAnsi="Times New Roman" w:cs="Times New Roman"/>
                <w:i/>
              </w:rPr>
              <w:t>Jolanta Strojna</w:t>
            </w:r>
          </w:p>
        </w:tc>
        <w:tc>
          <w:tcPr>
            <w:tcW w:w="3190" w:type="dxa"/>
            <w:tcBorders>
              <w:top w:val="single" w:sz="4" w:space="0" w:color="000000"/>
              <w:left w:val="single" w:sz="4" w:space="0" w:color="000000"/>
              <w:bottom w:val="single" w:sz="4" w:space="0" w:color="000000"/>
              <w:right w:val="single" w:sz="4" w:space="0" w:color="000000"/>
            </w:tcBorders>
            <w:shd w:val="clear" w:color="auto" w:fill="auto"/>
          </w:tcPr>
          <w:p w:rsidR="00294BD0" w:rsidRDefault="00294BD0">
            <w:pPr>
              <w:spacing w:after="0" w:line="240" w:lineRule="auto"/>
              <w:ind w:left="284"/>
              <w:jc w:val="both"/>
            </w:pPr>
            <w:r>
              <w:rPr>
                <w:rFonts w:ascii="Times New Roman" w:eastAsia="Times New Roman" w:hAnsi="Times New Roman" w:cs="Times New Roman"/>
                <w:i/>
              </w:rPr>
              <w:t>Gospodarczy</w:t>
            </w:r>
          </w:p>
        </w:tc>
      </w:tr>
      <w:tr w:rsidR="00294BD0">
        <w:tc>
          <w:tcPr>
            <w:tcW w:w="855"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ind w:left="284"/>
              <w:jc w:val="both"/>
              <w:rPr>
                <w:rFonts w:ascii="Times New Roman" w:eastAsia="Times New Roman" w:hAnsi="Times New Roman" w:cs="Times New Roman"/>
                <w:i/>
              </w:rPr>
            </w:pPr>
            <w:r>
              <w:rPr>
                <w:rFonts w:ascii="Times New Roman" w:eastAsia="Times New Roman" w:hAnsi="Times New Roman" w:cs="Times New Roman"/>
                <w:i/>
              </w:rPr>
              <w:t>11.</w:t>
            </w:r>
          </w:p>
        </w:tc>
        <w:tc>
          <w:tcPr>
            <w:tcW w:w="5165"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ind w:left="284"/>
              <w:jc w:val="both"/>
              <w:rPr>
                <w:rFonts w:ascii="Times New Roman" w:eastAsia="Times New Roman" w:hAnsi="Times New Roman" w:cs="Times New Roman"/>
                <w:i/>
              </w:rPr>
            </w:pPr>
            <w:r>
              <w:rPr>
                <w:rFonts w:ascii="Times New Roman" w:eastAsia="Times New Roman" w:hAnsi="Times New Roman" w:cs="Times New Roman"/>
                <w:i/>
              </w:rPr>
              <w:t>Roman Lichwiarz</w:t>
            </w:r>
          </w:p>
        </w:tc>
        <w:tc>
          <w:tcPr>
            <w:tcW w:w="3190" w:type="dxa"/>
            <w:tcBorders>
              <w:top w:val="single" w:sz="4" w:space="0" w:color="000000"/>
              <w:left w:val="single" w:sz="4" w:space="0" w:color="000000"/>
              <w:bottom w:val="single" w:sz="4" w:space="0" w:color="000000"/>
              <w:right w:val="single" w:sz="4" w:space="0" w:color="000000"/>
            </w:tcBorders>
            <w:shd w:val="clear" w:color="auto" w:fill="auto"/>
          </w:tcPr>
          <w:p w:rsidR="00294BD0" w:rsidRDefault="00294BD0">
            <w:pPr>
              <w:spacing w:after="0" w:line="240" w:lineRule="auto"/>
              <w:ind w:left="284"/>
              <w:jc w:val="both"/>
            </w:pPr>
            <w:r>
              <w:rPr>
                <w:rFonts w:ascii="Times New Roman" w:eastAsia="Times New Roman" w:hAnsi="Times New Roman" w:cs="Times New Roman"/>
                <w:i/>
              </w:rPr>
              <w:t>Gospodarczy</w:t>
            </w:r>
          </w:p>
        </w:tc>
      </w:tr>
      <w:tr w:rsidR="00294BD0">
        <w:trPr>
          <w:trHeight w:val="260"/>
        </w:trPr>
        <w:tc>
          <w:tcPr>
            <w:tcW w:w="855"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ind w:left="284"/>
              <w:jc w:val="both"/>
              <w:rPr>
                <w:rFonts w:ascii="Times New Roman" w:eastAsia="Times New Roman" w:hAnsi="Times New Roman" w:cs="Times New Roman"/>
                <w:i/>
              </w:rPr>
            </w:pPr>
            <w:r>
              <w:rPr>
                <w:rFonts w:ascii="Times New Roman" w:eastAsia="Times New Roman" w:hAnsi="Times New Roman" w:cs="Times New Roman"/>
                <w:i/>
              </w:rPr>
              <w:t>12.</w:t>
            </w:r>
          </w:p>
        </w:tc>
        <w:tc>
          <w:tcPr>
            <w:tcW w:w="5165"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ind w:left="284"/>
              <w:jc w:val="both"/>
              <w:rPr>
                <w:rFonts w:ascii="Times New Roman" w:eastAsia="Times New Roman" w:hAnsi="Times New Roman" w:cs="Times New Roman"/>
                <w:i/>
              </w:rPr>
            </w:pPr>
            <w:r>
              <w:rPr>
                <w:rFonts w:ascii="Times New Roman" w:eastAsia="Times New Roman" w:hAnsi="Times New Roman" w:cs="Times New Roman"/>
                <w:i/>
              </w:rPr>
              <w:t>Jarosław Biesiadecki</w:t>
            </w:r>
          </w:p>
        </w:tc>
        <w:tc>
          <w:tcPr>
            <w:tcW w:w="3190" w:type="dxa"/>
            <w:tcBorders>
              <w:top w:val="single" w:sz="4" w:space="0" w:color="000000"/>
              <w:left w:val="single" w:sz="4" w:space="0" w:color="000000"/>
              <w:bottom w:val="single" w:sz="4" w:space="0" w:color="000000"/>
              <w:right w:val="single" w:sz="4" w:space="0" w:color="000000"/>
            </w:tcBorders>
            <w:shd w:val="clear" w:color="auto" w:fill="auto"/>
          </w:tcPr>
          <w:p w:rsidR="00294BD0" w:rsidRDefault="00294BD0">
            <w:pPr>
              <w:spacing w:after="0" w:line="240" w:lineRule="auto"/>
              <w:ind w:left="284"/>
              <w:jc w:val="both"/>
            </w:pPr>
            <w:r>
              <w:rPr>
                <w:rFonts w:ascii="Times New Roman" w:eastAsia="Times New Roman" w:hAnsi="Times New Roman" w:cs="Times New Roman"/>
                <w:i/>
              </w:rPr>
              <w:t>Gospodarczy</w:t>
            </w:r>
          </w:p>
        </w:tc>
      </w:tr>
      <w:tr w:rsidR="00294BD0">
        <w:tc>
          <w:tcPr>
            <w:tcW w:w="855"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ind w:left="284"/>
              <w:jc w:val="both"/>
              <w:rPr>
                <w:rFonts w:ascii="Times New Roman" w:eastAsia="Times New Roman" w:hAnsi="Times New Roman" w:cs="Times New Roman"/>
                <w:i/>
              </w:rPr>
            </w:pPr>
            <w:r>
              <w:rPr>
                <w:rFonts w:ascii="Times New Roman" w:eastAsia="Times New Roman" w:hAnsi="Times New Roman" w:cs="Times New Roman"/>
                <w:i/>
              </w:rPr>
              <w:t>13.</w:t>
            </w:r>
          </w:p>
        </w:tc>
        <w:tc>
          <w:tcPr>
            <w:tcW w:w="5165"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ind w:left="284"/>
              <w:jc w:val="both"/>
              <w:rPr>
                <w:rFonts w:ascii="Times New Roman" w:eastAsia="Times New Roman" w:hAnsi="Times New Roman" w:cs="Times New Roman"/>
                <w:i/>
              </w:rPr>
            </w:pPr>
            <w:r>
              <w:rPr>
                <w:rFonts w:ascii="Times New Roman" w:eastAsia="Times New Roman" w:hAnsi="Times New Roman" w:cs="Times New Roman"/>
                <w:i/>
              </w:rPr>
              <w:t>Ewa Grzelak</w:t>
            </w:r>
          </w:p>
        </w:tc>
        <w:tc>
          <w:tcPr>
            <w:tcW w:w="3190" w:type="dxa"/>
            <w:tcBorders>
              <w:top w:val="single" w:sz="4" w:space="0" w:color="000000"/>
              <w:left w:val="single" w:sz="4" w:space="0" w:color="000000"/>
              <w:bottom w:val="single" w:sz="4" w:space="0" w:color="000000"/>
              <w:right w:val="single" w:sz="4" w:space="0" w:color="000000"/>
            </w:tcBorders>
            <w:shd w:val="clear" w:color="auto" w:fill="auto"/>
          </w:tcPr>
          <w:p w:rsidR="00294BD0" w:rsidRDefault="00294BD0">
            <w:pPr>
              <w:spacing w:after="0" w:line="240" w:lineRule="auto"/>
              <w:ind w:left="284"/>
              <w:jc w:val="both"/>
            </w:pPr>
            <w:r>
              <w:rPr>
                <w:rFonts w:ascii="Times New Roman" w:eastAsia="Times New Roman" w:hAnsi="Times New Roman" w:cs="Times New Roman"/>
                <w:i/>
              </w:rPr>
              <w:t>Przedstawiciel mieszkańców</w:t>
            </w:r>
          </w:p>
        </w:tc>
      </w:tr>
      <w:tr w:rsidR="00294BD0">
        <w:tc>
          <w:tcPr>
            <w:tcW w:w="855"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ind w:left="284"/>
              <w:jc w:val="both"/>
              <w:rPr>
                <w:rFonts w:ascii="Times New Roman" w:eastAsia="Times New Roman" w:hAnsi="Times New Roman" w:cs="Times New Roman"/>
                <w:i/>
              </w:rPr>
            </w:pPr>
            <w:r>
              <w:rPr>
                <w:rFonts w:ascii="Times New Roman" w:eastAsia="Times New Roman" w:hAnsi="Times New Roman" w:cs="Times New Roman"/>
                <w:i/>
              </w:rPr>
              <w:t>14.</w:t>
            </w:r>
          </w:p>
        </w:tc>
        <w:tc>
          <w:tcPr>
            <w:tcW w:w="5165"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ind w:left="284"/>
              <w:jc w:val="both"/>
              <w:rPr>
                <w:rFonts w:ascii="Times New Roman" w:eastAsia="Times New Roman" w:hAnsi="Times New Roman" w:cs="Times New Roman"/>
                <w:i/>
              </w:rPr>
            </w:pPr>
            <w:r>
              <w:rPr>
                <w:rFonts w:ascii="Times New Roman" w:eastAsia="Times New Roman" w:hAnsi="Times New Roman" w:cs="Times New Roman"/>
                <w:i/>
              </w:rPr>
              <w:t>Krystyna Michałów</w:t>
            </w:r>
          </w:p>
        </w:tc>
        <w:tc>
          <w:tcPr>
            <w:tcW w:w="3190" w:type="dxa"/>
            <w:tcBorders>
              <w:top w:val="single" w:sz="4" w:space="0" w:color="000000"/>
              <w:left w:val="single" w:sz="4" w:space="0" w:color="000000"/>
              <w:bottom w:val="single" w:sz="4" w:space="0" w:color="000000"/>
              <w:right w:val="single" w:sz="4" w:space="0" w:color="000000"/>
            </w:tcBorders>
            <w:shd w:val="clear" w:color="auto" w:fill="auto"/>
          </w:tcPr>
          <w:p w:rsidR="00294BD0" w:rsidRDefault="00294BD0">
            <w:pPr>
              <w:spacing w:after="0" w:line="240" w:lineRule="auto"/>
              <w:ind w:left="284"/>
              <w:jc w:val="both"/>
            </w:pPr>
            <w:r>
              <w:rPr>
                <w:rFonts w:ascii="Times New Roman" w:eastAsia="Times New Roman" w:hAnsi="Times New Roman" w:cs="Times New Roman"/>
                <w:i/>
              </w:rPr>
              <w:t>Przedstawiciel mieszkańców</w:t>
            </w:r>
          </w:p>
        </w:tc>
      </w:tr>
      <w:tr w:rsidR="00294BD0">
        <w:tc>
          <w:tcPr>
            <w:tcW w:w="855"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ind w:left="284"/>
              <w:jc w:val="both"/>
              <w:rPr>
                <w:rFonts w:ascii="Times New Roman" w:eastAsia="Times New Roman" w:hAnsi="Times New Roman" w:cs="Times New Roman"/>
                <w:i/>
              </w:rPr>
            </w:pPr>
            <w:r>
              <w:rPr>
                <w:rFonts w:ascii="Times New Roman" w:eastAsia="Times New Roman" w:hAnsi="Times New Roman" w:cs="Times New Roman"/>
                <w:i/>
              </w:rPr>
              <w:t>15.</w:t>
            </w:r>
          </w:p>
        </w:tc>
        <w:tc>
          <w:tcPr>
            <w:tcW w:w="5165"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ind w:left="284"/>
              <w:jc w:val="both"/>
              <w:rPr>
                <w:rFonts w:ascii="Times New Roman" w:eastAsia="Times New Roman" w:hAnsi="Times New Roman" w:cs="Times New Roman"/>
                <w:i/>
              </w:rPr>
            </w:pPr>
            <w:r>
              <w:rPr>
                <w:rFonts w:ascii="Times New Roman" w:eastAsia="Times New Roman" w:hAnsi="Times New Roman" w:cs="Times New Roman"/>
                <w:i/>
              </w:rPr>
              <w:t>Jadwiga Kuternozińska</w:t>
            </w:r>
          </w:p>
        </w:tc>
        <w:tc>
          <w:tcPr>
            <w:tcW w:w="3190" w:type="dxa"/>
            <w:tcBorders>
              <w:top w:val="single" w:sz="4" w:space="0" w:color="000000"/>
              <w:left w:val="single" w:sz="4" w:space="0" w:color="000000"/>
              <w:bottom w:val="single" w:sz="4" w:space="0" w:color="000000"/>
              <w:right w:val="single" w:sz="4" w:space="0" w:color="000000"/>
            </w:tcBorders>
            <w:shd w:val="clear" w:color="auto" w:fill="auto"/>
          </w:tcPr>
          <w:p w:rsidR="00294BD0" w:rsidRDefault="00294BD0">
            <w:pPr>
              <w:spacing w:after="0" w:line="240" w:lineRule="auto"/>
              <w:ind w:left="284"/>
              <w:jc w:val="both"/>
            </w:pPr>
            <w:r>
              <w:rPr>
                <w:rFonts w:ascii="Times New Roman" w:eastAsia="Times New Roman" w:hAnsi="Times New Roman" w:cs="Times New Roman"/>
                <w:i/>
              </w:rPr>
              <w:t>Przedstawiciel mieszkańców</w:t>
            </w:r>
          </w:p>
        </w:tc>
      </w:tr>
    </w:tbl>
    <w:p w:rsidR="00294BD0" w:rsidRDefault="00294BD0">
      <w:pPr>
        <w:spacing w:after="0" w:line="240" w:lineRule="auto"/>
        <w:jc w:val="both"/>
        <w:rPr>
          <w:rFonts w:ascii="Times New Roman" w:eastAsia="Times New Roman" w:hAnsi="Times New Roman" w:cs="Times New Roman"/>
          <w:i/>
        </w:rPr>
      </w:pPr>
    </w:p>
    <w:p w:rsidR="00294BD0" w:rsidRDefault="00294BD0">
      <w:pPr>
        <w:spacing w:after="0" w:line="240" w:lineRule="auto"/>
        <w:ind w:left="284"/>
        <w:jc w:val="both"/>
        <w:rPr>
          <w:rFonts w:ascii="Times New Roman" w:eastAsia="Times New Roman" w:hAnsi="Times New Roman" w:cs="Times New Roman"/>
        </w:rPr>
      </w:pPr>
      <w:r>
        <w:rPr>
          <w:rFonts w:ascii="Times New Roman" w:eastAsia="Times New Roman" w:hAnsi="Times New Roman" w:cs="Times New Roman"/>
          <w:i/>
        </w:rPr>
        <w:t xml:space="preserve">    (Tabela nr 5 – Skład organu decyzyjnego Stowarzyszenia LGD Bory Dolnośląskie. Źródło – dane własne)</w:t>
      </w:r>
    </w:p>
    <w:p w:rsidR="00294BD0" w:rsidRDefault="00294BD0">
      <w:pPr>
        <w:spacing w:after="0" w:line="240" w:lineRule="auto"/>
        <w:ind w:left="284"/>
        <w:jc w:val="both"/>
        <w:rPr>
          <w:rFonts w:ascii="Times New Roman" w:eastAsia="Times New Roman" w:hAnsi="Times New Roman" w:cs="Times New Roman"/>
        </w:rPr>
      </w:pPr>
    </w:p>
    <w:p w:rsidR="00294BD0" w:rsidRDefault="00294BD0" w:rsidP="002948CB">
      <w:pPr>
        <w:keepNext/>
        <w:spacing w:after="0" w:line="240" w:lineRule="auto"/>
        <w:ind w:left="360"/>
        <w:jc w:val="both"/>
        <w:rPr>
          <w:rFonts w:ascii="Times New Roman" w:hAnsi="Times New Roman" w:cs="Times New Roman"/>
        </w:rPr>
      </w:pPr>
      <w:r>
        <w:rPr>
          <w:rFonts w:ascii="Times New Roman" w:eastAsia="Times New Roman" w:hAnsi="Times New Roman" w:cs="Times New Roman"/>
          <w:b/>
          <w:bCs/>
          <w:color w:val="000000"/>
          <w:kern w:val="1"/>
        </w:rPr>
        <w:t>Zwięzła charakterystyka rozwiązań stosowanych w procesie decyzyjnym</w:t>
      </w:r>
    </w:p>
    <w:p w:rsidR="00294BD0" w:rsidRDefault="00294BD0">
      <w:pPr>
        <w:spacing w:after="0" w:line="240" w:lineRule="auto"/>
        <w:ind w:left="284"/>
        <w:jc w:val="both"/>
        <w:rPr>
          <w:rFonts w:ascii="Times New Roman" w:hAnsi="Times New Roman" w:cs="Times New Roman"/>
        </w:rPr>
      </w:pPr>
      <w:r>
        <w:rPr>
          <w:rFonts w:ascii="Times New Roman" w:hAnsi="Times New Roman" w:cs="Times New Roman"/>
        </w:rPr>
        <w:t>Organem decyzyjnym odpowiedzialnym za ocenę wniosków jest Rada Stowarzyszenia. Jej skład opiera się w większości na osobach, którzy pełnili funkcję członka Rady Stowarzyszenia w okresie 2007-2013 (Ryszard Klisowski, Agnieszka Antosz, Joanna Gajdzińska, Tadeusz Błach, Lena Brudzińska, Magdalena Piasecka Ludwin, Jolanta Strojna, Roman Lichwiarz i Krystyna Michałów). Posiadają tym samym doświadczenie w zakresie oceny wniosków.</w:t>
      </w:r>
    </w:p>
    <w:p w:rsidR="00294BD0" w:rsidRDefault="00294BD0">
      <w:pPr>
        <w:spacing w:after="0" w:line="240" w:lineRule="auto"/>
        <w:ind w:left="284"/>
        <w:jc w:val="both"/>
        <w:rPr>
          <w:rFonts w:ascii="Times New Roman" w:hAnsi="Times New Roman" w:cs="Times New Roman"/>
        </w:rPr>
      </w:pPr>
      <w:r>
        <w:rPr>
          <w:rFonts w:ascii="Times New Roman" w:hAnsi="Times New Roman" w:cs="Times New Roman"/>
        </w:rPr>
        <w:t>W celu zapewnienia transparentności i przejrzystości w wyborze operacji wprowadzono kilka rozwiązań:</w:t>
      </w:r>
    </w:p>
    <w:p w:rsidR="00294BD0" w:rsidRDefault="00294BD0">
      <w:pPr>
        <w:numPr>
          <w:ilvl w:val="4"/>
          <w:numId w:val="54"/>
        </w:numPr>
        <w:tabs>
          <w:tab w:val="left" w:pos="567"/>
          <w:tab w:val="left" w:pos="1134"/>
        </w:tabs>
        <w:spacing w:after="0" w:line="240" w:lineRule="auto"/>
        <w:ind w:left="1134" w:hanging="283"/>
        <w:jc w:val="both"/>
        <w:rPr>
          <w:rFonts w:ascii="Times New Roman" w:hAnsi="Times New Roman" w:cs="Times New Roman"/>
        </w:rPr>
      </w:pPr>
      <w:r>
        <w:rPr>
          <w:rFonts w:ascii="Times New Roman" w:hAnsi="Times New Roman" w:cs="Times New Roman"/>
        </w:rPr>
        <w:t>Określono mierzalne i przejrzyste Kryteria Wyboru Operacji oraz Kryteria Wyboru Grantów, a w przypadku kryteriów jakościowych opisano podejście do ich oceny;</w:t>
      </w:r>
    </w:p>
    <w:p w:rsidR="00294BD0" w:rsidRDefault="00294BD0" w:rsidP="002948CB">
      <w:pPr>
        <w:tabs>
          <w:tab w:val="left" w:pos="567"/>
        </w:tabs>
        <w:spacing w:after="0" w:line="240" w:lineRule="auto"/>
        <w:ind w:left="1134"/>
        <w:jc w:val="both"/>
        <w:rPr>
          <w:rFonts w:ascii="Times New Roman" w:hAnsi="Times New Roman" w:cs="Times New Roman"/>
          <w:color w:val="000000"/>
        </w:rPr>
      </w:pPr>
      <w:r>
        <w:rPr>
          <w:rFonts w:ascii="Times New Roman" w:hAnsi="Times New Roman" w:cs="Times New Roman"/>
        </w:rPr>
        <w:t>Zagwarantowano stosowanie tych samych Kryteriów Wyboru Operacji w całym procesie wyboru w ramach danego naboru;</w:t>
      </w:r>
    </w:p>
    <w:p w:rsidR="00294BD0" w:rsidRDefault="00294BD0" w:rsidP="00C403FF">
      <w:pPr>
        <w:tabs>
          <w:tab w:val="left" w:pos="567"/>
        </w:tabs>
        <w:spacing w:after="0" w:line="240" w:lineRule="auto"/>
        <w:ind w:left="1134"/>
        <w:rPr>
          <w:rFonts w:ascii="Times New Roman" w:hAnsi="Times New Roman" w:cs="Times New Roman"/>
          <w:color w:val="000000"/>
        </w:rPr>
      </w:pPr>
      <w:r>
        <w:rPr>
          <w:rFonts w:ascii="Times New Roman" w:hAnsi="Times New Roman" w:cs="Times New Roman"/>
          <w:color w:val="000000"/>
        </w:rPr>
        <w:t>Wprowadzono papierowe karty oceny operacji,</w:t>
      </w:r>
    </w:p>
    <w:p w:rsidR="00294BD0" w:rsidRDefault="00294BD0" w:rsidP="002948CB">
      <w:pPr>
        <w:numPr>
          <w:ilvl w:val="4"/>
          <w:numId w:val="54"/>
        </w:numPr>
        <w:tabs>
          <w:tab w:val="left" w:pos="567"/>
          <w:tab w:val="left" w:pos="1134"/>
        </w:tabs>
        <w:spacing w:after="0" w:line="240" w:lineRule="auto"/>
        <w:ind w:left="1134" w:hanging="283"/>
        <w:rPr>
          <w:rFonts w:ascii="Times New Roman" w:hAnsi="Times New Roman" w:cs="Times New Roman"/>
        </w:rPr>
      </w:pPr>
      <w:r>
        <w:rPr>
          <w:rFonts w:ascii="Times New Roman" w:hAnsi="Times New Roman" w:cs="Times New Roman"/>
          <w:color w:val="000000"/>
        </w:rPr>
        <w:t>Przyjmowanie wniosków w drodze uchwał Rady,</w:t>
      </w:r>
    </w:p>
    <w:p w:rsidR="00294BD0" w:rsidRDefault="00294BD0" w:rsidP="00C403FF">
      <w:pPr>
        <w:tabs>
          <w:tab w:val="left" w:pos="567"/>
        </w:tabs>
        <w:spacing w:after="0" w:line="240" w:lineRule="auto"/>
        <w:ind w:left="1134"/>
        <w:rPr>
          <w:rFonts w:ascii="Times New Roman" w:hAnsi="Times New Roman" w:cs="Times New Roman"/>
        </w:rPr>
      </w:pPr>
      <w:r>
        <w:rPr>
          <w:rFonts w:ascii="Times New Roman" w:hAnsi="Times New Roman" w:cs="Times New Roman"/>
        </w:rPr>
        <w:t>Zapewniono zachowanie parytetu w poszczególnych głosowaniach organu decyzyjnego gwarantującego, że co najmniej 50% głosów podczas dokonywania wyboru operacji nie pochodzi od przedstawicieli sektora publicznego,</w:t>
      </w:r>
    </w:p>
    <w:p w:rsidR="00294BD0" w:rsidRDefault="00294BD0" w:rsidP="00C403FF">
      <w:pPr>
        <w:tabs>
          <w:tab w:val="left" w:pos="567"/>
        </w:tabs>
        <w:spacing w:after="0" w:line="240" w:lineRule="auto"/>
        <w:ind w:left="1134"/>
        <w:rPr>
          <w:rFonts w:ascii="Times New Roman" w:hAnsi="Times New Roman" w:cs="Times New Roman"/>
        </w:rPr>
      </w:pPr>
      <w:r>
        <w:rPr>
          <w:rFonts w:ascii="Times New Roman" w:hAnsi="Times New Roman" w:cs="Times New Roman"/>
        </w:rPr>
        <w:t>Założono prowadzenie rejestru interesów członków Rady;</w:t>
      </w:r>
    </w:p>
    <w:p w:rsidR="00294BD0" w:rsidRDefault="00294BD0" w:rsidP="00C403FF">
      <w:pPr>
        <w:tabs>
          <w:tab w:val="left" w:pos="567"/>
        </w:tabs>
        <w:spacing w:after="0" w:line="240" w:lineRule="auto"/>
        <w:ind w:left="1134"/>
        <w:rPr>
          <w:rFonts w:ascii="Times New Roman" w:hAnsi="Times New Roman" w:cs="Times New Roman"/>
        </w:rPr>
      </w:pPr>
      <w:r>
        <w:rPr>
          <w:rFonts w:ascii="Times New Roman" w:hAnsi="Times New Roman" w:cs="Times New Roman"/>
        </w:rPr>
        <w:t>Opracowano procedury wyboru wniosków/grantów oraz opisano sposób udostępnia ich do wiadomości publicznej,</w:t>
      </w:r>
    </w:p>
    <w:p w:rsidR="00294BD0" w:rsidRDefault="00294BD0" w:rsidP="00C403FF">
      <w:pPr>
        <w:tabs>
          <w:tab w:val="left" w:pos="567"/>
        </w:tabs>
        <w:spacing w:after="0" w:line="240" w:lineRule="auto"/>
        <w:ind w:left="1134"/>
        <w:rPr>
          <w:rFonts w:ascii="Times New Roman" w:hAnsi="Times New Roman" w:cs="Times New Roman"/>
        </w:rPr>
      </w:pPr>
      <w:r>
        <w:rPr>
          <w:rFonts w:ascii="Times New Roman" w:hAnsi="Times New Roman" w:cs="Times New Roman"/>
        </w:rPr>
        <w:t>W procedurach wyboru operacji/grantów opisano sposoby oceny zgodności operacji z LSR i wyboru operacji do dofinansowania zapobiegające rozbieżnym ocenom tych samych kryteriów, przyznawaniu błędnej punktacji itp.,</w:t>
      </w:r>
    </w:p>
    <w:p w:rsidR="00294BD0" w:rsidRDefault="00294BD0" w:rsidP="00C403FF">
      <w:pPr>
        <w:tabs>
          <w:tab w:val="left" w:pos="567"/>
        </w:tabs>
        <w:spacing w:after="0" w:line="240" w:lineRule="auto"/>
        <w:ind w:left="1134"/>
        <w:rPr>
          <w:rFonts w:ascii="Times New Roman" w:hAnsi="Times New Roman" w:cs="Times New Roman"/>
        </w:rPr>
      </w:pPr>
      <w:r>
        <w:rPr>
          <w:rFonts w:ascii="Times New Roman" w:hAnsi="Times New Roman" w:cs="Times New Roman"/>
        </w:rPr>
        <w:t>Określono zadania i zakres odpowiedzialności osób/organów biorących udział w ocenie operacji,</w:t>
      </w:r>
    </w:p>
    <w:p w:rsidR="00294BD0" w:rsidRDefault="00294BD0" w:rsidP="00C403FF">
      <w:pPr>
        <w:tabs>
          <w:tab w:val="left" w:pos="567"/>
        </w:tabs>
        <w:spacing w:after="0" w:line="240" w:lineRule="auto"/>
        <w:ind w:left="1134"/>
        <w:rPr>
          <w:rFonts w:ascii="Times New Roman" w:hAnsi="Times New Roman" w:cs="Times New Roman"/>
        </w:rPr>
      </w:pPr>
      <w:r>
        <w:rPr>
          <w:rFonts w:ascii="Times New Roman" w:hAnsi="Times New Roman" w:cs="Times New Roman"/>
        </w:rPr>
        <w:t>Opisano zasady wnoszenia i rozpatrywania odwołań/protestu od decyzji organu decyzyjnego</w:t>
      </w:r>
    </w:p>
    <w:p w:rsidR="00294BD0" w:rsidRDefault="00294BD0" w:rsidP="00C403FF">
      <w:pPr>
        <w:tabs>
          <w:tab w:val="left" w:pos="567"/>
        </w:tabs>
        <w:spacing w:after="0" w:line="240" w:lineRule="auto"/>
        <w:ind w:left="1134"/>
        <w:rPr>
          <w:rFonts w:ascii="Times New Roman" w:hAnsi="Times New Roman" w:cs="Times New Roman"/>
        </w:rPr>
      </w:pPr>
      <w:r>
        <w:rPr>
          <w:rFonts w:ascii="Times New Roman" w:hAnsi="Times New Roman" w:cs="Times New Roman"/>
        </w:rPr>
        <w:t>Upowszechnianie protokołów z oceny wraz z informacją o wykluczeniu z oceny poszczególnych członków Rady;</w:t>
      </w:r>
    </w:p>
    <w:p w:rsidR="00294BD0" w:rsidRDefault="00294BD0" w:rsidP="002948CB">
      <w:pPr>
        <w:numPr>
          <w:ilvl w:val="4"/>
          <w:numId w:val="54"/>
        </w:numPr>
        <w:tabs>
          <w:tab w:val="left" w:pos="567"/>
          <w:tab w:val="left" w:pos="1134"/>
        </w:tabs>
        <w:spacing w:after="0" w:line="240" w:lineRule="auto"/>
        <w:ind w:left="1134" w:hanging="283"/>
        <w:rPr>
          <w:rFonts w:ascii="Times New Roman" w:hAnsi="Times New Roman" w:cs="Times New Roman"/>
        </w:rPr>
      </w:pPr>
      <w:r>
        <w:rPr>
          <w:rFonts w:ascii="Times New Roman" w:hAnsi="Times New Roman" w:cs="Times New Roman"/>
        </w:rPr>
        <w:t>Opracowano Regulamin Pracy Rady;</w:t>
      </w:r>
    </w:p>
    <w:p w:rsidR="00294BD0" w:rsidRDefault="00294BD0" w:rsidP="00C403FF">
      <w:pPr>
        <w:tabs>
          <w:tab w:val="left" w:pos="567"/>
        </w:tabs>
        <w:spacing w:after="0" w:line="240" w:lineRule="auto"/>
        <w:ind w:left="1134"/>
        <w:rPr>
          <w:rFonts w:ascii="Times New Roman" w:hAnsi="Times New Roman" w:cs="Times New Roman"/>
        </w:rPr>
      </w:pPr>
      <w:r>
        <w:rPr>
          <w:rFonts w:ascii="Times New Roman" w:hAnsi="Times New Roman" w:cs="Times New Roman"/>
        </w:rPr>
        <w:t>Opracowano plan szkolenia członków Rady;</w:t>
      </w:r>
    </w:p>
    <w:p w:rsidR="00294BD0" w:rsidRDefault="00294BD0">
      <w:pPr>
        <w:spacing w:after="0" w:line="240" w:lineRule="auto"/>
        <w:ind w:left="567"/>
        <w:jc w:val="both"/>
        <w:rPr>
          <w:rFonts w:ascii="Times New Roman" w:hAnsi="Times New Roman" w:cs="Times New Roman"/>
        </w:rPr>
      </w:pPr>
    </w:p>
    <w:p w:rsidR="00294BD0" w:rsidRDefault="00294BD0" w:rsidP="002948CB">
      <w:pPr>
        <w:keepNext/>
        <w:spacing w:after="0" w:line="240" w:lineRule="auto"/>
        <w:ind w:left="360"/>
        <w:jc w:val="both"/>
        <w:rPr>
          <w:rFonts w:ascii="Times New Roman" w:hAnsi="Times New Roman" w:cs="Times New Roman"/>
        </w:rPr>
      </w:pPr>
      <w:r>
        <w:rPr>
          <w:rFonts w:ascii="Times New Roman" w:eastAsia="Times New Roman" w:hAnsi="Times New Roman" w:cs="Times New Roman"/>
          <w:b/>
          <w:bCs/>
          <w:color w:val="000000"/>
          <w:kern w:val="1"/>
        </w:rPr>
        <w:t>Wskazanie dokumentów regulujących funkcjonowanie LGD</w:t>
      </w:r>
    </w:p>
    <w:p w:rsidR="00294BD0" w:rsidRDefault="00294BD0">
      <w:pPr>
        <w:spacing w:after="0" w:line="240" w:lineRule="auto"/>
        <w:ind w:left="284"/>
        <w:jc w:val="both"/>
        <w:rPr>
          <w:rFonts w:ascii="Times New Roman" w:hAnsi="Times New Roman" w:cs="Times New Roman"/>
        </w:rPr>
      </w:pPr>
      <w:r>
        <w:rPr>
          <w:rFonts w:ascii="Times New Roman" w:hAnsi="Times New Roman" w:cs="Times New Roman"/>
        </w:rPr>
        <w:t>Podstawowe dokumenty regulujące funkcjonowanie LGD to:</w:t>
      </w:r>
    </w:p>
    <w:p w:rsidR="00294BD0" w:rsidRDefault="00294BD0">
      <w:pPr>
        <w:numPr>
          <w:ilvl w:val="4"/>
          <w:numId w:val="55"/>
        </w:numPr>
        <w:tabs>
          <w:tab w:val="left" w:pos="1134"/>
        </w:tabs>
        <w:spacing w:after="0" w:line="240" w:lineRule="auto"/>
        <w:ind w:left="567" w:firstLine="284"/>
        <w:jc w:val="both"/>
        <w:rPr>
          <w:rFonts w:ascii="Times New Roman" w:hAnsi="Times New Roman" w:cs="Times New Roman"/>
        </w:rPr>
      </w:pPr>
      <w:r>
        <w:rPr>
          <w:rFonts w:ascii="Times New Roman" w:hAnsi="Times New Roman" w:cs="Times New Roman"/>
        </w:rPr>
        <w:t>Statut,</w:t>
      </w:r>
    </w:p>
    <w:p w:rsidR="00294BD0" w:rsidRDefault="00294BD0">
      <w:pPr>
        <w:numPr>
          <w:ilvl w:val="4"/>
          <w:numId w:val="55"/>
        </w:numPr>
        <w:tabs>
          <w:tab w:val="left" w:pos="1134"/>
        </w:tabs>
        <w:spacing w:after="0" w:line="240" w:lineRule="auto"/>
        <w:ind w:left="567" w:firstLine="284"/>
        <w:jc w:val="both"/>
        <w:rPr>
          <w:rFonts w:ascii="Times New Roman" w:hAnsi="Times New Roman" w:cs="Times New Roman"/>
        </w:rPr>
      </w:pPr>
      <w:r>
        <w:rPr>
          <w:rFonts w:ascii="Times New Roman" w:hAnsi="Times New Roman" w:cs="Times New Roman"/>
        </w:rPr>
        <w:t>Regulamin pracy Rady Stowarzyszenia;</w:t>
      </w:r>
    </w:p>
    <w:p w:rsidR="00294BD0" w:rsidRDefault="00294BD0">
      <w:pPr>
        <w:numPr>
          <w:ilvl w:val="4"/>
          <w:numId w:val="55"/>
        </w:numPr>
        <w:tabs>
          <w:tab w:val="left" w:pos="1134"/>
        </w:tabs>
        <w:spacing w:after="0" w:line="240" w:lineRule="auto"/>
        <w:ind w:left="567" w:firstLine="284"/>
        <w:jc w:val="both"/>
        <w:rPr>
          <w:rFonts w:ascii="Times New Roman" w:hAnsi="Times New Roman" w:cs="Times New Roman"/>
        </w:rPr>
      </w:pPr>
      <w:r>
        <w:rPr>
          <w:rFonts w:ascii="Times New Roman" w:hAnsi="Times New Roman" w:cs="Times New Roman"/>
        </w:rPr>
        <w:t xml:space="preserve">Procedura wyboru operacji </w:t>
      </w:r>
      <w:r>
        <w:rPr>
          <w:rFonts w:ascii="Times New Roman" w:eastAsia="Times New Roman" w:hAnsi="Times New Roman" w:cs="Times New Roman"/>
          <w:bCs/>
          <w:sz w:val="24"/>
          <w:szCs w:val="24"/>
        </w:rPr>
        <w:t>realizowane przez podmioty inne niż LGD</w:t>
      </w:r>
      <w:r>
        <w:rPr>
          <w:rFonts w:ascii="Times New Roman" w:hAnsi="Times New Roman" w:cs="Times New Roman"/>
        </w:rPr>
        <w:t>,</w:t>
      </w:r>
    </w:p>
    <w:p w:rsidR="00294BD0" w:rsidRDefault="00294BD0">
      <w:pPr>
        <w:numPr>
          <w:ilvl w:val="4"/>
          <w:numId w:val="55"/>
        </w:numPr>
        <w:tabs>
          <w:tab w:val="left" w:pos="1134"/>
        </w:tabs>
        <w:spacing w:after="0" w:line="240" w:lineRule="auto"/>
        <w:ind w:left="567" w:firstLine="284"/>
        <w:jc w:val="both"/>
        <w:rPr>
          <w:rFonts w:ascii="Times New Roman" w:hAnsi="Times New Roman" w:cs="Times New Roman"/>
        </w:rPr>
      </w:pPr>
      <w:r>
        <w:rPr>
          <w:rFonts w:ascii="Times New Roman" w:hAnsi="Times New Roman" w:cs="Times New Roman"/>
        </w:rPr>
        <w:t>Procedura wyboru projektów grantowych;</w:t>
      </w:r>
    </w:p>
    <w:p w:rsidR="00294BD0" w:rsidRDefault="00294BD0">
      <w:pPr>
        <w:numPr>
          <w:ilvl w:val="4"/>
          <w:numId w:val="55"/>
        </w:numPr>
        <w:tabs>
          <w:tab w:val="left" w:pos="1134"/>
        </w:tabs>
        <w:spacing w:after="0" w:line="240" w:lineRule="auto"/>
        <w:ind w:left="567" w:firstLine="284"/>
        <w:jc w:val="both"/>
        <w:rPr>
          <w:rFonts w:ascii="Times New Roman" w:hAnsi="Times New Roman" w:cs="Times New Roman"/>
        </w:rPr>
      </w:pPr>
      <w:r>
        <w:rPr>
          <w:rFonts w:ascii="Times New Roman" w:hAnsi="Times New Roman" w:cs="Times New Roman"/>
        </w:rPr>
        <w:t>Procedura wykluczenia członka Rady z oceny,</w:t>
      </w:r>
    </w:p>
    <w:p w:rsidR="00294BD0" w:rsidRDefault="00294BD0">
      <w:pPr>
        <w:numPr>
          <w:ilvl w:val="4"/>
          <w:numId w:val="55"/>
        </w:numPr>
        <w:tabs>
          <w:tab w:val="left" w:pos="1134"/>
        </w:tabs>
        <w:spacing w:after="0" w:line="240" w:lineRule="auto"/>
        <w:ind w:left="567" w:firstLine="284"/>
        <w:jc w:val="both"/>
        <w:rPr>
          <w:rFonts w:ascii="Times New Roman" w:hAnsi="Times New Roman" w:cs="Times New Roman"/>
        </w:rPr>
      </w:pPr>
      <w:r>
        <w:rPr>
          <w:rFonts w:ascii="Times New Roman" w:hAnsi="Times New Roman" w:cs="Times New Roman"/>
        </w:rPr>
        <w:t>Plan szkoleń członków Rady;</w:t>
      </w:r>
    </w:p>
    <w:p w:rsidR="00294BD0" w:rsidRDefault="00294BD0">
      <w:pPr>
        <w:numPr>
          <w:ilvl w:val="4"/>
          <w:numId w:val="55"/>
        </w:numPr>
        <w:tabs>
          <w:tab w:val="left" w:pos="1134"/>
        </w:tabs>
        <w:spacing w:after="0" w:line="240" w:lineRule="auto"/>
        <w:ind w:left="567" w:firstLine="284"/>
        <w:jc w:val="both"/>
        <w:rPr>
          <w:rFonts w:ascii="Times New Roman" w:hAnsi="Times New Roman" w:cs="Times New Roman"/>
        </w:rPr>
      </w:pPr>
      <w:r>
        <w:rPr>
          <w:rFonts w:ascii="Times New Roman" w:hAnsi="Times New Roman" w:cs="Times New Roman"/>
        </w:rPr>
        <w:t>Regulamin pracy Biura;</w:t>
      </w:r>
    </w:p>
    <w:p w:rsidR="00294BD0" w:rsidRDefault="00294BD0">
      <w:pPr>
        <w:numPr>
          <w:ilvl w:val="4"/>
          <w:numId w:val="55"/>
        </w:numPr>
        <w:tabs>
          <w:tab w:val="left" w:pos="1134"/>
        </w:tabs>
        <w:spacing w:after="0" w:line="240" w:lineRule="auto"/>
        <w:ind w:left="567" w:firstLine="284"/>
        <w:jc w:val="both"/>
        <w:rPr>
          <w:rFonts w:ascii="Times New Roman" w:hAnsi="Times New Roman" w:cs="Times New Roman"/>
        </w:rPr>
      </w:pPr>
      <w:r>
        <w:rPr>
          <w:rFonts w:ascii="Times New Roman" w:hAnsi="Times New Roman" w:cs="Times New Roman"/>
        </w:rPr>
        <w:t>Regulamin pracy Walnego Zebrania Członków Stowarzyszenia;</w:t>
      </w:r>
    </w:p>
    <w:p w:rsidR="00294BD0" w:rsidRDefault="00294BD0">
      <w:pPr>
        <w:numPr>
          <w:ilvl w:val="4"/>
          <w:numId w:val="55"/>
        </w:numPr>
        <w:tabs>
          <w:tab w:val="left" w:pos="1134"/>
        </w:tabs>
        <w:spacing w:after="0" w:line="240" w:lineRule="auto"/>
        <w:ind w:left="567" w:firstLine="284"/>
        <w:jc w:val="both"/>
        <w:rPr>
          <w:rFonts w:ascii="Times New Roman" w:hAnsi="Times New Roman" w:cs="Times New Roman"/>
        </w:rPr>
      </w:pPr>
      <w:r>
        <w:rPr>
          <w:rFonts w:ascii="Times New Roman" w:hAnsi="Times New Roman" w:cs="Times New Roman"/>
        </w:rPr>
        <w:t>Regulamin pracy Zarządu Stowarzyszenia;</w:t>
      </w:r>
    </w:p>
    <w:p w:rsidR="00294BD0" w:rsidRDefault="00294BD0">
      <w:pPr>
        <w:numPr>
          <w:ilvl w:val="4"/>
          <w:numId w:val="55"/>
        </w:numPr>
        <w:tabs>
          <w:tab w:val="left" w:pos="1134"/>
        </w:tabs>
        <w:spacing w:after="0" w:line="240" w:lineRule="auto"/>
        <w:ind w:left="567" w:firstLine="284"/>
        <w:jc w:val="both"/>
        <w:rPr>
          <w:rFonts w:ascii="Times New Roman" w:hAnsi="Times New Roman" w:cs="Times New Roman"/>
        </w:rPr>
      </w:pPr>
      <w:r>
        <w:rPr>
          <w:rFonts w:ascii="Times New Roman" w:hAnsi="Times New Roman" w:cs="Times New Roman"/>
        </w:rPr>
        <w:t>Regulamin pracy Komisji Rewizyjnej Stowarzyszenia;</w:t>
      </w:r>
    </w:p>
    <w:p w:rsidR="00294BD0" w:rsidRDefault="00294BD0">
      <w:pPr>
        <w:spacing w:after="0" w:line="240" w:lineRule="auto"/>
        <w:ind w:left="851"/>
        <w:jc w:val="both"/>
        <w:rPr>
          <w:rFonts w:ascii="Times New Roman" w:hAnsi="Times New Roman" w:cs="Times New Roman"/>
        </w:rPr>
      </w:pPr>
    </w:p>
    <w:p w:rsidR="00294BD0" w:rsidRDefault="00294BD0">
      <w:pPr>
        <w:spacing w:after="0" w:line="240" w:lineRule="auto"/>
        <w:ind w:left="426"/>
        <w:jc w:val="both"/>
        <w:rPr>
          <w:rFonts w:ascii="Times New Roman" w:hAnsi="Times New Roman" w:cs="Times New Roman"/>
        </w:rPr>
      </w:pPr>
      <w:r>
        <w:rPr>
          <w:rFonts w:ascii="Times New Roman" w:hAnsi="Times New Roman" w:cs="Times New Roman"/>
        </w:rPr>
        <w:t xml:space="preserve">Statut, Kryteria Wyboru Operacji, Kryteria Wyboru Grantów oraz  Procedura wyboru operacji </w:t>
      </w:r>
      <w:r>
        <w:rPr>
          <w:rFonts w:ascii="Times New Roman" w:eastAsia="Times New Roman" w:hAnsi="Times New Roman" w:cs="Times New Roman"/>
          <w:bCs/>
          <w:sz w:val="24"/>
          <w:szCs w:val="24"/>
        </w:rPr>
        <w:t>realizowanych przez podmioty inne niż LGD, a także Procedura wyboru projektów grantowych</w:t>
      </w:r>
      <w:r>
        <w:rPr>
          <w:rFonts w:ascii="Times New Roman" w:hAnsi="Times New Roman" w:cs="Times New Roman"/>
        </w:rPr>
        <w:t xml:space="preserve"> są uchwalane i aktualizowane przez Walne Zebranie Członków Stowarzyszenia LGD Bory Dolnośląskie. Natomiast poszczególne regulaminy prac organów ich dotyczących są opracowywane, uchwalane i aktualizowane przez te organy, z tym, że do kompetencji Zarządu należy opracowanie, uchwalanie i zmienianie Regulaminu pracy Biura LGD wraz z załącznikami, tj. procedurą naboru pracowników, zasadami świadczenia doradztwa, zasadami zatrudniania i wynagradzania pracowników, opisem stanowisk i udostępnienia informacji będących w dyspozycji LGD</w:t>
      </w:r>
      <w:r>
        <w:rPr>
          <w:rFonts w:ascii="Times New Roman" w:eastAsia="Times New Roman" w:hAnsi="Times New Roman" w:cs="Times New Roman"/>
          <w:bCs/>
          <w:sz w:val="24"/>
          <w:szCs w:val="24"/>
        </w:rPr>
        <w:t>.</w:t>
      </w:r>
      <w:r>
        <w:rPr>
          <w:rFonts w:ascii="Times New Roman" w:hAnsi="Times New Roman" w:cs="Times New Roman"/>
        </w:rPr>
        <w:t xml:space="preserve"> Wyżej wymienione dokumenty regulują między innymi takie kwestie jak zasady zwoływania i organizacji posiedzeń organów, sposób powoływania organów i możliwości kandydowania do nich przez członków Stowarzyszenia, zasady w zakresie określania kworum i systemu głosowania, zasady protokołowania posiedzeń oraz szczegółowo regulują sprawy związane z wykonywaniem zadań przewidzianych dla poszczególnych organów bądź biura LGD. Opracowane regulaminy (Rady, Zarządu, Komisji Rewizyjnej i biura LGD) były poddane konsultacjom na Walnym Zebraniu Członków, a następnie udostępnione na stronie internetowej.</w:t>
      </w:r>
    </w:p>
    <w:p w:rsidR="00294BD0" w:rsidRDefault="00294BD0">
      <w:pPr>
        <w:spacing w:after="0" w:line="240" w:lineRule="auto"/>
        <w:ind w:left="567"/>
        <w:jc w:val="both"/>
        <w:rPr>
          <w:rFonts w:ascii="Times New Roman" w:hAnsi="Times New Roman" w:cs="Times New Roman"/>
        </w:rPr>
      </w:pPr>
    </w:p>
    <w:p w:rsidR="00294BD0" w:rsidRDefault="00294BD0">
      <w:pPr>
        <w:spacing w:after="0" w:line="240" w:lineRule="auto"/>
        <w:rPr>
          <w:rFonts w:ascii="Cambria" w:eastAsia="Times New Roman" w:hAnsi="Cambria" w:cs="Cambria"/>
          <w:sz w:val="24"/>
          <w:szCs w:val="24"/>
        </w:rPr>
      </w:pPr>
      <w:r>
        <w:rPr>
          <w:rFonts w:ascii="Times New Roman" w:eastAsia="Times New Roman" w:hAnsi="Times New Roman" w:cs="Times New Roman"/>
          <w:b/>
          <w:color w:val="2E74B5"/>
          <w:u w:val="single"/>
        </w:rPr>
        <w:t>Rozdział II. Partycypacyjny charakter LSR</w:t>
      </w:r>
    </w:p>
    <w:p w:rsidR="00294BD0" w:rsidRDefault="00294BD0">
      <w:pPr>
        <w:spacing w:after="0" w:line="240" w:lineRule="auto"/>
        <w:rPr>
          <w:rFonts w:ascii="Cambria" w:eastAsia="Times New Roman" w:hAnsi="Cambria" w:cs="Cambria"/>
          <w:sz w:val="24"/>
          <w:szCs w:val="24"/>
        </w:rPr>
      </w:pPr>
    </w:p>
    <w:p w:rsidR="00294BD0" w:rsidRDefault="00294BD0">
      <w:pPr>
        <w:spacing w:after="0" w:line="240" w:lineRule="auto"/>
        <w:ind w:left="426"/>
        <w:jc w:val="both"/>
        <w:rPr>
          <w:rFonts w:ascii="Times New Roman" w:eastAsia="Times New Roman" w:hAnsi="Times New Roman" w:cs="Times New Roman"/>
        </w:rPr>
      </w:pPr>
      <w:r>
        <w:rPr>
          <w:rFonts w:ascii="Times New Roman" w:eastAsia="Times New Roman" w:hAnsi="Times New Roman" w:cs="Times New Roman"/>
        </w:rPr>
        <w:t>Budowa Strategii Rozwoju Lokalnego Kierowanego przez Społeczność została podzielona na 7 etapów tj.:</w:t>
      </w:r>
    </w:p>
    <w:p w:rsidR="00294BD0" w:rsidRDefault="00294BD0">
      <w:pPr>
        <w:numPr>
          <w:ilvl w:val="0"/>
          <w:numId w:val="49"/>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Prace związane z diagnozą obszaru,</w:t>
      </w:r>
    </w:p>
    <w:p w:rsidR="00294BD0" w:rsidRDefault="00294BD0">
      <w:pPr>
        <w:numPr>
          <w:ilvl w:val="0"/>
          <w:numId w:val="49"/>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Prace związane z przeprowadzeniem analizy SWOT,</w:t>
      </w:r>
    </w:p>
    <w:p w:rsidR="00294BD0" w:rsidRDefault="00294BD0">
      <w:pPr>
        <w:numPr>
          <w:ilvl w:val="0"/>
          <w:numId w:val="49"/>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Prace związane z opracowaniem celów Strategii oraz jej wskaźników,</w:t>
      </w:r>
    </w:p>
    <w:p w:rsidR="00294BD0" w:rsidRDefault="00294BD0">
      <w:pPr>
        <w:numPr>
          <w:ilvl w:val="0"/>
          <w:numId w:val="49"/>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Prace związane z określeniem kształtu budżetu,</w:t>
      </w:r>
    </w:p>
    <w:p w:rsidR="00294BD0" w:rsidRDefault="00294BD0">
      <w:pPr>
        <w:numPr>
          <w:ilvl w:val="0"/>
          <w:numId w:val="49"/>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Prace związane z opracowaniem Planu Komunikacyjnego,</w:t>
      </w:r>
    </w:p>
    <w:p w:rsidR="00294BD0" w:rsidRDefault="00294BD0">
      <w:pPr>
        <w:numPr>
          <w:ilvl w:val="0"/>
          <w:numId w:val="49"/>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Prace związane z opracowaniem Planu Działania,</w:t>
      </w:r>
    </w:p>
    <w:p w:rsidR="00294BD0" w:rsidRDefault="00294BD0">
      <w:pPr>
        <w:numPr>
          <w:ilvl w:val="0"/>
          <w:numId w:val="49"/>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Prace związane z określeniem zasad monitoringi i ewaluacji Strategii.</w:t>
      </w:r>
    </w:p>
    <w:p w:rsidR="00294BD0" w:rsidRDefault="00294BD0" w:rsidP="002948CB">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Realizacja każdego z etapów zakładała wykorzystanie odpowiednich i skutecznych narzędzi partycypacyjnych. Ich liczba uzależniona była od potrzeb, rodzaju prac jego zakresu i możliwości samej LGD. Zastosowane narzędzia pozwalały na czynny udział przedstawicieli sektora publicznego, gospodarczego, społecznego oraz mieszkańców. W proces planowania strategicznego zaangażowani byli przede wszystkim lokalni liderzy, którzy najlepiej znają własne środowisko, w którym funkcjonują, a ich udział gwarantował dotarcie do jak najszerszego kręgu mieszkańców. Wykorzystane narzędzia to:</w:t>
      </w:r>
    </w:p>
    <w:p w:rsidR="00294BD0" w:rsidRDefault="00294BD0">
      <w:pPr>
        <w:numPr>
          <w:ilvl w:val="0"/>
          <w:numId w:val="9"/>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Organizacja otwartych, warsztatowych spotkań z mieszkańcami,</w:t>
      </w:r>
    </w:p>
    <w:p w:rsidR="00294BD0" w:rsidRDefault="00294BD0">
      <w:pPr>
        <w:numPr>
          <w:ilvl w:val="0"/>
          <w:numId w:val="9"/>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Przeprowadzenie badań ankietowych,</w:t>
      </w:r>
    </w:p>
    <w:p w:rsidR="00294BD0" w:rsidRDefault="00294BD0">
      <w:pPr>
        <w:numPr>
          <w:ilvl w:val="0"/>
          <w:numId w:val="9"/>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Zaproszenie mieszkańców do składania opinii,</w:t>
      </w:r>
    </w:p>
    <w:p w:rsidR="00294BD0" w:rsidRDefault="00294BD0">
      <w:pPr>
        <w:numPr>
          <w:ilvl w:val="0"/>
          <w:numId w:val="9"/>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Zasięgnięcie opinii eksperta,</w:t>
      </w:r>
    </w:p>
    <w:p w:rsidR="00294BD0" w:rsidRDefault="00294BD0">
      <w:pPr>
        <w:numPr>
          <w:ilvl w:val="0"/>
          <w:numId w:val="9"/>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Praca powołanego na potrzeby opracowania Strategii Zespołu Roboczego,</w:t>
      </w:r>
    </w:p>
    <w:p w:rsidR="00294BD0" w:rsidRDefault="00294BD0">
      <w:pPr>
        <w:numPr>
          <w:ilvl w:val="0"/>
          <w:numId w:val="9"/>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Organizacja Dnia Otwartego,</w:t>
      </w:r>
    </w:p>
    <w:p w:rsidR="00294BD0" w:rsidRDefault="00294BD0">
      <w:pPr>
        <w:numPr>
          <w:ilvl w:val="0"/>
          <w:numId w:val="9"/>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Organizacja indywidualnych konsultacji telefonicznych z mieszkańcami,</w:t>
      </w:r>
    </w:p>
    <w:p w:rsidR="00294BD0" w:rsidRDefault="00294BD0">
      <w:pPr>
        <w:numPr>
          <w:ilvl w:val="0"/>
          <w:numId w:val="9"/>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Analiza raportu ewaluacyjnego </w:t>
      </w:r>
    </w:p>
    <w:p w:rsidR="00294BD0" w:rsidRDefault="00294BD0">
      <w:pPr>
        <w:spacing w:after="0" w:line="240" w:lineRule="auto"/>
        <w:jc w:val="both"/>
        <w:rPr>
          <w:rFonts w:ascii="Times New Roman" w:eastAsia="Times New Roman" w:hAnsi="Times New Roman" w:cs="Times New Roman"/>
        </w:rPr>
      </w:pPr>
    </w:p>
    <w:p w:rsidR="00294BD0" w:rsidRDefault="00294BD0" w:rsidP="002948CB">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Owocem tak szeroko prowadzonych prac jest przyjęta strategia, która odzwierciedla potrzeby mieszkańców, bazuje na własnym potencjale kulturowym i przyrodniczym. Wykorzystuje własny dorobek a także możliwości zarówno sektora gospodarczego, jak i samorządowego i społecznego. Zaproponowane cele, przyjęte wskaźniki, harmonogram ich osiągania, przyjęty budżet to wynik wielotygodniowych prac, wynik różnych kompromisów ale i pewien drogowskaz i propozycja działań rozwoju całego obszaru jakim są Bory Dolnośląskie.</w:t>
      </w:r>
    </w:p>
    <w:p w:rsidR="00294BD0" w:rsidRDefault="00294BD0">
      <w:pPr>
        <w:spacing w:after="0" w:line="240" w:lineRule="auto"/>
        <w:ind w:left="284"/>
        <w:jc w:val="both"/>
        <w:rPr>
          <w:rFonts w:ascii="Times New Roman" w:eastAsia="Times New Roman" w:hAnsi="Times New Roman" w:cs="Times New Roman"/>
        </w:rPr>
      </w:pPr>
      <w:r>
        <w:rPr>
          <w:rFonts w:ascii="Times New Roman" w:eastAsia="Times New Roman" w:hAnsi="Times New Roman" w:cs="Times New Roman"/>
        </w:rPr>
        <w:t>Poniższa tabela w sposób bardzo szczegółowy opisuje poszczególne etapy prac nad Strategią, narzędzia jakie w tym czasie zostały wykorzystane oraz wyniki propozycji zgłaszanym zarówno przez samych mieszkańców jak i zewnętrznego eksperta.</w:t>
      </w:r>
    </w:p>
    <w:p w:rsidR="00294BD0" w:rsidRDefault="00294BD0">
      <w:pPr>
        <w:sectPr w:rsidR="00294BD0">
          <w:footerReference w:type="default" r:id="rId14"/>
          <w:pgSz w:w="11906" w:h="16838"/>
          <w:pgMar w:top="720" w:right="720" w:bottom="765" w:left="720" w:header="708" w:footer="709" w:gutter="0"/>
          <w:cols w:space="708"/>
          <w:docGrid w:linePitch="600" w:charSpace="36864"/>
        </w:sectPr>
      </w:pPr>
    </w:p>
    <w:p w:rsidR="00294BD0" w:rsidRDefault="00294BD0" w:rsidP="00C403FF">
      <w:pPr>
        <w:spacing w:after="0" w:line="240" w:lineRule="auto"/>
        <w:jc w:val="both"/>
        <w:rPr>
          <w:rFonts w:ascii="Times New Roman" w:eastAsia="Times New Roman" w:hAnsi="Times New Roman" w:cs="Times New Roman"/>
        </w:rPr>
      </w:pPr>
    </w:p>
    <w:tbl>
      <w:tblPr>
        <w:tblW w:w="0" w:type="auto"/>
        <w:tblInd w:w="-15" w:type="dxa"/>
        <w:tblLayout w:type="fixed"/>
        <w:tblLook w:val="0000" w:firstRow="0" w:lastRow="0" w:firstColumn="0" w:lastColumn="0" w:noHBand="0" w:noVBand="0"/>
      </w:tblPr>
      <w:tblGrid>
        <w:gridCol w:w="1838"/>
        <w:gridCol w:w="3969"/>
        <w:gridCol w:w="5245"/>
        <w:gridCol w:w="3857"/>
      </w:tblGrid>
      <w:tr w:rsidR="00294BD0">
        <w:tc>
          <w:tcPr>
            <w:tcW w:w="1838" w:type="dxa"/>
            <w:tcBorders>
              <w:top w:val="single" w:sz="4" w:space="0" w:color="000000"/>
              <w:left w:val="single" w:sz="4" w:space="0" w:color="000000"/>
              <w:bottom w:val="single" w:sz="4" w:space="0" w:color="000000"/>
            </w:tcBorders>
            <w:shd w:val="clear" w:color="auto" w:fill="F2F2F2"/>
          </w:tcPr>
          <w:p w:rsidR="00294BD0" w:rsidRDefault="00294BD0">
            <w:pPr>
              <w:spacing w:line="240" w:lineRule="auto"/>
              <w:jc w:val="center"/>
              <w:rPr>
                <w:rFonts w:ascii="Times New Roman" w:eastAsia="Times New Roman" w:hAnsi="Times New Roman" w:cs="Times New Roman"/>
                <w:b/>
              </w:rPr>
            </w:pPr>
            <w:r>
              <w:rPr>
                <w:rFonts w:ascii="Times New Roman" w:eastAsia="Times New Roman" w:hAnsi="Times New Roman" w:cs="Times New Roman"/>
                <w:b/>
              </w:rPr>
              <w:t>Etap tworzenia Strategii</w:t>
            </w:r>
          </w:p>
        </w:tc>
        <w:tc>
          <w:tcPr>
            <w:tcW w:w="3969" w:type="dxa"/>
            <w:tcBorders>
              <w:top w:val="single" w:sz="4" w:space="0" w:color="000000"/>
              <w:left w:val="single" w:sz="4" w:space="0" w:color="000000"/>
              <w:bottom w:val="single" w:sz="4" w:space="0" w:color="000000"/>
            </w:tcBorders>
            <w:shd w:val="clear" w:color="auto" w:fill="F2F2F2"/>
          </w:tcPr>
          <w:p w:rsidR="00294BD0" w:rsidRDefault="00294BD0">
            <w:pPr>
              <w:spacing w:line="240" w:lineRule="auto"/>
              <w:jc w:val="center"/>
              <w:rPr>
                <w:rFonts w:ascii="Times New Roman" w:eastAsia="Times New Roman" w:hAnsi="Times New Roman" w:cs="Times New Roman"/>
                <w:b/>
              </w:rPr>
            </w:pPr>
            <w:r>
              <w:rPr>
                <w:rFonts w:ascii="Times New Roman" w:eastAsia="Times New Roman" w:hAnsi="Times New Roman" w:cs="Times New Roman"/>
                <w:b/>
              </w:rPr>
              <w:t>Narzędzia partycypacyjne</w:t>
            </w:r>
          </w:p>
        </w:tc>
        <w:tc>
          <w:tcPr>
            <w:tcW w:w="5245" w:type="dxa"/>
            <w:tcBorders>
              <w:top w:val="single" w:sz="4" w:space="0" w:color="000000"/>
              <w:left w:val="single" w:sz="4" w:space="0" w:color="000000"/>
              <w:bottom w:val="single" w:sz="4" w:space="0" w:color="000000"/>
            </w:tcBorders>
            <w:shd w:val="clear" w:color="auto" w:fill="F2F2F2"/>
          </w:tcPr>
          <w:p w:rsidR="00294BD0" w:rsidRDefault="00294BD0">
            <w:pPr>
              <w:spacing w:line="240" w:lineRule="auto"/>
              <w:jc w:val="center"/>
              <w:rPr>
                <w:rFonts w:ascii="Times New Roman" w:eastAsia="Times New Roman" w:hAnsi="Times New Roman" w:cs="Times New Roman"/>
                <w:b/>
              </w:rPr>
            </w:pPr>
            <w:r>
              <w:rPr>
                <w:rFonts w:ascii="Times New Roman" w:eastAsia="Times New Roman" w:hAnsi="Times New Roman" w:cs="Times New Roman"/>
                <w:b/>
              </w:rPr>
              <w:t>Efekt</w:t>
            </w:r>
          </w:p>
        </w:tc>
        <w:tc>
          <w:tcPr>
            <w:tcW w:w="3857" w:type="dxa"/>
            <w:tcBorders>
              <w:top w:val="single" w:sz="4" w:space="0" w:color="000000"/>
              <w:left w:val="single" w:sz="4" w:space="0" w:color="000000"/>
              <w:bottom w:val="single" w:sz="4" w:space="0" w:color="000000"/>
              <w:right w:val="single" w:sz="4" w:space="0" w:color="000000"/>
            </w:tcBorders>
            <w:shd w:val="clear" w:color="auto" w:fill="F2F2F2"/>
          </w:tcPr>
          <w:p w:rsidR="00294BD0" w:rsidRDefault="00294BD0">
            <w:pPr>
              <w:spacing w:line="240" w:lineRule="auto"/>
              <w:jc w:val="center"/>
            </w:pPr>
            <w:r>
              <w:rPr>
                <w:rFonts w:ascii="Times New Roman" w:eastAsia="Times New Roman" w:hAnsi="Times New Roman" w:cs="Times New Roman"/>
                <w:b/>
              </w:rPr>
              <w:t>Wykorzystanie zgłaszanych uwag</w:t>
            </w:r>
          </w:p>
        </w:tc>
      </w:tr>
      <w:tr w:rsidR="00294BD0">
        <w:tc>
          <w:tcPr>
            <w:tcW w:w="1838" w:type="dxa"/>
            <w:tcBorders>
              <w:top w:val="single" w:sz="4" w:space="0" w:color="000000"/>
              <w:left w:val="single" w:sz="4" w:space="0" w:color="000000"/>
              <w:bottom w:val="single" w:sz="4" w:space="0" w:color="000000"/>
            </w:tcBorders>
            <w:shd w:val="clear" w:color="auto" w:fill="auto"/>
          </w:tcPr>
          <w:p w:rsidR="00294BD0" w:rsidRDefault="00294BD0">
            <w:pPr>
              <w:spacing w:line="240" w:lineRule="auto"/>
              <w:rPr>
                <w:rFonts w:ascii="Times New Roman" w:hAnsi="Times New Roman" w:cs="Times New Roman"/>
              </w:rPr>
            </w:pPr>
            <w:r>
              <w:rPr>
                <w:rFonts w:ascii="Times New Roman" w:eastAsia="Times New Roman" w:hAnsi="Times New Roman" w:cs="Times New Roman"/>
              </w:rPr>
              <w:t>Diagnoza obszaru</w:t>
            </w:r>
          </w:p>
        </w:tc>
        <w:tc>
          <w:tcPr>
            <w:tcW w:w="3969" w:type="dxa"/>
            <w:tcBorders>
              <w:top w:val="single" w:sz="4" w:space="0" w:color="000000"/>
              <w:left w:val="single" w:sz="4" w:space="0" w:color="000000"/>
              <w:bottom w:val="single" w:sz="4" w:space="0" w:color="000000"/>
            </w:tcBorders>
            <w:shd w:val="clear" w:color="auto" w:fill="auto"/>
          </w:tcPr>
          <w:p w:rsidR="00294BD0" w:rsidRDefault="00294BD0">
            <w:pPr>
              <w:pStyle w:val="Akapitzlist"/>
              <w:numPr>
                <w:ilvl w:val="0"/>
                <w:numId w:val="37"/>
              </w:numPr>
              <w:ind w:left="269" w:hanging="283"/>
              <w:rPr>
                <w:rFonts w:ascii="Times New Roman" w:hAnsi="Times New Roman"/>
                <w:sz w:val="22"/>
                <w:szCs w:val="22"/>
              </w:rPr>
            </w:pPr>
            <w:r>
              <w:rPr>
                <w:rFonts w:ascii="Times New Roman" w:hAnsi="Times New Roman"/>
                <w:sz w:val="22"/>
                <w:szCs w:val="22"/>
              </w:rPr>
              <w:t>Organizacja otwartych, warsztatowych spotkań z mieszkańcami,</w:t>
            </w:r>
          </w:p>
          <w:p w:rsidR="00294BD0" w:rsidRDefault="00294BD0">
            <w:pPr>
              <w:pStyle w:val="Akapitzlist"/>
              <w:numPr>
                <w:ilvl w:val="0"/>
                <w:numId w:val="37"/>
              </w:numPr>
              <w:ind w:left="269" w:hanging="283"/>
              <w:rPr>
                <w:rFonts w:ascii="Times New Roman" w:hAnsi="Times New Roman"/>
                <w:sz w:val="22"/>
                <w:szCs w:val="22"/>
              </w:rPr>
            </w:pPr>
            <w:r>
              <w:rPr>
                <w:rFonts w:ascii="Times New Roman" w:hAnsi="Times New Roman"/>
                <w:sz w:val="22"/>
                <w:szCs w:val="22"/>
              </w:rPr>
              <w:t>Przeprowadzenie badań ankietowych wśród mieszkańców,</w:t>
            </w:r>
          </w:p>
          <w:p w:rsidR="00294BD0" w:rsidRDefault="00294BD0">
            <w:pPr>
              <w:pStyle w:val="Akapitzlist"/>
              <w:numPr>
                <w:ilvl w:val="0"/>
                <w:numId w:val="37"/>
              </w:numPr>
              <w:ind w:left="269" w:hanging="283"/>
              <w:rPr>
                <w:rFonts w:ascii="Times New Roman" w:hAnsi="Times New Roman"/>
                <w:sz w:val="22"/>
                <w:szCs w:val="22"/>
              </w:rPr>
            </w:pPr>
            <w:r>
              <w:rPr>
                <w:rFonts w:ascii="Times New Roman" w:hAnsi="Times New Roman"/>
                <w:sz w:val="22"/>
                <w:szCs w:val="22"/>
              </w:rPr>
              <w:t>Zaproszenie mieszkańców do składania opinii,</w:t>
            </w:r>
          </w:p>
          <w:p w:rsidR="00294BD0" w:rsidRDefault="00294BD0">
            <w:pPr>
              <w:pStyle w:val="Akapitzlist"/>
              <w:numPr>
                <w:ilvl w:val="0"/>
                <w:numId w:val="37"/>
              </w:numPr>
              <w:ind w:left="269" w:hanging="283"/>
              <w:rPr>
                <w:rFonts w:ascii="Times New Roman" w:hAnsi="Times New Roman"/>
                <w:sz w:val="22"/>
                <w:szCs w:val="22"/>
              </w:rPr>
            </w:pPr>
            <w:r>
              <w:rPr>
                <w:rFonts w:ascii="Times New Roman" w:hAnsi="Times New Roman"/>
                <w:sz w:val="22"/>
                <w:szCs w:val="22"/>
              </w:rPr>
              <w:t>Zasięgnięcie opinii eksperta,</w:t>
            </w:r>
          </w:p>
          <w:p w:rsidR="00294BD0" w:rsidRDefault="00294BD0">
            <w:pPr>
              <w:pStyle w:val="Akapitzlist"/>
              <w:numPr>
                <w:ilvl w:val="0"/>
                <w:numId w:val="40"/>
              </w:numPr>
              <w:ind w:left="269" w:hanging="283"/>
              <w:rPr>
                <w:rFonts w:ascii="Times New Roman" w:hAnsi="Times New Roman"/>
                <w:sz w:val="22"/>
                <w:szCs w:val="22"/>
              </w:rPr>
            </w:pPr>
            <w:r>
              <w:rPr>
                <w:rFonts w:ascii="Times New Roman" w:hAnsi="Times New Roman"/>
                <w:sz w:val="22"/>
                <w:szCs w:val="22"/>
              </w:rPr>
              <w:t>Analiza raportu ewaluacyjnego,</w:t>
            </w:r>
          </w:p>
        </w:tc>
        <w:tc>
          <w:tcPr>
            <w:tcW w:w="5245" w:type="dxa"/>
            <w:tcBorders>
              <w:top w:val="single" w:sz="4" w:space="0" w:color="000000"/>
              <w:left w:val="single" w:sz="4" w:space="0" w:color="000000"/>
              <w:bottom w:val="single" w:sz="4" w:space="0" w:color="000000"/>
            </w:tcBorders>
            <w:shd w:val="clear" w:color="auto" w:fill="auto"/>
          </w:tcPr>
          <w:p w:rsidR="00294BD0" w:rsidRDefault="00294BD0">
            <w:pPr>
              <w:pStyle w:val="Akapitzlist"/>
              <w:numPr>
                <w:ilvl w:val="0"/>
                <w:numId w:val="37"/>
              </w:numPr>
              <w:ind w:left="225" w:hanging="283"/>
              <w:rPr>
                <w:rFonts w:ascii="Times New Roman" w:hAnsi="Times New Roman"/>
                <w:sz w:val="22"/>
                <w:szCs w:val="22"/>
              </w:rPr>
            </w:pPr>
            <w:r>
              <w:rPr>
                <w:rFonts w:ascii="Times New Roman" w:hAnsi="Times New Roman"/>
                <w:sz w:val="22"/>
                <w:szCs w:val="22"/>
              </w:rPr>
              <w:t>Organizacja 10 spotkań z mieszkańcami,</w:t>
            </w:r>
          </w:p>
          <w:p w:rsidR="00294BD0" w:rsidRDefault="00294BD0">
            <w:pPr>
              <w:pStyle w:val="Akapitzlist"/>
              <w:numPr>
                <w:ilvl w:val="0"/>
                <w:numId w:val="37"/>
              </w:numPr>
              <w:ind w:left="225" w:hanging="283"/>
              <w:rPr>
                <w:rFonts w:ascii="Times New Roman" w:hAnsi="Times New Roman"/>
                <w:sz w:val="22"/>
                <w:szCs w:val="22"/>
              </w:rPr>
            </w:pPr>
            <w:r>
              <w:rPr>
                <w:rFonts w:ascii="Times New Roman" w:hAnsi="Times New Roman"/>
                <w:sz w:val="22"/>
                <w:szCs w:val="22"/>
              </w:rPr>
              <w:t>Udział grupy 117 mieszkańców w otwartych spotkaniach warsztatowych,</w:t>
            </w:r>
          </w:p>
          <w:p w:rsidR="00294BD0" w:rsidRDefault="00294BD0">
            <w:pPr>
              <w:pStyle w:val="Akapitzlist"/>
              <w:numPr>
                <w:ilvl w:val="0"/>
                <w:numId w:val="37"/>
              </w:numPr>
              <w:ind w:left="225" w:hanging="283"/>
              <w:rPr>
                <w:rFonts w:ascii="Times New Roman" w:hAnsi="Times New Roman"/>
                <w:sz w:val="22"/>
                <w:szCs w:val="22"/>
              </w:rPr>
            </w:pPr>
            <w:r>
              <w:rPr>
                <w:rFonts w:ascii="Times New Roman" w:hAnsi="Times New Roman"/>
                <w:sz w:val="22"/>
                <w:szCs w:val="22"/>
              </w:rPr>
              <w:t>Zebranie i przeanalizowanie 80 ankiet od mieszkańców,</w:t>
            </w:r>
          </w:p>
          <w:p w:rsidR="00294BD0" w:rsidRDefault="00294BD0">
            <w:pPr>
              <w:pStyle w:val="Akapitzlist"/>
              <w:numPr>
                <w:ilvl w:val="0"/>
                <w:numId w:val="37"/>
              </w:numPr>
              <w:ind w:left="225" w:hanging="283"/>
              <w:rPr>
                <w:rFonts w:ascii="Times New Roman" w:hAnsi="Times New Roman"/>
                <w:sz w:val="22"/>
                <w:szCs w:val="22"/>
              </w:rPr>
            </w:pPr>
            <w:r>
              <w:rPr>
                <w:rFonts w:ascii="Times New Roman" w:hAnsi="Times New Roman"/>
                <w:sz w:val="22"/>
                <w:szCs w:val="22"/>
              </w:rPr>
              <w:t>Zebranie 2 opinii mieszkańców dotyczących uzupełnienia diagnozy obszaru w zakresie:</w:t>
            </w:r>
          </w:p>
          <w:p w:rsidR="00294BD0" w:rsidRDefault="00294BD0">
            <w:pPr>
              <w:pStyle w:val="Akapitzlist"/>
              <w:ind w:left="225"/>
              <w:rPr>
                <w:rFonts w:ascii="Times New Roman" w:hAnsi="Times New Roman"/>
                <w:sz w:val="22"/>
                <w:szCs w:val="22"/>
              </w:rPr>
            </w:pPr>
            <w:r>
              <w:rPr>
                <w:rFonts w:ascii="Times New Roman" w:hAnsi="Times New Roman"/>
                <w:sz w:val="22"/>
                <w:szCs w:val="22"/>
              </w:rPr>
              <w:t>- wyodrębnienia w pkt. 1 dwóch podpunktów</w:t>
            </w:r>
          </w:p>
          <w:p w:rsidR="00294BD0" w:rsidRDefault="00294BD0">
            <w:pPr>
              <w:pStyle w:val="Akapitzlist"/>
              <w:ind w:left="225"/>
              <w:rPr>
                <w:rFonts w:ascii="Times New Roman" w:hAnsi="Times New Roman"/>
                <w:sz w:val="22"/>
                <w:szCs w:val="22"/>
              </w:rPr>
            </w:pPr>
            <w:r>
              <w:rPr>
                <w:rFonts w:ascii="Times New Roman" w:hAnsi="Times New Roman"/>
                <w:sz w:val="22"/>
                <w:szCs w:val="22"/>
              </w:rPr>
              <w:t xml:space="preserve">  dotyczących kapitału społecznego oraz</w:t>
            </w:r>
          </w:p>
          <w:p w:rsidR="00294BD0" w:rsidRDefault="00294BD0">
            <w:pPr>
              <w:pStyle w:val="Akapitzlist"/>
              <w:ind w:left="225"/>
              <w:rPr>
                <w:rFonts w:ascii="Times New Roman" w:hAnsi="Times New Roman"/>
                <w:sz w:val="22"/>
                <w:szCs w:val="22"/>
              </w:rPr>
            </w:pPr>
            <w:r>
              <w:rPr>
                <w:rFonts w:ascii="Times New Roman" w:hAnsi="Times New Roman"/>
                <w:sz w:val="22"/>
                <w:szCs w:val="22"/>
              </w:rPr>
              <w:t xml:space="preserve">  potencjału demograficznego,</w:t>
            </w:r>
          </w:p>
          <w:p w:rsidR="00294BD0" w:rsidRDefault="00294BD0">
            <w:pPr>
              <w:pStyle w:val="Akapitzlist"/>
              <w:ind w:left="225"/>
              <w:rPr>
                <w:rFonts w:ascii="Times New Roman" w:hAnsi="Times New Roman"/>
                <w:sz w:val="22"/>
                <w:szCs w:val="22"/>
              </w:rPr>
            </w:pPr>
            <w:r>
              <w:rPr>
                <w:rFonts w:ascii="Times New Roman" w:hAnsi="Times New Roman"/>
                <w:sz w:val="22"/>
                <w:szCs w:val="22"/>
              </w:rPr>
              <w:t>- uzupełnienia pkt 8 o informacje na temat</w:t>
            </w:r>
          </w:p>
          <w:p w:rsidR="00294BD0" w:rsidRDefault="00294BD0">
            <w:pPr>
              <w:pStyle w:val="Akapitzlist"/>
              <w:ind w:left="225"/>
              <w:rPr>
                <w:rFonts w:ascii="Times New Roman" w:hAnsi="Times New Roman"/>
                <w:sz w:val="22"/>
                <w:szCs w:val="22"/>
              </w:rPr>
            </w:pPr>
            <w:r>
              <w:rPr>
                <w:rFonts w:ascii="Times New Roman" w:hAnsi="Times New Roman"/>
                <w:sz w:val="22"/>
                <w:szCs w:val="22"/>
              </w:rPr>
              <w:t xml:space="preserve">  zanieczyszczenia środowiska,</w:t>
            </w:r>
          </w:p>
          <w:p w:rsidR="00294BD0" w:rsidRDefault="00294BD0">
            <w:pPr>
              <w:pStyle w:val="Akapitzlist"/>
              <w:numPr>
                <w:ilvl w:val="0"/>
                <w:numId w:val="37"/>
              </w:numPr>
              <w:ind w:left="225" w:hanging="283"/>
              <w:rPr>
                <w:rFonts w:ascii="Times New Roman" w:hAnsi="Times New Roman"/>
                <w:sz w:val="22"/>
                <w:szCs w:val="22"/>
              </w:rPr>
            </w:pPr>
            <w:r>
              <w:rPr>
                <w:rFonts w:ascii="Times New Roman" w:hAnsi="Times New Roman"/>
                <w:sz w:val="22"/>
                <w:szCs w:val="22"/>
              </w:rPr>
              <w:t>Zebranie 1 uwagi od eksperta dotyczących diagnozy obszaru tj.:</w:t>
            </w:r>
          </w:p>
          <w:p w:rsidR="00294BD0" w:rsidRDefault="00294BD0">
            <w:pPr>
              <w:pStyle w:val="Akapitzlist"/>
              <w:ind w:left="225"/>
              <w:rPr>
                <w:rFonts w:ascii="Times New Roman" w:hAnsi="Times New Roman"/>
                <w:sz w:val="22"/>
                <w:szCs w:val="22"/>
              </w:rPr>
            </w:pPr>
            <w:r>
              <w:rPr>
                <w:rFonts w:ascii="Times New Roman" w:hAnsi="Times New Roman"/>
                <w:sz w:val="22"/>
                <w:szCs w:val="22"/>
              </w:rPr>
              <w:t>- wykreślenie w pkt 8 obszarów chronionego</w:t>
            </w:r>
          </w:p>
          <w:p w:rsidR="00294BD0" w:rsidRDefault="00294BD0">
            <w:pPr>
              <w:pStyle w:val="Akapitzlist"/>
              <w:ind w:left="225"/>
              <w:rPr>
                <w:rFonts w:ascii="Times New Roman" w:hAnsi="Times New Roman"/>
                <w:sz w:val="22"/>
                <w:szCs w:val="22"/>
              </w:rPr>
            </w:pPr>
            <w:r>
              <w:rPr>
                <w:rFonts w:ascii="Times New Roman" w:hAnsi="Times New Roman"/>
                <w:sz w:val="22"/>
                <w:szCs w:val="22"/>
              </w:rPr>
              <w:t xml:space="preserve">  krajobrazu jako mało istotnych z punktu</w:t>
            </w:r>
          </w:p>
          <w:p w:rsidR="00294BD0" w:rsidRDefault="00294BD0">
            <w:pPr>
              <w:pStyle w:val="Akapitzlist"/>
              <w:ind w:left="225"/>
              <w:rPr>
                <w:rFonts w:ascii="Times New Roman" w:hAnsi="Times New Roman"/>
                <w:sz w:val="22"/>
                <w:szCs w:val="22"/>
              </w:rPr>
            </w:pPr>
            <w:r>
              <w:rPr>
                <w:rFonts w:ascii="Times New Roman" w:hAnsi="Times New Roman"/>
                <w:sz w:val="22"/>
                <w:szCs w:val="22"/>
              </w:rPr>
              <w:t xml:space="preserve">  widzenia turysty,</w:t>
            </w:r>
          </w:p>
          <w:p w:rsidR="00294BD0" w:rsidRDefault="00294BD0">
            <w:pPr>
              <w:pStyle w:val="Akapitzlist"/>
              <w:numPr>
                <w:ilvl w:val="0"/>
                <w:numId w:val="37"/>
              </w:numPr>
              <w:ind w:left="225" w:hanging="283"/>
              <w:rPr>
                <w:rFonts w:ascii="Times New Roman" w:hAnsi="Times New Roman"/>
                <w:sz w:val="22"/>
                <w:szCs w:val="22"/>
              </w:rPr>
            </w:pPr>
            <w:r>
              <w:rPr>
                <w:rFonts w:ascii="Times New Roman" w:hAnsi="Times New Roman"/>
                <w:sz w:val="22"/>
                <w:szCs w:val="22"/>
              </w:rPr>
              <w:t>Wykorzystanie w procesie diagnozy obszaru danych z raportu ewaluacyjnego.</w:t>
            </w:r>
          </w:p>
        </w:tc>
        <w:tc>
          <w:tcPr>
            <w:tcW w:w="3857" w:type="dxa"/>
            <w:tcBorders>
              <w:top w:val="single" w:sz="4" w:space="0" w:color="000000"/>
              <w:left w:val="single" w:sz="4" w:space="0" w:color="000000"/>
              <w:bottom w:val="single" w:sz="4" w:space="0" w:color="000000"/>
              <w:right w:val="single" w:sz="4" w:space="0" w:color="000000"/>
            </w:tcBorders>
            <w:shd w:val="clear" w:color="auto" w:fill="auto"/>
          </w:tcPr>
          <w:p w:rsidR="00294BD0" w:rsidRDefault="00294BD0">
            <w:pPr>
              <w:pStyle w:val="Akapitzlist"/>
              <w:numPr>
                <w:ilvl w:val="0"/>
                <w:numId w:val="37"/>
              </w:numPr>
              <w:ind w:left="225" w:hanging="283"/>
            </w:pPr>
            <w:r>
              <w:rPr>
                <w:rFonts w:ascii="Times New Roman" w:hAnsi="Times New Roman"/>
                <w:sz w:val="22"/>
                <w:szCs w:val="22"/>
              </w:rPr>
              <w:t>Zebrane na tym etapie opinie zgłoszone zarówno przez mieszkańców regionu jak i eksperta zostały uwzględnione przez Zespół Roboczy w całości a zmiany naniesione do Strategii.</w:t>
            </w:r>
          </w:p>
        </w:tc>
      </w:tr>
      <w:tr w:rsidR="00294BD0">
        <w:tc>
          <w:tcPr>
            <w:tcW w:w="1838" w:type="dxa"/>
            <w:tcBorders>
              <w:top w:val="single" w:sz="4" w:space="0" w:color="000000"/>
              <w:left w:val="single" w:sz="4" w:space="0" w:color="000000"/>
              <w:bottom w:val="single" w:sz="4" w:space="0" w:color="000000"/>
            </w:tcBorders>
            <w:shd w:val="clear" w:color="auto" w:fill="auto"/>
          </w:tcPr>
          <w:p w:rsidR="00294BD0" w:rsidRDefault="00294BD0">
            <w:pPr>
              <w:spacing w:line="240" w:lineRule="auto"/>
              <w:rPr>
                <w:rFonts w:ascii="Times New Roman" w:hAnsi="Times New Roman" w:cs="Times New Roman"/>
              </w:rPr>
            </w:pPr>
            <w:r>
              <w:rPr>
                <w:rFonts w:ascii="Times New Roman" w:eastAsia="Times New Roman" w:hAnsi="Times New Roman" w:cs="Times New Roman"/>
              </w:rPr>
              <w:t>Analiza SWOT</w:t>
            </w:r>
          </w:p>
        </w:tc>
        <w:tc>
          <w:tcPr>
            <w:tcW w:w="3969" w:type="dxa"/>
            <w:tcBorders>
              <w:top w:val="single" w:sz="4" w:space="0" w:color="000000"/>
              <w:left w:val="single" w:sz="4" w:space="0" w:color="000000"/>
              <w:bottom w:val="single" w:sz="4" w:space="0" w:color="000000"/>
            </w:tcBorders>
            <w:shd w:val="clear" w:color="auto" w:fill="auto"/>
          </w:tcPr>
          <w:p w:rsidR="00294BD0" w:rsidRDefault="00294BD0">
            <w:pPr>
              <w:pStyle w:val="Akapitzlist"/>
              <w:numPr>
                <w:ilvl w:val="0"/>
                <w:numId w:val="37"/>
              </w:numPr>
              <w:ind w:left="269" w:hanging="283"/>
              <w:rPr>
                <w:rFonts w:ascii="Times New Roman" w:hAnsi="Times New Roman"/>
                <w:sz w:val="22"/>
                <w:szCs w:val="22"/>
              </w:rPr>
            </w:pPr>
            <w:r>
              <w:rPr>
                <w:rFonts w:ascii="Times New Roman" w:hAnsi="Times New Roman"/>
                <w:sz w:val="22"/>
                <w:szCs w:val="22"/>
              </w:rPr>
              <w:t>Organizacja otwartych spotkań z mieszkańcami,</w:t>
            </w:r>
          </w:p>
          <w:p w:rsidR="00294BD0" w:rsidRDefault="00294BD0">
            <w:pPr>
              <w:pStyle w:val="Akapitzlist"/>
              <w:numPr>
                <w:ilvl w:val="0"/>
                <w:numId w:val="37"/>
              </w:numPr>
              <w:ind w:left="269" w:hanging="283"/>
              <w:rPr>
                <w:rFonts w:ascii="Times New Roman" w:hAnsi="Times New Roman"/>
                <w:sz w:val="22"/>
                <w:szCs w:val="22"/>
              </w:rPr>
            </w:pPr>
            <w:r>
              <w:rPr>
                <w:rFonts w:ascii="Times New Roman" w:hAnsi="Times New Roman"/>
                <w:sz w:val="22"/>
                <w:szCs w:val="22"/>
              </w:rPr>
              <w:t>Przeprowadzenie badań ankietowych wśród mieszkańców,</w:t>
            </w:r>
          </w:p>
          <w:p w:rsidR="00294BD0" w:rsidRDefault="00294BD0">
            <w:pPr>
              <w:pStyle w:val="Akapitzlist"/>
              <w:numPr>
                <w:ilvl w:val="0"/>
                <w:numId w:val="37"/>
              </w:numPr>
              <w:ind w:left="269" w:hanging="283"/>
              <w:rPr>
                <w:rFonts w:ascii="Times New Roman" w:hAnsi="Times New Roman"/>
                <w:sz w:val="22"/>
                <w:szCs w:val="22"/>
              </w:rPr>
            </w:pPr>
            <w:r>
              <w:rPr>
                <w:rFonts w:ascii="Times New Roman" w:hAnsi="Times New Roman"/>
                <w:sz w:val="22"/>
                <w:szCs w:val="22"/>
              </w:rPr>
              <w:t>Zaproszenie mieszkańców do składania opinii,</w:t>
            </w:r>
          </w:p>
          <w:p w:rsidR="00294BD0" w:rsidRDefault="00294BD0">
            <w:pPr>
              <w:pStyle w:val="Akapitzlist"/>
              <w:numPr>
                <w:ilvl w:val="0"/>
                <w:numId w:val="37"/>
              </w:numPr>
              <w:ind w:left="269" w:hanging="283"/>
              <w:rPr>
                <w:rFonts w:ascii="Times New Roman" w:hAnsi="Times New Roman"/>
                <w:sz w:val="22"/>
                <w:szCs w:val="22"/>
              </w:rPr>
            </w:pPr>
            <w:r>
              <w:rPr>
                <w:rFonts w:ascii="Times New Roman" w:hAnsi="Times New Roman"/>
                <w:sz w:val="22"/>
                <w:szCs w:val="22"/>
              </w:rPr>
              <w:t>Zasięgnięcie opinii eksperta,</w:t>
            </w:r>
          </w:p>
          <w:p w:rsidR="00294BD0" w:rsidRDefault="00294BD0">
            <w:pPr>
              <w:pStyle w:val="Akapitzlist"/>
              <w:numPr>
                <w:ilvl w:val="0"/>
                <w:numId w:val="40"/>
              </w:numPr>
              <w:ind w:left="269" w:hanging="283"/>
              <w:rPr>
                <w:rFonts w:ascii="Times New Roman" w:hAnsi="Times New Roman"/>
                <w:sz w:val="22"/>
                <w:szCs w:val="22"/>
              </w:rPr>
            </w:pPr>
            <w:r>
              <w:rPr>
                <w:rFonts w:ascii="Times New Roman" w:hAnsi="Times New Roman"/>
                <w:sz w:val="22"/>
                <w:szCs w:val="22"/>
              </w:rPr>
              <w:t>Analiza raportu ewaluacyjnego,</w:t>
            </w:r>
          </w:p>
          <w:p w:rsidR="00294BD0" w:rsidRDefault="00294BD0">
            <w:pPr>
              <w:pStyle w:val="Akapitzlist"/>
              <w:numPr>
                <w:ilvl w:val="0"/>
                <w:numId w:val="40"/>
              </w:numPr>
              <w:ind w:left="269" w:hanging="283"/>
              <w:rPr>
                <w:rFonts w:ascii="Times New Roman" w:hAnsi="Times New Roman"/>
                <w:sz w:val="22"/>
                <w:szCs w:val="22"/>
              </w:rPr>
            </w:pPr>
            <w:r>
              <w:rPr>
                <w:rFonts w:ascii="Times New Roman" w:hAnsi="Times New Roman"/>
                <w:sz w:val="22"/>
                <w:szCs w:val="22"/>
              </w:rPr>
              <w:t>Praca Zespołu Roboczego.</w:t>
            </w:r>
          </w:p>
        </w:tc>
        <w:tc>
          <w:tcPr>
            <w:tcW w:w="5245" w:type="dxa"/>
            <w:tcBorders>
              <w:top w:val="single" w:sz="4" w:space="0" w:color="000000"/>
              <w:left w:val="single" w:sz="4" w:space="0" w:color="000000"/>
              <w:bottom w:val="single" w:sz="4" w:space="0" w:color="000000"/>
            </w:tcBorders>
            <w:shd w:val="clear" w:color="auto" w:fill="auto"/>
          </w:tcPr>
          <w:p w:rsidR="00294BD0" w:rsidRDefault="00294BD0">
            <w:pPr>
              <w:pStyle w:val="Akapitzlist"/>
              <w:numPr>
                <w:ilvl w:val="0"/>
                <w:numId w:val="37"/>
              </w:numPr>
              <w:ind w:left="225" w:hanging="283"/>
              <w:rPr>
                <w:rFonts w:ascii="Times New Roman" w:hAnsi="Times New Roman"/>
                <w:sz w:val="22"/>
                <w:szCs w:val="22"/>
              </w:rPr>
            </w:pPr>
            <w:r>
              <w:rPr>
                <w:rFonts w:ascii="Times New Roman" w:hAnsi="Times New Roman"/>
                <w:sz w:val="22"/>
                <w:szCs w:val="22"/>
              </w:rPr>
              <w:t>Organizacja 10 spotkań z mieszkańcami,</w:t>
            </w:r>
          </w:p>
          <w:p w:rsidR="00294BD0" w:rsidRDefault="00294BD0">
            <w:pPr>
              <w:pStyle w:val="Akapitzlist"/>
              <w:numPr>
                <w:ilvl w:val="0"/>
                <w:numId w:val="37"/>
              </w:numPr>
              <w:ind w:left="225" w:hanging="283"/>
              <w:rPr>
                <w:rFonts w:ascii="Times New Roman" w:hAnsi="Times New Roman"/>
                <w:sz w:val="22"/>
                <w:szCs w:val="22"/>
              </w:rPr>
            </w:pPr>
            <w:r>
              <w:rPr>
                <w:rFonts w:ascii="Times New Roman" w:hAnsi="Times New Roman"/>
                <w:sz w:val="22"/>
                <w:szCs w:val="22"/>
              </w:rPr>
              <w:t>Udział grupy 117 mieszkańców w otwartych spotkaniach warsztatowych,</w:t>
            </w:r>
          </w:p>
          <w:p w:rsidR="00294BD0" w:rsidRDefault="00294BD0">
            <w:pPr>
              <w:pStyle w:val="Akapitzlist"/>
              <w:numPr>
                <w:ilvl w:val="0"/>
                <w:numId w:val="37"/>
              </w:numPr>
              <w:ind w:left="225" w:hanging="283"/>
              <w:rPr>
                <w:rFonts w:ascii="Times New Roman" w:hAnsi="Times New Roman"/>
                <w:sz w:val="22"/>
                <w:szCs w:val="22"/>
              </w:rPr>
            </w:pPr>
            <w:r>
              <w:rPr>
                <w:rFonts w:ascii="Times New Roman" w:hAnsi="Times New Roman"/>
                <w:sz w:val="22"/>
                <w:szCs w:val="22"/>
              </w:rPr>
              <w:t>Zebranie i przeanalizowanie 80 ankiet od mieszkańców,</w:t>
            </w:r>
          </w:p>
          <w:p w:rsidR="00294BD0" w:rsidRDefault="00294BD0">
            <w:pPr>
              <w:pStyle w:val="Akapitzlist"/>
              <w:numPr>
                <w:ilvl w:val="0"/>
                <w:numId w:val="37"/>
              </w:numPr>
              <w:ind w:left="225" w:hanging="283"/>
              <w:rPr>
                <w:rFonts w:ascii="Times New Roman" w:hAnsi="Times New Roman"/>
                <w:sz w:val="22"/>
                <w:szCs w:val="22"/>
              </w:rPr>
            </w:pPr>
            <w:r>
              <w:rPr>
                <w:rFonts w:ascii="Times New Roman" w:hAnsi="Times New Roman"/>
                <w:sz w:val="22"/>
                <w:szCs w:val="22"/>
              </w:rPr>
              <w:t>Zebranie 2 opinii mieszkańców – nie zgłoszono,</w:t>
            </w:r>
          </w:p>
          <w:p w:rsidR="00294BD0" w:rsidRDefault="00294BD0">
            <w:pPr>
              <w:pStyle w:val="Akapitzlist"/>
              <w:numPr>
                <w:ilvl w:val="0"/>
                <w:numId w:val="37"/>
              </w:numPr>
              <w:ind w:left="225" w:hanging="283"/>
              <w:rPr>
                <w:rFonts w:ascii="Times New Roman" w:hAnsi="Times New Roman"/>
                <w:sz w:val="22"/>
                <w:szCs w:val="22"/>
              </w:rPr>
            </w:pPr>
            <w:r>
              <w:rPr>
                <w:rFonts w:ascii="Times New Roman" w:hAnsi="Times New Roman"/>
                <w:sz w:val="22"/>
                <w:szCs w:val="22"/>
              </w:rPr>
              <w:t>Zebranie 1 uwagi od eksperta dotyczącego analizy SWOT w zakresie:</w:t>
            </w:r>
          </w:p>
          <w:p w:rsidR="00294BD0" w:rsidRDefault="00294BD0">
            <w:pPr>
              <w:pStyle w:val="Akapitzlist"/>
              <w:ind w:left="225"/>
              <w:rPr>
                <w:rFonts w:ascii="Times New Roman" w:hAnsi="Times New Roman"/>
                <w:sz w:val="22"/>
                <w:szCs w:val="22"/>
              </w:rPr>
            </w:pPr>
            <w:r>
              <w:rPr>
                <w:rFonts w:ascii="Times New Roman" w:hAnsi="Times New Roman"/>
                <w:sz w:val="22"/>
                <w:szCs w:val="22"/>
              </w:rPr>
              <w:t>- usunięcia zarówno z mocnych i słabych stron</w:t>
            </w:r>
          </w:p>
          <w:p w:rsidR="00294BD0" w:rsidRDefault="00294BD0">
            <w:pPr>
              <w:pStyle w:val="Akapitzlist"/>
              <w:ind w:left="225"/>
              <w:rPr>
                <w:rFonts w:ascii="Times New Roman" w:hAnsi="Times New Roman"/>
                <w:sz w:val="22"/>
                <w:szCs w:val="22"/>
              </w:rPr>
            </w:pPr>
            <w:r>
              <w:rPr>
                <w:rFonts w:ascii="Times New Roman" w:hAnsi="Times New Roman"/>
                <w:sz w:val="22"/>
                <w:szCs w:val="22"/>
              </w:rPr>
              <w:t xml:space="preserve">  jak i szans i zagrożeń tych elementów, które nie</w:t>
            </w:r>
          </w:p>
          <w:p w:rsidR="00294BD0" w:rsidRDefault="00294BD0">
            <w:pPr>
              <w:pStyle w:val="Akapitzlist"/>
              <w:ind w:left="225"/>
              <w:rPr>
                <w:rFonts w:ascii="Times New Roman" w:hAnsi="Times New Roman"/>
                <w:sz w:val="22"/>
                <w:szCs w:val="22"/>
              </w:rPr>
            </w:pPr>
            <w:r>
              <w:rPr>
                <w:rFonts w:ascii="Times New Roman" w:hAnsi="Times New Roman"/>
                <w:sz w:val="22"/>
                <w:szCs w:val="22"/>
              </w:rPr>
              <w:t xml:space="preserve">  mają związku z zakresem diagnozy obszaru oraz</w:t>
            </w:r>
          </w:p>
          <w:p w:rsidR="00294BD0" w:rsidRDefault="00294BD0">
            <w:pPr>
              <w:pStyle w:val="Akapitzlist"/>
              <w:ind w:left="225"/>
              <w:rPr>
                <w:rFonts w:ascii="Times New Roman" w:hAnsi="Times New Roman"/>
                <w:sz w:val="22"/>
                <w:szCs w:val="22"/>
              </w:rPr>
            </w:pPr>
            <w:r>
              <w:rPr>
                <w:rFonts w:ascii="Times New Roman" w:hAnsi="Times New Roman"/>
                <w:sz w:val="22"/>
                <w:szCs w:val="22"/>
              </w:rPr>
              <w:t xml:space="preserve">  wsparciem z EFRROW,</w:t>
            </w:r>
          </w:p>
          <w:p w:rsidR="00294BD0" w:rsidRDefault="00294BD0">
            <w:pPr>
              <w:pStyle w:val="Akapitzlist"/>
              <w:numPr>
                <w:ilvl w:val="0"/>
                <w:numId w:val="37"/>
              </w:numPr>
              <w:ind w:left="147" w:hanging="255"/>
              <w:rPr>
                <w:rFonts w:ascii="Times New Roman" w:hAnsi="Times New Roman"/>
                <w:sz w:val="22"/>
                <w:szCs w:val="22"/>
              </w:rPr>
            </w:pPr>
            <w:r>
              <w:rPr>
                <w:rFonts w:ascii="Times New Roman" w:hAnsi="Times New Roman"/>
                <w:sz w:val="22"/>
                <w:szCs w:val="22"/>
              </w:rPr>
              <w:t xml:space="preserve">   Wykorzystanie w procesie analizy SWOT obszaru danych z raportu ewaluacyjnego.</w:t>
            </w:r>
          </w:p>
          <w:p w:rsidR="00294BD0" w:rsidRDefault="00294BD0">
            <w:pPr>
              <w:pStyle w:val="Akapitzlist"/>
              <w:numPr>
                <w:ilvl w:val="0"/>
                <w:numId w:val="37"/>
              </w:numPr>
              <w:ind w:left="176" w:hanging="284"/>
              <w:rPr>
                <w:rFonts w:ascii="Times New Roman" w:hAnsi="Times New Roman"/>
                <w:sz w:val="22"/>
                <w:szCs w:val="22"/>
              </w:rPr>
            </w:pPr>
            <w:r>
              <w:rPr>
                <w:rFonts w:ascii="Times New Roman" w:hAnsi="Times New Roman"/>
                <w:sz w:val="22"/>
                <w:szCs w:val="22"/>
              </w:rPr>
              <w:t xml:space="preserve">   Organizacja 1 – ego posiedzenia Zespołu Roboczego w celu zamknięcia prac nad diagnozą oraz analizą SWOT w tym odniesienie się do zgłoszonych uwag.</w:t>
            </w:r>
          </w:p>
        </w:tc>
        <w:tc>
          <w:tcPr>
            <w:tcW w:w="3857" w:type="dxa"/>
            <w:tcBorders>
              <w:top w:val="single" w:sz="4" w:space="0" w:color="000000"/>
              <w:left w:val="single" w:sz="4" w:space="0" w:color="000000"/>
              <w:bottom w:val="single" w:sz="4" w:space="0" w:color="000000"/>
              <w:right w:val="single" w:sz="4" w:space="0" w:color="000000"/>
            </w:tcBorders>
            <w:shd w:val="clear" w:color="auto" w:fill="auto"/>
          </w:tcPr>
          <w:p w:rsidR="00294BD0" w:rsidRDefault="00294BD0">
            <w:pPr>
              <w:pStyle w:val="Akapitzlist"/>
              <w:numPr>
                <w:ilvl w:val="0"/>
                <w:numId w:val="37"/>
              </w:numPr>
              <w:ind w:left="225" w:hanging="283"/>
            </w:pPr>
            <w:r>
              <w:rPr>
                <w:rFonts w:ascii="Times New Roman" w:hAnsi="Times New Roman"/>
                <w:sz w:val="22"/>
                <w:szCs w:val="22"/>
              </w:rPr>
              <w:t>Zebrana na tym etapie opinia eksperta została uwzględniona przez Zespół Roboczy a zmiany naniesione do Strategii.</w:t>
            </w:r>
          </w:p>
        </w:tc>
      </w:tr>
      <w:tr w:rsidR="00294BD0">
        <w:tc>
          <w:tcPr>
            <w:tcW w:w="1838" w:type="dxa"/>
            <w:tcBorders>
              <w:top w:val="single" w:sz="4" w:space="0" w:color="000000"/>
              <w:left w:val="single" w:sz="4" w:space="0" w:color="000000"/>
              <w:bottom w:val="single" w:sz="4" w:space="0" w:color="000000"/>
            </w:tcBorders>
            <w:shd w:val="clear" w:color="auto" w:fill="auto"/>
          </w:tcPr>
          <w:p w:rsidR="00294BD0" w:rsidRDefault="00294BD0">
            <w:pPr>
              <w:spacing w:line="240" w:lineRule="auto"/>
              <w:rPr>
                <w:rFonts w:ascii="Times New Roman" w:hAnsi="Times New Roman" w:cs="Times New Roman"/>
              </w:rPr>
            </w:pPr>
            <w:r>
              <w:rPr>
                <w:rFonts w:ascii="Times New Roman" w:eastAsia="Times New Roman" w:hAnsi="Times New Roman" w:cs="Times New Roman"/>
              </w:rPr>
              <w:t>Cele i wskaźniki</w:t>
            </w:r>
          </w:p>
        </w:tc>
        <w:tc>
          <w:tcPr>
            <w:tcW w:w="3969" w:type="dxa"/>
            <w:tcBorders>
              <w:top w:val="single" w:sz="4" w:space="0" w:color="000000"/>
              <w:left w:val="single" w:sz="4" w:space="0" w:color="000000"/>
              <w:bottom w:val="single" w:sz="4" w:space="0" w:color="000000"/>
            </w:tcBorders>
            <w:shd w:val="clear" w:color="auto" w:fill="auto"/>
          </w:tcPr>
          <w:p w:rsidR="00294BD0" w:rsidRDefault="00294BD0">
            <w:pPr>
              <w:pStyle w:val="Akapitzlist"/>
              <w:numPr>
                <w:ilvl w:val="0"/>
                <w:numId w:val="37"/>
              </w:numPr>
              <w:ind w:left="269" w:hanging="283"/>
              <w:rPr>
                <w:rFonts w:ascii="Times New Roman" w:hAnsi="Times New Roman"/>
                <w:sz w:val="22"/>
                <w:szCs w:val="22"/>
              </w:rPr>
            </w:pPr>
            <w:r>
              <w:rPr>
                <w:rFonts w:ascii="Times New Roman" w:hAnsi="Times New Roman"/>
                <w:sz w:val="22"/>
                <w:szCs w:val="22"/>
              </w:rPr>
              <w:t>Organizacja otwartych spotkań z mieszkańcami,</w:t>
            </w:r>
          </w:p>
          <w:p w:rsidR="00294BD0" w:rsidRDefault="00294BD0">
            <w:pPr>
              <w:pStyle w:val="Akapitzlist"/>
              <w:numPr>
                <w:ilvl w:val="0"/>
                <w:numId w:val="37"/>
              </w:numPr>
              <w:ind w:left="269" w:hanging="283"/>
              <w:rPr>
                <w:rFonts w:ascii="Times New Roman" w:hAnsi="Times New Roman"/>
                <w:sz w:val="22"/>
                <w:szCs w:val="22"/>
              </w:rPr>
            </w:pPr>
            <w:r>
              <w:rPr>
                <w:rFonts w:ascii="Times New Roman" w:hAnsi="Times New Roman"/>
                <w:sz w:val="22"/>
                <w:szCs w:val="22"/>
              </w:rPr>
              <w:t>Przeprowadzenie badań ankietowych wśród mieszkańców,</w:t>
            </w:r>
          </w:p>
          <w:p w:rsidR="00294BD0" w:rsidRDefault="00294BD0">
            <w:pPr>
              <w:pStyle w:val="Akapitzlist"/>
              <w:numPr>
                <w:ilvl w:val="0"/>
                <w:numId w:val="37"/>
              </w:numPr>
              <w:ind w:left="269" w:hanging="283"/>
              <w:rPr>
                <w:rFonts w:ascii="Times New Roman" w:hAnsi="Times New Roman"/>
                <w:sz w:val="22"/>
                <w:szCs w:val="22"/>
              </w:rPr>
            </w:pPr>
            <w:r>
              <w:rPr>
                <w:rFonts w:ascii="Times New Roman" w:hAnsi="Times New Roman"/>
                <w:sz w:val="22"/>
                <w:szCs w:val="22"/>
              </w:rPr>
              <w:t>Zaproszenie mieszkańców do składania opinii,</w:t>
            </w:r>
          </w:p>
          <w:p w:rsidR="00294BD0" w:rsidRDefault="00294BD0">
            <w:pPr>
              <w:pStyle w:val="Akapitzlist"/>
              <w:numPr>
                <w:ilvl w:val="0"/>
                <w:numId w:val="37"/>
              </w:numPr>
              <w:ind w:left="269" w:hanging="283"/>
              <w:rPr>
                <w:rFonts w:ascii="Times New Roman" w:hAnsi="Times New Roman"/>
                <w:sz w:val="22"/>
                <w:szCs w:val="22"/>
              </w:rPr>
            </w:pPr>
            <w:r>
              <w:rPr>
                <w:rFonts w:ascii="Times New Roman" w:hAnsi="Times New Roman"/>
                <w:sz w:val="22"/>
                <w:szCs w:val="22"/>
              </w:rPr>
              <w:t>Zasięgnięcie opinii eksperta,</w:t>
            </w:r>
          </w:p>
          <w:p w:rsidR="00294BD0" w:rsidRDefault="00294BD0">
            <w:pPr>
              <w:pStyle w:val="Akapitzlist"/>
              <w:numPr>
                <w:ilvl w:val="0"/>
                <w:numId w:val="40"/>
              </w:numPr>
              <w:ind w:left="269" w:hanging="283"/>
              <w:rPr>
                <w:rFonts w:ascii="Times New Roman" w:hAnsi="Times New Roman"/>
                <w:sz w:val="22"/>
                <w:szCs w:val="22"/>
              </w:rPr>
            </w:pPr>
            <w:r>
              <w:rPr>
                <w:rFonts w:ascii="Times New Roman" w:hAnsi="Times New Roman"/>
                <w:sz w:val="22"/>
                <w:szCs w:val="22"/>
              </w:rPr>
              <w:t>Praca Zespołu Roboczego.</w:t>
            </w:r>
          </w:p>
        </w:tc>
        <w:tc>
          <w:tcPr>
            <w:tcW w:w="5245" w:type="dxa"/>
            <w:tcBorders>
              <w:top w:val="single" w:sz="4" w:space="0" w:color="000000"/>
              <w:left w:val="single" w:sz="4" w:space="0" w:color="000000"/>
              <w:bottom w:val="single" w:sz="4" w:space="0" w:color="000000"/>
            </w:tcBorders>
            <w:shd w:val="clear" w:color="auto" w:fill="auto"/>
          </w:tcPr>
          <w:p w:rsidR="00294BD0" w:rsidRDefault="00294BD0">
            <w:pPr>
              <w:pStyle w:val="Akapitzlist"/>
              <w:numPr>
                <w:ilvl w:val="0"/>
                <w:numId w:val="37"/>
              </w:numPr>
              <w:ind w:left="225" w:hanging="283"/>
              <w:rPr>
                <w:rFonts w:ascii="Times New Roman" w:hAnsi="Times New Roman"/>
                <w:sz w:val="22"/>
                <w:szCs w:val="22"/>
              </w:rPr>
            </w:pPr>
            <w:r>
              <w:rPr>
                <w:rFonts w:ascii="Times New Roman" w:hAnsi="Times New Roman"/>
                <w:sz w:val="22"/>
                <w:szCs w:val="22"/>
              </w:rPr>
              <w:t>Organizacja 10 spotkań z mieszkańcami,</w:t>
            </w:r>
          </w:p>
          <w:p w:rsidR="00294BD0" w:rsidRDefault="00294BD0">
            <w:pPr>
              <w:pStyle w:val="Akapitzlist"/>
              <w:numPr>
                <w:ilvl w:val="0"/>
                <w:numId w:val="37"/>
              </w:numPr>
              <w:ind w:left="225" w:hanging="283"/>
              <w:rPr>
                <w:rFonts w:ascii="Times New Roman" w:hAnsi="Times New Roman"/>
                <w:sz w:val="22"/>
                <w:szCs w:val="22"/>
              </w:rPr>
            </w:pPr>
            <w:r>
              <w:rPr>
                <w:rFonts w:ascii="Times New Roman" w:hAnsi="Times New Roman"/>
                <w:sz w:val="22"/>
                <w:szCs w:val="22"/>
              </w:rPr>
              <w:t>Udział grupy 117 mieszkańców w otwartych spotkaniach warsztatowych,</w:t>
            </w:r>
          </w:p>
          <w:p w:rsidR="00294BD0" w:rsidRDefault="00294BD0">
            <w:pPr>
              <w:pStyle w:val="Akapitzlist"/>
              <w:numPr>
                <w:ilvl w:val="0"/>
                <w:numId w:val="37"/>
              </w:numPr>
              <w:ind w:left="225" w:hanging="283"/>
              <w:rPr>
                <w:rFonts w:ascii="Times New Roman" w:hAnsi="Times New Roman"/>
                <w:sz w:val="22"/>
                <w:szCs w:val="22"/>
              </w:rPr>
            </w:pPr>
            <w:r>
              <w:rPr>
                <w:rFonts w:ascii="Times New Roman" w:hAnsi="Times New Roman"/>
                <w:sz w:val="22"/>
                <w:szCs w:val="22"/>
              </w:rPr>
              <w:t>Zebranie i przeanalizowanie 80 ankiet od mieszkańców,</w:t>
            </w:r>
          </w:p>
          <w:p w:rsidR="00294BD0" w:rsidRDefault="00294BD0">
            <w:pPr>
              <w:pStyle w:val="Akapitzlist"/>
              <w:numPr>
                <w:ilvl w:val="0"/>
                <w:numId w:val="37"/>
              </w:numPr>
              <w:ind w:left="225" w:hanging="283"/>
              <w:rPr>
                <w:rFonts w:ascii="Times New Roman" w:hAnsi="Times New Roman"/>
                <w:sz w:val="22"/>
                <w:szCs w:val="22"/>
              </w:rPr>
            </w:pPr>
            <w:r>
              <w:rPr>
                <w:rFonts w:ascii="Times New Roman" w:hAnsi="Times New Roman"/>
                <w:sz w:val="22"/>
                <w:szCs w:val="22"/>
              </w:rPr>
              <w:t>Zebranie 3 opinii mieszkańców dotyczących uzupełnienia listy produktów:</w:t>
            </w:r>
          </w:p>
          <w:p w:rsidR="00294BD0" w:rsidRDefault="00294BD0">
            <w:pPr>
              <w:pStyle w:val="Akapitzlist"/>
              <w:ind w:left="225"/>
              <w:rPr>
                <w:rFonts w:ascii="Times New Roman" w:hAnsi="Times New Roman"/>
                <w:sz w:val="22"/>
                <w:szCs w:val="22"/>
              </w:rPr>
            </w:pPr>
            <w:r>
              <w:rPr>
                <w:rFonts w:ascii="Times New Roman" w:hAnsi="Times New Roman"/>
                <w:sz w:val="22"/>
                <w:szCs w:val="22"/>
              </w:rPr>
              <w:t>- w celu ogólnym 2 o remont boiska w</w:t>
            </w:r>
          </w:p>
          <w:p w:rsidR="00294BD0" w:rsidRDefault="00294BD0">
            <w:pPr>
              <w:pStyle w:val="Akapitzlist"/>
              <w:ind w:left="225"/>
              <w:rPr>
                <w:rFonts w:ascii="Times New Roman" w:hAnsi="Times New Roman"/>
                <w:sz w:val="22"/>
                <w:szCs w:val="22"/>
              </w:rPr>
            </w:pPr>
            <w:r>
              <w:rPr>
                <w:rFonts w:ascii="Times New Roman" w:hAnsi="Times New Roman"/>
                <w:sz w:val="22"/>
                <w:szCs w:val="22"/>
              </w:rPr>
              <w:t xml:space="preserve">  Olbrachtowie,</w:t>
            </w:r>
          </w:p>
          <w:p w:rsidR="00294BD0" w:rsidRDefault="00294BD0">
            <w:pPr>
              <w:pStyle w:val="Akapitzlist"/>
              <w:ind w:left="225"/>
              <w:rPr>
                <w:rFonts w:ascii="Times New Roman" w:hAnsi="Times New Roman"/>
                <w:sz w:val="22"/>
                <w:szCs w:val="22"/>
              </w:rPr>
            </w:pPr>
            <w:r>
              <w:rPr>
                <w:rFonts w:ascii="Times New Roman" w:hAnsi="Times New Roman"/>
                <w:sz w:val="22"/>
                <w:szCs w:val="22"/>
              </w:rPr>
              <w:t>- w celu ogólnym 2 o budowę placu zabaw w</w:t>
            </w:r>
          </w:p>
          <w:p w:rsidR="00294BD0" w:rsidRDefault="00294BD0">
            <w:pPr>
              <w:pStyle w:val="Akapitzlist"/>
              <w:ind w:left="225"/>
              <w:rPr>
                <w:rFonts w:ascii="Times New Roman" w:hAnsi="Times New Roman"/>
                <w:sz w:val="22"/>
                <w:szCs w:val="22"/>
              </w:rPr>
            </w:pPr>
            <w:r>
              <w:rPr>
                <w:rFonts w:ascii="Times New Roman" w:hAnsi="Times New Roman"/>
                <w:sz w:val="22"/>
                <w:szCs w:val="22"/>
              </w:rPr>
              <w:t xml:space="preserve">  Sieniawie Żarskiej,</w:t>
            </w:r>
          </w:p>
          <w:p w:rsidR="00294BD0" w:rsidRDefault="00294BD0">
            <w:pPr>
              <w:pStyle w:val="Akapitzlist"/>
              <w:ind w:left="225"/>
              <w:rPr>
                <w:rFonts w:ascii="Times New Roman" w:hAnsi="Times New Roman"/>
                <w:sz w:val="22"/>
                <w:szCs w:val="22"/>
              </w:rPr>
            </w:pPr>
            <w:r>
              <w:rPr>
                <w:rFonts w:ascii="Times New Roman" w:hAnsi="Times New Roman"/>
                <w:sz w:val="22"/>
                <w:szCs w:val="22"/>
              </w:rPr>
              <w:t>- w celu ogólnym 2 o budowę kolejnych miejsc</w:t>
            </w:r>
          </w:p>
          <w:p w:rsidR="00294BD0" w:rsidRDefault="00294BD0">
            <w:pPr>
              <w:pStyle w:val="Akapitzlist"/>
              <w:ind w:left="225"/>
              <w:rPr>
                <w:rFonts w:ascii="Times New Roman" w:hAnsi="Times New Roman"/>
                <w:sz w:val="22"/>
                <w:szCs w:val="22"/>
              </w:rPr>
            </w:pPr>
            <w:r>
              <w:rPr>
                <w:rFonts w:ascii="Times New Roman" w:hAnsi="Times New Roman"/>
                <w:sz w:val="22"/>
                <w:szCs w:val="22"/>
              </w:rPr>
              <w:t xml:space="preserve">  rekreacji ruchowej na terenie Gminy Żary.</w:t>
            </w:r>
          </w:p>
          <w:p w:rsidR="00294BD0" w:rsidRDefault="00294BD0">
            <w:pPr>
              <w:pStyle w:val="Akapitzlist"/>
              <w:numPr>
                <w:ilvl w:val="0"/>
                <w:numId w:val="37"/>
              </w:numPr>
              <w:ind w:left="176" w:hanging="176"/>
              <w:rPr>
                <w:rFonts w:ascii="Times New Roman" w:hAnsi="Times New Roman"/>
                <w:sz w:val="22"/>
                <w:szCs w:val="22"/>
              </w:rPr>
            </w:pPr>
            <w:r>
              <w:rPr>
                <w:rFonts w:ascii="Times New Roman" w:hAnsi="Times New Roman"/>
                <w:sz w:val="22"/>
                <w:szCs w:val="22"/>
              </w:rPr>
              <w:t>Zebranie 1 opinii eksperta w zakresie wprowadzenia zaproponowanych zmian do tabeli z matryca logiczną</w:t>
            </w:r>
          </w:p>
          <w:p w:rsidR="00294BD0" w:rsidRDefault="00294BD0">
            <w:pPr>
              <w:pStyle w:val="Akapitzlist"/>
              <w:numPr>
                <w:ilvl w:val="0"/>
                <w:numId w:val="37"/>
              </w:numPr>
              <w:ind w:left="176" w:hanging="176"/>
              <w:rPr>
                <w:rFonts w:ascii="Times New Roman" w:hAnsi="Times New Roman"/>
                <w:sz w:val="22"/>
                <w:szCs w:val="22"/>
              </w:rPr>
            </w:pPr>
            <w:r>
              <w:rPr>
                <w:rFonts w:ascii="Times New Roman" w:hAnsi="Times New Roman"/>
                <w:sz w:val="22"/>
                <w:szCs w:val="22"/>
              </w:rPr>
              <w:t>Organizacja 2 – ego posiedzenia Zespołu Roboczego w celu zamknięcia prac nad celami i wskaźnikami, w tym odniesienie się do zgłoszonych uwag.</w:t>
            </w:r>
          </w:p>
        </w:tc>
        <w:tc>
          <w:tcPr>
            <w:tcW w:w="3857" w:type="dxa"/>
            <w:tcBorders>
              <w:top w:val="single" w:sz="4" w:space="0" w:color="000000"/>
              <w:left w:val="single" w:sz="4" w:space="0" w:color="000000"/>
              <w:bottom w:val="single" w:sz="4" w:space="0" w:color="000000"/>
              <w:right w:val="single" w:sz="4" w:space="0" w:color="000000"/>
            </w:tcBorders>
            <w:shd w:val="clear" w:color="auto" w:fill="auto"/>
          </w:tcPr>
          <w:p w:rsidR="00294BD0" w:rsidRDefault="00294BD0">
            <w:pPr>
              <w:pStyle w:val="Akapitzlist"/>
              <w:numPr>
                <w:ilvl w:val="0"/>
                <w:numId w:val="37"/>
              </w:numPr>
              <w:ind w:left="225" w:hanging="283"/>
            </w:pPr>
            <w:r>
              <w:rPr>
                <w:rFonts w:ascii="Times New Roman" w:hAnsi="Times New Roman"/>
                <w:sz w:val="22"/>
                <w:szCs w:val="22"/>
              </w:rPr>
              <w:t>Zebrane na tym etapie opinie zgłoszone zarówno przez mieszkańców regionu jak i eksperta zostały uwzględnione przez Zespół Roboczy w całości a zmiany naniesione do Strategii.</w:t>
            </w:r>
          </w:p>
        </w:tc>
      </w:tr>
      <w:tr w:rsidR="00294BD0">
        <w:tc>
          <w:tcPr>
            <w:tcW w:w="1838" w:type="dxa"/>
            <w:tcBorders>
              <w:top w:val="single" w:sz="4" w:space="0" w:color="000000"/>
              <w:left w:val="single" w:sz="4" w:space="0" w:color="000000"/>
              <w:bottom w:val="single" w:sz="4" w:space="0" w:color="000000"/>
            </w:tcBorders>
            <w:shd w:val="clear" w:color="auto" w:fill="auto"/>
          </w:tcPr>
          <w:p w:rsidR="00294BD0" w:rsidRDefault="00294BD0">
            <w:pPr>
              <w:spacing w:line="240" w:lineRule="auto"/>
              <w:rPr>
                <w:rFonts w:ascii="Times New Roman" w:hAnsi="Times New Roman" w:cs="Times New Roman"/>
              </w:rPr>
            </w:pPr>
            <w:r>
              <w:rPr>
                <w:rFonts w:ascii="Times New Roman" w:eastAsia="Times New Roman" w:hAnsi="Times New Roman" w:cs="Times New Roman"/>
              </w:rPr>
              <w:t>Budżet</w:t>
            </w:r>
          </w:p>
        </w:tc>
        <w:tc>
          <w:tcPr>
            <w:tcW w:w="3969" w:type="dxa"/>
            <w:tcBorders>
              <w:top w:val="single" w:sz="4" w:space="0" w:color="000000"/>
              <w:left w:val="single" w:sz="4" w:space="0" w:color="000000"/>
              <w:bottom w:val="single" w:sz="4" w:space="0" w:color="000000"/>
            </w:tcBorders>
            <w:shd w:val="clear" w:color="auto" w:fill="auto"/>
          </w:tcPr>
          <w:p w:rsidR="00294BD0" w:rsidRDefault="00294BD0">
            <w:pPr>
              <w:pStyle w:val="Akapitzlist"/>
              <w:numPr>
                <w:ilvl w:val="0"/>
                <w:numId w:val="40"/>
              </w:numPr>
              <w:ind w:left="269" w:hanging="283"/>
              <w:rPr>
                <w:rFonts w:ascii="Times New Roman" w:hAnsi="Times New Roman"/>
                <w:sz w:val="22"/>
                <w:szCs w:val="22"/>
              </w:rPr>
            </w:pPr>
            <w:r>
              <w:rPr>
                <w:rFonts w:ascii="Times New Roman" w:hAnsi="Times New Roman"/>
                <w:sz w:val="22"/>
                <w:szCs w:val="22"/>
              </w:rPr>
              <w:t>Zaproszenie mieszkańców do składania opinii,</w:t>
            </w:r>
          </w:p>
          <w:p w:rsidR="00294BD0" w:rsidRDefault="00294BD0">
            <w:pPr>
              <w:pStyle w:val="Akapitzlist"/>
              <w:numPr>
                <w:ilvl w:val="0"/>
                <w:numId w:val="40"/>
              </w:numPr>
              <w:ind w:left="269" w:hanging="283"/>
              <w:rPr>
                <w:rFonts w:ascii="Times New Roman" w:hAnsi="Times New Roman"/>
                <w:sz w:val="22"/>
                <w:szCs w:val="22"/>
              </w:rPr>
            </w:pPr>
            <w:r>
              <w:rPr>
                <w:rFonts w:ascii="Times New Roman" w:hAnsi="Times New Roman"/>
                <w:sz w:val="22"/>
                <w:szCs w:val="22"/>
              </w:rPr>
              <w:t>Zasięgnięcie opinii eksperta,</w:t>
            </w:r>
          </w:p>
          <w:p w:rsidR="00294BD0" w:rsidRDefault="00294BD0">
            <w:pPr>
              <w:pStyle w:val="Akapitzlist"/>
              <w:numPr>
                <w:ilvl w:val="0"/>
                <w:numId w:val="40"/>
              </w:numPr>
              <w:ind w:left="269" w:hanging="283"/>
              <w:rPr>
                <w:rFonts w:ascii="Times New Roman" w:hAnsi="Times New Roman"/>
                <w:sz w:val="22"/>
                <w:szCs w:val="22"/>
              </w:rPr>
            </w:pPr>
            <w:r>
              <w:rPr>
                <w:rFonts w:ascii="Times New Roman" w:hAnsi="Times New Roman"/>
                <w:sz w:val="22"/>
                <w:szCs w:val="22"/>
              </w:rPr>
              <w:t>Praca Zespołu Roboczego;</w:t>
            </w:r>
          </w:p>
          <w:p w:rsidR="00294BD0" w:rsidRDefault="00294BD0">
            <w:pPr>
              <w:pStyle w:val="Akapitzlist"/>
              <w:numPr>
                <w:ilvl w:val="0"/>
                <w:numId w:val="40"/>
              </w:numPr>
              <w:ind w:left="269" w:hanging="283"/>
              <w:rPr>
                <w:rFonts w:ascii="Times New Roman" w:hAnsi="Times New Roman"/>
                <w:sz w:val="22"/>
                <w:szCs w:val="22"/>
              </w:rPr>
            </w:pPr>
            <w:r>
              <w:rPr>
                <w:rFonts w:ascii="Times New Roman" w:hAnsi="Times New Roman"/>
                <w:sz w:val="22"/>
                <w:szCs w:val="22"/>
              </w:rPr>
              <w:t>Organizacja indywidualnych konsultacji telefonicznych z mieszkańcami</w:t>
            </w:r>
          </w:p>
        </w:tc>
        <w:tc>
          <w:tcPr>
            <w:tcW w:w="5245" w:type="dxa"/>
            <w:tcBorders>
              <w:top w:val="single" w:sz="4" w:space="0" w:color="000000"/>
              <w:left w:val="single" w:sz="4" w:space="0" w:color="000000"/>
              <w:bottom w:val="single" w:sz="4" w:space="0" w:color="000000"/>
            </w:tcBorders>
            <w:shd w:val="clear" w:color="auto" w:fill="auto"/>
          </w:tcPr>
          <w:p w:rsidR="00294BD0" w:rsidRDefault="00294BD0">
            <w:pPr>
              <w:pStyle w:val="Akapitzlist"/>
              <w:numPr>
                <w:ilvl w:val="0"/>
                <w:numId w:val="40"/>
              </w:numPr>
              <w:ind w:left="225" w:hanging="283"/>
              <w:rPr>
                <w:rFonts w:ascii="Times New Roman" w:hAnsi="Times New Roman"/>
                <w:sz w:val="22"/>
                <w:szCs w:val="22"/>
              </w:rPr>
            </w:pPr>
            <w:r>
              <w:rPr>
                <w:rFonts w:ascii="Times New Roman" w:hAnsi="Times New Roman"/>
                <w:sz w:val="22"/>
                <w:szCs w:val="22"/>
              </w:rPr>
              <w:t>Wykonano łącznie 25 telefonów do przedstawicieli wszystkich sektorów, w tym także mieszkańców z prośbą o zaopiniowanie zaproponowanego planu komunikacyjnego;</w:t>
            </w:r>
          </w:p>
          <w:p w:rsidR="00294BD0" w:rsidRDefault="00294BD0">
            <w:pPr>
              <w:pStyle w:val="Akapitzlist"/>
              <w:numPr>
                <w:ilvl w:val="0"/>
                <w:numId w:val="40"/>
              </w:numPr>
              <w:ind w:left="225" w:hanging="283"/>
              <w:rPr>
                <w:rFonts w:ascii="Times New Roman" w:hAnsi="Times New Roman"/>
                <w:sz w:val="22"/>
                <w:szCs w:val="22"/>
              </w:rPr>
            </w:pPr>
            <w:r>
              <w:rPr>
                <w:rFonts w:ascii="Times New Roman" w:hAnsi="Times New Roman"/>
                <w:sz w:val="22"/>
                <w:szCs w:val="22"/>
              </w:rPr>
              <w:t>Zebranie 3 opinii do budżetu zgłoszonych przez mieszkańców w zakresie zwiększenia dla JST puli środków,</w:t>
            </w:r>
          </w:p>
          <w:p w:rsidR="00294BD0" w:rsidRDefault="00294BD0">
            <w:pPr>
              <w:pStyle w:val="Akapitzlist"/>
              <w:numPr>
                <w:ilvl w:val="0"/>
                <w:numId w:val="40"/>
              </w:numPr>
              <w:ind w:left="225" w:hanging="283"/>
              <w:rPr>
                <w:rFonts w:ascii="Times New Roman" w:hAnsi="Times New Roman"/>
                <w:sz w:val="22"/>
                <w:szCs w:val="22"/>
              </w:rPr>
            </w:pPr>
            <w:r>
              <w:rPr>
                <w:rFonts w:ascii="Times New Roman" w:hAnsi="Times New Roman"/>
                <w:sz w:val="22"/>
                <w:szCs w:val="22"/>
              </w:rPr>
              <w:t>Zebranie opinii od eksperta – nie zebrano</w:t>
            </w:r>
          </w:p>
          <w:p w:rsidR="00294BD0" w:rsidRDefault="00294BD0">
            <w:pPr>
              <w:pStyle w:val="Akapitzlist"/>
              <w:numPr>
                <w:ilvl w:val="0"/>
                <w:numId w:val="40"/>
              </w:numPr>
              <w:ind w:left="225" w:hanging="283"/>
              <w:rPr>
                <w:rFonts w:ascii="Times New Roman" w:hAnsi="Times New Roman"/>
                <w:sz w:val="22"/>
                <w:szCs w:val="22"/>
              </w:rPr>
            </w:pPr>
            <w:r>
              <w:rPr>
                <w:rFonts w:ascii="Times New Roman" w:hAnsi="Times New Roman"/>
                <w:sz w:val="22"/>
                <w:szCs w:val="22"/>
              </w:rPr>
              <w:t>Organizacja 3 – ciego posiedzenia Zespołu Roboczego w celu zamknięcia prac nad budżetem, w tym odniesienie się do zgłoszonych uwag.</w:t>
            </w:r>
          </w:p>
        </w:tc>
        <w:tc>
          <w:tcPr>
            <w:tcW w:w="3857" w:type="dxa"/>
            <w:tcBorders>
              <w:top w:val="single" w:sz="4" w:space="0" w:color="000000"/>
              <w:left w:val="single" w:sz="4" w:space="0" w:color="000000"/>
              <w:bottom w:val="single" w:sz="4" w:space="0" w:color="000000"/>
              <w:right w:val="single" w:sz="4" w:space="0" w:color="000000"/>
            </w:tcBorders>
            <w:shd w:val="clear" w:color="auto" w:fill="auto"/>
          </w:tcPr>
          <w:p w:rsidR="00294BD0" w:rsidRDefault="00294BD0">
            <w:pPr>
              <w:pStyle w:val="Akapitzlist"/>
              <w:numPr>
                <w:ilvl w:val="0"/>
                <w:numId w:val="40"/>
              </w:numPr>
              <w:ind w:left="225" w:hanging="283"/>
            </w:pPr>
            <w:r>
              <w:rPr>
                <w:rFonts w:ascii="Times New Roman" w:hAnsi="Times New Roman"/>
                <w:sz w:val="22"/>
                <w:szCs w:val="22"/>
              </w:rPr>
              <w:t>Zebrane na tym etapie opinie zgłoszone głównie przez JST nie zostały uwzględnione przez Zespół Roboczy. Zaproponowany podział środków pozostał niezmieniony.</w:t>
            </w:r>
          </w:p>
        </w:tc>
      </w:tr>
      <w:tr w:rsidR="00294BD0">
        <w:tc>
          <w:tcPr>
            <w:tcW w:w="1838" w:type="dxa"/>
            <w:tcBorders>
              <w:top w:val="single" w:sz="4" w:space="0" w:color="000000"/>
              <w:left w:val="single" w:sz="4" w:space="0" w:color="000000"/>
              <w:bottom w:val="single" w:sz="4" w:space="0" w:color="000000"/>
            </w:tcBorders>
            <w:shd w:val="clear" w:color="auto" w:fill="auto"/>
          </w:tcPr>
          <w:p w:rsidR="00294BD0" w:rsidRDefault="00294BD0">
            <w:pPr>
              <w:spacing w:line="240" w:lineRule="auto"/>
              <w:rPr>
                <w:rFonts w:ascii="Times New Roman" w:hAnsi="Times New Roman" w:cs="Times New Roman"/>
              </w:rPr>
            </w:pPr>
            <w:r>
              <w:rPr>
                <w:rFonts w:ascii="Times New Roman" w:eastAsia="Times New Roman" w:hAnsi="Times New Roman" w:cs="Times New Roman"/>
              </w:rPr>
              <w:t>Plan Komunikacyjny</w:t>
            </w:r>
          </w:p>
        </w:tc>
        <w:tc>
          <w:tcPr>
            <w:tcW w:w="3969" w:type="dxa"/>
            <w:tcBorders>
              <w:top w:val="single" w:sz="4" w:space="0" w:color="000000"/>
              <w:left w:val="single" w:sz="4" w:space="0" w:color="000000"/>
              <w:bottom w:val="single" w:sz="4" w:space="0" w:color="000000"/>
            </w:tcBorders>
            <w:shd w:val="clear" w:color="auto" w:fill="auto"/>
          </w:tcPr>
          <w:p w:rsidR="00294BD0" w:rsidRDefault="00294BD0">
            <w:pPr>
              <w:pStyle w:val="Akapitzlist"/>
              <w:numPr>
                <w:ilvl w:val="0"/>
                <w:numId w:val="40"/>
              </w:numPr>
              <w:ind w:left="269" w:hanging="283"/>
              <w:rPr>
                <w:rFonts w:ascii="Times New Roman" w:hAnsi="Times New Roman"/>
                <w:sz w:val="22"/>
                <w:szCs w:val="22"/>
              </w:rPr>
            </w:pPr>
            <w:r>
              <w:rPr>
                <w:rFonts w:ascii="Times New Roman" w:hAnsi="Times New Roman"/>
                <w:sz w:val="22"/>
                <w:szCs w:val="22"/>
              </w:rPr>
              <w:t>Organizacja Dnia Otwartego,</w:t>
            </w:r>
          </w:p>
          <w:p w:rsidR="00294BD0" w:rsidRDefault="00294BD0">
            <w:pPr>
              <w:pStyle w:val="Akapitzlist"/>
              <w:numPr>
                <w:ilvl w:val="0"/>
                <w:numId w:val="40"/>
              </w:numPr>
              <w:ind w:left="269" w:hanging="283"/>
              <w:rPr>
                <w:rFonts w:ascii="Times New Roman" w:hAnsi="Times New Roman"/>
                <w:sz w:val="22"/>
                <w:szCs w:val="22"/>
              </w:rPr>
            </w:pPr>
            <w:r>
              <w:rPr>
                <w:rFonts w:ascii="Times New Roman" w:hAnsi="Times New Roman"/>
                <w:sz w:val="22"/>
                <w:szCs w:val="22"/>
              </w:rPr>
              <w:t>Zaproszenie mieszkańców do składania opinii,</w:t>
            </w:r>
          </w:p>
          <w:p w:rsidR="00294BD0" w:rsidRDefault="00294BD0">
            <w:pPr>
              <w:pStyle w:val="Akapitzlist"/>
              <w:numPr>
                <w:ilvl w:val="0"/>
                <w:numId w:val="40"/>
              </w:numPr>
              <w:ind w:left="269" w:hanging="283"/>
              <w:rPr>
                <w:rFonts w:ascii="Times New Roman" w:hAnsi="Times New Roman"/>
                <w:sz w:val="22"/>
                <w:szCs w:val="22"/>
              </w:rPr>
            </w:pPr>
            <w:r>
              <w:rPr>
                <w:rFonts w:ascii="Times New Roman" w:hAnsi="Times New Roman"/>
                <w:sz w:val="22"/>
                <w:szCs w:val="22"/>
              </w:rPr>
              <w:t>Zasięgnięcie opinii eksperta,</w:t>
            </w:r>
          </w:p>
          <w:p w:rsidR="00294BD0" w:rsidRDefault="00294BD0">
            <w:pPr>
              <w:pStyle w:val="Akapitzlist"/>
              <w:numPr>
                <w:ilvl w:val="0"/>
                <w:numId w:val="40"/>
              </w:numPr>
              <w:ind w:left="269" w:hanging="283"/>
              <w:rPr>
                <w:rFonts w:ascii="Times New Roman" w:hAnsi="Times New Roman"/>
                <w:sz w:val="22"/>
                <w:szCs w:val="22"/>
              </w:rPr>
            </w:pPr>
            <w:r>
              <w:rPr>
                <w:rFonts w:ascii="Times New Roman" w:hAnsi="Times New Roman"/>
                <w:sz w:val="22"/>
                <w:szCs w:val="22"/>
              </w:rPr>
              <w:t>Organizacja indywidualnych konsultacji telefonicznych z mieszkańcami</w:t>
            </w:r>
          </w:p>
        </w:tc>
        <w:tc>
          <w:tcPr>
            <w:tcW w:w="5245" w:type="dxa"/>
            <w:tcBorders>
              <w:top w:val="single" w:sz="4" w:space="0" w:color="000000"/>
              <w:left w:val="single" w:sz="4" w:space="0" w:color="000000"/>
              <w:bottom w:val="single" w:sz="4" w:space="0" w:color="000000"/>
            </w:tcBorders>
            <w:shd w:val="clear" w:color="auto" w:fill="auto"/>
          </w:tcPr>
          <w:p w:rsidR="00294BD0" w:rsidRDefault="00294BD0">
            <w:pPr>
              <w:pStyle w:val="Akapitzlist"/>
              <w:numPr>
                <w:ilvl w:val="0"/>
                <w:numId w:val="40"/>
              </w:numPr>
              <w:ind w:left="225" w:hanging="283"/>
              <w:rPr>
                <w:rFonts w:ascii="Times New Roman" w:hAnsi="Times New Roman"/>
                <w:sz w:val="22"/>
                <w:szCs w:val="22"/>
              </w:rPr>
            </w:pPr>
            <w:r>
              <w:rPr>
                <w:rFonts w:ascii="Times New Roman" w:hAnsi="Times New Roman"/>
                <w:sz w:val="22"/>
                <w:szCs w:val="22"/>
              </w:rPr>
              <w:t>Organizacja Otwartego Dnia w trakcie V edycji Festiwalu Kulinarnego Borów Dolnośląskich „Ale pasztet” oraz omówienie założeń do Planu Komunikacyjnego;</w:t>
            </w:r>
          </w:p>
          <w:p w:rsidR="00294BD0" w:rsidRDefault="00294BD0">
            <w:pPr>
              <w:pStyle w:val="Akapitzlist"/>
              <w:numPr>
                <w:ilvl w:val="0"/>
                <w:numId w:val="40"/>
              </w:numPr>
              <w:ind w:left="225" w:hanging="283"/>
              <w:rPr>
                <w:rFonts w:ascii="Times New Roman" w:hAnsi="Times New Roman"/>
                <w:sz w:val="22"/>
                <w:szCs w:val="22"/>
              </w:rPr>
            </w:pPr>
            <w:r>
              <w:rPr>
                <w:rFonts w:ascii="Times New Roman" w:hAnsi="Times New Roman"/>
                <w:sz w:val="22"/>
                <w:szCs w:val="22"/>
              </w:rPr>
              <w:t>Wykonano łącznie 25 telefonów do przedstawicieli wszystkich sektorów, w tym także mieszkańców z prośbą o zaopiniowanie zaproponowanego planu komunikacyjnego;</w:t>
            </w:r>
          </w:p>
          <w:p w:rsidR="00294BD0" w:rsidRDefault="00294BD0">
            <w:pPr>
              <w:pStyle w:val="Akapitzlist"/>
              <w:numPr>
                <w:ilvl w:val="0"/>
                <w:numId w:val="40"/>
              </w:numPr>
              <w:ind w:left="225" w:hanging="283"/>
              <w:rPr>
                <w:rFonts w:ascii="Times New Roman" w:hAnsi="Times New Roman"/>
                <w:sz w:val="22"/>
                <w:szCs w:val="22"/>
              </w:rPr>
            </w:pPr>
            <w:r>
              <w:rPr>
                <w:rFonts w:ascii="Times New Roman" w:hAnsi="Times New Roman"/>
                <w:sz w:val="22"/>
                <w:szCs w:val="22"/>
              </w:rPr>
              <w:t>Zebranie 1 opinii mieszkańców dotyczącej określenia dat realizacji poszczególnych działań w ujęciu rocznym a tym samym skrócenie rozległej tabeli,</w:t>
            </w:r>
          </w:p>
          <w:p w:rsidR="00294BD0" w:rsidRDefault="00294BD0">
            <w:pPr>
              <w:pStyle w:val="Akapitzlist"/>
              <w:numPr>
                <w:ilvl w:val="0"/>
                <w:numId w:val="40"/>
              </w:numPr>
              <w:ind w:left="225" w:hanging="283"/>
              <w:rPr>
                <w:rFonts w:ascii="Times New Roman" w:hAnsi="Times New Roman"/>
                <w:sz w:val="22"/>
                <w:szCs w:val="22"/>
              </w:rPr>
            </w:pPr>
            <w:r>
              <w:rPr>
                <w:rFonts w:ascii="Times New Roman" w:hAnsi="Times New Roman"/>
                <w:sz w:val="22"/>
                <w:szCs w:val="22"/>
              </w:rPr>
              <w:t>Zebranie 1 opinii eksperta w zakresie dostosowania Planu Komunikacyjnego do wszystkich grup docelowych określonych w Strategii.</w:t>
            </w:r>
          </w:p>
        </w:tc>
        <w:tc>
          <w:tcPr>
            <w:tcW w:w="3857" w:type="dxa"/>
            <w:tcBorders>
              <w:top w:val="single" w:sz="4" w:space="0" w:color="000000"/>
              <w:left w:val="single" w:sz="4" w:space="0" w:color="000000"/>
              <w:bottom w:val="single" w:sz="4" w:space="0" w:color="000000"/>
              <w:right w:val="single" w:sz="4" w:space="0" w:color="000000"/>
            </w:tcBorders>
            <w:shd w:val="clear" w:color="auto" w:fill="auto"/>
          </w:tcPr>
          <w:p w:rsidR="00294BD0" w:rsidRDefault="00294BD0">
            <w:pPr>
              <w:pStyle w:val="Akapitzlist"/>
              <w:numPr>
                <w:ilvl w:val="0"/>
                <w:numId w:val="40"/>
              </w:numPr>
              <w:ind w:left="225" w:hanging="283"/>
            </w:pPr>
            <w:r>
              <w:rPr>
                <w:rFonts w:ascii="Times New Roman" w:hAnsi="Times New Roman"/>
                <w:sz w:val="22"/>
                <w:szCs w:val="22"/>
              </w:rPr>
              <w:t>Zebrane na tym etapie opinie zgłoszone zarówno przez mieszkańców jak i eksperta zostały przeanalizowane przez Zespół Roboczy na jego trzecim posiedzeniu.</w:t>
            </w:r>
          </w:p>
        </w:tc>
      </w:tr>
      <w:tr w:rsidR="00294BD0">
        <w:tc>
          <w:tcPr>
            <w:tcW w:w="1838" w:type="dxa"/>
            <w:tcBorders>
              <w:top w:val="single" w:sz="4" w:space="0" w:color="000000"/>
              <w:left w:val="single" w:sz="4" w:space="0" w:color="000000"/>
              <w:bottom w:val="single" w:sz="4" w:space="0" w:color="000000"/>
            </w:tcBorders>
            <w:shd w:val="clear" w:color="auto" w:fill="auto"/>
          </w:tcPr>
          <w:p w:rsidR="00294BD0" w:rsidRDefault="00294BD0">
            <w:pPr>
              <w:spacing w:line="240" w:lineRule="auto"/>
              <w:rPr>
                <w:rFonts w:ascii="Times New Roman" w:hAnsi="Times New Roman" w:cs="Times New Roman"/>
              </w:rPr>
            </w:pPr>
            <w:r>
              <w:rPr>
                <w:rFonts w:ascii="Times New Roman" w:eastAsia="Times New Roman" w:hAnsi="Times New Roman" w:cs="Times New Roman"/>
              </w:rPr>
              <w:t>Plan Działania</w:t>
            </w:r>
          </w:p>
        </w:tc>
        <w:tc>
          <w:tcPr>
            <w:tcW w:w="3969" w:type="dxa"/>
            <w:tcBorders>
              <w:top w:val="single" w:sz="4" w:space="0" w:color="000000"/>
              <w:left w:val="single" w:sz="4" w:space="0" w:color="000000"/>
              <w:bottom w:val="single" w:sz="4" w:space="0" w:color="000000"/>
            </w:tcBorders>
            <w:shd w:val="clear" w:color="auto" w:fill="auto"/>
          </w:tcPr>
          <w:p w:rsidR="00294BD0" w:rsidRDefault="00294BD0">
            <w:pPr>
              <w:pStyle w:val="Akapitzlist"/>
              <w:numPr>
                <w:ilvl w:val="0"/>
                <w:numId w:val="40"/>
              </w:numPr>
              <w:ind w:left="269" w:hanging="283"/>
              <w:rPr>
                <w:rFonts w:ascii="Times New Roman" w:hAnsi="Times New Roman"/>
                <w:sz w:val="22"/>
                <w:szCs w:val="22"/>
              </w:rPr>
            </w:pPr>
            <w:r>
              <w:rPr>
                <w:rFonts w:ascii="Times New Roman" w:hAnsi="Times New Roman"/>
                <w:sz w:val="22"/>
                <w:szCs w:val="22"/>
              </w:rPr>
              <w:t>Organizacja Dnia Otwartego</w:t>
            </w:r>
          </w:p>
          <w:p w:rsidR="00294BD0" w:rsidRDefault="00294BD0">
            <w:pPr>
              <w:pStyle w:val="Akapitzlist"/>
              <w:numPr>
                <w:ilvl w:val="0"/>
                <w:numId w:val="40"/>
              </w:numPr>
              <w:ind w:left="269" w:hanging="283"/>
              <w:rPr>
                <w:rFonts w:ascii="Times New Roman" w:hAnsi="Times New Roman"/>
                <w:sz w:val="22"/>
                <w:szCs w:val="22"/>
              </w:rPr>
            </w:pPr>
            <w:r>
              <w:rPr>
                <w:rFonts w:ascii="Times New Roman" w:hAnsi="Times New Roman"/>
                <w:sz w:val="22"/>
                <w:szCs w:val="22"/>
              </w:rPr>
              <w:t>Organizacja indywidualnych konsultacji telefonicznych z mieszkańcami,</w:t>
            </w:r>
          </w:p>
          <w:p w:rsidR="00294BD0" w:rsidRDefault="00294BD0">
            <w:pPr>
              <w:pStyle w:val="Akapitzlist"/>
              <w:numPr>
                <w:ilvl w:val="0"/>
                <w:numId w:val="40"/>
              </w:numPr>
              <w:ind w:left="269" w:hanging="283"/>
              <w:rPr>
                <w:rFonts w:ascii="Times New Roman" w:hAnsi="Times New Roman"/>
                <w:sz w:val="22"/>
                <w:szCs w:val="22"/>
              </w:rPr>
            </w:pPr>
            <w:r>
              <w:rPr>
                <w:rFonts w:ascii="Times New Roman" w:hAnsi="Times New Roman"/>
                <w:sz w:val="22"/>
                <w:szCs w:val="22"/>
              </w:rPr>
              <w:t>Zaproszenie mieszkańców do składania opinii</w:t>
            </w:r>
          </w:p>
          <w:p w:rsidR="00294BD0" w:rsidRDefault="00294BD0">
            <w:pPr>
              <w:pStyle w:val="Akapitzlist"/>
              <w:numPr>
                <w:ilvl w:val="0"/>
                <w:numId w:val="40"/>
              </w:numPr>
              <w:ind w:left="269" w:hanging="283"/>
              <w:rPr>
                <w:rFonts w:ascii="Times New Roman" w:hAnsi="Times New Roman"/>
                <w:sz w:val="22"/>
                <w:szCs w:val="22"/>
              </w:rPr>
            </w:pPr>
            <w:r>
              <w:rPr>
                <w:rFonts w:ascii="Times New Roman" w:hAnsi="Times New Roman"/>
                <w:sz w:val="22"/>
                <w:szCs w:val="22"/>
              </w:rPr>
              <w:t>Zasięgnięcie opinii eksperta,</w:t>
            </w:r>
          </w:p>
          <w:p w:rsidR="00294BD0" w:rsidRDefault="00294BD0">
            <w:pPr>
              <w:pStyle w:val="Akapitzlist"/>
              <w:numPr>
                <w:ilvl w:val="0"/>
                <w:numId w:val="40"/>
              </w:numPr>
              <w:ind w:left="269" w:hanging="283"/>
              <w:rPr>
                <w:rFonts w:ascii="Times New Roman" w:hAnsi="Times New Roman"/>
                <w:sz w:val="22"/>
                <w:szCs w:val="22"/>
              </w:rPr>
            </w:pPr>
            <w:r>
              <w:rPr>
                <w:rFonts w:ascii="Times New Roman" w:hAnsi="Times New Roman"/>
                <w:sz w:val="22"/>
                <w:szCs w:val="22"/>
              </w:rPr>
              <w:t>Praca Zespołu Roboczego</w:t>
            </w:r>
          </w:p>
        </w:tc>
        <w:tc>
          <w:tcPr>
            <w:tcW w:w="5245" w:type="dxa"/>
            <w:tcBorders>
              <w:top w:val="single" w:sz="4" w:space="0" w:color="000000"/>
              <w:left w:val="single" w:sz="4" w:space="0" w:color="000000"/>
              <w:bottom w:val="single" w:sz="4" w:space="0" w:color="000000"/>
            </w:tcBorders>
            <w:shd w:val="clear" w:color="auto" w:fill="auto"/>
          </w:tcPr>
          <w:p w:rsidR="00294BD0" w:rsidRDefault="00294BD0">
            <w:pPr>
              <w:pStyle w:val="Akapitzlist"/>
              <w:numPr>
                <w:ilvl w:val="0"/>
                <w:numId w:val="40"/>
              </w:numPr>
              <w:ind w:left="225" w:hanging="283"/>
              <w:rPr>
                <w:rFonts w:ascii="Times New Roman" w:hAnsi="Times New Roman"/>
                <w:sz w:val="22"/>
                <w:szCs w:val="22"/>
              </w:rPr>
            </w:pPr>
            <w:r>
              <w:rPr>
                <w:rFonts w:ascii="Times New Roman" w:hAnsi="Times New Roman"/>
                <w:sz w:val="22"/>
                <w:szCs w:val="22"/>
              </w:rPr>
              <w:t>Organizacja Otwartego Dnia w trakcie V edycji Festiwalu Kulinarnego Borów Dolnośląskich „Ale pasztet” oraz omówienie założeń do Planu Działania z grupą</w:t>
            </w:r>
          </w:p>
          <w:p w:rsidR="00294BD0" w:rsidRDefault="00294BD0">
            <w:pPr>
              <w:pStyle w:val="Akapitzlist"/>
              <w:numPr>
                <w:ilvl w:val="0"/>
                <w:numId w:val="40"/>
              </w:numPr>
              <w:ind w:left="225" w:hanging="283"/>
              <w:rPr>
                <w:rFonts w:ascii="Times New Roman" w:hAnsi="Times New Roman"/>
                <w:sz w:val="22"/>
                <w:szCs w:val="22"/>
              </w:rPr>
            </w:pPr>
            <w:r>
              <w:rPr>
                <w:rFonts w:ascii="Times New Roman" w:hAnsi="Times New Roman"/>
                <w:sz w:val="22"/>
                <w:szCs w:val="22"/>
              </w:rPr>
              <w:t>Wykonano łącznie 25 telefonów do przedstawicieli wszystkich sektorów, w tym także mieszkańców z prośbą o zaopiniowanie Planu Działania</w:t>
            </w:r>
          </w:p>
          <w:p w:rsidR="00294BD0" w:rsidRDefault="00294BD0">
            <w:pPr>
              <w:pStyle w:val="Akapitzlist"/>
              <w:numPr>
                <w:ilvl w:val="0"/>
                <w:numId w:val="40"/>
              </w:numPr>
              <w:ind w:left="225" w:hanging="283"/>
              <w:rPr>
                <w:rFonts w:ascii="Times New Roman" w:hAnsi="Times New Roman"/>
                <w:sz w:val="22"/>
                <w:szCs w:val="22"/>
              </w:rPr>
            </w:pPr>
            <w:r>
              <w:rPr>
                <w:rFonts w:ascii="Times New Roman" w:hAnsi="Times New Roman"/>
                <w:sz w:val="22"/>
                <w:szCs w:val="22"/>
              </w:rPr>
              <w:t>Zebranie opinii mieszkańców – nie zebrano</w:t>
            </w:r>
          </w:p>
          <w:p w:rsidR="00294BD0" w:rsidRDefault="00294BD0">
            <w:pPr>
              <w:pStyle w:val="Akapitzlist"/>
              <w:numPr>
                <w:ilvl w:val="0"/>
                <w:numId w:val="40"/>
              </w:numPr>
              <w:ind w:left="225" w:hanging="283"/>
              <w:rPr>
                <w:rFonts w:ascii="Times New Roman" w:hAnsi="Times New Roman"/>
                <w:sz w:val="22"/>
                <w:szCs w:val="22"/>
              </w:rPr>
            </w:pPr>
            <w:r>
              <w:rPr>
                <w:rFonts w:ascii="Times New Roman" w:hAnsi="Times New Roman"/>
                <w:sz w:val="22"/>
                <w:szCs w:val="22"/>
              </w:rPr>
              <w:t>Zebranie 1 opinii eksperta w zakresie konieczności ujednolicenia wskazanych i opisanych wcześniej wskaźników produktu z tablicą logiczną oraz planem działania;</w:t>
            </w:r>
          </w:p>
          <w:p w:rsidR="00294BD0" w:rsidRDefault="00294BD0">
            <w:pPr>
              <w:pStyle w:val="Akapitzlist"/>
              <w:numPr>
                <w:ilvl w:val="0"/>
                <w:numId w:val="40"/>
              </w:numPr>
              <w:ind w:left="225" w:hanging="283"/>
              <w:rPr>
                <w:rFonts w:ascii="Times New Roman" w:hAnsi="Times New Roman"/>
                <w:sz w:val="22"/>
                <w:szCs w:val="22"/>
              </w:rPr>
            </w:pPr>
            <w:r>
              <w:rPr>
                <w:rFonts w:ascii="Times New Roman" w:hAnsi="Times New Roman"/>
                <w:sz w:val="22"/>
                <w:szCs w:val="22"/>
              </w:rPr>
              <w:t>Organizacja 3 – ciego posiedzenia Zespołu Roboczego w celu zamknięcia prac nad Planem Działania, w tym odniesienie się do zgłoszonych uwag</w:t>
            </w:r>
          </w:p>
        </w:tc>
        <w:tc>
          <w:tcPr>
            <w:tcW w:w="3857" w:type="dxa"/>
            <w:tcBorders>
              <w:top w:val="single" w:sz="4" w:space="0" w:color="000000"/>
              <w:left w:val="single" w:sz="4" w:space="0" w:color="000000"/>
              <w:bottom w:val="single" w:sz="4" w:space="0" w:color="000000"/>
              <w:right w:val="single" w:sz="4" w:space="0" w:color="000000"/>
            </w:tcBorders>
            <w:shd w:val="clear" w:color="auto" w:fill="auto"/>
          </w:tcPr>
          <w:p w:rsidR="00294BD0" w:rsidRDefault="00294BD0">
            <w:pPr>
              <w:pStyle w:val="Akapitzlist"/>
              <w:numPr>
                <w:ilvl w:val="0"/>
                <w:numId w:val="40"/>
              </w:numPr>
              <w:ind w:left="225" w:hanging="283"/>
            </w:pPr>
            <w:r>
              <w:rPr>
                <w:rFonts w:ascii="Times New Roman" w:hAnsi="Times New Roman"/>
                <w:sz w:val="22"/>
                <w:szCs w:val="22"/>
              </w:rPr>
              <w:t>Zebrane na tym etapie opinie zgłoszone zarówno przez mieszkańców jak i eksperta zostały przeanalizowane przez Zespół Roboczy na jego trzecim posiedzeniu.</w:t>
            </w:r>
          </w:p>
        </w:tc>
      </w:tr>
      <w:tr w:rsidR="00294BD0">
        <w:tc>
          <w:tcPr>
            <w:tcW w:w="1838" w:type="dxa"/>
            <w:tcBorders>
              <w:top w:val="single" w:sz="4" w:space="0" w:color="000000"/>
              <w:left w:val="single" w:sz="4" w:space="0" w:color="000000"/>
              <w:bottom w:val="single" w:sz="4" w:space="0" w:color="000000"/>
            </w:tcBorders>
            <w:shd w:val="clear" w:color="auto" w:fill="auto"/>
          </w:tcPr>
          <w:p w:rsidR="00294BD0" w:rsidRDefault="00294BD0">
            <w:pPr>
              <w:spacing w:line="240" w:lineRule="auto"/>
              <w:rPr>
                <w:rFonts w:ascii="Times New Roman" w:hAnsi="Times New Roman" w:cs="Times New Roman"/>
              </w:rPr>
            </w:pPr>
            <w:r>
              <w:rPr>
                <w:rFonts w:ascii="Times New Roman" w:eastAsia="Times New Roman" w:hAnsi="Times New Roman" w:cs="Times New Roman"/>
              </w:rPr>
              <w:t>Zasady monitoringu i ewaluacji</w:t>
            </w:r>
          </w:p>
        </w:tc>
        <w:tc>
          <w:tcPr>
            <w:tcW w:w="3969" w:type="dxa"/>
            <w:tcBorders>
              <w:top w:val="single" w:sz="4" w:space="0" w:color="000000"/>
              <w:left w:val="single" w:sz="4" w:space="0" w:color="000000"/>
              <w:bottom w:val="single" w:sz="4" w:space="0" w:color="000000"/>
            </w:tcBorders>
            <w:shd w:val="clear" w:color="auto" w:fill="auto"/>
          </w:tcPr>
          <w:p w:rsidR="00294BD0" w:rsidRDefault="00294BD0">
            <w:pPr>
              <w:pStyle w:val="Akapitzlist"/>
              <w:numPr>
                <w:ilvl w:val="0"/>
                <w:numId w:val="40"/>
              </w:numPr>
              <w:ind w:left="269" w:hanging="283"/>
              <w:rPr>
                <w:rFonts w:ascii="Times New Roman" w:hAnsi="Times New Roman"/>
                <w:sz w:val="22"/>
                <w:szCs w:val="22"/>
              </w:rPr>
            </w:pPr>
            <w:r>
              <w:rPr>
                <w:rFonts w:ascii="Times New Roman" w:hAnsi="Times New Roman"/>
                <w:sz w:val="22"/>
                <w:szCs w:val="22"/>
              </w:rPr>
              <w:t>Organizacja indywidualnych konsultacji telefonicznych z mieszkańcami,</w:t>
            </w:r>
          </w:p>
          <w:p w:rsidR="00294BD0" w:rsidRDefault="00294BD0">
            <w:pPr>
              <w:pStyle w:val="Akapitzlist"/>
              <w:numPr>
                <w:ilvl w:val="0"/>
                <w:numId w:val="40"/>
              </w:numPr>
              <w:ind w:left="269" w:hanging="283"/>
              <w:rPr>
                <w:rFonts w:ascii="Times New Roman" w:hAnsi="Times New Roman"/>
                <w:sz w:val="22"/>
                <w:szCs w:val="22"/>
              </w:rPr>
            </w:pPr>
            <w:r>
              <w:rPr>
                <w:rFonts w:ascii="Times New Roman" w:hAnsi="Times New Roman"/>
                <w:sz w:val="22"/>
                <w:szCs w:val="22"/>
              </w:rPr>
              <w:t>Zaproszenie mieszkańców do składania opinii</w:t>
            </w:r>
          </w:p>
          <w:p w:rsidR="00294BD0" w:rsidRDefault="00294BD0">
            <w:pPr>
              <w:pStyle w:val="Akapitzlist"/>
              <w:numPr>
                <w:ilvl w:val="0"/>
                <w:numId w:val="40"/>
              </w:numPr>
              <w:ind w:left="269" w:hanging="283"/>
              <w:rPr>
                <w:rFonts w:ascii="Times New Roman" w:hAnsi="Times New Roman"/>
                <w:sz w:val="22"/>
                <w:szCs w:val="22"/>
              </w:rPr>
            </w:pPr>
            <w:r>
              <w:rPr>
                <w:rFonts w:ascii="Times New Roman" w:hAnsi="Times New Roman"/>
                <w:sz w:val="22"/>
                <w:szCs w:val="22"/>
              </w:rPr>
              <w:t>Zasięgnięcie opinii eksperta.</w:t>
            </w:r>
          </w:p>
          <w:p w:rsidR="00294BD0" w:rsidRDefault="00294BD0">
            <w:pPr>
              <w:pStyle w:val="Akapitzlist"/>
              <w:numPr>
                <w:ilvl w:val="0"/>
                <w:numId w:val="40"/>
              </w:numPr>
              <w:ind w:left="269" w:hanging="283"/>
              <w:rPr>
                <w:rFonts w:ascii="Times New Roman" w:hAnsi="Times New Roman"/>
                <w:sz w:val="22"/>
                <w:szCs w:val="22"/>
              </w:rPr>
            </w:pPr>
            <w:r>
              <w:rPr>
                <w:rFonts w:ascii="Times New Roman" w:hAnsi="Times New Roman"/>
                <w:sz w:val="22"/>
                <w:szCs w:val="22"/>
              </w:rPr>
              <w:t>Praca Zespołu Roboczego.</w:t>
            </w:r>
          </w:p>
        </w:tc>
        <w:tc>
          <w:tcPr>
            <w:tcW w:w="5245" w:type="dxa"/>
            <w:tcBorders>
              <w:top w:val="single" w:sz="4" w:space="0" w:color="000000"/>
              <w:left w:val="single" w:sz="4" w:space="0" w:color="000000"/>
              <w:bottom w:val="single" w:sz="4" w:space="0" w:color="000000"/>
            </w:tcBorders>
            <w:shd w:val="clear" w:color="auto" w:fill="auto"/>
          </w:tcPr>
          <w:p w:rsidR="00294BD0" w:rsidRDefault="00294BD0">
            <w:pPr>
              <w:pStyle w:val="Akapitzlist"/>
              <w:numPr>
                <w:ilvl w:val="0"/>
                <w:numId w:val="40"/>
              </w:numPr>
              <w:ind w:left="225" w:hanging="283"/>
              <w:rPr>
                <w:rFonts w:ascii="Times New Roman" w:hAnsi="Times New Roman"/>
                <w:sz w:val="22"/>
                <w:szCs w:val="22"/>
              </w:rPr>
            </w:pPr>
            <w:r>
              <w:rPr>
                <w:rFonts w:ascii="Times New Roman" w:hAnsi="Times New Roman"/>
                <w:sz w:val="22"/>
                <w:szCs w:val="22"/>
              </w:rPr>
              <w:t>Wykonano łącznie 25 telefonów do przedstawicieli wszystkich sektorów, w tym także mieszkańców z prośbą o zaopiniowanie zaproponowanych zasad monitorowania działań podejmowanych w ramach Strategii, w tym zasad jej ewaluacji.</w:t>
            </w:r>
          </w:p>
          <w:p w:rsidR="00294BD0" w:rsidRDefault="00294BD0">
            <w:pPr>
              <w:pStyle w:val="Akapitzlist"/>
              <w:numPr>
                <w:ilvl w:val="0"/>
                <w:numId w:val="40"/>
              </w:numPr>
              <w:ind w:left="225" w:hanging="283"/>
              <w:rPr>
                <w:rFonts w:ascii="Times New Roman" w:hAnsi="Times New Roman"/>
                <w:sz w:val="22"/>
                <w:szCs w:val="22"/>
              </w:rPr>
            </w:pPr>
            <w:r>
              <w:rPr>
                <w:rFonts w:ascii="Times New Roman" w:hAnsi="Times New Roman"/>
                <w:sz w:val="22"/>
                <w:szCs w:val="22"/>
              </w:rPr>
              <w:t>Zebranie opinii mieszkańców – nie zebrano</w:t>
            </w:r>
          </w:p>
          <w:p w:rsidR="00294BD0" w:rsidRDefault="00294BD0">
            <w:pPr>
              <w:pStyle w:val="Akapitzlist"/>
              <w:numPr>
                <w:ilvl w:val="0"/>
                <w:numId w:val="40"/>
              </w:numPr>
              <w:ind w:left="225" w:hanging="283"/>
              <w:rPr>
                <w:rFonts w:ascii="Times New Roman" w:hAnsi="Times New Roman"/>
                <w:sz w:val="22"/>
                <w:szCs w:val="22"/>
              </w:rPr>
            </w:pPr>
            <w:r>
              <w:rPr>
                <w:rFonts w:ascii="Times New Roman" w:hAnsi="Times New Roman"/>
                <w:sz w:val="22"/>
                <w:szCs w:val="22"/>
              </w:rPr>
              <w:t>Zebranie opinii eksperta – w zakresie doprecyzowania sposobu wykonania badania w tabeli prezentującej elementy podlegające monitorowaniu</w:t>
            </w:r>
          </w:p>
          <w:p w:rsidR="00294BD0" w:rsidRDefault="00294BD0">
            <w:pPr>
              <w:pStyle w:val="Akapitzlist"/>
              <w:numPr>
                <w:ilvl w:val="0"/>
                <w:numId w:val="40"/>
              </w:numPr>
              <w:ind w:left="225" w:hanging="283"/>
              <w:rPr>
                <w:rFonts w:ascii="Times New Roman" w:hAnsi="Times New Roman"/>
                <w:sz w:val="22"/>
                <w:szCs w:val="22"/>
              </w:rPr>
            </w:pPr>
            <w:r>
              <w:rPr>
                <w:rFonts w:ascii="Times New Roman" w:hAnsi="Times New Roman"/>
                <w:sz w:val="22"/>
                <w:szCs w:val="22"/>
              </w:rPr>
              <w:t>Organizacja 4 – tego posiedzenia Zespołu Roboczego w celu domknięcia prac zasadami monitoringu i ewaluacji, w tym odniesienie się do zgłoszonych uwag</w:t>
            </w:r>
          </w:p>
        </w:tc>
        <w:tc>
          <w:tcPr>
            <w:tcW w:w="3857" w:type="dxa"/>
            <w:tcBorders>
              <w:top w:val="single" w:sz="4" w:space="0" w:color="000000"/>
              <w:left w:val="single" w:sz="4" w:space="0" w:color="000000"/>
              <w:bottom w:val="single" w:sz="4" w:space="0" w:color="000000"/>
              <w:right w:val="single" w:sz="4" w:space="0" w:color="000000"/>
            </w:tcBorders>
            <w:shd w:val="clear" w:color="auto" w:fill="auto"/>
          </w:tcPr>
          <w:p w:rsidR="00294BD0" w:rsidRDefault="00294BD0">
            <w:pPr>
              <w:pStyle w:val="Akapitzlist"/>
              <w:numPr>
                <w:ilvl w:val="0"/>
                <w:numId w:val="40"/>
              </w:numPr>
              <w:ind w:left="225" w:hanging="283"/>
            </w:pPr>
            <w:r>
              <w:rPr>
                <w:rFonts w:ascii="Times New Roman" w:hAnsi="Times New Roman"/>
                <w:sz w:val="22"/>
                <w:szCs w:val="22"/>
              </w:rPr>
              <w:t xml:space="preserve">Zaproponowane wcześniej uwagi zgłoszone zarówno przez mieszkańców jak i eksperta zostały uwzględnione przez Zespół Roboczy. </w:t>
            </w:r>
          </w:p>
        </w:tc>
      </w:tr>
    </w:tbl>
    <w:p w:rsidR="00294BD0" w:rsidRDefault="00294BD0">
      <w:pPr>
        <w:spacing w:after="0" w:line="240" w:lineRule="auto"/>
        <w:ind w:left="284"/>
        <w:jc w:val="both"/>
        <w:rPr>
          <w:rFonts w:ascii="Times New Roman" w:eastAsia="Times New Roman" w:hAnsi="Times New Roman" w:cs="Times New Roman"/>
        </w:rPr>
      </w:pPr>
      <w:r>
        <w:rPr>
          <w:rFonts w:ascii="Times New Roman" w:eastAsia="Times New Roman" w:hAnsi="Times New Roman" w:cs="Times New Roman"/>
          <w:i/>
        </w:rPr>
        <w:t xml:space="preserve">        (Tabela nr 6 – Etapy prac nad Strategią oraz wykorzystane do tego celu narzędzia. Źródło – dane własne)</w:t>
      </w:r>
    </w:p>
    <w:p w:rsidR="00294BD0" w:rsidRDefault="00294BD0">
      <w:pPr>
        <w:spacing w:after="0" w:line="240" w:lineRule="auto"/>
        <w:ind w:left="284"/>
        <w:jc w:val="both"/>
        <w:rPr>
          <w:rFonts w:ascii="Times New Roman" w:eastAsia="Times New Roman" w:hAnsi="Times New Roman" w:cs="Times New Roman"/>
        </w:rPr>
      </w:pPr>
    </w:p>
    <w:p w:rsidR="00294BD0" w:rsidRDefault="00294BD0">
      <w:pPr>
        <w:sectPr w:rsidR="00294BD0">
          <w:footerReference w:type="default" r:id="rId15"/>
          <w:pgSz w:w="16838" w:h="11906" w:orient="landscape"/>
          <w:pgMar w:top="720" w:right="720" w:bottom="764" w:left="720" w:header="708" w:footer="708" w:gutter="0"/>
          <w:cols w:space="708"/>
          <w:docGrid w:linePitch="600" w:charSpace="36864"/>
        </w:sectPr>
      </w:pPr>
    </w:p>
    <w:p w:rsidR="00294BD0" w:rsidRDefault="00294BD0">
      <w:pPr>
        <w:spacing w:after="0" w:line="240" w:lineRule="auto"/>
        <w:ind w:firstLine="360"/>
        <w:jc w:val="both"/>
        <w:rPr>
          <w:rFonts w:ascii="Times New Roman" w:eastAsia="Times New Roman" w:hAnsi="Times New Roman" w:cs="Times New Roman"/>
        </w:rPr>
      </w:pPr>
      <w:r>
        <w:rPr>
          <w:rFonts w:ascii="Times New Roman" w:eastAsia="Times New Roman" w:hAnsi="Times New Roman" w:cs="Times New Roman"/>
        </w:rPr>
        <w:t xml:space="preserve">Po przeprowadzonych badaniach i analizach wysnuto następujące wnioski: </w:t>
      </w:r>
    </w:p>
    <w:p w:rsidR="00294BD0" w:rsidRDefault="00294BD0">
      <w:pPr>
        <w:numPr>
          <w:ilvl w:val="0"/>
          <w:numId w:val="56"/>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Ze względu na stosunkowo wysokie bezrobocie niezbędne jest pobudzanie przedsiębiorczości poprzez rozwój istniejących przedsiębiorstw i utworzenie nowych miejsc pracy – grupa docelowa przedsiębiorcy;</w:t>
      </w:r>
    </w:p>
    <w:p w:rsidR="00294BD0" w:rsidRDefault="00294BD0">
      <w:pPr>
        <w:numPr>
          <w:ilvl w:val="0"/>
          <w:numId w:val="56"/>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Ze względu na brak miejsc pracy i niskie dochody mieszkańców wsi oraz zagrożenie ubóstwem konieczne jest tworzenie miejsc pracy poprzez działania polegające na zakładaniu działalności gospodarczej – grupa docelowa to osoby fizyczne (zwłaszcza osoby defaworyzowane pod kątem dostępu do rynku pracy);</w:t>
      </w:r>
    </w:p>
    <w:p w:rsidR="00294BD0" w:rsidRDefault="00294BD0">
      <w:pPr>
        <w:numPr>
          <w:ilvl w:val="0"/>
          <w:numId w:val="56"/>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Ze względu na potrzebę rozwoju turystyki jako jednego z głównych kierunków rozwoju gmin wchodzących w skład LGD konieczne jest wykorzystanie potencjału regionu tworzenie sieci podmiotów współpracujących w zakresie świadczenia usług turystycznych – grupa docelowa: przedsiębiorcy, organizacje pozarządowe;</w:t>
      </w:r>
    </w:p>
    <w:p w:rsidR="00294BD0" w:rsidRDefault="00294BD0">
      <w:pPr>
        <w:numPr>
          <w:ilvl w:val="0"/>
          <w:numId w:val="56"/>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Ze względu na słabo rozwinięty kapitał społeczny w gminach należących do LGD należy prowadzić działania wzmacniające potencjał organizacji pozarządowych oraz aktywność lokalnej społeczności, a także te mające na celu zachowanie dziedzictwa lokalnego – grupa docelowa: organizacje pozarządowe, mieszkańcy, osoby fizyczne, osoby zagrożone wykluczeniem;</w:t>
      </w:r>
    </w:p>
    <w:p w:rsidR="00294BD0" w:rsidRDefault="00294BD0">
      <w:pPr>
        <w:numPr>
          <w:ilvl w:val="0"/>
          <w:numId w:val="56"/>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Ze względu na ograniczony dostęp mieszkańców wsi do usług publicznych, głównie społecznych, kulturalnych i edukacyjnych należy zadbać o rozwój ogólnodostępnej i niekomercyjnej infrastruktury (turystycznej lub rekreacyjnej, kulturalnej, drogowej gwarantującej poprawę dostępu do instytucji pożytku publicznego - grupa docelowa: jednostki samorządu terytorialnego, organizacje pozarządowe, mieszkańcy, osoby defaworyzowane pod kątem dostępu do rynku pracy;</w:t>
      </w:r>
    </w:p>
    <w:p w:rsidR="00294BD0" w:rsidRDefault="00294BD0">
      <w:pPr>
        <w:spacing w:after="0" w:line="240" w:lineRule="auto"/>
        <w:ind w:left="284"/>
        <w:jc w:val="both"/>
        <w:rPr>
          <w:rFonts w:ascii="Times New Roman" w:eastAsia="Times New Roman" w:hAnsi="Times New Roman" w:cs="Times New Roman"/>
        </w:rPr>
      </w:pPr>
      <w:r>
        <w:rPr>
          <w:rFonts w:ascii="Times New Roman" w:eastAsia="Times New Roman" w:hAnsi="Times New Roman" w:cs="Times New Roman"/>
        </w:rPr>
        <w:t>Wszystkie powyżej skonstruowane wnioski zostały wykorzystane w procesie formułowania celów, przedsięwzięć i wskaźników. Na ich podstawie wyodrębniono cele ogólne:</w:t>
      </w:r>
    </w:p>
    <w:p w:rsidR="00294BD0" w:rsidRDefault="00294BD0">
      <w:pPr>
        <w:numPr>
          <w:ilvl w:val="0"/>
          <w:numId w:val="71"/>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Pobudzanie lokalnej przedsiębiorczości (wniosek a, b i c);</w:t>
      </w:r>
    </w:p>
    <w:p w:rsidR="00294BD0" w:rsidRDefault="00294BD0">
      <w:pPr>
        <w:numPr>
          <w:ilvl w:val="0"/>
          <w:numId w:val="71"/>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Lepsze wykorzystanie potencjału przyrodniczego i kulturowego regionu (wniosek e);</w:t>
      </w:r>
    </w:p>
    <w:p w:rsidR="00294BD0" w:rsidRDefault="00294BD0">
      <w:pPr>
        <w:numPr>
          <w:ilvl w:val="0"/>
          <w:numId w:val="71"/>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Wzrost kapitału społecznego na obszarze LGD (wniosek d).</w:t>
      </w:r>
    </w:p>
    <w:p w:rsidR="00294BD0" w:rsidRDefault="00294BD0">
      <w:pPr>
        <w:spacing w:after="0" w:line="240" w:lineRule="auto"/>
        <w:ind w:left="284"/>
        <w:jc w:val="both"/>
        <w:rPr>
          <w:rFonts w:ascii="Times New Roman" w:eastAsia="Times New Roman" w:hAnsi="Times New Roman" w:cs="Times New Roman"/>
        </w:rPr>
      </w:pPr>
    </w:p>
    <w:p w:rsidR="00294BD0" w:rsidRDefault="00294BD0">
      <w:pPr>
        <w:spacing w:after="0" w:line="240" w:lineRule="auto"/>
        <w:ind w:left="284"/>
        <w:jc w:val="both"/>
        <w:rPr>
          <w:rFonts w:ascii="Times New Roman" w:eastAsia="Times New Roman" w:hAnsi="Times New Roman" w:cs="Times New Roman"/>
        </w:rPr>
      </w:pPr>
      <w:r>
        <w:rPr>
          <w:rFonts w:ascii="Times New Roman" w:eastAsia="Times New Roman" w:hAnsi="Times New Roman" w:cs="Times New Roman"/>
        </w:rPr>
        <w:t>Metody, które będą wykorzystywane do animacji społeczności lokalnej zostały dostosowane do poszczególnych grup docelowych oraz zakresu wsparcia w ramach LSR i przedstawiają się następująco:</w:t>
      </w:r>
    </w:p>
    <w:p w:rsidR="00294BD0" w:rsidRDefault="00294BD0">
      <w:pPr>
        <w:numPr>
          <w:ilvl w:val="0"/>
          <w:numId w:val="29"/>
        </w:numPr>
        <w:autoSpaceDE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Aktywizacja mieszkańców - za pomocą organizacji kampanii informacyjnej i bezpośrednich spotkań;</w:t>
      </w:r>
    </w:p>
    <w:p w:rsidR="00294BD0" w:rsidRDefault="00294BD0">
      <w:pPr>
        <w:numPr>
          <w:ilvl w:val="0"/>
          <w:numId w:val="29"/>
        </w:numPr>
        <w:autoSpaceDE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Aktywizacja organizacji pozarządowych i osób fizycznych - za pomocą organizacji kampanii informacyjnej, bezpośrednich spotkań i cyklu szkoleniowego oraz badania poziomu satysfakcji – projekty grantowe;</w:t>
      </w:r>
    </w:p>
    <w:p w:rsidR="00294BD0" w:rsidRDefault="00294BD0">
      <w:pPr>
        <w:numPr>
          <w:ilvl w:val="0"/>
          <w:numId w:val="29"/>
        </w:numPr>
        <w:autoSpaceDE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Aktywizacja osób fizycznych chcących założyć działalność gospodarczą (szczególnie tych z grup defaworyzowanych pod kątem dostępu do rynku pracy) - za pomocą organizacji kampanii informacyjnej, bezpośrednich spotkań i cyklu szkoleniowego oraz badania poziomu satysfakcji – podejmowanie działalności gospodarczej; </w:t>
      </w:r>
    </w:p>
    <w:p w:rsidR="00294BD0" w:rsidRDefault="00294BD0">
      <w:pPr>
        <w:numPr>
          <w:ilvl w:val="0"/>
          <w:numId w:val="29"/>
        </w:numPr>
        <w:autoSpaceDE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Aktywizacja przedsiębiorców chcących rozwinąć prowadzoną działalność gospodarczą - za pomocą organizacji kampanii informacyjnej, bezpośrednich spotkań i cyklu szkoleniowego oraz z badania poziomu satysfakcji – rozwój przedsiębiorstw;</w:t>
      </w:r>
    </w:p>
    <w:p w:rsidR="00294BD0" w:rsidRDefault="00294BD0">
      <w:pPr>
        <w:numPr>
          <w:ilvl w:val="0"/>
          <w:numId w:val="29"/>
        </w:numPr>
        <w:autoSpaceDE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Aktywizacja przedsiębiorców, którzy chcą współpracować między sobą - za pomocą organizacji kampanii informacyjnej, bezpośrednich spotkań i cyklu szkoleniowego oraz badanie poziomu satysfakcji – wspieranie współpracy między podmiotami wykonującymi działalność gospodarczą;</w:t>
      </w:r>
    </w:p>
    <w:p w:rsidR="00294BD0" w:rsidRDefault="00294BD0">
      <w:pPr>
        <w:numPr>
          <w:ilvl w:val="0"/>
          <w:numId w:val="29"/>
        </w:numPr>
        <w:autoSpaceDE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Aktywizacja jednostek samorządu terytorialnego - za pomocą organizacji kampanii informacyjnej, bezpośrednich spotkań i cyklu szkoleniowego oraz badanie poziomu satysfakcji - rozwój ogólnodostępnej i niekomercyjnej infrastruktury turystycznej lub rekreacyjnej i kulturalnej, budowa lub przebudowa dróg gminnych lub powiatowych;</w:t>
      </w:r>
    </w:p>
    <w:p w:rsidR="00294BD0" w:rsidRDefault="00294BD0">
      <w:pPr>
        <w:numPr>
          <w:ilvl w:val="0"/>
          <w:numId w:val="29"/>
        </w:numPr>
        <w:autoSpaceDE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Aktywizacja grup defowaryzowanych pod kątem dostępu do rynku pracy – premiowanie tych operacji, które zakładają zatrudnianie osób ze wskazanej grupy, organizacja kampanii informacyjnej, bezpośrednie spotkania i cykl szkoleniowy;</w:t>
      </w:r>
    </w:p>
    <w:p w:rsidR="00294BD0" w:rsidRDefault="00294BD0">
      <w:pPr>
        <w:numPr>
          <w:ilvl w:val="0"/>
          <w:numId w:val="29"/>
        </w:numPr>
        <w:autoSpaceDE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Aktywizowanie osób zagrożonych wykluczeniem – premiowanie tych operacji, które zakładają budowę infrastruktury społecznej bądź rozwój oferty skierowanej do osób w wieku poprodukcyjnym oraz bezpośrednie spotkania.</w:t>
      </w:r>
    </w:p>
    <w:p w:rsidR="00294BD0" w:rsidRDefault="00294BD0">
      <w:pPr>
        <w:spacing w:after="0" w:line="240" w:lineRule="auto"/>
        <w:jc w:val="both"/>
        <w:rPr>
          <w:rFonts w:ascii="Times New Roman" w:eastAsia="Times New Roman" w:hAnsi="Times New Roman" w:cs="Times New Roman"/>
        </w:rPr>
      </w:pPr>
    </w:p>
    <w:p w:rsidR="00294BD0" w:rsidRDefault="00294BD0">
      <w:p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2E74B5"/>
        </w:rPr>
        <w:t>Rozdział III. Diagnoza - opis obszaru i ludności</w:t>
      </w:r>
    </w:p>
    <w:p w:rsidR="00294BD0" w:rsidRDefault="00294BD0">
      <w:pPr>
        <w:spacing w:after="0" w:line="240" w:lineRule="auto"/>
        <w:jc w:val="both"/>
        <w:rPr>
          <w:rFonts w:ascii="Times New Roman" w:eastAsia="Times New Roman" w:hAnsi="Times New Roman" w:cs="Times New Roman"/>
          <w:b/>
          <w:color w:val="000000"/>
        </w:rPr>
      </w:pPr>
    </w:p>
    <w:p w:rsidR="00294BD0" w:rsidRDefault="00294BD0">
      <w:pPr>
        <w:numPr>
          <w:ilvl w:val="6"/>
          <w:numId w:val="54"/>
        </w:numPr>
        <w:tabs>
          <w:tab w:val="left" w:pos="426"/>
        </w:tabs>
        <w:spacing w:after="0" w:line="240" w:lineRule="auto"/>
        <w:ind w:left="284" w:hanging="284"/>
        <w:jc w:val="both"/>
        <w:rPr>
          <w:rFonts w:ascii="Times New Roman" w:eastAsia="Times New Roman" w:hAnsi="Times New Roman" w:cs="Times New Roman"/>
          <w:b/>
          <w:color w:val="000000"/>
        </w:rPr>
      </w:pPr>
      <w:r>
        <w:rPr>
          <w:rFonts w:ascii="Times New Roman" w:eastAsia="Times New Roman" w:hAnsi="Times New Roman" w:cs="Times New Roman"/>
          <w:b/>
          <w:color w:val="000000"/>
        </w:rPr>
        <w:t>Określenie grup szczególnie istotnych z punktu widzenia realizacji LSR</w:t>
      </w:r>
    </w:p>
    <w:p w:rsidR="00294BD0" w:rsidRDefault="00294BD0">
      <w:pPr>
        <w:spacing w:after="0" w:line="240" w:lineRule="auto"/>
        <w:jc w:val="both"/>
        <w:rPr>
          <w:rFonts w:ascii="Times New Roman" w:eastAsia="Times New Roman" w:hAnsi="Times New Roman" w:cs="Times New Roman"/>
          <w:b/>
          <w:color w:val="000000"/>
        </w:rPr>
      </w:pPr>
    </w:p>
    <w:p w:rsidR="00294BD0" w:rsidRDefault="00294BD0">
      <w:pPr>
        <w:autoSpaceDE w:val="0"/>
        <w:spacing w:after="0" w:line="240" w:lineRule="auto"/>
        <w:ind w:left="284"/>
        <w:jc w:val="both"/>
        <w:rPr>
          <w:rFonts w:ascii="Times New Roman" w:eastAsia="Times New Roman" w:hAnsi="Times New Roman" w:cs="Times New Roman"/>
        </w:rPr>
      </w:pPr>
      <w:r>
        <w:rPr>
          <w:rFonts w:ascii="Times New Roman" w:eastAsia="Times New Roman" w:hAnsi="Times New Roman" w:cs="Times New Roman"/>
          <w:color w:val="000000"/>
        </w:rPr>
        <w:t xml:space="preserve">Biorąc pod uwagę wykorzystane elementy, opisane w poprzednim rozdziale, które posłużyły do opracowania LSR, wyróżniono następujące grupy odbiorców: </w:t>
      </w:r>
    </w:p>
    <w:p w:rsidR="00294BD0" w:rsidRDefault="00294BD0">
      <w:pPr>
        <w:numPr>
          <w:ilvl w:val="0"/>
          <w:numId w:val="72"/>
        </w:numPr>
        <w:autoSpaceDE w:val="0"/>
        <w:spacing w:after="0"/>
        <w:ind w:left="709"/>
        <w:jc w:val="both"/>
        <w:rPr>
          <w:rFonts w:ascii="Times New Roman" w:eastAsia="Times New Roman" w:hAnsi="Times New Roman" w:cs="Times New Roman"/>
        </w:rPr>
      </w:pPr>
      <w:r>
        <w:rPr>
          <w:rFonts w:ascii="Times New Roman" w:eastAsia="Times New Roman" w:hAnsi="Times New Roman" w:cs="Times New Roman"/>
        </w:rPr>
        <w:t>Mieszkańcy,</w:t>
      </w:r>
    </w:p>
    <w:p w:rsidR="00294BD0" w:rsidRDefault="00294BD0">
      <w:pPr>
        <w:numPr>
          <w:ilvl w:val="0"/>
          <w:numId w:val="72"/>
        </w:numPr>
        <w:autoSpaceDE w:val="0"/>
        <w:spacing w:after="0"/>
        <w:ind w:left="709"/>
        <w:jc w:val="both"/>
        <w:rPr>
          <w:rFonts w:ascii="Times New Roman" w:eastAsia="Times New Roman" w:hAnsi="Times New Roman" w:cs="Times New Roman"/>
        </w:rPr>
      </w:pPr>
      <w:r>
        <w:rPr>
          <w:rFonts w:ascii="Times New Roman" w:eastAsia="Times New Roman" w:hAnsi="Times New Roman" w:cs="Times New Roman"/>
        </w:rPr>
        <w:t>Osoby fizyczne,</w:t>
      </w:r>
    </w:p>
    <w:p w:rsidR="00294BD0" w:rsidRDefault="00294BD0">
      <w:pPr>
        <w:numPr>
          <w:ilvl w:val="0"/>
          <w:numId w:val="72"/>
        </w:numPr>
        <w:autoSpaceDE w:val="0"/>
        <w:spacing w:after="0"/>
        <w:ind w:left="709"/>
        <w:jc w:val="both"/>
        <w:rPr>
          <w:rFonts w:ascii="Times New Roman" w:eastAsia="Times New Roman" w:hAnsi="Times New Roman" w:cs="Times New Roman"/>
        </w:rPr>
      </w:pPr>
      <w:r>
        <w:rPr>
          <w:rFonts w:ascii="Times New Roman" w:eastAsia="Times New Roman" w:hAnsi="Times New Roman" w:cs="Times New Roman"/>
        </w:rPr>
        <w:t>Organizacje pozarządowe,</w:t>
      </w:r>
    </w:p>
    <w:p w:rsidR="00294BD0" w:rsidRDefault="00294BD0">
      <w:pPr>
        <w:numPr>
          <w:ilvl w:val="0"/>
          <w:numId w:val="72"/>
        </w:numPr>
        <w:autoSpaceDE w:val="0"/>
        <w:spacing w:after="0"/>
        <w:ind w:left="709"/>
        <w:jc w:val="both"/>
        <w:rPr>
          <w:rFonts w:ascii="Times New Roman" w:eastAsia="Times New Roman" w:hAnsi="Times New Roman" w:cs="Times New Roman"/>
        </w:rPr>
      </w:pPr>
      <w:r>
        <w:rPr>
          <w:rFonts w:ascii="Times New Roman" w:eastAsia="Times New Roman" w:hAnsi="Times New Roman" w:cs="Times New Roman"/>
        </w:rPr>
        <w:t>Przedsiębiorcy,</w:t>
      </w:r>
    </w:p>
    <w:p w:rsidR="00294BD0" w:rsidRDefault="00294BD0">
      <w:pPr>
        <w:numPr>
          <w:ilvl w:val="0"/>
          <w:numId w:val="72"/>
        </w:numPr>
        <w:autoSpaceDE w:val="0"/>
        <w:spacing w:after="0"/>
        <w:ind w:left="709"/>
        <w:jc w:val="both"/>
        <w:rPr>
          <w:rFonts w:ascii="Times New Roman" w:eastAsia="Times New Roman" w:hAnsi="Times New Roman" w:cs="Times New Roman"/>
        </w:rPr>
      </w:pPr>
      <w:r>
        <w:rPr>
          <w:rFonts w:ascii="Times New Roman" w:eastAsia="Times New Roman" w:hAnsi="Times New Roman" w:cs="Times New Roman"/>
        </w:rPr>
        <w:t>Jednostki samorządu terytorialnego,</w:t>
      </w:r>
    </w:p>
    <w:p w:rsidR="00294BD0" w:rsidRDefault="00294BD0">
      <w:pPr>
        <w:numPr>
          <w:ilvl w:val="0"/>
          <w:numId w:val="72"/>
        </w:numPr>
        <w:autoSpaceDE w:val="0"/>
        <w:spacing w:after="0"/>
        <w:ind w:left="709"/>
        <w:jc w:val="both"/>
        <w:rPr>
          <w:rFonts w:ascii="Times New Roman" w:eastAsia="Times New Roman" w:hAnsi="Times New Roman" w:cs="Times New Roman"/>
        </w:rPr>
      </w:pPr>
      <w:r>
        <w:rPr>
          <w:rFonts w:ascii="Times New Roman" w:eastAsia="Times New Roman" w:hAnsi="Times New Roman" w:cs="Times New Roman"/>
        </w:rPr>
        <w:t>Grupy defaworyzowane pod kątem dostępu do rynku pracy,</w:t>
      </w:r>
    </w:p>
    <w:p w:rsidR="00294BD0" w:rsidRDefault="00294BD0">
      <w:pPr>
        <w:numPr>
          <w:ilvl w:val="0"/>
          <w:numId w:val="72"/>
        </w:numPr>
        <w:autoSpaceDE w:val="0"/>
        <w:spacing w:after="0"/>
        <w:ind w:left="709"/>
        <w:jc w:val="both"/>
        <w:rPr>
          <w:rFonts w:ascii="Times New Roman" w:eastAsia="Times New Roman" w:hAnsi="Times New Roman" w:cs="Times New Roman"/>
        </w:rPr>
      </w:pPr>
      <w:r>
        <w:rPr>
          <w:rFonts w:ascii="Times New Roman" w:eastAsia="Times New Roman" w:hAnsi="Times New Roman" w:cs="Times New Roman"/>
        </w:rPr>
        <w:t>Osoby zagrożone wykluczeniem społecznym tj. osoby w wieku poprodukcyjnym.</w:t>
      </w:r>
    </w:p>
    <w:p w:rsidR="00294BD0" w:rsidRDefault="00294BD0">
      <w:pPr>
        <w:spacing w:after="0" w:line="240" w:lineRule="auto"/>
        <w:ind w:left="284"/>
        <w:jc w:val="both"/>
        <w:rPr>
          <w:rFonts w:ascii="Times New Roman" w:eastAsia="Times New Roman" w:hAnsi="Times New Roman" w:cs="Times New Roman"/>
        </w:rPr>
      </w:pPr>
    </w:p>
    <w:p w:rsidR="00294BD0" w:rsidRDefault="00294BD0">
      <w:pPr>
        <w:numPr>
          <w:ilvl w:val="1"/>
          <w:numId w:val="27"/>
        </w:numPr>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b/>
        </w:rPr>
        <w:t>Kapitał społeczny</w:t>
      </w:r>
    </w:p>
    <w:p w:rsidR="00294BD0" w:rsidRDefault="00294BD0">
      <w:pPr>
        <w:spacing w:after="0" w:line="240" w:lineRule="auto"/>
        <w:ind w:left="284"/>
        <w:jc w:val="both"/>
        <w:rPr>
          <w:rFonts w:ascii="Times New Roman" w:eastAsia="Times New Roman" w:hAnsi="Times New Roman" w:cs="Times New Roman"/>
          <w:color w:val="000000"/>
        </w:rPr>
      </w:pPr>
      <w:r>
        <w:rPr>
          <w:rFonts w:ascii="Times New Roman" w:eastAsia="Times New Roman" w:hAnsi="Times New Roman" w:cs="Times New Roman"/>
        </w:rPr>
        <w:t>Głównym przedmiotem analizy kapitału społecznego Borów Dolnośląskich była aktywność społeczna mieszkańców oraz współpraca mieszkańców i podmiotów. Dokonano tego na podstawie danych z raportu ewaluacyjnego dotyczącego poprzedniego okresu programowania oraz informacji zebranych podczas konsultacji na Walnym Zebraniu Członków. Zestawienie tych elementów pozwoliło na zdiagnozowanie grup szczególnie istotnych z punktu widzenia</w:t>
      </w:r>
      <w:r>
        <w:rPr>
          <w:rFonts w:ascii="Times New Roman" w:eastAsia="Times New Roman" w:hAnsi="Times New Roman" w:cs="Times New Roman"/>
          <w:color w:val="000000"/>
        </w:rPr>
        <w:t xml:space="preserve"> realizacji Strategii. Natomiast późniejsza analiza sektora gospodarczego, analiza dostępu do rynku pracy oraz analiza działań podejmowanych przez Ośrodki Pomocy Społecznej, w tym szczególnie liczba osób ubiegających się o pomoc oraz powody ubiegania się o tą pomoc, pozwoliła na zdefiniowanie grup defaworyzowanych w stosunku dostępu do rynku pracy.</w:t>
      </w:r>
    </w:p>
    <w:p w:rsidR="00294BD0" w:rsidRDefault="00294BD0">
      <w:pPr>
        <w:spacing w:after="0" w:line="240" w:lineRule="auto"/>
        <w:jc w:val="both"/>
        <w:rPr>
          <w:rFonts w:ascii="Times New Roman" w:eastAsia="Times New Roman" w:hAnsi="Times New Roman" w:cs="Times New Roman"/>
          <w:color w:val="000000"/>
        </w:rPr>
      </w:pPr>
    </w:p>
    <w:p w:rsidR="00294BD0" w:rsidRDefault="00294BD0">
      <w:pPr>
        <w:spacing w:after="0" w:line="240" w:lineRule="auto"/>
        <w:ind w:left="284"/>
        <w:jc w:val="both"/>
        <w:rPr>
          <w:rFonts w:ascii="Times New Roman" w:eastAsia="Times New Roman" w:hAnsi="Times New Roman" w:cs="Times New Roman"/>
        </w:rPr>
      </w:pPr>
      <w:r>
        <w:rPr>
          <w:rFonts w:ascii="Times New Roman" w:eastAsia="Times New Roman" w:hAnsi="Times New Roman" w:cs="Times New Roman"/>
          <w:color w:val="000000"/>
        </w:rPr>
        <w:t xml:space="preserve">Skalę niedoboru w zakresie aktywności społecznej pokazują wyniki badań ewaluacyjnych przeprowadzonych przez LGD po zakończeniu realizacji perspektywy finansowej w latach 2007-2013. </w:t>
      </w:r>
      <w:r>
        <w:rPr>
          <w:rFonts w:ascii="Times New Roman" w:eastAsia="Times New Roman" w:hAnsi="Times New Roman" w:cs="Times New Roman"/>
        </w:rPr>
        <w:t>Jednym z elementów poruszanym w kwestionariuszu ankiety było pytanie dotyczące skłonności mieszkańców oraz podmiotów działających na obszarze objętym Strategią do zaangażowania się na rzecz lokalnej społeczności w ich gminach. Respondentów proszono zarówno o odpowiedź na pytanie o własną skłonność co do zaangażowania się na rzecz lokalnej wspólnoty, jak i oszacowanie, czy mieszkańcy gmin, w których mieszkają generalnie przejawiają gotowość do tego typu działania. Biorący udział w badaniu częściej określali siebie samych jako osoby skłonne do podjęcia działań na rzecz lokalnej społeczności, rzadziej przypisując tego typu skłonność reszcie mieszkańców własnej gminy. Pomimo że w obu wypadkach odpowiedzi deklarujące skłonność do zaangażowania się stanowiły relatywną większość, to jednak w obu przypadkach mamy do czynienia z niemałym obszarem społecznej bierności w tej kwestii.</w:t>
      </w:r>
    </w:p>
    <w:p w:rsidR="00294BD0" w:rsidRDefault="00294BD0">
      <w:pPr>
        <w:spacing w:after="0" w:line="240" w:lineRule="auto"/>
        <w:jc w:val="both"/>
        <w:rPr>
          <w:rFonts w:ascii="Times New Roman" w:eastAsia="Times New Roman" w:hAnsi="Times New Roman" w:cs="Times New Roman"/>
        </w:rPr>
      </w:pPr>
    </w:p>
    <w:p w:rsidR="00294BD0" w:rsidRDefault="00EA57E7">
      <w:pPr>
        <w:spacing w:after="0" w:line="240" w:lineRule="auto"/>
        <w:jc w:val="center"/>
        <w:rPr>
          <w:rFonts w:ascii="Times New Roman" w:eastAsia="Times New Roman" w:hAnsi="Times New Roman" w:cs="Times New Roman"/>
          <w:b/>
          <w:i/>
        </w:rPr>
      </w:pPr>
      <w:r>
        <w:rPr>
          <w:rFonts w:ascii="Calibri Light" w:eastAsia="Times New Roman" w:hAnsi="Calibri Light" w:cs="Calibri Light"/>
          <w:noProof/>
          <w:sz w:val="24"/>
          <w:szCs w:val="24"/>
          <w:lang w:val="pl-PL"/>
        </w:rPr>
        <w:drawing>
          <wp:inline distT="0" distB="0" distL="0" distR="0">
            <wp:extent cx="2809875" cy="1990725"/>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809875" cy="1990725"/>
                    </a:xfrm>
                    <a:prstGeom prst="rect">
                      <a:avLst/>
                    </a:prstGeom>
                    <a:solidFill>
                      <a:srgbClr val="FFFFFF"/>
                    </a:solidFill>
                    <a:ln>
                      <a:noFill/>
                    </a:ln>
                  </pic:spPr>
                </pic:pic>
              </a:graphicData>
            </a:graphic>
          </wp:inline>
        </w:drawing>
      </w:r>
    </w:p>
    <w:p w:rsidR="00294BD0" w:rsidRDefault="00294BD0">
      <w:pPr>
        <w:spacing w:after="0" w:line="240" w:lineRule="auto"/>
        <w:ind w:left="284"/>
        <w:jc w:val="both"/>
        <w:rPr>
          <w:rFonts w:ascii="Times New Roman" w:eastAsia="Times New Roman" w:hAnsi="Times New Roman" w:cs="Times New Roman"/>
          <w:color w:val="000000"/>
        </w:rPr>
      </w:pPr>
      <w:r>
        <w:rPr>
          <w:rFonts w:ascii="Times New Roman" w:eastAsia="Times New Roman" w:hAnsi="Times New Roman" w:cs="Times New Roman"/>
          <w:b/>
          <w:i/>
        </w:rPr>
        <w:t xml:space="preserve">Wykres 1. </w:t>
      </w:r>
      <w:r>
        <w:rPr>
          <w:rFonts w:ascii="Times New Roman" w:eastAsia="Times New Roman" w:hAnsi="Times New Roman" w:cs="Times New Roman"/>
          <w:i/>
        </w:rPr>
        <w:t>Struktura odpowiedzi na</w:t>
      </w:r>
      <w:r>
        <w:rPr>
          <w:rFonts w:ascii="Times New Roman" w:eastAsia="Times New Roman" w:hAnsi="Times New Roman" w:cs="Times New Roman"/>
          <w:b/>
          <w:i/>
        </w:rPr>
        <w:t xml:space="preserve"> </w:t>
      </w:r>
      <w:r>
        <w:rPr>
          <w:rFonts w:ascii="Times New Roman" w:eastAsia="Times New Roman" w:hAnsi="Times New Roman" w:cs="Times New Roman"/>
          <w:i/>
        </w:rPr>
        <w:t>pytania o skłonność zaangażowania się na rzecz społeczności lokalnej  - samych respondentów i mieszkańców gminy ogółem Źródło: Raport z badań ewaluacyjnych</w:t>
      </w:r>
    </w:p>
    <w:p w:rsidR="00294BD0" w:rsidRDefault="00294BD0">
      <w:pPr>
        <w:spacing w:after="0" w:line="240" w:lineRule="auto"/>
        <w:ind w:left="284"/>
        <w:jc w:val="both"/>
        <w:rPr>
          <w:rFonts w:ascii="Times New Roman" w:eastAsia="Times New Roman" w:hAnsi="Times New Roman" w:cs="Times New Roman"/>
          <w:color w:val="000000"/>
        </w:rPr>
      </w:pPr>
    </w:p>
    <w:p w:rsidR="00294BD0" w:rsidRDefault="00294BD0">
      <w:pPr>
        <w:spacing w:after="0" w:line="240" w:lineRule="auto"/>
        <w:ind w:left="284"/>
        <w:jc w:val="both"/>
        <w:rPr>
          <w:rFonts w:ascii="Times New Roman" w:eastAsia="Times New Roman" w:hAnsi="Times New Roman" w:cs="Times New Roman"/>
          <w:color w:val="000000"/>
        </w:rPr>
      </w:pPr>
      <w:r>
        <w:rPr>
          <w:rFonts w:ascii="Times New Roman" w:eastAsia="Times New Roman" w:hAnsi="Times New Roman" w:cs="Times New Roman"/>
        </w:rPr>
        <w:t>Tylko 53% wszystkich biorących udział w badaniu ewaluacyjnym potrafiła wskazać konkretne projekty/działania, które ich zdaniem były realizowane za pośrednictwem LGD Bory Dolnośląskie. Wynik ten sugeruje potrzebę kontynuacji działań związanych z promocją własnej marki i podejmowanych pod jej egidą działań.</w:t>
      </w:r>
    </w:p>
    <w:p w:rsidR="00294BD0" w:rsidRDefault="00294BD0">
      <w:pPr>
        <w:spacing w:after="0" w:line="240" w:lineRule="auto"/>
        <w:ind w:left="284"/>
        <w:jc w:val="both"/>
        <w:rPr>
          <w:rFonts w:ascii="Times New Roman" w:eastAsia="Times New Roman" w:hAnsi="Times New Roman" w:cs="Times New Roman"/>
          <w:color w:val="000000"/>
        </w:rPr>
      </w:pPr>
      <w:r>
        <w:rPr>
          <w:rFonts w:ascii="Times New Roman" w:eastAsia="Times New Roman" w:hAnsi="Times New Roman" w:cs="Times New Roman"/>
          <w:color w:val="000000"/>
        </w:rPr>
        <w:t>Wyniki analizy działań zrealizowanych w okresie 2007-2013 w zakresie Małych Projektów potwierdzają także bardzo niewielki zakres współpracy zarówno samych mieszkańców jak i podmiotów funkcjonujących na obszarze objętym LSR w zakresie realizacji wspólnych działań mających wpływ na poprawę warunków życia na obszarach wiejskich. Sytuację tą potwierdzają takie dane statystyczne jak:</w:t>
      </w:r>
    </w:p>
    <w:p w:rsidR="00294BD0" w:rsidRDefault="00294BD0">
      <w:pPr>
        <w:spacing w:after="0" w:line="240" w:lineRule="auto"/>
        <w:ind w:left="567"/>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liczba małych projektów zrealizowanych w partnerstwie z innymi podmiotami – 0; </w:t>
      </w:r>
    </w:p>
    <w:p w:rsidR="00294BD0" w:rsidRDefault="00294BD0">
      <w:pPr>
        <w:spacing w:after="0" w:line="240" w:lineRule="auto"/>
        <w:ind w:left="567"/>
        <w:jc w:val="both"/>
        <w:rPr>
          <w:rFonts w:ascii="Times New Roman" w:eastAsia="Times New Roman" w:hAnsi="Times New Roman" w:cs="Times New Roman"/>
          <w:color w:val="000000"/>
        </w:rPr>
      </w:pPr>
      <w:r>
        <w:rPr>
          <w:rFonts w:ascii="Times New Roman" w:eastAsia="Times New Roman" w:hAnsi="Times New Roman" w:cs="Times New Roman"/>
          <w:color w:val="000000"/>
        </w:rPr>
        <w:t>- liczba wolontariuszy zaangażowanych w realizację małych projektów – 0;</w:t>
      </w:r>
    </w:p>
    <w:p w:rsidR="00294BD0" w:rsidRDefault="00294BD0">
      <w:pPr>
        <w:spacing w:after="0" w:line="240" w:lineRule="auto"/>
        <w:ind w:left="284"/>
        <w:jc w:val="both"/>
        <w:rPr>
          <w:rFonts w:ascii="Times New Roman" w:eastAsia="Times New Roman" w:hAnsi="Times New Roman" w:cs="Times New Roman"/>
          <w:b/>
          <w:color w:val="000000"/>
        </w:rPr>
      </w:pPr>
      <w:r>
        <w:rPr>
          <w:rFonts w:ascii="Times New Roman" w:eastAsia="Times New Roman" w:hAnsi="Times New Roman" w:cs="Times New Roman"/>
          <w:color w:val="000000"/>
        </w:rPr>
        <w:t xml:space="preserve">Pomimo, że element zaangażowania zasobów osobowych w realizację działań był punktowany w ramach Lokalnych Kryteriów Wyboru to nie stanowił on podstawy do włączenia w planowane działania zarówno innych organizacji pozarządowych, samych mieszkańców jak i innych partnerów życia społecznego. Wszystkie projekty realizowane były przez beneficjentów samodzielnie, bez zaangażowania w nie zarówno formalnych jak i nieformalnych partnerów. Informacja ta potwierdza zatem tezę, iż stopień rozwoju kapitału społecznego w Borach Dolnośląskich jest bardzo </w:t>
      </w:r>
      <w:r>
        <w:rPr>
          <w:rFonts w:ascii="Times New Roman" w:eastAsia="Times New Roman" w:hAnsi="Times New Roman" w:cs="Times New Roman"/>
        </w:rPr>
        <w:t>niski i wymaga on dalszej interwencji.</w:t>
      </w:r>
    </w:p>
    <w:p w:rsidR="00294BD0" w:rsidRDefault="00294BD0">
      <w:pPr>
        <w:spacing w:after="0" w:line="240" w:lineRule="auto"/>
        <w:jc w:val="both"/>
        <w:rPr>
          <w:rFonts w:ascii="Times New Roman" w:eastAsia="Times New Roman" w:hAnsi="Times New Roman" w:cs="Times New Roman"/>
          <w:b/>
          <w:color w:val="000000"/>
        </w:rPr>
      </w:pPr>
    </w:p>
    <w:p w:rsidR="00294BD0" w:rsidRDefault="00294BD0">
      <w:pPr>
        <w:numPr>
          <w:ilvl w:val="1"/>
          <w:numId w:val="27"/>
        </w:numPr>
        <w:spacing w:after="0" w:line="240" w:lineRule="auto"/>
        <w:ind w:left="567" w:hanging="425"/>
        <w:jc w:val="both"/>
        <w:rPr>
          <w:rFonts w:ascii="Times New Roman" w:eastAsia="Times New Roman" w:hAnsi="Times New Roman" w:cs="Times New Roman"/>
        </w:rPr>
      </w:pPr>
      <w:r>
        <w:rPr>
          <w:rFonts w:ascii="Times New Roman" w:eastAsia="Times New Roman" w:hAnsi="Times New Roman" w:cs="Times New Roman"/>
          <w:b/>
          <w:color w:val="000000"/>
        </w:rPr>
        <w:t>Potencjał demograficzny</w:t>
      </w:r>
    </w:p>
    <w:p w:rsidR="00294BD0" w:rsidRDefault="00294BD0">
      <w:pPr>
        <w:spacing w:after="0" w:line="240" w:lineRule="auto"/>
        <w:ind w:left="284"/>
        <w:jc w:val="both"/>
        <w:rPr>
          <w:rFonts w:ascii="Times New Roman" w:eastAsia="Times New Roman" w:hAnsi="Times New Roman" w:cs="Times New Roman"/>
          <w:color w:val="000000"/>
        </w:rPr>
      </w:pPr>
      <w:r>
        <w:rPr>
          <w:rFonts w:ascii="Times New Roman" w:eastAsia="Times New Roman" w:hAnsi="Times New Roman" w:cs="Times New Roman"/>
        </w:rPr>
        <w:t xml:space="preserve">Obszar LGD wg danych na dzień 31.12.2013 r. zamieszkuje 66 208 osób, porównując to z liczbą ludności w 2006 r., która wynosiła 66 010 należy odnotować wzrost o 198 osób. W 2010 r. liczba ludności była największa i wyniosła 66 537 osób, od tego momentu obserwujemy tendencje spadkowe, jednak nadal liczba ludności jest wyższa niż przed tą datą. Zostało to przedstawione na wykresie zamieszczonym pod tabelką. Najwięcej osób zamieszkuje gminę wiejską Żary oraz gminy miejsko-wiejskie Pieńsk i Węgliniec (tabela rok 2013). </w:t>
      </w:r>
    </w:p>
    <w:p w:rsidR="00294BD0" w:rsidRDefault="00294BD0">
      <w:pPr>
        <w:spacing w:after="0" w:line="240" w:lineRule="auto"/>
        <w:jc w:val="both"/>
        <w:rPr>
          <w:rFonts w:ascii="Times New Roman" w:eastAsia="Times New Roman" w:hAnsi="Times New Roman" w:cs="Times New Roman"/>
          <w:color w:val="000000"/>
        </w:rPr>
      </w:pPr>
    </w:p>
    <w:tbl>
      <w:tblPr>
        <w:tblW w:w="0" w:type="auto"/>
        <w:tblInd w:w="108" w:type="dxa"/>
        <w:tblLayout w:type="fixed"/>
        <w:tblLook w:val="0000" w:firstRow="0" w:lastRow="0" w:firstColumn="0" w:lastColumn="0" w:noHBand="0" w:noVBand="0"/>
      </w:tblPr>
      <w:tblGrid>
        <w:gridCol w:w="1223"/>
        <w:gridCol w:w="1045"/>
        <w:gridCol w:w="992"/>
        <w:gridCol w:w="992"/>
        <w:gridCol w:w="851"/>
        <w:gridCol w:w="850"/>
        <w:gridCol w:w="993"/>
        <w:gridCol w:w="992"/>
        <w:gridCol w:w="988"/>
      </w:tblGrid>
      <w:tr w:rsidR="00294BD0">
        <w:tc>
          <w:tcPr>
            <w:tcW w:w="1223" w:type="dxa"/>
            <w:tcBorders>
              <w:top w:val="single" w:sz="4" w:space="0" w:color="000000"/>
              <w:left w:val="single" w:sz="4" w:space="0" w:color="000000"/>
              <w:bottom w:val="single" w:sz="4" w:space="0" w:color="000000"/>
            </w:tcBorders>
            <w:shd w:val="clear" w:color="auto" w:fill="D9D9D9"/>
          </w:tcPr>
          <w:p w:rsidR="00294BD0" w:rsidRDefault="00294BD0">
            <w:pPr>
              <w:spacing w:after="0" w:line="240" w:lineRule="auto"/>
              <w:rPr>
                <w:rFonts w:ascii="Times New Roman" w:eastAsia="Times New Roman" w:hAnsi="Times New Roman" w:cs="Times New Roman"/>
                <w:b/>
              </w:rPr>
            </w:pPr>
            <w:r>
              <w:rPr>
                <w:rFonts w:ascii="Times New Roman" w:eastAsia="Times New Roman" w:hAnsi="Times New Roman" w:cs="Times New Roman"/>
                <w:b/>
              </w:rPr>
              <w:t>Nazwa gminy</w:t>
            </w:r>
          </w:p>
        </w:tc>
        <w:tc>
          <w:tcPr>
            <w:tcW w:w="1045" w:type="dxa"/>
            <w:tcBorders>
              <w:top w:val="single" w:sz="4" w:space="0" w:color="000000"/>
              <w:left w:val="single" w:sz="4" w:space="0" w:color="000000"/>
              <w:bottom w:val="single" w:sz="4" w:space="0" w:color="000000"/>
            </w:tcBorders>
            <w:shd w:val="clear" w:color="auto" w:fill="D9D9D9"/>
          </w:tcPr>
          <w:p w:rsidR="00294BD0" w:rsidRDefault="00294BD0">
            <w:pPr>
              <w:spacing w:after="0" w:line="240" w:lineRule="auto"/>
              <w:rPr>
                <w:rFonts w:ascii="Times New Roman" w:eastAsia="Times New Roman" w:hAnsi="Times New Roman" w:cs="Times New Roman"/>
                <w:b/>
              </w:rPr>
            </w:pPr>
            <w:r>
              <w:rPr>
                <w:rFonts w:ascii="Times New Roman" w:eastAsia="Times New Roman" w:hAnsi="Times New Roman" w:cs="Times New Roman"/>
                <w:b/>
              </w:rPr>
              <w:t>2006</w:t>
            </w:r>
          </w:p>
        </w:tc>
        <w:tc>
          <w:tcPr>
            <w:tcW w:w="992" w:type="dxa"/>
            <w:tcBorders>
              <w:top w:val="single" w:sz="4" w:space="0" w:color="000000"/>
              <w:left w:val="single" w:sz="4" w:space="0" w:color="000000"/>
              <w:bottom w:val="single" w:sz="4" w:space="0" w:color="000000"/>
            </w:tcBorders>
            <w:shd w:val="clear" w:color="auto" w:fill="D9D9D9"/>
          </w:tcPr>
          <w:p w:rsidR="00294BD0" w:rsidRDefault="00294BD0">
            <w:pPr>
              <w:spacing w:after="0" w:line="240" w:lineRule="auto"/>
              <w:rPr>
                <w:rFonts w:ascii="Times New Roman" w:eastAsia="Times New Roman" w:hAnsi="Times New Roman" w:cs="Times New Roman"/>
                <w:b/>
              </w:rPr>
            </w:pPr>
            <w:r>
              <w:rPr>
                <w:rFonts w:ascii="Times New Roman" w:eastAsia="Times New Roman" w:hAnsi="Times New Roman" w:cs="Times New Roman"/>
                <w:b/>
              </w:rPr>
              <w:t>2007</w:t>
            </w:r>
          </w:p>
        </w:tc>
        <w:tc>
          <w:tcPr>
            <w:tcW w:w="992" w:type="dxa"/>
            <w:tcBorders>
              <w:top w:val="single" w:sz="4" w:space="0" w:color="000000"/>
              <w:left w:val="single" w:sz="4" w:space="0" w:color="000000"/>
              <w:bottom w:val="single" w:sz="4" w:space="0" w:color="000000"/>
            </w:tcBorders>
            <w:shd w:val="clear" w:color="auto" w:fill="D9D9D9"/>
          </w:tcPr>
          <w:p w:rsidR="00294BD0" w:rsidRDefault="00294BD0">
            <w:pPr>
              <w:spacing w:after="0" w:line="240" w:lineRule="auto"/>
              <w:rPr>
                <w:rFonts w:ascii="Times New Roman" w:eastAsia="Times New Roman" w:hAnsi="Times New Roman" w:cs="Times New Roman"/>
                <w:b/>
              </w:rPr>
            </w:pPr>
            <w:r>
              <w:rPr>
                <w:rFonts w:ascii="Times New Roman" w:eastAsia="Times New Roman" w:hAnsi="Times New Roman" w:cs="Times New Roman"/>
                <w:b/>
              </w:rPr>
              <w:t>2008</w:t>
            </w:r>
          </w:p>
        </w:tc>
        <w:tc>
          <w:tcPr>
            <w:tcW w:w="851" w:type="dxa"/>
            <w:tcBorders>
              <w:top w:val="single" w:sz="4" w:space="0" w:color="000000"/>
              <w:left w:val="single" w:sz="4" w:space="0" w:color="000000"/>
              <w:bottom w:val="single" w:sz="4" w:space="0" w:color="000000"/>
            </w:tcBorders>
            <w:shd w:val="clear" w:color="auto" w:fill="D9D9D9"/>
          </w:tcPr>
          <w:p w:rsidR="00294BD0" w:rsidRDefault="00294BD0">
            <w:pPr>
              <w:spacing w:after="0" w:line="240" w:lineRule="auto"/>
              <w:rPr>
                <w:rFonts w:ascii="Times New Roman" w:eastAsia="Times New Roman" w:hAnsi="Times New Roman" w:cs="Times New Roman"/>
                <w:b/>
              </w:rPr>
            </w:pPr>
            <w:r>
              <w:rPr>
                <w:rFonts w:ascii="Times New Roman" w:eastAsia="Times New Roman" w:hAnsi="Times New Roman" w:cs="Times New Roman"/>
                <w:b/>
              </w:rPr>
              <w:t>2009</w:t>
            </w:r>
          </w:p>
        </w:tc>
        <w:tc>
          <w:tcPr>
            <w:tcW w:w="850" w:type="dxa"/>
            <w:tcBorders>
              <w:top w:val="single" w:sz="4" w:space="0" w:color="000000"/>
              <w:left w:val="single" w:sz="4" w:space="0" w:color="000000"/>
              <w:bottom w:val="single" w:sz="4" w:space="0" w:color="000000"/>
            </w:tcBorders>
            <w:shd w:val="clear" w:color="auto" w:fill="D9D9D9"/>
          </w:tcPr>
          <w:p w:rsidR="00294BD0" w:rsidRDefault="00294BD0">
            <w:pPr>
              <w:spacing w:after="0" w:line="240" w:lineRule="auto"/>
              <w:rPr>
                <w:rFonts w:ascii="Times New Roman" w:eastAsia="Times New Roman" w:hAnsi="Times New Roman" w:cs="Times New Roman"/>
                <w:b/>
              </w:rPr>
            </w:pPr>
            <w:r>
              <w:rPr>
                <w:rFonts w:ascii="Times New Roman" w:eastAsia="Times New Roman" w:hAnsi="Times New Roman" w:cs="Times New Roman"/>
                <w:b/>
              </w:rPr>
              <w:t>2010</w:t>
            </w:r>
          </w:p>
        </w:tc>
        <w:tc>
          <w:tcPr>
            <w:tcW w:w="993" w:type="dxa"/>
            <w:tcBorders>
              <w:top w:val="single" w:sz="4" w:space="0" w:color="000000"/>
              <w:left w:val="single" w:sz="4" w:space="0" w:color="000000"/>
              <w:bottom w:val="single" w:sz="4" w:space="0" w:color="000000"/>
            </w:tcBorders>
            <w:shd w:val="clear" w:color="auto" w:fill="D9D9D9"/>
          </w:tcPr>
          <w:p w:rsidR="00294BD0" w:rsidRDefault="00294BD0">
            <w:pPr>
              <w:spacing w:after="0" w:line="240" w:lineRule="auto"/>
              <w:rPr>
                <w:rFonts w:ascii="Times New Roman" w:eastAsia="Times New Roman" w:hAnsi="Times New Roman" w:cs="Times New Roman"/>
                <w:b/>
              </w:rPr>
            </w:pPr>
            <w:r>
              <w:rPr>
                <w:rFonts w:ascii="Times New Roman" w:eastAsia="Times New Roman" w:hAnsi="Times New Roman" w:cs="Times New Roman"/>
                <w:b/>
              </w:rPr>
              <w:t>2011</w:t>
            </w:r>
          </w:p>
        </w:tc>
        <w:tc>
          <w:tcPr>
            <w:tcW w:w="992" w:type="dxa"/>
            <w:tcBorders>
              <w:top w:val="single" w:sz="4" w:space="0" w:color="000000"/>
              <w:left w:val="single" w:sz="4" w:space="0" w:color="000000"/>
              <w:bottom w:val="single" w:sz="4" w:space="0" w:color="000000"/>
            </w:tcBorders>
            <w:shd w:val="clear" w:color="auto" w:fill="D9D9D9"/>
          </w:tcPr>
          <w:p w:rsidR="00294BD0" w:rsidRDefault="00294BD0">
            <w:pPr>
              <w:spacing w:after="0" w:line="240" w:lineRule="auto"/>
              <w:rPr>
                <w:rFonts w:ascii="Times New Roman" w:eastAsia="Times New Roman" w:hAnsi="Times New Roman" w:cs="Times New Roman"/>
                <w:b/>
              </w:rPr>
            </w:pPr>
            <w:r>
              <w:rPr>
                <w:rFonts w:ascii="Times New Roman" w:eastAsia="Times New Roman" w:hAnsi="Times New Roman" w:cs="Times New Roman"/>
                <w:b/>
              </w:rPr>
              <w:t>2012</w:t>
            </w:r>
          </w:p>
        </w:tc>
        <w:tc>
          <w:tcPr>
            <w:tcW w:w="988" w:type="dxa"/>
            <w:tcBorders>
              <w:top w:val="single" w:sz="4" w:space="0" w:color="000000"/>
              <w:left w:val="single" w:sz="4" w:space="0" w:color="000000"/>
              <w:bottom w:val="single" w:sz="4" w:space="0" w:color="000000"/>
              <w:right w:val="single" w:sz="4" w:space="0" w:color="000000"/>
            </w:tcBorders>
            <w:shd w:val="clear" w:color="auto" w:fill="D9D9D9"/>
          </w:tcPr>
          <w:p w:rsidR="00294BD0" w:rsidRDefault="00294BD0">
            <w:pPr>
              <w:spacing w:after="0" w:line="240" w:lineRule="auto"/>
            </w:pPr>
            <w:r>
              <w:rPr>
                <w:rFonts w:ascii="Times New Roman" w:eastAsia="Times New Roman" w:hAnsi="Times New Roman" w:cs="Times New Roman"/>
                <w:b/>
              </w:rPr>
              <w:t>2013</w:t>
            </w:r>
          </w:p>
        </w:tc>
      </w:tr>
      <w:tr w:rsidR="00294BD0">
        <w:tc>
          <w:tcPr>
            <w:tcW w:w="1223"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rPr>
                <w:rFonts w:ascii="Times New Roman" w:eastAsia="Times New Roman" w:hAnsi="Times New Roman" w:cs="Times New Roman"/>
              </w:rPr>
            </w:pPr>
            <w:r>
              <w:rPr>
                <w:rFonts w:ascii="Times New Roman" w:eastAsia="Times New Roman" w:hAnsi="Times New Roman" w:cs="Times New Roman"/>
              </w:rPr>
              <w:t>Gmina Gozdnica</w:t>
            </w:r>
          </w:p>
        </w:tc>
        <w:tc>
          <w:tcPr>
            <w:tcW w:w="1045"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rPr>
                <w:rFonts w:ascii="Times New Roman" w:eastAsia="Times New Roman" w:hAnsi="Times New Roman" w:cs="Times New Roman"/>
              </w:rPr>
            </w:pPr>
            <w:r>
              <w:rPr>
                <w:rFonts w:ascii="Times New Roman" w:eastAsia="Times New Roman" w:hAnsi="Times New Roman" w:cs="Times New Roman"/>
              </w:rPr>
              <w:t>3 500</w:t>
            </w:r>
          </w:p>
        </w:tc>
        <w:tc>
          <w:tcPr>
            <w:tcW w:w="992"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rPr>
                <w:rFonts w:ascii="Times New Roman" w:eastAsia="Times New Roman" w:hAnsi="Times New Roman" w:cs="Times New Roman"/>
              </w:rPr>
            </w:pPr>
            <w:r>
              <w:rPr>
                <w:rFonts w:ascii="Times New Roman" w:eastAsia="Times New Roman" w:hAnsi="Times New Roman" w:cs="Times New Roman"/>
              </w:rPr>
              <w:t>3 417</w:t>
            </w:r>
          </w:p>
        </w:tc>
        <w:tc>
          <w:tcPr>
            <w:tcW w:w="992"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rPr>
                <w:rFonts w:ascii="Times New Roman" w:eastAsia="Times New Roman" w:hAnsi="Times New Roman" w:cs="Times New Roman"/>
              </w:rPr>
            </w:pPr>
            <w:r>
              <w:rPr>
                <w:rFonts w:ascii="Times New Roman" w:eastAsia="Times New Roman" w:hAnsi="Times New Roman" w:cs="Times New Roman"/>
              </w:rPr>
              <w:t>3 398</w:t>
            </w:r>
          </w:p>
        </w:tc>
        <w:tc>
          <w:tcPr>
            <w:tcW w:w="851"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rPr>
                <w:rFonts w:ascii="Times New Roman" w:eastAsia="Times New Roman" w:hAnsi="Times New Roman" w:cs="Times New Roman"/>
              </w:rPr>
            </w:pPr>
            <w:r>
              <w:rPr>
                <w:rFonts w:ascii="Times New Roman" w:eastAsia="Times New Roman" w:hAnsi="Times New Roman" w:cs="Times New Roman"/>
              </w:rPr>
              <w:t>3 371</w:t>
            </w:r>
          </w:p>
        </w:tc>
        <w:tc>
          <w:tcPr>
            <w:tcW w:w="850"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rPr>
                <w:rFonts w:ascii="Times New Roman" w:eastAsia="Times New Roman" w:hAnsi="Times New Roman" w:cs="Times New Roman"/>
              </w:rPr>
            </w:pPr>
            <w:r>
              <w:rPr>
                <w:rFonts w:ascii="Times New Roman" w:eastAsia="Times New Roman" w:hAnsi="Times New Roman" w:cs="Times New Roman"/>
              </w:rPr>
              <w:t>3 375</w:t>
            </w:r>
          </w:p>
        </w:tc>
        <w:tc>
          <w:tcPr>
            <w:tcW w:w="993"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rPr>
                <w:rFonts w:ascii="Times New Roman" w:eastAsia="Times New Roman" w:hAnsi="Times New Roman" w:cs="Times New Roman"/>
              </w:rPr>
            </w:pPr>
            <w:r>
              <w:rPr>
                <w:rFonts w:ascii="Times New Roman" w:eastAsia="Times New Roman" w:hAnsi="Times New Roman" w:cs="Times New Roman"/>
              </w:rPr>
              <w:t>3 360</w:t>
            </w:r>
          </w:p>
        </w:tc>
        <w:tc>
          <w:tcPr>
            <w:tcW w:w="992"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rPr>
                <w:rFonts w:ascii="Times New Roman" w:eastAsia="Times New Roman" w:hAnsi="Times New Roman" w:cs="Times New Roman"/>
              </w:rPr>
            </w:pPr>
            <w:r>
              <w:rPr>
                <w:rFonts w:ascii="Times New Roman" w:eastAsia="Times New Roman" w:hAnsi="Times New Roman" w:cs="Times New Roman"/>
              </w:rPr>
              <w:t>3 328</w:t>
            </w:r>
          </w:p>
        </w:tc>
        <w:tc>
          <w:tcPr>
            <w:tcW w:w="988" w:type="dxa"/>
            <w:tcBorders>
              <w:top w:val="single" w:sz="4" w:space="0" w:color="000000"/>
              <w:left w:val="single" w:sz="4" w:space="0" w:color="000000"/>
              <w:bottom w:val="single" w:sz="4" w:space="0" w:color="000000"/>
              <w:right w:val="single" w:sz="4" w:space="0" w:color="000000"/>
            </w:tcBorders>
            <w:shd w:val="clear" w:color="auto" w:fill="auto"/>
          </w:tcPr>
          <w:p w:rsidR="00294BD0" w:rsidRDefault="00294BD0">
            <w:pPr>
              <w:spacing w:after="0" w:line="240" w:lineRule="auto"/>
            </w:pPr>
            <w:r>
              <w:rPr>
                <w:rFonts w:ascii="Times New Roman" w:eastAsia="Times New Roman" w:hAnsi="Times New Roman" w:cs="Times New Roman"/>
              </w:rPr>
              <w:t>3 272</w:t>
            </w:r>
          </w:p>
        </w:tc>
      </w:tr>
      <w:tr w:rsidR="00294BD0">
        <w:tc>
          <w:tcPr>
            <w:tcW w:w="1223"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Gmina </w:t>
            </w:r>
          </w:p>
          <w:p w:rsidR="00294BD0" w:rsidRDefault="00294BD0">
            <w:pPr>
              <w:spacing w:after="0" w:line="240" w:lineRule="auto"/>
              <w:rPr>
                <w:rFonts w:ascii="Times New Roman" w:eastAsia="Times New Roman" w:hAnsi="Times New Roman" w:cs="Times New Roman"/>
              </w:rPr>
            </w:pPr>
            <w:r>
              <w:rPr>
                <w:rFonts w:ascii="Times New Roman" w:eastAsia="Times New Roman" w:hAnsi="Times New Roman" w:cs="Times New Roman"/>
              </w:rPr>
              <w:t>Iłowa</w:t>
            </w:r>
          </w:p>
        </w:tc>
        <w:tc>
          <w:tcPr>
            <w:tcW w:w="1045"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rPr>
                <w:rFonts w:ascii="Times New Roman" w:eastAsia="Times New Roman" w:hAnsi="Times New Roman" w:cs="Times New Roman"/>
              </w:rPr>
            </w:pPr>
            <w:r>
              <w:rPr>
                <w:rFonts w:ascii="Times New Roman" w:eastAsia="Times New Roman" w:hAnsi="Times New Roman" w:cs="Times New Roman"/>
              </w:rPr>
              <w:t>7 163</w:t>
            </w:r>
          </w:p>
        </w:tc>
        <w:tc>
          <w:tcPr>
            <w:tcW w:w="992"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rPr>
                <w:rFonts w:ascii="Times New Roman" w:eastAsia="Times New Roman" w:hAnsi="Times New Roman" w:cs="Times New Roman"/>
              </w:rPr>
            </w:pPr>
            <w:r>
              <w:rPr>
                <w:rFonts w:ascii="Times New Roman" w:eastAsia="Times New Roman" w:hAnsi="Times New Roman" w:cs="Times New Roman"/>
              </w:rPr>
              <w:t>7 100</w:t>
            </w:r>
          </w:p>
        </w:tc>
        <w:tc>
          <w:tcPr>
            <w:tcW w:w="992"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rPr>
                <w:rFonts w:ascii="Times New Roman" w:eastAsia="Times New Roman" w:hAnsi="Times New Roman" w:cs="Times New Roman"/>
              </w:rPr>
            </w:pPr>
            <w:r>
              <w:rPr>
                <w:rFonts w:ascii="Times New Roman" w:eastAsia="Times New Roman" w:hAnsi="Times New Roman" w:cs="Times New Roman"/>
              </w:rPr>
              <w:t>7 118</w:t>
            </w:r>
          </w:p>
        </w:tc>
        <w:tc>
          <w:tcPr>
            <w:tcW w:w="851"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rPr>
                <w:rFonts w:ascii="Times New Roman" w:eastAsia="Times New Roman" w:hAnsi="Times New Roman" w:cs="Times New Roman"/>
              </w:rPr>
            </w:pPr>
            <w:r>
              <w:rPr>
                <w:rFonts w:ascii="Times New Roman" w:eastAsia="Times New Roman" w:hAnsi="Times New Roman" w:cs="Times New Roman"/>
              </w:rPr>
              <w:t>7 113</w:t>
            </w:r>
          </w:p>
        </w:tc>
        <w:tc>
          <w:tcPr>
            <w:tcW w:w="850"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rPr>
                <w:rFonts w:ascii="Times New Roman" w:eastAsia="Times New Roman" w:hAnsi="Times New Roman" w:cs="Times New Roman"/>
              </w:rPr>
            </w:pPr>
            <w:r>
              <w:rPr>
                <w:rFonts w:ascii="Times New Roman" w:eastAsia="Times New Roman" w:hAnsi="Times New Roman" w:cs="Times New Roman"/>
              </w:rPr>
              <w:t>7 161</w:t>
            </w:r>
          </w:p>
        </w:tc>
        <w:tc>
          <w:tcPr>
            <w:tcW w:w="993"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rPr>
                <w:rFonts w:ascii="Times New Roman" w:eastAsia="Times New Roman" w:hAnsi="Times New Roman" w:cs="Times New Roman"/>
              </w:rPr>
            </w:pPr>
            <w:r>
              <w:rPr>
                <w:rFonts w:ascii="Times New Roman" w:eastAsia="Times New Roman" w:hAnsi="Times New Roman" w:cs="Times New Roman"/>
              </w:rPr>
              <w:t>7 101</w:t>
            </w:r>
          </w:p>
        </w:tc>
        <w:tc>
          <w:tcPr>
            <w:tcW w:w="992"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rPr>
                <w:rFonts w:ascii="Times New Roman" w:eastAsia="Times New Roman" w:hAnsi="Times New Roman" w:cs="Times New Roman"/>
              </w:rPr>
            </w:pPr>
            <w:r>
              <w:rPr>
                <w:rFonts w:ascii="Times New Roman" w:eastAsia="Times New Roman" w:hAnsi="Times New Roman" w:cs="Times New Roman"/>
              </w:rPr>
              <w:t>7 086</w:t>
            </w:r>
          </w:p>
        </w:tc>
        <w:tc>
          <w:tcPr>
            <w:tcW w:w="988" w:type="dxa"/>
            <w:tcBorders>
              <w:top w:val="single" w:sz="4" w:space="0" w:color="000000"/>
              <w:left w:val="single" w:sz="4" w:space="0" w:color="000000"/>
              <w:bottom w:val="single" w:sz="4" w:space="0" w:color="000000"/>
              <w:right w:val="single" w:sz="4" w:space="0" w:color="000000"/>
            </w:tcBorders>
            <w:shd w:val="clear" w:color="auto" w:fill="auto"/>
          </w:tcPr>
          <w:p w:rsidR="00294BD0" w:rsidRDefault="00294BD0">
            <w:pPr>
              <w:spacing w:after="0" w:line="240" w:lineRule="auto"/>
            </w:pPr>
            <w:r>
              <w:rPr>
                <w:rFonts w:ascii="Times New Roman" w:eastAsia="Times New Roman" w:hAnsi="Times New Roman" w:cs="Times New Roman"/>
              </w:rPr>
              <w:t>7 069</w:t>
            </w:r>
          </w:p>
        </w:tc>
      </w:tr>
      <w:tr w:rsidR="00294BD0">
        <w:tc>
          <w:tcPr>
            <w:tcW w:w="1223"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rPr>
                <w:rFonts w:ascii="Times New Roman" w:eastAsia="Times New Roman" w:hAnsi="Times New Roman" w:cs="Times New Roman"/>
              </w:rPr>
            </w:pPr>
            <w:r>
              <w:rPr>
                <w:rFonts w:ascii="Times New Roman" w:eastAsia="Times New Roman" w:hAnsi="Times New Roman" w:cs="Times New Roman"/>
              </w:rPr>
              <w:t>Gmina Małomice</w:t>
            </w:r>
          </w:p>
        </w:tc>
        <w:tc>
          <w:tcPr>
            <w:tcW w:w="1045"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rPr>
                <w:rFonts w:ascii="Times New Roman" w:eastAsia="Times New Roman" w:hAnsi="Times New Roman" w:cs="Times New Roman"/>
              </w:rPr>
            </w:pPr>
            <w:r>
              <w:rPr>
                <w:rFonts w:ascii="Times New Roman" w:eastAsia="Times New Roman" w:hAnsi="Times New Roman" w:cs="Times New Roman"/>
              </w:rPr>
              <w:t>5 525</w:t>
            </w:r>
          </w:p>
        </w:tc>
        <w:tc>
          <w:tcPr>
            <w:tcW w:w="992"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rPr>
                <w:rFonts w:ascii="Times New Roman" w:eastAsia="Times New Roman" w:hAnsi="Times New Roman" w:cs="Times New Roman"/>
              </w:rPr>
            </w:pPr>
            <w:r>
              <w:rPr>
                <w:rFonts w:ascii="Times New Roman" w:eastAsia="Times New Roman" w:hAnsi="Times New Roman" w:cs="Times New Roman"/>
              </w:rPr>
              <w:t>5 418</w:t>
            </w:r>
          </w:p>
        </w:tc>
        <w:tc>
          <w:tcPr>
            <w:tcW w:w="992"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rPr>
                <w:rFonts w:ascii="Times New Roman" w:eastAsia="Times New Roman" w:hAnsi="Times New Roman" w:cs="Times New Roman"/>
              </w:rPr>
            </w:pPr>
            <w:r>
              <w:rPr>
                <w:rFonts w:ascii="Times New Roman" w:eastAsia="Times New Roman" w:hAnsi="Times New Roman" w:cs="Times New Roman"/>
              </w:rPr>
              <w:t>5 412</w:t>
            </w:r>
          </w:p>
        </w:tc>
        <w:tc>
          <w:tcPr>
            <w:tcW w:w="851"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rPr>
                <w:rFonts w:ascii="Times New Roman" w:eastAsia="Times New Roman" w:hAnsi="Times New Roman" w:cs="Times New Roman"/>
              </w:rPr>
            </w:pPr>
            <w:r>
              <w:rPr>
                <w:rFonts w:ascii="Times New Roman" w:eastAsia="Times New Roman" w:hAnsi="Times New Roman" w:cs="Times New Roman"/>
              </w:rPr>
              <w:t>5 402</w:t>
            </w:r>
          </w:p>
        </w:tc>
        <w:tc>
          <w:tcPr>
            <w:tcW w:w="850"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rPr>
                <w:rFonts w:ascii="Times New Roman" w:eastAsia="Times New Roman" w:hAnsi="Times New Roman" w:cs="Times New Roman"/>
              </w:rPr>
            </w:pPr>
            <w:r>
              <w:rPr>
                <w:rFonts w:ascii="Times New Roman" w:eastAsia="Times New Roman" w:hAnsi="Times New Roman" w:cs="Times New Roman"/>
              </w:rPr>
              <w:t>5 393</w:t>
            </w:r>
          </w:p>
        </w:tc>
        <w:tc>
          <w:tcPr>
            <w:tcW w:w="993"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rPr>
                <w:rFonts w:ascii="Times New Roman" w:eastAsia="Times New Roman" w:hAnsi="Times New Roman" w:cs="Times New Roman"/>
              </w:rPr>
            </w:pPr>
            <w:r>
              <w:rPr>
                <w:rFonts w:ascii="Times New Roman" w:eastAsia="Times New Roman" w:hAnsi="Times New Roman" w:cs="Times New Roman"/>
              </w:rPr>
              <w:t>5 383</w:t>
            </w:r>
          </w:p>
        </w:tc>
        <w:tc>
          <w:tcPr>
            <w:tcW w:w="992"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rPr>
                <w:rFonts w:ascii="Times New Roman" w:eastAsia="Times New Roman" w:hAnsi="Times New Roman" w:cs="Times New Roman"/>
              </w:rPr>
            </w:pPr>
            <w:r>
              <w:rPr>
                <w:rFonts w:ascii="Times New Roman" w:eastAsia="Times New Roman" w:hAnsi="Times New Roman" w:cs="Times New Roman"/>
              </w:rPr>
              <w:t>5 360</w:t>
            </w:r>
          </w:p>
        </w:tc>
        <w:tc>
          <w:tcPr>
            <w:tcW w:w="988" w:type="dxa"/>
            <w:tcBorders>
              <w:top w:val="single" w:sz="4" w:space="0" w:color="000000"/>
              <w:left w:val="single" w:sz="4" w:space="0" w:color="000000"/>
              <w:bottom w:val="single" w:sz="4" w:space="0" w:color="000000"/>
              <w:right w:val="single" w:sz="4" w:space="0" w:color="000000"/>
            </w:tcBorders>
            <w:shd w:val="clear" w:color="auto" w:fill="auto"/>
          </w:tcPr>
          <w:p w:rsidR="00294BD0" w:rsidRDefault="00294BD0">
            <w:pPr>
              <w:spacing w:after="0" w:line="240" w:lineRule="auto"/>
            </w:pPr>
            <w:r>
              <w:rPr>
                <w:rFonts w:ascii="Times New Roman" w:eastAsia="Times New Roman" w:hAnsi="Times New Roman" w:cs="Times New Roman"/>
              </w:rPr>
              <w:t>5 339</w:t>
            </w:r>
          </w:p>
        </w:tc>
      </w:tr>
      <w:tr w:rsidR="00294BD0">
        <w:tc>
          <w:tcPr>
            <w:tcW w:w="1223"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rPr>
                <w:rFonts w:ascii="Times New Roman" w:eastAsia="Times New Roman" w:hAnsi="Times New Roman" w:cs="Times New Roman"/>
              </w:rPr>
            </w:pPr>
            <w:r>
              <w:rPr>
                <w:rFonts w:ascii="Times New Roman" w:eastAsia="Times New Roman" w:hAnsi="Times New Roman" w:cs="Times New Roman"/>
              </w:rPr>
              <w:t>Gmina Wymiarki</w:t>
            </w:r>
          </w:p>
        </w:tc>
        <w:tc>
          <w:tcPr>
            <w:tcW w:w="1045"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rPr>
                <w:rFonts w:ascii="Times New Roman" w:eastAsia="Times New Roman" w:hAnsi="Times New Roman" w:cs="Times New Roman"/>
              </w:rPr>
            </w:pPr>
            <w:r>
              <w:rPr>
                <w:rFonts w:ascii="Times New Roman" w:eastAsia="Times New Roman" w:hAnsi="Times New Roman" w:cs="Times New Roman"/>
              </w:rPr>
              <w:t>2 495</w:t>
            </w:r>
          </w:p>
        </w:tc>
        <w:tc>
          <w:tcPr>
            <w:tcW w:w="992"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rPr>
                <w:rFonts w:ascii="Times New Roman" w:eastAsia="Times New Roman" w:hAnsi="Times New Roman" w:cs="Times New Roman"/>
              </w:rPr>
            </w:pPr>
            <w:r>
              <w:rPr>
                <w:rFonts w:ascii="Times New Roman" w:eastAsia="Times New Roman" w:hAnsi="Times New Roman" w:cs="Times New Roman"/>
              </w:rPr>
              <w:t>2 443</w:t>
            </w:r>
          </w:p>
        </w:tc>
        <w:tc>
          <w:tcPr>
            <w:tcW w:w="992"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rPr>
                <w:rFonts w:ascii="Times New Roman" w:eastAsia="Times New Roman" w:hAnsi="Times New Roman" w:cs="Times New Roman"/>
              </w:rPr>
            </w:pPr>
            <w:r>
              <w:rPr>
                <w:rFonts w:ascii="Times New Roman" w:eastAsia="Times New Roman" w:hAnsi="Times New Roman" w:cs="Times New Roman"/>
              </w:rPr>
              <w:t>2 426</w:t>
            </w:r>
          </w:p>
        </w:tc>
        <w:tc>
          <w:tcPr>
            <w:tcW w:w="851"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rPr>
                <w:rFonts w:ascii="Times New Roman" w:eastAsia="Times New Roman" w:hAnsi="Times New Roman" w:cs="Times New Roman"/>
              </w:rPr>
            </w:pPr>
            <w:r>
              <w:rPr>
                <w:rFonts w:ascii="Times New Roman" w:eastAsia="Times New Roman" w:hAnsi="Times New Roman" w:cs="Times New Roman"/>
              </w:rPr>
              <w:t>2 410</w:t>
            </w:r>
          </w:p>
        </w:tc>
        <w:tc>
          <w:tcPr>
            <w:tcW w:w="850"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rPr>
                <w:rFonts w:ascii="Times New Roman" w:eastAsia="Times New Roman" w:hAnsi="Times New Roman" w:cs="Times New Roman"/>
              </w:rPr>
            </w:pPr>
            <w:r>
              <w:rPr>
                <w:rFonts w:ascii="Times New Roman" w:eastAsia="Times New Roman" w:hAnsi="Times New Roman" w:cs="Times New Roman"/>
              </w:rPr>
              <w:t>2 485</w:t>
            </w:r>
          </w:p>
        </w:tc>
        <w:tc>
          <w:tcPr>
            <w:tcW w:w="993"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rPr>
                <w:rFonts w:ascii="Times New Roman" w:eastAsia="Times New Roman" w:hAnsi="Times New Roman" w:cs="Times New Roman"/>
              </w:rPr>
            </w:pPr>
            <w:r>
              <w:rPr>
                <w:rFonts w:ascii="Times New Roman" w:eastAsia="Times New Roman" w:hAnsi="Times New Roman" w:cs="Times New Roman"/>
              </w:rPr>
              <w:t>2 450</w:t>
            </w:r>
          </w:p>
        </w:tc>
        <w:tc>
          <w:tcPr>
            <w:tcW w:w="992"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rPr>
                <w:rFonts w:ascii="Times New Roman" w:eastAsia="Times New Roman" w:hAnsi="Times New Roman" w:cs="Times New Roman"/>
              </w:rPr>
            </w:pPr>
            <w:r>
              <w:rPr>
                <w:rFonts w:ascii="Times New Roman" w:eastAsia="Times New Roman" w:hAnsi="Times New Roman" w:cs="Times New Roman"/>
              </w:rPr>
              <w:t>2 394</w:t>
            </w:r>
          </w:p>
        </w:tc>
        <w:tc>
          <w:tcPr>
            <w:tcW w:w="988" w:type="dxa"/>
            <w:tcBorders>
              <w:top w:val="single" w:sz="4" w:space="0" w:color="000000"/>
              <w:left w:val="single" w:sz="4" w:space="0" w:color="000000"/>
              <w:bottom w:val="single" w:sz="4" w:space="0" w:color="000000"/>
              <w:right w:val="single" w:sz="4" w:space="0" w:color="000000"/>
            </w:tcBorders>
            <w:shd w:val="clear" w:color="auto" w:fill="auto"/>
          </w:tcPr>
          <w:p w:rsidR="00294BD0" w:rsidRDefault="00294BD0">
            <w:pPr>
              <w:spacing w:after="0" w:line="240" w:lineRule="auto"/>
            </w:pPr>
            <w:r>
              <w:rPr>
                <w:rFonts w:ascii="Times New Roman" w:eastAsia="Times New Roman" w:hAnsi="Times New Roman" w:cs="Times New Roman"/>
              </w:rPr>
              <w:t>2 359</w:t>
            </w:r>
          </w:p>
        </w:tc>
      </w:tr>
      <w:tr w:rsidR="00294BD0">
        <w:tc>
          <w:tcPr>
            <w:tcW w:w="1223"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rPr>
                <w:rFonts w:ascii="Times New Roman" w:eastAsia="Times New Roman" w:hAnsi="Times New Roman" w:cs="Times New Roman"/>
              </w:rPr>
            </w:pPr>
            <w:r>
              <w:rPr>
                <w:rFonts w:ascii="Times New Roman" w:eastAsia="Times New Roman" w:hAnsi="Times New Roman" w:cs="Times New Roman"/>
              </w:rPr>
              <w:t>Gmina wiejska Żagań</w:t>
            </w:r>
          </w:p>
        </w:tc>
        <w:tc>
          <w:tcPr>
            <w:tcW w:w="1045"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rPr>
                <w:rFonts w:ascii="Times New Roman" w:eastAsia="Times New Roman" w:hAnsi="Times New Roman" w:cs="Times New Roman"/>
              </w:rPr>
            </w:pPr>
            <w:r>
              <w:rPr>
                <w:rFonts w:ascii="Times New Roman" w:eastAsia="Times New Roman" w:hAnsi="Times New Roman" w:cs="Times New Roman"/>
              </w:rPr>
              <w:t>7 015</w:t>
            </w:r>
          </w:p>
        </w:tc>
        <w:tc>
          <w:tcPr>
            <w:tcW w:w="992"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rPr>
                <w:rFonts w:ascii="Times New Roman" w:eastAsia="Times New Roman" w:hAnsi="Times New Roman" w:cs="Times New Roman"/>
              </w:rPr>
            </w:pPr>
            <w:r>
              <w:rPr>
                <w:rFonts w:ascii="Times New Roman" w:eastAsia="Times New Roman" w:hAnsi="Times New Roman" w:cs="Times New Roman"/>
              </w:rPr>
              <w:t>7 020</w:t>
            </w:r>
          </w:p>
        </w:tc>
        <w:tc>
          <w:tcPr>
            <w:tcW w:w="992"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rPr>
                <w:rFonts w:ascii="Times New Roman" w:eastAsia="Times New Roman" w:hAnsi="Times New Roman" w:cs="Times New Roman"/>
              </w:rPr>
            </w:pPr>
            <w:r>
              <w:rPr>
                <w:rFonts w:ascii="Times New Roman" w:eastAsia="Times New Roman" w:hAnsi="Times New Roman" w:cs="Times New Roman"/>
              </w:rPr>
              <w:t>7 016</w:t>
            </w:r>
          </w:p>
        </w:tc>
        <w:tc>
          <w:tcPr>
            <w:tcW w:w="851"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rPr>
                <w:rFonts w:ascii="Times New Roman" w:eastAsia="Times New Roman" w:hAnsi="Times New Roman" w:cs="Times New Roman"/>
              </w:rPr>
            </w:pPr>
            <w:r>
              <w:rPr>
                <w:rFonts w:ascii="Times New Roman" w:eastAsia="Times New Roman" w:hAnsi="Times New Roman" w:cs="Times New Roman"/>
              </w:rPr>
              <w:t>7 041</w:t>
            </w:r>
          </w:p>
        </w:tc>
        <w:tc>
          <w:tcPr>
            <w:tcW w:w="850"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rPr>
                <w:rFonts w:ascii="Times New Roman" w:eastAsia="Times New Roman" w:hAnsi="Times New Roman" w:cs="Times New Roman"/>
              </w:rPr>
            </w:pPr>
            <w:r>
              <w:rPr>
                <w:rFonts w:ascii="Times New Roman" w:eastAsia="Times New Roman" w:hAnsi="Times New Roman" w:cs="Times New Roman"/>
              </w:rPr>
              <w:t>7 095</w:t>
            </w:r>
          </w:p>
        </w:tc>
        <w:tc>
          <w:tcPr>
            <w:tcW w:w="993"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rPr>
                <w:rFonts w:ascii="Times New Roman" w:eastAsia="Times New Roman" w:hAnsi="Times New Roman" w:cs="Times New Roman"/>
              </w:rPr>
            </w:pPr>
            <w:r>
              <w:rPr>
                <w:rFonts w:ascii="Times New Roman" w:eastAsia="Times New Roman" w:hAnsi="Times New Roman" w:cs="Times New Roman"/>
              </w:rPr>
              <w:t>7 140</w:t>
            </w:r>
          </w:p>
        </w:tc>
        <w:tc>
          <w:tcPr>
            <w:tcW w:w="992"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rPr>
                <w:rFonts w:ascii="Times New Roman" w:eastAsia="Times New Roman" w:hAnsi="Times New Roman" w:cs="Times New Roman"/>
              </w:rPr>
            </w:pPr>
            <w:r>
              <w:rPr>
                <w:rFonts w:ascii="Times New Roman" w:eastAsia="Times New Roman" w:hAnsi="Times New Roman" w:cs="Times New Roman"/>
              </w:rPr>
              <w:t>7 141</w:t>
            </w:r>
          </w:p>
        </w:tc>
        <w:tc>
          <w:tcPr>
            <w:tcW w:w="988" w:type="dxa"/>
            <w:tcBorders>
              <w:top w:val="single" w:sz="4" w:space="0" w:color="000000"/>
              <w:left w:val="single" w:sz="4" w:space="0" w:color="000000"/>
              <w:bottom w:val="single" w:sz="4" w:space="0" w:color="000000"/>
              <w:right w:val="single" w:sz="4" w:space="0" w:color="000000"/>
            </w:tcBorders>
            <w:shd w:val="clear" w:color="auto" w:fill="auto"/>
          </w:tcPr>
          <w:p w:rsidR="00294BD0" w:rsidRDefault="00294BD0">
            <w:pPr>
              <w:spacing w:after="0" w:line="240" w:lineRule="auto"/>
            </w:pPr>
            <w:r>
              <w:rPr>
                <w:rFonts w:ascii="Times New Roman" w:eastAsia="Times New Roman" w:hAnsi="Times New Roman" w:cs="Times New Roman"/>
              </w:rPr>
              <w:t>7 209</w:t>
            </w:r>
          </w:p>
        </w:tc>
      </w:tr>
      <w:tr w:rsidR="00294BD0">
        <w:tc>
          <w:tcPr>
            <w:tcW w:w="1223"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rPr>
                <w:rFonts w:ascii="Times New Roman" w:eastAsia="Times New Roman" w:hAnsi="Times New Roman" w:cs="Times New Roman"/>
              </w:rPr>
            </w:pPr>
            <w:r>
              <w:rPr>
                <w:rFonts w:ascii="Times New Roman" w:eastAsia="Times New Roman" w:hAnsi="Times New Roman" w:cs="Times New Roman"/>
              </w:rPr>
              <w:t>Gmina Przewóz</w:t>
            </w:r>
          </w:p>
        </w:tc>
        <w:tc>
          <w:tcPr>
            <w:tcW w:w="1045"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rPr>
                <w:rFonts w:ascii="Times New Roman" w:eastAsia="Times New Roman" w:hAnsi="Times New Roman" w:cs="Times New Roman"/>
              </w:rPr>
            </w:pPr>
            <w:r>
              <w:rPr>
                <w:rFonts w:ascii="Times New Roman" w:eastAsia="Times New Roman" w:hAnsi="Times New Roman" w:cs="Times New Roman"/>
              </w:rPr>
              <w:t>3 334</w:t>
            </w:r>
          </w:p>
        </w:tc>
        <w:tc>
          <w:tcPr>
            <w:tcW w:w="992"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rPr>
                <w:rFonts w:ascii="Times New Roman" w:eastAsia="Times New Roman" w:hAnsi="Times New Roman" w:cs="Times New Roman"/>
              </w:rPr>
            </w:pPr>
            <w:r>
              <w:rPr>
                <w:rFonts w:ascii="Times New Roman" w:eastAsia="Times New Roman" w:hAnsi="Times New Roman" w:cs="Times New Roman"/>
              </w:rPr>
              <w:t>3 269</w:t>
            </w:r>
          </w:p>
        </w:tc>
        <w:tc>
          <w:tcPr>
            <w:tcW w:w="992"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rPr>
                <w:rFonts w:ascii="Times New Roman" w:eastAsia="Times New Roman" w:hAnsi="Times New Roman" w:cs="Times New Roman"/>
              </w:rPr>
            </w:pPr>
            <w:r>
              <w:rPr>
                <w:rFonts w:ascii="Times New Roman" w:eastAsia="Times New Roman" w:hAnsi="Times New Roman" w:cs="Times New Roman"/>
              </w:rPr>
              <w:t>3 261</w:t>
            </w:r>
          </w:p>
        </w:tc>
        <w:tc>
          <w:tcPr>
            <w:tcW w:w="851"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rPr>
                <w:rFonts w:ascii="Times New Roman" w:eastAsia="Times New Roman" w:hAnsi="Times New Roman" w:cs="Times New Roman"/>
              </w:rPr>
            </w:pPr>
            <w:r>
              <w:rPr>
                <w:rFonts w:ascii="Times New Roman" w:eastAsia="Times New Roman" w:hAnsi="Times New Roman" w:cs="Times New Roman"/>
              </w:rPr>
              <w:t>3 256</w:t>
            </w:r>
          </w:p>
        </w:tc>
        <w:tc>
          <w:tcPr>
            <w:tcW w:w="850"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rPr>
                <w:rFonts w:ascii="Times New Roman" w:eastAsia="Times New Roman" w:hAnsi="Times New Roman" w:cs="Times New Roman"/>
              </w:rPr>
            </w:pPr>
            <w:r>
              <w:rPr>
                <w:rFonts w:ascii="Times New Roman" w:eastAsia="Times New Roman" w:hAnsi="Times New Roman" w:cs="Times New Roman"/>
              </w:rPr>
              <w:t>3 260</w:t>
            </w:r>
          </w:p>
        </w:tc>
        <w:tc>
          <w:tcPr>
            <w:tcW w:w="993"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rPr>
                <w:rFonts w:ascii="Times New Roman" w:eastAsia="Times New Roman" w:hAnsi="Times New Roman" w:cs="Times New Roman"/>
              </w:rPr>
            </w:pPr>
            <w:r>
              <w:rPr>
                <w:rFonts w:ascii="Times New Roman" w:eastAsia="Times New Roman" w:hAnsi="Times New Roman" w:cs="Times New Roman"/>
              </w:rPr>
              <w:t>3 252</w:t>
            </w:r>
          </w:p>
        </w:tc>
        <w:tc>
          <w:tcPr>
            <w:tcW w:w="992"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rPr>
                <w:rFonts w:ascii="Times New Roman" w:eastAsia="Times New Roman" w:hAnsi="Times New Roman" w:cs="Times New Roman"/>
              </w:rPr>
            </w:pPr>
            <w:r>
              <w:rPr>
                <w:rFonts w:ascii="Times New Roman" w:eastAsia="Times New Roman" w:hAnsi="Times New Roman" w:cs="Times New Roman"/>
              </w:rPr>
              <w:t>3 258</w:t>
            </w:r>
          </w:p>
        </w:tc>
        <w:tc>
          <w:tcPr>
            <w:tcW w:w="988" w:type="dxa"/>
            <w:tcBorders>
              <w:top w:val="single" w:sz="4" w:space="0" w:color="000000"/>
              <w:left w:val="single" w:sz="4" w:space="0" w:color="000000"/>
              <w:bottom w:val="single" w:sz="4" w:space="0" w:color="000000"/>
              <w:right w:val="single" w:sz="4" w:space="0" w:color="000000"/>
            </w:tcBorders>
            <w:shd w:val="clear" w:color="auto" w:fill="auto"/>
          </w:tcPr>
          <w:p w:rsidR="00294BD0" w:rsidRDefault="00294BD0">
            <w:pPr>
              <w:spacing w:after="0" w:line="240" w:lineRule="auto"/>
            </w:pPr>
            <w:r>
              <w:rPr>
                <w:rFonts w:ascii="Times New Roman" w:eastAsia="Times New Roman" w:hAnsi="Times New Roman" w:cs="Times New Roman"/>
              </w:rPr>
              <w:t>3 252</w:t>
            </w:r>
          </w:p>
        </w:tc>
      </w:tr>
      <w:tr w:rsidR="00294BD0">
        <w:tc>
          <w:tcPr>
            <w:tcW w:w="1223"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rPr>
                <w:rFonts w:ascii="Times New Roman" w:eastAsia="Times New Roman" w:hAnsi="Times New Roman" w:cs="Times New Roman"/>
              </w:rPr>
            </w:pPr>
            <w:r>
              <w:rPr>
                <w:rFonts w:ascii="Times New Roman" w:eastAsia="Times New Roman" w:hAnsi="Times New Roman" w:cs="Times New Roman"/>
              </w:rPr>
              <w:t>Gmina wiejska Żary</w:t>
            </w:r>
          </w:p>
        </w:tc>
        <w:tc>
          <w:tcPr>
            <w:tcW w:w="1045"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rPr>
                <w:rFonts w:ascii="Times New Roman" w:eastAsia="Times New Roman" w:hAnsi="Times New Roman" w:cs="Times New Roman"/>
              </w:rPr>
            </w:pPr>
            <w:r>
              <w:rPr>
                <w:rFonts w:ascii="Times New Roman" w:eastAsia="Times New Roman" w:hAnsi="Times New Roman" w:cs="Times New Roman"/>
              </w:rPr>
              <w:t>11 677</w:t>
            </w:r>
          </w:p>
        </w:tc>
        <w:tc>
          <w:tcPr>
            <w:tcW w:w="992"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rPr>
                <w:rFonts w:ascii="Times New Roman" w:eastAsia="Times New Roman" w:hAnsi="Times New Roman" w:cs="Times New Roman"/>
              </w:rPr>
            </w:pPr>
            <w:r>
              <w:rPr>
                <w:rFonts w:ascii="Times New Roman" w:eastAsia="Times New Roman" w:hAnsi="Times New Roman" w:cs="Times New Roman"/>
              </w:rPr>
              <w:t>11 717</w:t>
            </w:r>
          </w:p>
        </w:tc>
        <w:tc>
          <w:tcPr>
            <w:tcW w:w="992"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rPr>
                <w:rFonts w:ascii="Times New Roman" w:eastAsia="Times New Roman" w:hAnsi="Times New Roman" w:cs="Times New Roman"/>
              </w:rPr>
            </w:pPr>
            <w:r>
              <w:rPr>
                <w:rFonts w:ascii="Times New Roman" w:eastAsia="Times New Roman" w:hAnsi="Times New Roman" w:cs="Times New Roman"/>
              </w:rPr>
              <w:t>11 671</w:t>
            </w:r>
          </w:p>
        </w:tc>
        <w:tc>
          <w:tcPr>
            <w:tcW w:w="851"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rPr>
                <w:rFonts w:ascii="Times New Roman" w:eastAsia="Times New Roman" w:hAnsi="Times New Roman" w:cs="Times New Roman"/>
              </w:rPr>
            </w:pPr>
            <w:r>
              <w:rPr>
                <w:rFonts w:ascii="Times New Roman" w:eastAsia="Times New Roman" w:hAnsi="Times New Roman" w:cs="Times New Roman"/>
              </w:rPr>
              <w:t>11 719</w:t>
            </w:r>
          </w:p>
        </w:tc>
        <w:tc>
          <w:tcPr>
            <w:tcW w:w="850"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rPr>
                <w:rFonts w:ascii="Times New Roman" w:eastAsia="Times New Roman" w:hAnsi="Times New Roman" w:cs="Times New Roman"/>
              </w:rPr>
            </w:pPr>
            <w:r>
              <w:rPr>
                <w:rFonts w:ascii="Times New Roman" w:eastAsia="Times New Roman" w:hAnsi="Times New Roman" w:cs="Times New Roman"/>
              </w:rPr>
              <w:t>11 973</w:t>
            </w:r>
          </w:p>
        </w:tc>
        <w:tc>
          <w:tcPr>
            <w:tcW w:w="993"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rPr>
                <w:rFonts w:ascii="Times New Roman" w:eastAsia="Times New Roman" w:hAnsi="Times New Roman" w:cs="Times New Roman"/>
              </w:rPr>
            </w:pPr>
            <w:r>
              <w:rPr>
                <w:rFonts w:ascii="Times New Roman" w:eastAsia="Times New Roman" w:hAnsi="Times New Roman" w:cs="Times New Roman"/>
              </w:rPr>
              <w:t>12 044</w:t>
            </w:r>
          </w:p>
        </w:tc>
        <w:tc>
          <w:tcPr>
            <w:tcW w:w="992"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rPr>
                <w:rFonts w:ascii="Times New Roman" w:eastAsia="Times New Roman" w:hAnsi="Times New Roman" w:cs="Times New Roman"/>
              </w:rPr>
            </w:pPr>
            <w:r>
              <w:rPr>
                <w:rFonts w:ascii="Times New Roman" w:eastAsia="Times New Roman" w:hAnsi="Times New Roman" w:cs="Times New Roman"/>
              </w:rPr>
              <w:t>12 097</w:t>
            </w:r>
          </w:p>
        </w:tc>
        <w:tc>
          <w:tcPr>
            <w:tcW w:w="988" w:type="dxa"/>
            <w:tcBorders>
              <w:top w:val="single" w:sz="4" w:space="0" w:color="000000"/>
              <w:left w:val="single" w:sz="4" w:space="0" w:color="000000"/>
              <w:bottom w:val="single" w:sz="4" w:space="0" w:color="000000"/>
              <w:right w:val="single" w:sz="4" w:space="0" w:color="000000"/>
            </w:tcBorders>
            <w:shd w:val="clear" w:color="auto" w:fill="auto"/>
          </w:tcPr>
          <w:p w:rsidR="00294BD0" w:rsidRDefault="00294BD0">
            <w:pPr>
              <w:spacing w:after="0" w:line="240" w:lineRule="auto"/>
            </w:pPr>
            <w:r>
              <w:rPr>
                <w:rFonts w:ascii="Times New Roman" w:eastAsia="Times New Roman" w:hAnsi="Times New Roman" w:cs="Times New Roman"/>
              </w:rPr>
              <w:t>12 153</w:t>
            </w:r>
          </w:p>
        </w:tc>
      </w:tr>
      <w:tr w:rsidR="00294BD0">
        <w:tc>
          <w:tcPr>
            <w:tcW w:w="1223"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rPr>
                <w:rFonts w:ascii="Times New Roman" w:eastAsia="Times New Roman" w:hAnsi="Times New Roman" w:cs="Times New Roman"/>
              </w:rPr>
            </w:pPr>
            <w:r>
              <w:rPr>
                <w:rFonts w:ascii="Times New Roman" w:eastAsia="Times New Roman" w:hAnsi="Times New Roman" w:cs="Times New Roman"/>
              </w:rPr>
              <w:t>Gmina Osiecznica</w:t>
            </w:r>
          </w:p>
        </w:tc>
        <w:tc>
          <w:tcPr>
            <w:tcW w:w="1045"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rPr>
                <w:rFonts w:ascii="Times New Roman" w:eastAsia="Times New Roman" w:hAnsi="Times New Roman" w:cs="Times New Roman"/>
              </w:rPr>
            </w:pPr>
            <w:r>
              <w:rPr>
                <w:rFonts w:ascii="Times New Roman" w:eastAsia="Times New Roman" w:hAnsi="Times New Roman" w:cs="Times New Roman"/>
              </w:rPr>
              <w:t>6 993</w:t>
            </w:r>
          </w:p>
        </w:tc>
        <w:tc>
          <w:tcPr>
            <w:tcW w:w="992"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rPr>
                <w:rFonts w:ascii="Times New Roman" w:eastAsia="Times New Roman" w:hAnsi="Times New Roman" w:cs="Times New Roman"/>
              </w:rPr>
            </w:pPr>
            <w:r>
              <w:rPr>
                <w:rFonts w:ascii="Times New Roman" w:eastAsia="Times New Roman" w:hAnsi="Times New Roman" w:cs="Times New Roman"/>
              </w:rPr>
              <w:t>7 186</w:t>
            </w:r>
          </w:p>
        </w:tc>
        <w:tc>
          <w:tcPr>
            <w:tcW w:w="992"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rPr>
                <w:rFonts w:ascii="Times New Roman" w:eastAsia="Times New Roman" w:hAnsi="Times New Roman" w:cs="Times New Roman"/>
              </w:rPr>
            </w:pPr>
            <w:r>
              <w:rPr>
                <w:rFonts w:ascii="Times New Roman" w:eastAsia="Times New Roman" w:hAnsi="Times New Roman" w:cs="Times New Roman"/>
              </w:rPr>
              <w:t>7 291</w:t>
            </w:r>
          </w:p>
        </w:tc>
        <w:tc>
          <w:tcPr>
            <w:tcW w:w="851"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rPr>
                <w:rFonts w:ascii="Times New Roman" w:eastAsia="Times New Roman" w:hAnsi="Times New Roman" w:cs="Times New Roman"/>
              </w:rPr>
            </w:pPr>
            <w:r>
              <w:rPr>
                <w:rFonts w:ascii="Times New Roman" w:eastAsia="Times New Roman" w:hAnsi="Times New Roman" w:cs="Times New Roman"/>
              </w:rPr>
              <w:t>7 394</w:t>
            </w:r>
          </w:p>
        </w:tc>
        <w:tc>
          <w:tcPr>
            <w:tcW w:w="850"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rPr>
                <w:rFonts w:ascii="Times New Roman" w:eastAsia="Times New Roman" w:hAnsi="Times New Roman" w:cs="Times New Roman"/>
              </w:rPr>
            </w:pPr>
            <w:r>
              <w:rPr>
                <w:rFonts w:ascii="Times New Roman" w:eastAsia="Times New Roman" w:hAnsi="Times New Roman" w:cs="Times New Roman"/>
              </w:rPr>
              <w:t>7 585</w:t>
            </w:r>
          </w:p>
        </w:tc>
        <w:tc>
          <w:tcPr>
            <w:tcW w:w="993"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rPr>
                <w:rFonts w:ascii="Times New Roman" w:eastAsia="Times New Roman" w:hAnsi="Times New Roman" w:cs="Times New Roman"/>
              </w:rPr>
            </w:pPr>
            <w:r>
              <w:rPr>
                <w:rFonts w:ascii="Times New Roman" w:eastAsia="Times New Roman" w:hAnsi="Times New Roman" w:cs="Times New Roman"/>
              </w:rPr>
              <w:t>7 547</w:t>
            </w:r>
          </w:p>
        </w:tc>
        <w:tc>
          <w:tcPr>
            <w:tcW w:w="992"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rPr>
                <w:rFonts w:ascii="Times New Roman" w:eastAsia="Times New Roman" w:hAnsi="Times New Roman" w:cs="Times New Roman"/>
              </w:rPr>
            </w:pPr>
            <w:r>
              <w:rPr>
                <w:rFonts w:ascii="Times New Roman" w:eastAsia="Times New Roman" w:hAnsi="Times New Roman" w:cs="Times New Roman"/>
              </w:rPr>
              <w:t>7 542</w:t>
            </w:r>
          </w:p>
        </w:tc>
        <w:tc>
          <w:tcPr>
            <w:tcW w:w="988" w:type="dxa"/>
            <w:tcBorders>
              <w:top w:val="single" w:sz="4" w:space="0" w:color="000000"/>
              <w:left w:val="single" w:sz="4" w:space="0" w:color="000000"/>
              <w:bottom w:val="single" w:sz="4" w:space="0" w:color="000000"/>
              <w:right w:val="single" w:sz="4" w:space="0" w:color="000000"/>
            </w:tcBorders>
            <w:shd w:val="clear" w:color="auto" w:fill="auto"/>
          </w:tcPr>
          <w:p w:rsidR="00294BD0" w:rsidRDefault="00294BD0">
            <w:pPr>
              <w:spacing w:after="0" w:line="240" w:lineRule="auto"/>
            </w:pPr>
            <w:r>
              <w:rPr>
                <w:rFonts w:ascii="Times New Roman" w:eastAsia="Times New Roman" w:hAnsi="Times New Roman" w:cs="Times New Roman"/>
              </w:rPr>
              <w:t>7 553</w:t>
            </w:r>
          </w:p>
        </w:tc>
      </w:tr>
      <w:tr w:rsidR="00294BD0">
        <w:tc>
          <w:tcPr>
            <w:tcW w:w="1223"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rPr>
                <w:rFonts w:ascii="Times New Roman" w:eastAsia="Times New Roman" w:hAnsi="Times New Roman" w:cs="Times New Roman"/>
              </w:rPr>
            </w:pPr>
            <w:r>
              <w:rPr>
                <w:rFonts w:ascii="Times New Roman" w:eastAsia="Times New Roman" w:hAnsi="Times New Roman" w:cs="Times New Roman"/>
              </w:rPr>
              <w:t>Gmina Pieńsk</w:t>
            </w:r>
          </w:p>
        </w:tc>
        <w:tc>
          <w:tcPr>
            <w:tcW w:w="1045"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rPr>
                <w:rFonts w:ascii="Times New Roman" w:eastAsia="Times New Roman" w:hAnsi="Times New Roman" w:cs="Times New Roman"/>
              </w:rPr>
            </w:pPr>
            <w:r>
              <w:rPr>
                <w:rFonts w:ascii="Times New Roman" w:eastAsia="Times New Roman" w:hAnsi="Times New Roman" w:cs="Times New Roman"/>
              </w:rPr>
              <w:t>9 428</w:t>
            </w:r>
          </w:p>
        </w:tc>
        <w:tc>
          <w:tcPr>
            <w:tcW w:w="992"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rPr>
                <w:rFonts w:ascii="Times New Roman" w:eastAsia="Times New Roman" w:hAnsi="Times New Roman" w:cs="Times New Roman"/>
              </w:rPr>
            </w:pPr>
            <w:r>
              <w:rPr>
                <w:rFonts w:ascii="Times New Roman" w:eastAsia="Times New Roman" w:hAnsi="Times New Roman" w:cs="Times New Roman"/>
              </w:rPr>
              <w:t>9 274</w:t>
            </w:r>
          </w:p>
        </w:tc>
        <w:tc>
          <w:tcPr>
            <w:tcW w:w="992"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rPr>
                <w:rFonts w:ascii="Times New Roman" w:eastAsia="Times New Roman" w:hAnsi="Times New Roman" w:cs="Times New Roman"/>
              </w:rPr>
            </w:pPr>
            <w:r>
              <w:rPr>
                <w:rFonts w:ascii="Times New Roman" w:eastAsia="Times New Roman" w:hAnsi="Times New Roman" w:cs="Times New Roman"/>
              </w:rPr>
              <w:t>9 274</w:t>
            </w:r>
          </w:p>
        </w:tc>
        <w:tc>
          <w:tcPr>
            <w:tcW w:w="851"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rPr>
                <w:rFonts w:ascii="Times New Roman" w:eastAsia="Times New Roman" w:hAnsi="Times New Roman" w:cs="Times New Roman"/>
              </w:rPr>
            </w:pPr>
            <w:r>
              <w:rPr>
                <w:rFonts w:ascii="Times New Roman" w:eastAsia="Times New Roman" w:hAnsi="Times New Roman" w:cs="Times New Roman"/>
              </w:rPr>
              <w:t>9 235</w:t>
            </w:r>
          </w:p>
        </w:tc>
        <w:tc>
          <w:tcPr>
            <w:tcW w:w="850"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rPr>
                <w:rFonts w:ascii="Times New Roman" w:eastAsia="Times New Roman" w:hAnsi="Times New Roman" w:cs="Times New Roman"/>
              </w:rPr>
            </w:pPr>
            <w:r>
              <w:rPr>
                <w:rFonts w:ascii="Times New Roman" w:eastAsia="Times New Roman" w:hAnsi="Times New Roman" w:cs="Times New Roman"/>
              </w:rPr>
              <w:t>9 366</w:t>
            </w:r>
          </w:p>
        </w:tc>
        <w:tc>
          <w:tcPr>
            <w:tcW w:w="993"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rPr>
                <w:rFonts w:ascii="Times New Roman" w:eastAsia="Times New Roman" w:hAnsi="Times New Roman" w:cs="Times New Roman"/>
              </w:rPr>
            </w:pPr>
            <w:r>
              <w:rPr>
                <w:rFonts w:ascii="Times New Roman" w:eastAsia="Times New Roman" w:hAnsi="Times New Roman" w:cs="Times New Roman"/>
              </w:rPr>
              <w:t>9 353</w:t>
            </w:r>
          </w:p>
        </w:tc>
        <w:tc>
          <w:tcPr>
            <w:tcW w:w="992"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rPr>
                <w:rFonts w:ascii="Times New Roman" w:eastAsia="Times New Roman" w:hAnsi="Times New Roman" w:cs="Times New Roman"/>
              </w:rPr>
            </w:pPr>
            <w:r>
              <w:rPr>
                <w:rFonts w:ascii="Times New Roman" w:eastAsia="Times New Roman" w:hAnsi="Times New Roman" w:cs="Times New Roman"/>
              </w:rPr>
              <w:t>9 351</w:t>
            </w:r>
          </w:p>
        </w:tc>
        <w:tc>
          <w:tcPr>
            <w:tcW w:w="988" w:type="dxa"/>
            <w:tcBorders>
              <w:top w:val="single" w:sz="4" w:space="0" w:color="000000"/>
              <w:left w:val="single" w:sz="4" w:space="0" w:color="000000"/>
              <w:bottom w:val="single" w:sz="4" w:space="0" w:color="000000"/>
              <w:right w:val="single" w:sz="4" w:space="0" w:color="000000"/>
            </w:tcBorders>
            <w:shd w:val="clear" w:color="auto" w:fill="auto"/>
          </w:tcPr>
          <w:p w:rsidR="00294BD0" w:rsidRDefault="00294BD0">
            <w:pPr>
              <w:spacing w:after="0" w:line="240" w:lineRule="auto"/>
            </w:pPr>
            <w:r>
              <w:rPr>
                <w:rFonts w:ascii="Times New Roman" w:eastAsia="Times New Roman" w:hAnsi="Times New Roman" w:cs="Times New Roman"/>
              </w:rPr>
              <w:t>9 315</w:t>
            </w:r>
          </w:p>
        </w:tc>
      </w:tr>
      <w:tr w:rsidR="00294BD0">
        <w:tc>
          <w:tcPr>
            <w:tcW w:w="1223"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rPr>
                <w:rFonts w:ascii="Times New Roman" w:eastAsia="Times New Roman" w:hAnsi="Times New Roman" w:cs="Times New Roman"/>
              </w:rPr>
            </w:pPr>
            <w:r>
              <w:rPr>
                <w:rFonts w:ascii="Times New Roman" w:eastAsia="Times New Roman" w:hAnsi="Times New Roman" w:cs="Times New Roman"/>
              </w:rPr>
              <w:t>Gmina Węgliniec</w:t>
            </w:r>
          </w:p>
        </w:tc>
        <w:tc>
          <w:tcPr>
            <w:tcW w:w="1045"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rPr>
                <w:rFonts w:ascii="Times New Roman" w:eastAsia="Times New Roman" w:hAnsi="Times New Roman" w:cs="Times New Roman"/>
              </w:rPr>
            </w:pPr>
            <w:r>
              <w:rPr>
                <w:rFonts w:ascii="Times New Roman" w:eastAsia="Times New Roman" w:hAnsi="Times New Roman" w:cs="Times New Roman"/>
              </w:rPr>
              <w:t>8 880</w:t>
            </w:r>
          </w:p>
        </w:tc>
        <w:tc>
          <w:tcPr>
            <w:tcW w:w="992"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rPr>
                <w:rFonts w:ascii="Times New Roman" w:eastAsia="Times New Roman" w:hAnsi="Times New Roman" w:cs="Times New Roman"/>
              </w:rPr>
            </w:pPr>
            <w:r>
              <w:rPr>
                <w:rFonts w:ascii="Times New Roman" w:eastAsia="Times New Roman" w:hAnsi="Times New Roman" w:cs="Times New Roman"/>
              </w:rPr>
              <w:t>8 685</w:t>
            </w:r>
          </w:p>
        </w:tc>
        <w:tc>
          <w:tcPr>
            <w:tcW w:w="992"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rPr>
                <w:rFonts w:ascii="Times New Roman" w:eastAsia="Times New Roman" w:hAnsi="Times New Roman" w:cs="Times New Roman"/>
              </w:rPr>
            </w:pPr>
            <w:r>
              <w:rPr>
                <w:rFonts w:ascii="Times New Roman" w:eastAsia="Times New Roman" w:hAnsi="Times New Roman" w:cs="Times New Roman"/>
              </w:rPr>
              <w:t>8 647</w:t>
            </w:r>
          </w:p>
        </w:tc>
        <w:tc>
          <w:tcPr>
            <w:tcW w:w="851"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rPr>
                <w:rFonts w:ascii="Times New Roman" w:eastAsia="Times New Roman" w:hAnsi="Times New Roman" w:cs="Times New Roman"/>
              </w:rPr>
            </w:pPr>
            <w:r>
              <w:rPr>
                <w:rFonts w:ascii="Times New Roman" w:eastAsia="Times New Roman" w:hAnsi="Times New Roman" w:cs="Times New Roman"/>
              </w:rPr>
              <w:t>8 623</w:t>
            </w:r>
          </w:p>
        </w:tc>
        <w:tc>
          <w:tcPr>
            <w:tcW w:w="850"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rPr>
                <w:rFonts w:ascii="Times New Roman" w:eastAsia="Times New Roman" w:hAnsi="Times New Roman" w:cs="Times New Roman"/>
              </w:rPr>
            </w:pPr>
            <w:r>
              <w:rPr>
                <w:rFonts w:ascii="Times New Roman" w:eastAsia="Times New Roman" w:hAnsi="Times New Roman" w:cs="Times New Roman"/>
              </w:rPr>
              <w:t>8 844</w:t>
            </w:r>
          </w:p>
        </w:tc>
        <w:tc>
          <w:tcPr>
            <w:tcW w:w="993"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rPr>
                <w:rFonts w:ascii="Times New Roman" w:eastAsia="Times New Roman" w:hAnsi="Times New Roman" w:cs="Times New Roman"/>
              </w:rPr>
            </w:pPr>
            <w:r>
              <w:rPr>
                <w:rFonts w:ascii="Times New Roman" w:eastAsia="Times New Roman" w:hAnsi="Times New Roman" w:cs="Times New Roman"/>
              </w:rPr>
              <w:t>8 811</w:t>
            </w:r>
          </w:p>
        </w:tc>
        <w:tc>
          <w:tcPr>
            <w:tcW w:w="992"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rPr>
                <w:rFonts w:ascii="Times New Roman" w:eastAsia="Times New Roman" w:hAnsi="Times New Roman" w:cs="Times New Roman"/>
              </w:rPr>
            </w:pPr>
            <w:r>
              <w:rPr>
                <w:rFonts w:ascii="Times New Roman" w:eastAsia="Times New Roman" w:hAnsi="Times New Roman" w:cs="Times New Roman"/>
              </w:rPr>
              <w:t>8 739</w:t>
            </w:r>
          </w:p>
        </w:tc>
        <w:tc>
          <w:tcPr>
            <w:tcW w:w="988" w:type="dxa"/>
            <w:tcBorders>
              <w:top w:val="single" w:sz="4" w:space="0" w:color="000000"/>
              <w:left w:val="single" w:sz="4" w:space="0" w:color="000000"/>
              <w:bottom w:val="single" w:sz="4" w:space="0" w:color="000000"/>
              <w:right w:val="single" w:sz="4" w:space="0" w:color="000000"/>
            </w:tcBorders>
            <w:shd w:val="clear" w:color="auto" w:fill="auto"/>
          </w:tcPr>
          <w:p w:rsidR="00294BD0" w:rsidRDefault="00294BD0">
            <w:pPr>
              <w:spacing w:after="0" w:line="240" w:lineRule="auto"/>
            </w:pPr>
            <w:r>
              <w:rPr>
                <w:rFonts w:ascii="Times New Roman" w:eastAsia="Times New Roman" w:hAnsi="Times New Roman" w:cs="Times New Roman"/>
              </w:rPr>
              <w:t>8 687</w:t>
            </w:r>
          </w:p>
        </w:tc>
      </w:tr>
      <w:tr w:rsidR="00294BD0">
        <w:tc>
          <w:tcPr>
            <w:tcW w:w="1223"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rPr>
                <w:rFonts w:ascii="Times New Roman" w:eastAsia="Times New Roman" w:hAnsi="Times New Roman" w:cs="Times New Roman"/>
                <w:b/>
              </w:rPr>
            </w:pPr>
            <w:r>
              <w:rPr>
                <w:rFonts w:ascii="Times New Roman" w:eastAsia="Times New Roman" w:hAnsi="Times New Roman" w:cs="Times New Roman"/>
                <w:b/>
              </w:rPr>
              <w:t>Razem</w:t>
            </w:r>
          </w:p>
        </w:tc>
        <w:tc>
          <w:tcPr>
            <w:tcW w:w="1045"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rPr>
                <w:rFonts w:ascii="Times New Roman" w:eastAsia="Times New Roman" w:hAnsi="Times New Roman" w:cs="Times New Roman"/>
                <w:b/>
              </w:rPr>
            </w:pPr>
            <w:r>
              <w:rPr>
                <w:rFonts w:ascii="Times New Roman" w:eastAsia="Times New Roman" w:hAnsi="Times New Roman" w:cs="Times New Roman"/>
                <w:b/>
              </w:rPr>
              <w:t>66 010</w:t>
            </w:r>
          </w:p>
        </w:tc>
        <w:tc>
          <w:tcPr>
            <w:tcW w:w="992"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rPr>
                <w:rFonts w:ascii="Times New Roman" w:eastAsia="Times New Roman" w:hAnsi="Times New Roman" w:cs="Times New Roman"/>
                <w:b/>
              </w:rPr>
            </w:pPr>
            <w:r>
              <w:rPr>
                <w:rFonts w:ascii="Times New Roman" w:eastAsia="Times New Roman" w:hAnsi="Times New Roman" w:cs="Times New Roman"/>
                <w:b/>
              </w:rPr>
              <w:t>65 529</w:t>
            </w:r>
          </w:p>
        </w:tc>
        <w:tc>
          <w:tcPr>
            <w:tcW w:w="992"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rPr>
                <w:rFonts w:ascii="Times New Roman" w:eastAsia="Times New Roman" w:hAnsi="Times New Roman" w:cs="Times New Roman"/>
                <w:b/>
              </w:rPr>
            </w:pPr>
            <w:r>
              <w:rPr>
                <w:rFonts w:ascii="Times New Roman" w:eastAsia="Times New Roman" w:hAnsi="Times New Roman" w:cs="Times New Roman"/>
                <w:b/>
              </w:rPr>
              <w:t>65 514</w:t>
            </w:r>
          </w:p>
        </w:tc>
        <w:tc>
          <w:tcPr>
            <w:tcW w:w="851"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rPr>
                <w:rFonts w:ascii="Times New Roman" w:eastAsia="Times New Roman" w:hAnsi="Times New Roman" w:cs="Times New Roman"/>
                <w:b/>
              </w:rPr>
            </w:pPr>
            <w:r>
              <w:rPr>
                <w:rFonts w:ascii="Times New Roman" w:eastAsia="Times New Roman" w:hAnsi="Times New Roman" w:cs="Times New Roman"/>
                <w:b/>
              </w:rPr>
              <w:t>65 564</w:t>
            </w:r>
          </w:p>
        </w:tc>
        <w:tc>
          <w:tcPr>
            <w:tcW w:w="850"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rPr>
                <w:rFonts w:ascii="Times New Roman" w:eastAsia="Times New Roman" w:hAnsi="Times New Roman" w:cs="Times New Roman"/>
                <w:b/>
              </w:rPr>
            </w:pPr>
            <w:r>
              <w:rPr>
                <w:rFonts w:ascii="Times New Roman" w:eastAsia="Times New Roman" w:hAnsi="Times New Roman" w:cs="Times New Roman"/>
                <w:b/>
              </w:rPr>
              <w:t>66 537</w:t>
            </w:r>
          </w:p>
        </w:tc>
        <w:tc>
          <w:tcPr>
            <w:tcW w:w="993"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rPr>
                <w:rFonts w:ascii="Times New Roman" w:eastAsia="Times New Roman" w:hAnsi="Times New Roman" w:cs="Times New Roman"/>
                <w:b/>
              </w:rPr>
            </w:pPr>
            <w:r>
              <w:rPr>
                <w:rFonts w:ascii="Times New Roman" w:eastAsia="Times New Roman" w:hAnsi="Times New Roman" w:cs="Times New Roman"/>
                <w:b/>
              </w:rPr>
              <w:t>66 441</w:t>
            </w:r>
          </w:p>
        </w:tc>
        <w:tc>
          <w:tcPr>
            <w:tcW w:w="992"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rPr>
                <w:rFonts w:ascii="Times New Roman" w:eastAsia="Times New Roman" w:hAnsi="Times New Roman" w:cs="Times New Roman"/>
                <w:b/>
              </w:rPr>
            </w:pPr>
            <w:r>
              <w:rPr>
                <w:rFonts w:ascii="Times New Roman" w:eastAsia="Times New Roman" w:hAnsi="Times New Roman" w:cs="Times New Roman"/>
                <w:b/>
              </w:rPr>
              <w:t>66 296</w:t>
            </w:r>
          </w:p>
        </w:tc>
        <w:tc>
          <w:tcPr>
            <w:tcW w:w="988" w:type="dxa"/>
            <w:tcBorders>
              <w:top w:val="single" w:sz="4" w:space="0" w:color="000000"/>
              <w:left w:val="single" w:sz="4" w:space="0" w:color="000000"/>
              <w:bottom w:val="single" w:sz="4" w:space="0" w:color="000000"/>
              <w:right w:val="single" w:sz="4" w:space="0" w:color="000000"/>
            </w:tcBorders>
            <w:shd w:val="clear" w:color="auto" w:fill="auto"/>
          </w:tcPr>
          <w:p w:rsidR="00294BD0" w:rsidRDefault="00294BD0">
            <w:pPr>
              <w:spacing w:after="0" w:line="240" w:lineRule="auto"/>
            </w:pPr>
            <w:r>
              <w:rPr>
                <w:rFonts w:ascii="Times New Roman" w:eastAsia="Times New Roman" w:hAnsi="Times New Roman" w:cs="Times New Roman"/>
                <w:b/>
              </w:rPr>
              <w:t>66 208</w:t>
            </w:r>
          </w:p>
        </w:tc>
      </w:tr>
    </w:tbl>
    <w:p w:rsidR="00294BD0" w:rsidRDefault="00294BD0">
      <w:pPr>
        <w:spacing w:after="0" w:line="240" w:lineRule="auto"/>
        <w:ind w:left="284"/>
        <w:jc w:val="both"/>
        <w:rPr>
          <w:rFonts w:ascii="Times New Roman" w:eastAsia="Times New Roman" w:hAnsi="Times New Roman" w:cs="Times New Roman"/>
          <w:color w:val="000000"/>
        </w:rPr>
      </w:pPr>
      <w:r>
        <w:rPr>
          <w:rFonts w:ascii="Times New Roman" w:eastAsia="Times New Roman" w:hAnsi="Times New Roman" w:cs="Times New Roman"/>
          <w:i/>
          <w:color w:val="000000"/>
        </w:rPr>
        <w:t xml:space="preserve">        (Tabela nr 7 – Struktura demograficzna mieszkańców z obszaru LGD. Źródło - dane GUS – BDL)</w:t>
      </w:r>
    </w:p>
    <w:p w:rsidR="00294BD0" w:rsidRDefault="00294BD0">
      <w:pPr>
        <w:spacing w:after="0" w:line="240" w:lineRule="auto"/>
        <w:jc w:val="both"/>
        <w:rPr>
          <w:rFonts w:ascii="Times New Roman" w:eastAsia="Times New Roman" w:hAnsi="Times New Roman" w:cs="Times New Roman"/>
          <w:color w:val="000000"/>
        </w:rPr>
      </w:pPr>
    </w:p>
    <w:p w:rsidR="00294BD0" w:rsidRDefault="00EA57E7">
      <w:pPr>
        <w:spacing w:after="0" w:line="240" w:lineRule="auto"/>
        <w:jc w:val="center"/>
        <w:rPr>
          <w:rFonts w:ascii="Times New Roman" w:eastAsia="Times New Roman" w:hAnsi="Times New Roman" w:cs="Times New Roman"/>
          <w:i/>
          <w:color w:val="000000"/>
        </w:rPr>
      </w:pPr>
      <w:r>
        <w:rPr>
          <w:rFonts w:ascii="Times New Roman" w:eastAsia="Times New Roman" w:hAnsi="Times New Roman" w:cs="Times New Roman"/>
          <w:noProof/>
          <w:color w:val="000000"/>
          <w:lang w:val="pl-PL"/>
        </w:rPr>
        <w:drawing>
          <wp:inline distT="0" distB="0" distL="0" distR="0">
            <wp:extent cx="4210050" cy="2524125"/>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210050" cy="2524125"/>
                    </a:xfrm>
                    <a:prstGeom prst="rect">
                      <a:avLst/>
                    </a:prstGeom>
                    <a:solidFill>
                      <a:srgbClr val="FFFFFF"/>
                    </a:solidFill>
                    <a:ln>
                      <a:noFill/>
                    </a:ln>
                  </pic:spPr>
                </pic:pic>
              </a:graphicData>
            </a:graphic>
          </wp:inline>
        </w:drawing>
      </w:r>
    </w:p>
    <w:p w:rsidR="00294BD0" w:rsidRDefault="00294BD0">
      <w:pPr>
        <w:spacing w:after="0" w:line="240" w:lineRule="auto"/>
        <w:ind w:left="284"/>
        <w:jc w:val="both"/>
        <w:rPr>
          <w:rFonts w:ascii="Times New Roman" w:eastAsia="Times New Roman" w:hAnsi="Times New Roman" w:cs="Times New Roman"/>
          <w:color w:val="000000"/>
        </w:rPr>
      </w:pPr>
      <w:r>
        <w:rPr>
          <w:rFonts w:ascii="Times New Roman" w:eastAsia="Times New Roman" w:hAnsi="Times New Roman" w:cs="Times New Roman"/>
          <w:i/>
          <w:color w:val="000000"/>
        </w:rPr>
        <w:t xml:space="preserve">                 </w:t>
      </w:r>
      <w:r>
        <w:rPr>
          <w:rFonts w:ascii="Times New Roman" w:eastAsia="Times New Roman" w:hAnsi="Times New Roman" w:cs="Times New Roman"/>
          <w:b/>
          <w:i/>
          <w:color w:val="000000"/>
        </w:rPr>
        <w:t>Wykres nr 2</w:t>
      </w:r>
      <w:r>
        <w:rPr>
          <w:rFonts w:ascii="Times New Roman" w:eastAsia="Times New Roman" w:hAnsi="Times New Roman" w:cs="Times New Roman"/>
          <w:i/>
          <w:color w:val="000000"/>
        </w:rPr>
        <w:t xml:space="preserve"> - Struktura demograficzna mieszkańców z obszaru LGD. Dane GUS – BDL</w:t>
      </w:r>
    </w:p>
    <w:p w:rsidR="00294BD0" w:rsidRDefault="00294BD0">
      <w:pPr>
        <w:spacing w:after="0" w:line="240" w:lineRule="auto"/>
        <w:jc w:val="both"/>
        <w:rPr>
          <w:rFonts w:ascii="Times New Roman" w:eastAsia="Times New Roman" w:hAnsi="Times New Roman" w:cs="Times New Roman"/>
          <w:color w:val="000000"/>
        </w:rPr>
      </w:pPr>
    </w:p>
    <w:p w:rsidR="00294BD0" w:rsidRDefault="00294BD0">
      <w:pPr>
        <w:spacing w:after="0" w:line="240" w:lineRule="auto"/>
        <w:ind w:left="284"/>
        <w:jc w:val="both"/>
        <w:rPr>
          <w:rFonts w:ascii="Times New Roman" w:eastAsia="Times New Roman" w:hAnsi="Times New Roman" w:cs="Times New Roman"/>
        </w:rPr>
      </w:pPr>
      <w:r>
        <w:rPr>
          <w:rFonts w:ascii="Times New Roman" w:eastAsia="Times New Roman" w:hAnsi="Times New Roman" w:cs="Times New Roman"/>
        </w:rPr>
        <w:t>Łącznie średnia gęstość zaludnienia gmin wchodzących w skład LGD według stanu na 31.12.2013 rok wynosi 50 os./km². Największa gęstość zaludnienia występuje w gminie miejskiej Gozdnica, a najmniejsza w gminie wiejskiej Osiecznica. Dokładna gęstość zaludnienia została przedstawiona w tabeli poniżej.</w:t>
      </w:r>
    </w:p>
    <w:p w:rsidR="00294BD0" w:rsidRDefault="00294BD0">
      <w:pPr>
        <w:spacing w:after="0" w:line="240" w:lineRule="auto"/>
        <w:jc w:val="both"/>
        <w:rPr>
          <w:rFonts w:ascii="Times New Roman" w:eastAsia="Times New Roman" w:hAnsi="Times New Roman" w:cs="Times New Roman"/>
        </w:rPr>
      </w:pPr>
    </w:p>
    <w:p w:rsidR="00294BD0" w:rsidRDefault="00294BD0">
      <w:pPr>
        <w:spacing w:after="0" w:line="240" w:lineRule="auto"/>
        <w:jc w:val="both"/>
        <w:rPr>
          <w:rFonts w:ascii="Times New Roman" w:eastAsia="Times New Roman" w:hAnsi="Times New Roman" w:cs="Times New Roman"/>
        </w:rPr>
      </w:pPr>
    </w:p>
    <w:tbl>
      <w:tblPr>
        <w:tblW w:w="0" w:type="auto"/>
        <w:tblInd w:w="108" w:type="dxa"/>
        <w:tblLayout w:type="fixed"/>
        <w:tblLook w:val="0000" w:firstRow="0" w:lastRow="0" w:firstColumn="0" w:lastColumn="0" w:noHBand="0" w:noVBand="0"/>
      </w:tblPr>
      <w:tblGrid>
        <w:gridCol w:w="3364"/>
        <w:gridCol w:w="3045"/>
      </w:tblGrid>
      <w:tr w:rsidR="00294BD0">
        <w:tc>
          <w:tcPr>
            <w:tcW w:w="3364" w:type="dxa"/>
            <w:tcBorders>
              <w:top w:val="single" w:sz="4" w:space="0" w:color="000000"/>
              <w:left w:val="single" w:sz="4" w:space="0" w:color="000000"/>
              <w:bottom w:val="single" w:sz="4" w:space="0" w:color="000000"/>
            </w:tcBorders>
            <w:shd w:val="clear" w:color="auto" w:fill="BFBFBF"/>
          </w:tcPr>
          <w:p w:rsidR="00294BD0" w:rsidRDefault="00294BD0">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Nazwa gminy</w:t>
            </w:r>
          </w:p>
          <w:p w:rsidR="00294BD0" w:rsidRDefault="00294BD0">
            <w:pPr>
              <w:spacing w:after="0" w:line="240" w:lineRule="auto"/>
              <w:jc w:val="center"/>
              <w:rPr>
                <w:rFonts w:ascii="Times New Roman" w:eastAsia="Times New Roman" w:hAnsi="Times New Roman" w:cs="Times New Roman"/>
                <w:b/>
                <w:color w:val="000000"/>
              </w:rPr>
            </w:pPr>
          </w:p>
        </w:tc>
        <w:tc>
          <w:tcPr>
            <w:tcW w:w="3045" w:type="dxa"/>
            <w:tcBorders>
              <w:top w:val="single" w:sz="4" w:space="0" w:color="000000"/>
              <w:left w:val="single" w:sz="4" w:space="0" w:color="000000"/>
              <w:bottom w:val="single" w:sz="4" w:space="0" w:color="000000"/>
              <w:right w:val="single" w:sz="4" w:space="0" w:color="000000"/>
            </w:tcBorders>
            <w:shd w:val="clear" w:color="auto" w:fill="BFBFBF"/>
          </w:tcPr>
          <w:p w:rsidR="00294BD0" w:rsidRDefault="00294BD0">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Gęstość zaludnienia</w:t>
            </w:r>
          </w:p>
          <w:p w:rsidR="00294BD0" w:rsidRDefault="00294BD0">
            <w:pPr>
              <w:spacing w:after="0" w:line="240" w:lineRule="auto"/>
              <w:jc w:val="center"/>
            </w:pPr>
            <w:r>
              <w:rPr>
                <w:rFonts w:ascii="Times New Roman" w:eastAsia="Times New Roman" w:hAnsi="Times New Roman" w:cs="Times New Roman"/>
                <w:b/>
                <w:color w:val="000000"/>
              </w:rPr>
              <w:t>os./km²</w:t>
            </w:r>
          </w:p>
        </w:tc>
      </w:tr>
      <w:tr w:rsidR="00294BD0">
        <w:tc>
          <w:tcPr>
            <w:tcW w:w="3364"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rPr>
              <w:t>Gmina Gozdnica</w:t>
            </w:r>
          </w:p>
        </w:tc>
        <w:tc>
          <w:tcPr>
            <w:tcW w:w="3045" w:type="dxa"/>
            <w:tcBorders>
              <w:top w:val="single" w:sz="4" w:space="0" w:color="000000"/>
              <w:left w:val="single" w:sz="4" w:space="0" w:color="000000"/>
              <w:bottom w:val="single" w:sz="4" w:space="0" w:color="000000"/>
              <w:right w:val="single" w:sz="4" w:space="0" w:color="000000"/>
            </w:tcBorders>
            <w:shd w:val="clear" w:color="auto" w:fill="auto"/>
          </w:tcPr>
          <w:p w:rsidR="00294BD0" w:rsidRDefault="00294BD0">
            <w:pPr>
              <w:spacing w:after="0" w:line="240" w:lineRule="auto"/>
              <w:jc w:val="center"/>
            </w:pPr>
            <w:r>
              <w:rPr>
                <w:rFonts w:ascii="Times New Roman" w:eastAsia="Times New Roman" w:hAnsi="Times New Roman" w:cs="Times New Roman"/>
                <w:color w:val="000000"/>
              </w:rPr>
              <w:t>137</w:t>
            </w:r>
          </w:p>
        </w:tc>
      </w:tr>
      <w:tr w:rsidR="00294BD0">
        <w:tc>
          <w:tcPr>
            <w:tcW w:w="3364"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rPr>
              <w:t>Gmina Iłowa</w:t>
            </w:r>
          </w:p>
        </w:tc>
        <w:tc>
          <w:tcPr>
            <w:tcW w:w="3045" w:type="dxa"/>
            <w:tcBorders>
              <w:top w:val="single" w:sz="4" w:space="0" w:color="000000"/>
              <w:left w:val="single" w:sz="4" w:space="0" w:color="000000"/>
              <w:bottom w:val="single" w:sz="4" w:space="0" w:color="000000"/>
              <w:right w:val="single" w:sz="4" w:space="0" w:color="000000"/>
            </w:tcBorders>
            <w:shd w:val="clear" w:color="auto" w:fill="auto"/>
          </w:tcPr>
          <w:p w:rsidR="00294BD0" w:rsidRDefault="00294BD0">
            <w:pPr>
              <w:spacing w:after="0" w:line="240" w:lineRule="auto"/>
              <w:jc w:val="center"/>
            </w:pPr>
            <w:r>
              <w:rPr>
                <w:rFonts w:ascii="Times New Roman" w:eastAsia="Times New Roman" w:hAnsi="Times New Roman" w:cs="Times New Roman"/>
                <w:color w:val="000000"/>
              </w:rPr>
              <w:t>46</w:t>
            </w:r>
          </w:p>
        </w:tc>
      </w:tr>
      <w:tr w:rsidR="00294BD0">
        <w:tc>
          <w:tcPr>
            <w:tcW w:w="3364"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rPr>
              <w:t>Gmina Małomice</w:t>
            </w:r>
          </w:p>
        </w:tc>
        <w:tc>
          <w:tcPr>
            <w:tcW w:w="3045" w:type="dxa"/>
            <w:tcBorders>
              <w:top w:val="single" w:sz="4" w:space="0" w:color="000000"/>
              <w:left w:val="single" w:sz="4" w:space="0" w:color="000000"/>
              <w:bottom w:val="single" w:sz="4" w:space="0" w:color="000000"/>
              <w:right w:val="single" w:sz="4" w:space="0" w:color="000000"/>
            </w:tcBorders>
            <w:shd w:val="clear" w:color="auto" w:fill="auto"/>
          </w:tcPr>
          <w:p w:rsidR="00294BD0" w:rsidRDefault="00294BD0">
            <w:pPr>
              <w:spacing w:after="0" w:line="240" w:lineRule="auto"/>
              <w:jc w:val="center"/>
            </w:pPr>
            <w:r>
              <w:rPr>
                <w:rFonts w:ascii="Times New Roman" w:eastAsia="Times New Roman" w:hAnsi="Times New Roman" w:cs="Times New Roman"/>
                <w:color w:val="000000"/>
              </w:rPr>
              <w:t>67</w:t>
            </w:r>
          </w:p>
        </w:tc>
      </w:tr>
      <w:tr w:rsidR="00294BD0">
        <w:tc>
          <w:tcPr>
            <w:tcW w:w="3364"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rPr>
              <w:t>Gmina Wymiarki</w:t>
            </w:r>
          </w:p>
        </w:tc>
        <w:tc>
          <w:tcPr>
            <w:tcW w:w="3045" w:type="dxa"/>
            <w:tcBorders>
              <w:top w:val="single" w:sz="4" w:space="0" w:color="000000"/>
              <w:left w:val="single" w:sz="4" w:space="0" w:color="000000"/>
              <w:bottom w:val="single" w:sz="4" w:space="0" w:color="000000"/>
              <w:right w:val="single" w:sz="4" w:space="0" w:color="000000"/>
            </w:tcBorders>
            <w:shd w:val="clear" w:color="auto" w:fill="auto"/>
          </w:tcPr>
          <w:p w:rsidR="00294BD0" w:rsidRDefault="00294BD0">
            <w:pPr>
              <w:spacing w:after="0" w:line="240" w:lineRule="auto"/>
              <w:jc w:val="center"/>
            </w:pPr>
            <w:r>
              <w:rPr>
                <w:rFonts w:ascii="Times New Roman" w:eastAsia="Times New Roman" w:hAnsi="Times New Roman" w:cs="Times New Roman"/>
                <w:color w:val="000000"/>
              </w:rPr>
              <w:t>37</w:t>
            </w:r>
          </w:p>
        </w:tc>
      </w:tr>
      <w:tr w:rsidR="00294BD0">
        <w:tc>
          <w:tcPr>
            <w:tcW w:w="3364"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rPr>
              <w:t>Gmina wiejska Żagań</w:t>
            </w:r>
          </w:p>
        </w:tc>
        <w:tc>
          <w:tcPr>
            <w:tcW w:w="3045" w:type="dxa"/>
            <w:tcBorders>
              <w:top w:val="single" w:sz="4" w:space="0" w:color="000000"/>
              <w:left w:val="single" w:sz="4" w:space="0" w:color="000000"/>
              <w:bottom w:val="single" w:sz="4" w:space="0" w:color="000000"/>
              <w:right w:val="single" w:sz="4" w:space="0" w:color="000000"/>
            </w:tcBorders>
            <w:shd w:val="clear" w:color="auto" w:fill="auto"/>
          </w:tcPr>
          <w:p w:rsidR="00294BD0" w:rsidRDefault="00294BD0">
            <w:pPr>
              <w:spacing w:after="0" w:line="240" w:lineRule="auto"/>
              <w:jc w:val="center"/>
            </w:pPr>
            <w:r>
              <w:rPr>
                <w:rFonts w:ascii="Times New Roman" w:eastAsia="Times New Roman" w:hAnsi="Times New Roman" w:cs="Times New Roman"/>
                <w:color w:val="000000"/>
              </w:rPr>
              <w:t>26</w:t>
            </w:r>
          </w:p>
        </w:tc>
      </w:tr>
      <w:tr w:rsidR="00294BD0">
        <w:tc>
          <w:tcPr>
            <w:tcW w:w="3364"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rPr>
              <w:t>Gmina Przewóz</w:t>
            </w:r>
          </w:p>
        </w:tc>
        <w:tc>
          <w:tcPr>
            <w:tcW w:w="3045" w:type="dxa"/>
            <w:tcBorders>
              <w:top w:val="single" w:sz="4" w:space="0" w:color="000000"/>
              <w:left w:val="single" w:sz="4" w:space="0" w:color="000000"/>
              <w:bottom w:val="single" w:sz="4" w:space="0" w:color="000000"/>
              <w:right w:val="single" w:sz="4" w:space="0" w:color="000000"/>
            </w:tcBorders>
            <w:shd w:val="clear" w:color="auto" w:fill="auto"/>
          </w:tcPr>
          <w:p w:rsidR="00294BD0" w:rsidRDefault="00294BD0">
            <w:pPr>
              <w:spacing w:after="0" w:line="240" w:lineRule="auto"/>
              <w:jc w:val="center"/>
            </w:pPr>
            <w:r>
              <w:rPr>
                <w:rFonts w:ascii="Times New Roman" w:eastAsia="Times New Roman" w:hAnsi="Times New Roman" w:cs="Times New Roman"/>
                <w:color w:val="000000"/>
              </w:rPr>
              <w:t>18</w:t>
            </w:r>
          </w:p>
        </w:tc>
      </w:tr>
      <w:tr w:rsidR="00294BD0">
        <w:tc>
          <w:tcPr>
            <w:tcW w:w="3364"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rPr>
              <w:t>Gmina wiejska Żary</w:t>
            </w:r>
          </w:p>
        </w:tc>
        <w:tc>
          <w:tcPr>
            <w:tcW w:w="3045" w:type="dxa"/>
            <w:tcBorders>
              <w:top w:val="single" w:sz="4" w:space="0" w:color="000000"/>
              <w:left w:val="single" w:sz="4" w:space="0" w:color="000000"/>
              <w:bottom w:val="single" w:sz="4" w:space="0" w:color="000000"/>
              <w:right w:val="single" w:sz="4" w:space="0" w:color="000000"/>
            </w:tcBorders>
            <w:shd w:val="clear" w:color="auto" w:fill="auto"/>
          </w:tcPr>
          <w:p w:rsidR="00294BD0" w:rsidRDefault="00294BD0">
            <w:pPr>
              <w:spacing w:after="0" w:line="240" w:lineRule="auto"/>
              <w:jc w:val="center"/>
            </w:pPr>
            <w:r>
              <w:rPr>
                <w:rFonts w:ascii="Times New Roman" w:eastAsia="Times New Roman" w:hAnsi="Times New Roman" w:cs="Times New Roman"/>
                <w:color w:val="000000"/>
              </w:rPr>
              <w:t>41</w:t>
            </w:r>
          </w:p>
        </w:tc>
      </w:tr>
      <w:tr w:rsidR="00294BD0">
        <w:tc>
          <w:tcPr>
            <w:tcW w:w="3364"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rPr>
              <w:t>Gmina Osiecznica</w:t>
            </w:r>
          </w:p>
        </w:tc>
        <w:tc>
          <w:tcPr>
            <w:tcW w:w="3045" w:type="dxa"/>
            <w:tcBorders>
              <w:top w:val="single" w:sz="4" w:space="0" w:color="000000"/>
              <w:left w:val="single" w:sz="4" w:space="0" w:color="000000"/>
              <w:bottom w:val="single" w:sz="4" w:space="0" w:color="000000"/>
              <w:right w:val="single" w:sz="4" w:space="0" w:color="000000"/>
            </w:tcBorders>
            <w:shd w:val="clear" w:color="auto" w:fill="auto"/>
          </w:tcPr>
          <w:p w:rsidR="00294BD0" w:rsidRDefault="00294BD0">
            <w:pPr>
              <w:spacing w:after="0" w:line="240" w:lineRule="auto"/>
              <w:jc w:val="center"/>
            </w:pPr>
            <w:r>
              <w:rPr>
                <w:rFonts w:ascii="Times New Roman" w:eastAsia="Times New Roman" w:hAnsi="Times New Roman" w:cs="Times New Roman"/>
                <w:color w:val="000000"/>
              </w:rPr>
              <w:t>17</w:t>
            </w:r>
          </w:p>
        </w:tc>
      </w:tr>
      <w:tr w:rsidR="00294BD0">
        <w:tc>
          <w:tcPr>
            <w:tcW w:w="3364"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rPr>
              <w:t>Gmina Pieńsk</w:t>
            </w:r>
          </w:p>
        </w:tc>
        <w:tc>
          <w:tcPr>
            <w:tcW w:w="3045" w:type="dxa"/>
            <w:tcBorders>
              <w:top w:val="single" w:sz="4" w:space="0" w:color="000000"/>
              <w:left w:val="single" w:sz="4" w:space="0" w:color="000000"/>
              <w:bottom w:val="single" w:sz="4" w:space="0" w:color="000000"/>
              <w:right w:val="single" w:sz="4" w:space="0" w:color="000000"/>
            </w:tcBorders>
            <w:shd w:val="clear" w:color="auto" w:fill="auto"/>
          </w:tcPr>
          <w:p w:rsidR="00294BD0" w:rsidRDefault="00294BD0">
            <w:pPr>
              <w:spacing w:after="0" w:line="240" w:lineRule="auto"/>
              <w:jc w:val="center"/>
            </w:pPr>
            <w:r>
              <w:rPr>
                <w:rFonts w:ascii="Times New Roman" w:eastAsia="Times New Roman" w:hAnsi="Times New Roman" w:cs="Times New Roman"/>
                <w:color w:val="000000"/>
              </w:rPr>
              <w:t>84</w:t>
            </w:r>
          </w:p>
        </w:tc>
      </w:tr>
      <w:tr w:rsidR="00294BD0">
        <w:tc>
          <w:tcPr>
            <w:tcW w:w="3364"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rPr>
              <w:t>Gmina Węgliniec</w:t>
            </w:r>
          </w:p>
        </w:tc>
        <w:tc>
          <w:tcPr>
            <w:tcW w:w="3045" w:type="dxa"/>
            <w:tcBorders>
              <w:top w:val="single" w:sz="4" w:space="0" w:color="000000"/>
              <w:left w:val="single" w:sz="4" w:space="0" w:color="000000"/>
              <w:bottom w:val="single" w:sz="4" w:space="0" w:color="000000"/>
              <w:right w:val="single" w:sz="4" w:space="0" w:color="000000"/>
            </w:tcBorders>
            <w:shd w:val="clear" w:color="auto" w:fill="auto"/>
          </w:tcPr>
          <w:p w:rsidR="00294BD0" w:rsidRDefault="00294BD0">
            <w:pPr>
              <w:spacing w:after="0" w:line="240" w:lineRule="auto"/>
              <w:jc w:val="center"/>
            </w:pPr>
            <w:r>
              <w:rPr>
                <w:rFonts w:ascii="Times New Roman" w:eastAsia="Times New Roman" w:hAnsi="Times New Roman" w:cs="Times New Roman"/>
                <w:color w:val="000000"/>
              </w:rPr>
              <w:t>26</w:t>
            </w:r>
          </w:p>
        </w:tc>
      </w:tr>
      <w:tr w:rsidR="00294BD0">
        <w:tc>
          <w:tcPr>
            <w:tcW w:w="3364" w:type="dxa"/>
            <w:tcBorders>
              <w:top w:val="single" w:sz="4" w:space="0" w:color="000000"/>
              <w:left w:val="single" w:sz="4" w:space="0" w:color="000000"/>
              <w:bottom w:val="single" w:sz="4" w:space="0" w:color="000000"/>
            </w:tcBorders>
            <w:shd w:val="clear" w:color="auto" w:fill="D9D9D9"/>
          </w:tcPr>
          <w:p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rPr>
              <w:t>Średnia gęstość zaludnienia</w:t>
            </w:r>
          </w:p>
        </w:tc>
        <w:tc>
          <w:tcPr>
            <w:tcW w:w="3045" w:type="dxa"/>
            <w:tcBorders>
              <w:top w:val="single" w:sz="4" w:space="0" w:color="000000"/>
              <w:left w:val="single" w:sz="4" w:space="0" w:color="000000"/>
              <w:bottom w:val="single" w:sz="4" w:space="0" w:color="000000"/>
              <w:right w:val="single" w:sz="4" w:space="0" w:color="000000"/>
            </w:tcBorders>
            <w:shd w:val="clear" w:color="auto" w:fill="D9D9D9"/>
          </w:tcPr>
          <w:p w:rsidR="00294BD0" w:rsidRDefault="00294BD0">
            <w:pPr>
              <w:spacing w:after="0" w:line="240" w:lineRule="auto"/>
              <w:jc w:val="center"/>
            </w:pPr>
            <w:r>
              <w:rPr>
                <w:rFonts w:ascii="Times New Roman" w:eastAsia="Times New Roman" w:hAnsi="Times New Roman" w:cs="Times New Roman"/>
                <w:color w:val="000000"/>
              </w:rPr>
              <w:t>50,00</w:t>
            </w:r>
          </w:p>
        </w:tc>
      </w:tr>
    </w:tbl>
    <w:p w:rsidR="00294BD0" w:rsidRDefault="00294BD0">
      <w:pPr>
        <w:spacing w:after="0" w:line="240" w:lineRule="auto"/>
        <w:ind w:firstLine="284"/>
        <w:jc w:val="both"/>
        <w:rPr>
          <w:rFonts w:ascii="Times New Roman" w:eastAsia="Times New Roman" w:hAnsi="Times New Roman" w:cs="Times New Roman"/>
        </w:rPr>
      </w:pPr>
      <w:r>
        <w:rPr>
          <w:rFonts w:ascii="Times New Roman" w:eastAsia="Times New Roman" w:hAnsi="Times New Roman" w:cs="Times New Roman"/>
          <w:i/>
          <w:color w:val="000000"/>
        </w:rPr>
        <w:t xml:space="preserve">                                  (Tabela nr 8  – Gęstość zaludnienia. Źródło - dane GUS – BDL)</w:t>
      </w:r>
    </w:p>
    <w:p w:rsidR="00294BD0" w:rsidRDefault="00294BD0">
      <w:pPr>
        <w:spacing w:after="0" w:line="240" w:lineRule="auto"/>
        <w:jc w:val="both"/>
        <w:rPr>
          <w:rFonts w:ascii="Times New Roman" w:eastAsia="Times New Roman" w:hAnsi="Times New Roman" w:cs="Times New Roman"/>
        </w:rPr>
      </w:pPr>
    </w:p>
    <w:p w:rsidR="00294BD0" w:rsidRDefault="00294BD0">
      <w:pPr>
        <w:spacing w:after="0" w:line="240" w:lineRule="auto"/>
        <w:ind w:left="284"/>
        <w:jc w:val="both"/>
        <w:rPr>
          <w:rFonts w:ascii="Times New Roman" w:eastAsia="Times New Roman" w:hAnsi="Times New Roman" w:cs="Times New Roman"/>
        </w:rPr>
      </w:pPr>
      <w:r>
        <w:rPr>
          <w:rFonts w:ascii="Times New Roman" w:eastAsia="Times New Roman" w:hAnsi="Times New Roman" w:cs="Times New Roman"/>
        </w:rPr>
        <w:t>Struktura ludności gmin objętych LSR według wieku została przedstawiona w podziale na osoby w wieku przedprodukcyjnym, czyli 0-17 lat, wieku produkcyjnym, czyli 18-60 dla kobiet oraz 18-65 dla mężczyzn, a także poprodukcyjnym powyżej 60 lat dla kobiet i 65 lat dla mężczyzn. Na podstawie zaprezentowanych wyników można zaobserwować trend malejący w przypadku osób w wieku przedprodukcyjnym, a rosnący w przypadku osób w wieku produkcyjnym i poprodukcyjnym. Świadczy to o starzeniu się społeczeństwa, dlatego w najbliższych latach będzie widoczny wzrost liczby osób w wieku poprodukcyjnym. Tym samym zauważamy kolejny obszar interwencji, który wymaga przystosowania infrastruktury społecznej do potrzeb osób w wieku poprodukcyjnym, aby zapobiec wyłączeniu społecznemu tej grupy mieszkańców objętych LSR.</w:t>
      </w:r>
    </w:p>
    <w:p w:rsidR="00294BD0" w:rsidRDefault="00294BD0">
      <w:pPr>
        <w:spacing w:after="0" w:line="240" w:lineRule="auto"/>
        <w:jc w:val="both"/>
        <w:rPr>
          <w:rFonts w:ascii="Times New Roman" w:eastAsia="Times New Roman" w:hAnsi="Times New Roman" w:cs="Times New Roman"/>
        </w:rPr>
      </w:pPr>
    </w:p>
    <w:tbl>
      <w:tblPr>
        <w:tblW w:w="0" w:type="auto"/>
        <w:tblInd w:w="108" w:type="dxa"/>
        <w:tblLayout w:type="fixed"/>
        <w:tblLook w:val="0000" w:firstRow="0" w:lastRow="0" w:firstColumn="0" w:lastColumn="0" w:noHBand="0" w:noVBand="0"/>
      </w:tblPr>
      <w:tblGrid>
        <w:gridCol w:w="1353"/>
        <w:gridCol w:w="1843"/>
        <w:gridCol w:w="855"/>
        <w:gridCol w:w="696"/>
        <w:gridCol w:w="8"/>
        <w:gridCol w:w="713"/>
        <w:gridCol w:w="851"/>
        <w:gridCol w:w="766"/>
        <w:gridCol w:w="851"/>
        <w:gridCol w:w="749"/>
        <w:gridCol w:w="810"/>
      </w:tblGrid>
      <w:tr w:rsidR="00294BD0">
        <w:trPr>
          <w:trHeight w:val="592"/>
        </w:trPr>
        <w:tc>
          <w:tcPr>
            <w:tcW w:w="3196" w:type="dxa"/>
            <w:gridSpan w:val="2"/>
            <w:tcBorders>
              <w:top w:val="single" w:sz="4" w:space="0" w:color="000000"/>
              <w:left w:val="single" w:sz="4" w:space="0" w:color="000000"/>
              <w:bottom w:val="single" w:sz="4" w:space="0" w:color="000000"/>
            </w:tcBorders>
            <w:shd w:val="clear" w:color="auto" w:fill="BFBFBF"/>
          </w:tcPr>
          <w:p w:rsidR="00294BD0" w:rsidRDefault="00294BD0">
            <w:p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Nazwa gminy</w:t>
            </w:r>
          </w:p>
        </w:tc>
        <w:tc>
          <w:tcPr>
            <w:tcW w:w="855" w:type="dxa"/>
            <w:tcBorders>
              <w:top w:val="single" w:sz="4" w:space="0" w:color="000000"/>
              <w:left w:val="single" w:sz="4" w:space="0" w:color="000000"/>
              <w:bottom w:val="single" w:sz="4" w:space="0" w:color="000000"/>
            </w:tcBorders>
            <w:shd w:val="clear" w:color="auto" w:fill="BFBFBF"/>
          </w:tcPr>
          <w:p w:rsidR="00294BD0" w:rsidRDefault="00294BD0">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2006</w:t>
            </w:r>
          </w:p>
        </w:tc>
        <w:tc>
          <w:tcPr>
            <w:tcW w:w="704" w:type="dxa"/>
            <w:gridSpan w:val="2"/>
            <w:tcBorders>
              <w:top w:val="single" w:sz="4" w:space="0" w:color="000000"/>
              <w:left w:val="single" w:sz="4" w:space="0" w:color="000000"/>
              <w:bottom w:val="single" w:sz="4" w:space="0" w:color="000000"/>
            </w:tcBorders>
            <w:shd w:val="clear" w:color="auto" w:fill="BFBFBF"/>
          </w:tcPr>
          <w:p w:rsidR="00294BD0" w:rsidRDefault="00294BD0">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2007</w:t>
            </w:r>
          </w:p>
        </w:tc>
        <w:tc>
          <w:tcPr>
            <w:tcW w:w="713" w:type="dxa"/>
            <w:tcBorders>
              <w:top w:val="single" w:sz="4" w:space="0" w:color="000000"/>
              <w:left w:val="single" w:sz="4" w:space="0" w:color="000000"/>
              <w:bottom w:val="single" w:sz="4" w:space="0" w:color="000000"/>
            </w:tcBorders>
            <w:shd w:val="clear" w:color="auto" w:fill="BFBFBF"/>
          </w:tcPr>
          <w:p w:rsidR="00294BD0" w:rsidRDefault="00294BD0">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2008</w:t>
            </w:r>
          </w:p>
        </w:tc>
        <w:tc>
          <w:tcPr>
            <w:tcW w:w="851" w:type="dxa"/>
            <w:tcBorders>
              <w:top w:val="single" w:sz="4" w:space="0" w:color="000000"/>
              <w:left w:val="single" w:sz="4" w:space="0" w:color="000000"/>
              <w:bottom w:val="single" w:sz="4" w:space="0" w:color="000000"/>
            </w:tcBorders>
            <w:shd w:val="clear" w:color="auto" w:fill="BFBFBF"/>
          </w:tcPr>
          <w:p w:rsidR="00294BD0" w:rsidRDefault="00294BD0">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2009</w:t>
            </w:r>
          </w:p>
        </w:tc>
        <w:tc>
          <w:tcPr>
            <w:tcW w:w="766" w:type="dxa"/>
            <w:tcBorders>
              <w:top w:val="single" w:sz="4" w:space="0" w:color="000000"/>
              <w:left w:val="single" w:sz="4" w:space="0" w:color="000000"/>
              <w:bottom w:val="single" w:sz="4" w:space="0" w:color="000000"/>
            </w:tcBorders>
            <w:shd w:val="clear" w:color="auto" w:fill="BFBFBF"/>
          </w:tcPr>
          <w:p w:rsidR="00294BD0" w:rsidRDefault="00294BD0">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2010</w:t>
            </w:r>
          </w:p>
        </w:tc>
        <w:tc>
          <w:tcPr>
            <w:tcW w:w="851" w:type="dxa"/>
            <w:tcBorders>
              <w:top w:val="single" w:sz="4" w:space="0" w:color="000000"/>
              <w:left w:val="single" w:sz="4" w:space="0" w:color="000000"/>
              <w:bottom w:val="single" w:sz="4" w:space="0" w:color="000000"/>
            </w:tcBorders>
            <w:shd w:val="clear" w:color="auto" w:fill="BFBFBF"/>
          </w:tcPr>
          <w:p w:rsidR="00294BD0" w:rsidRDefault="00294BD0">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2011</w:t>
            </w:r>
          </w:p>
        </w:tc>
        <w:tc>
          <w:tcPr>
            <w:tcW w:w="749" w:type="dxa"/>
            <w:tcBorders>
              <w:top w:val="single" w:sz="4" w:space="0" w:color="000000"/>
              <w:left w:val="single" w:sz="4" w:space="0" w:color="000000"/>
              <w:bottom w:val="single" w:sz="4" w:space="0" w:color="000000"/>
            </w:tcBorders>
            <w:shd w:val="clear" w:color="auto" w:fill="BFBFBF"/>
          </w:tcPr>
          <w:p w:rsidR="00294BD0" w:rsidRDefault="00294BD0">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2012</w:t>
            </w:r>
          </w:p>
        </w:tc>
        <w:tc>
          <w:tcPr>
            <w:tcW w:w="810" w:type="dxa"/>
            <w:tcBorders>
              <w:top w:val="single" w:sz="4" w:space="0" w:color="000000"/>
              <w:left w:val="single" w:sz="4" w:space="0" w:color="000000"/>
              <w:bottom w:val="single" w:sz="4" w:space="0" w:color="000000"/>
              <w:right w:val="single" w:sz="4" w:space="0" w:color="000000"/>
            </w:tcBorders>
            <w:shd w:val="clear" w:color="auto" w:fill="BFBFBF"/>
          </w:tcPr>
          <w:p w:rsidR="00294BD0" w:rsidRDefault="00294BD0">
            <w:pPr>
              <w:spacing w:after="0" w:line="240" w:lineRule="auto"/>
            </w:pPr>
            <w:r>
              <w:rPr>
                <w:rFonts w:ascii="Times New Roman" w:eastAsia="Times New Roman" w:hAnsi="Times New Roman" w:cs="Times New Roman"/>
                <w:b/>
                <w:color w:val="000000"/>
              </w:rPr>
              <w:t>2013</w:t>
            </w:r>
          </w:p>
        </w:tc>
      </w:tr>
      <w:tr w:rsidR="00294BD0">
        <w:trPr>
          <w:trHeight w:val="195"/>
        </w:trPr>
        <w:tc>
          <w:tcPr>
            <w:tcW w:w="1353" w:type="dxa"/>
            <w:vMerge w:val="restart"/>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rPr>
                <w:rFonts w:ascii="Times New Roman" w:eastAsia="Times New Roman" w:hAnsi="Times New Roman" w:cs="Times New Roman"/>
              </w:rPr>
            </w:pPr>
            <w:r>
              <w:rPr>
                <w:rFonts w:ascii="Times New Roman" w:eastAsia="Times New Roman" w:hAnsi="Times New Roman" w:cs="Times New Roman"/>
                <w:b/>
              </w:rPr>
              <w:t>Gmina Gozdnica</w:t>
            </w:r>
          </w:p>
        </w:tc>
        <w:tc>
          <w:tcPr>
            <w:tcW w:w="1843"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rPr>
              <w:t>Wiek przedprodukcyjny</w:t>
            </w:r>
          </w:p>
        </w:tc>
        <w:tc>
          <w:tcPr>
            <w:tcW w:w="855"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703</w:t>
            </w:r>
          </w:p>
        </w:tc>
        <w:tc>
          <w:tcPr>
            <w:tcW w:w="696"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681</w:t>
            </w:r>
          </w:p>
        </w:tc>
        <w:tc>
          <w:tcPr>
            <w:tcW w:w="721" w:type="dxa"/>
            <w:gridSpan w:val="2"/>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662</w:t>
            </w:r>
          </w:p>
        </w:tc>
        <w:tc>
          <w:tcPr>
            <w:tcW w:w="851"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641</w:t>
            </w:r>
          </w:p>
        </w:tc>
        <w:tc>
          <w:tcPr>
            <w:tcW w:w="766"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613</w:t>
            </w:r>
          </w:p>
        </w:tc>
        <w:tc>
          <w:tcPr>
            <w:tcW w:w="851"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592</w:t>
            </w:r>
          </w:p>
        </w:tc>
        <w:tc>
          <w:tcPr>
            <w:tcW w:w="749"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565</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rsidR="00294BD0" w:rsidRDefault="00294BD0">
            <w:pPr>
              <w:spacing w:after="0" w:line="240" w:lineRule="auto"/>
              <w:jc w:val="both"/>
            </w:pPr>
            <w:r>
              <w:rPr>
                <w:rFonts w:ascii="Times New Roman" w:eastAsia="Times New Roman" w:hAnsi="Times New Roman" w:cs="Times New Roman"/>
                <w:color w:val="000000"/>
              </w:rPr>
              <w:t>523</w:t>
            </w:r>
          </w:p>
        </w:tc>
      </w:tr>
      <w:tr w:rsidR="00294BD0">
        <w:trPr>
          <w:trHeight w:val="195"/>
        </w:trPr>
        <w:tc>
          <w:tcPr>
            <w:tcW w:w="1353" w:type="dxa"/>
            <w:vMerge/>
            <w:tcBorders>
              <w:top w:val="single" w:sz="4" w:space="0" w:color="000000"/>
              <w:left w:val="single" w:sz="4" w:space="0" w:color="000000"/>
              <w:bottom w:val="single" w:sz="4" w:space="0" w:color="000000"/>
            </w:tcBorders>
            <w:shd w:val="clear" w:color="auto" w:fill="auto"/>
            <w:vAlign w:val="center"/>
          </w:tcPr>
          <w:p w:rsidR="00294BD0" w:rsidRDefault="00294BD0">
            <w:pPr>
              <w:snapToGrid w:val="0"/>
              <w:spacing w:after="0" w:line="240" w:lineRule="auto"/>
              <w:rPr>
                <w:rFonts w:ascii="Times New Roman" w:eastAsia="Times New Roman" w:hAnsi="Times New Roman" w:cs="Times New Roman"/>
                <w:b/>
              </w:rPr>
            </w:pPr>
          </w:p>
        </w:tc>
        <w:tc>
          <w:tcPr>
            <w:tcW w:w="1843"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rPr>
              <w:t>Wiek produkcyjny</w:t>
            </w:r>
          </w:p>
        </w:tc>
        <w:tc>
          <w:tcPr>
            <w:tcW w:w="855"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2180</w:t>
            </w:r>
          </w:p>
        </w:tc>
        <w:tc>
          <w:tcPr>
            <w:tcW w:w="696"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2185</w:t>
            </w:r>
          </w:p>
        </w:tc>
        <w:tc>
          <w:tcPr>
            <w:tcW w:w="721" w:type="dxa"/>
            <w:gridSpan w:val="2"/>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2169</w:t>
            </w:r>
          </w:p>
        </w:tc>
        <w:tc>
          <w:tcPr>
            <w:tcW w:w="851"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2157</w:t>
            </w:r>
          </w:p>
        </w:tc>
        <w:tc>
          <w:tcPr>
            <w:tcW w:w="766"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2166</w:t>
            </w:r>
          </w:p>
        </w:tc>
        <w:tc>
          <w:tcPr>
            <w:tcW w:w="851"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2159</w:t>
            </w:r>
          </w:p>
        </w:tc>
        <w:tc>
          <w:tcPr>
            <w:tcW w:w="749"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2145</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rsidR="00294BD0" w:rsidRDefault="00294BD0">
            <w:pPr>
              <w:spacing w:after="0" w:line="240" w:lineRule="auto"/>
              <w:jc w:val="both"/>
            </w:pPr>
            <w:r>
              <w:rPr>
                <w:rFonts w:ascii="Times New Roman" w:eastAsia="Times New Roman" w:hAnsi="Times New Roman" w:cs="Times New Roman"/>
                <w:color w:val="000000"/>
              </w:rPr>
              <w:t>2116</w:t>
            </w:r>
          </w:p>
        </w:tc>
      </w:tr>
      <w:tr w:rsidR="00294BD0">
        <w:trPr>
          <w:trHeight w:val="195"/>
        </w:trPr>
        <w:tc>
          <w:tcPr>
            <w:tcW w:w="1353" w:type="dxa"/>
            <w:vMerge/>
            <w:tcBorders>
              <w:top w:val="single" w:sz="4" w:space="0" w:color="000000"/>
              <w:left w:val="single" w:sz="4" w:space="0" w:color="000000"/>
              <w:bottom w:val="single" w:sz="4" w:space="0" w:color="000000"/>
            </w:tcBorders>
            <w:shd w:val="clear" w:color="auto" w:fill="auto"/>
            <w:vAlign w:val="center"/>
          </w:tcPr>
          <w:p w:rsidR="00294BD0" w:rsidRDefault="00294BD0">
            <w:pPr>
              <w:snapToGrid w:val="0"/>
              <w:spacing w:after="0" w:line="240" w:lineRule="auto"/>
              <w:rPr>
                <w:rFonts w:ascii="Times New Roman" w:eastAsia="Times New Roman" w:hAnsi="Times New Roman" w:cs="Times New Roman"/>
                <w:b/>
              </w:rPr>
            </w:pPr>
          </w:p>
        </w:tc>
        <w:tc>
          <w:tcPr>
            <w:tcW w:w="1843"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rPr>
              <w:t>Wiek poprodukcyjny</w:t>
            </w:r>
          </w:p>
        </w:tc>
        <w:tc>
          <w:tcPr>
            <w:tcW w:w="855"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556</w:t>
            </w:r>
          </w:p>
        </w:tc>
        <w:tc>
          <w:tcPr>
            <w:tcW w:w="696"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551</w:t>
            </w:r>
          </w:p>
        </w:tc>
        <w:tc>
          <w:tcPr>
            <w:tcW w:w="721" w:type="dxa"/>
            <w:gridSpan w:val="2"/>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567</w:t>
            </w:r>
          </w:p>
        </w:tc>
        <w:tc>
          <w:tcPr>
            <w:tcW w:w="851"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573</w:t>
            </w:r>
          </w:p>
        </w:tc>
        <w:tc>
          <w:tcPr>
            <w:tcW w:w="766"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596</w:t>
            </w:r>
          </w:p>
        </w:tc>
        <w:tc>
          <w:tcPr>
            <w:tcW w:w="851"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609</w:t>
            </w:r>
          </w:p>
        </w:tc>
        <w:tc>
          <w:tcPr>
            <w:tcW w:w="749"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618</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rsidR="00294BD0" w:rsidRDefault="00294BD0">
            <w:pPr>
              <w:spacing w:after="0" w:line="240" w:lineRule="auto"/>
              <w:jc w:val="both"/>
            </w:pPr>
            <w:r>
              <w:rPr>
                <w:rFonts w:ascii="Times New Roman" w:eastAsia="Times New Roman" w:hAnsi="Times New Roman" w:cs="Times New Roman"/>
                <w:color w:val="000000"/>
              </w:rPr>
              <w:t>633</w:t>
            </w:r>
          </w:p>
        </w:tc>
      </w:tr>
      <w:tr w:rsidR="00294BD0">
        <w:trPr>
          <w:trHeight w:val="95"/>
        </w:trPr>
        <w:tc>
          <w:tcPr>
            <w:tcW w:w="1353" w:type="dxa"/>
            <w:vMerge w:val="restart"/>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Gmina </w:t>
            </w:r>
          </w:p>
          <w:p w:rsidR="00294BD0" w:rsidRDefault="00294BD0">
            <w:pPr>
              <w:spacing w:after="0" w:line="240" w:lineRule="auto"/>
              <w:rPr>
                <w:rFonts w:ascii="Times New Roman" w:eastAsia="Times New Roman" w:hAnsi="Times New Roman" w:cs="Times New Roman"/>
              </w:rPr>
            </w:pPr>
            <w:r>
              <w:rPr>
                <w:rFonts w:ascii="Times New Roman" w:eastAsia="Times New Roman" w:hAnsi="Times New Roman" w:cs="Times New Roman"/>
                <w:b/>
              </w:rPr>
              <w:t>Iłowa</w:t>
            </w:r>
          </w:p>
        </w:tc>
        <w:tc>
          <w:tcPr>
            <w:tcW w:w="1843"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rPr>
              <w:t>Wiek przedprodukcyjny</w:t>
            </w:r>
          </w:p>
        </w:tc>
        <w:tc>
          <w:tcPr>
            <w:tcW w:w="855"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1436</w:t>
            </w:r>
          </w:p>
        </w:tc>
        <w:tc>
          <w:tcPr>
            <w:tcW w:w="696"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1392</w:t>
            </w:r>
          </w:p>
        </w:tc>
        <w:tc>
          <w:tcPr>
            <w:tcW w:w="721" w:type="dxa"/>
            <w:gridSpan w:val="2"/>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1373</w:t>
            </w:r>
          </w:p>
        </w:tc>
        <w:tc>
          <w:tcPr>
            <w:tcW w:w="851"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1359</w:t>
            </w:r>
          </w:p>
        </w:tc>
        <w:tc>
          <w:tcPr>
            <w:tcW w:w="766"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1343</w:t>
            </w:r>
          </w:p>
        </w:tc>
        <w:tc>
          <w:tcPr>
            <w:tcW w:w="851"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1298</w:t>
            </w:r>
          </w:p>
        </w:tc>
        <w:tc>
          <w:tcPr>
            <w:tcW w:w="749"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1282</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rsidR="00294BD0" w:rsidRDefault="00294BD0">
            <w:pPr>
              <w:spacing w:after="0" w:line="240" w:lineRule="auto"/>
              <w:jc w:val="both"/>
            </w:pPr>
            <w:r>
              <w:rPr>
                <w:rFonts w:ascii="Times New Roman" w:eastAsia="Times New Roman" w:hAnsi="Times New Roman" w:cs="Times New Roman"/>
                <w:color w:val="000000"/>
              </w:rPr>
              <w:t>1267</w:t>
            </w:r>
          </w:p>
        </w:tc>
      </w:tr>
      <w:tr w:rsidR="00294BD0">
        <w:trPr>
          <w:trHeight w:val="95"/>
        </w:trPr>
        <w:tc>
          <w:tcPr>
            <w:tcW w:w="1353" w:type="dxa"/>
            <w:vMerge/>
            <w:tcBorders>
              <w:top w:val="single" w:sz="4" w:space="0" w:color="000000"/>
              <w:left w:val="single" w:sz="4" w:space="0" w:color="000000"/>
              <w:bottom w:val="single" w:sz="4" w:space="0" w:color="000000"/>
            </w:tcBorders>
            <w:shd w:val="clear" w:color="auto" w:fill="auto"/>
            <w:vAlign w:val="center"/>
          </w:tcPr>
          <w:p w:rsidR="00294BD0" w:rsidRDefault="00294BD0">
            <w:pPr>
              <w:snapToGrid w:val="0"/>
              <w:spacing w:after="0" w:line="240" w:lineRule="auto"/>
              <w:rPr>
                <w:rFonts w:ascii="Times New Roman" w:eastAsia="Times New Roman" w:hAnsi="Times New Roman" w:cs="Times New Roman"/>
                <w:b/>
              </w:rPr>
            </w:pPr>
          </w:p>
        </w:tc>
        <w:tc>
          <w:tcPr>
            <w:tcW w:w="1843"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rPr>
              <w:t>Wiek produkcyjny</w:t>
            </w:r>
          </w:p>
        </w:tc>
        <w:tc>
          <w:tcPr>
            <w:tcW w:w="855"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4548</w:t>
            </w:r>
          </w:p>
        </w:tc>
        <w:tc>
          <w:tcPr>
            <w:tcW w:w="696"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4577</w:t>
            </w:r>
          </w:p>
        </w:tc>
        <w:tc>
          <w:tcPr>
            <w:tcW w:w="721" w:type="dxa"/>
            <w:gridSpan w:val="2"/>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4595</w:t>
            </w:r>
          </w:p>
        </w:tc>
        <w:tc>
          <w:tcPr>
            <w:tcW w:w="851"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4590</w:t>
            </w:r>
          </w:p>
        </w:tc>
        <w:tc>
          <w:tcPr>
            <w:tcW w:w="766"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4630</w:t>
            </w:r>
          </w:p>
        </w:tc>
        <w:tc>
          <w:tcPr>
            <w:tcW w:w="851"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4602</w:t>
            </w:r>
          </w:p>
        </w:tc>
        <w:tc>
          <w:tcPr>
            <w:tcW w:w="749"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4569</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rsidR="00294BD0" w:rsidRDefault="00294BD0">
            <w:pPr>
              <w:spacing w:after="0" w:line="240" w:lineRule="auto"/>
              <w:jc w:val="both"/>
            </w:pPr>
            <w:r>
              <w:rPr>
                <w:rFonts w:ascii="Times New Roman" w:eastAsia="Times New Roman" w:hAnsi="Times New Roman" w:cs="Times New Roman"/>
                <w:color w:val="000000"/>
              </w:rPr>
              <w:t>4548</w:t>
            </w:r>
          </w:p>
        </w:tc>
      </w:tr>
      <w:tr w:rsidR="00294BD0">
        <w:trPr>
          <w:trHeight w:val="95"/>
        </w:trPr>
        <w:tc>
          <w:tcPr>
            <w:tcW w:w="1353" w:type="dxa"/>
            <w:vMerge/>
            <w:tcBorders>
              <w:top w:val="single" w:sz="4" w:space="0" w:color="000000"/>
              <w:left w:val="single" w:sz="4" w:space="0" w:color="000000"/>
              <w:bottom w:val="single" w:sz="4" w:space="0" w:color="000000"/>
            </w:tcBorders>
            <w:shd w:val="clear" w:color="auto" w:fill="auto"/>
            <w:vAlign w:val="center"/>
          </w:tcPr>
          <w:p w:rsidR="00294BD0" w:rsidRDefault="00294BD0">
            <w:pPr>
              <w:snapToGrid w:val="0"/>
              <w:spacing w:after="0" w:line="240" w:lineRule="auto"/>
              <w:rPr>
                <w:rFonts w:ascii="Times New Roman" w:eastAsia="Times New Roman" w:hAnsi="Times New Roman" w:cs="Times New Roman"/>
                <w:b/>
              </w:rPr>
            </w:pPr>
          </w:p>
        </w:tc>
        <w:tc>
          <w:tcPr>
            <w:tcW w:w="1843"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rPr>
              <w:t>Wiek poprodukcyjny</w:t>
            </w:r>
          </w:p>
        </w:tc>
        <w:tc>
          <w:tcPr>
            <w:tcW w:w="855"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1116</w:t>
            </w:r>
          </w:p>
        </w:tc>
        <w:tc>
          <w:tcPr>
            <w:tcW w:w="696"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1131</w:t>
            </w:r>
          </w:p>
        </w:tc>
        <w:tc>
          <w:tcPr>
            <w:tcW w:w="721" w:type="dxa"/>
            <w:gridSpan w:val="2"/>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1150</w:t>
            </w:r>
          </w:p>
        </w:tc>
        <w:tc>
          <w:tcPr>
            <w:tcW w:w="851"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1164</w:t>
            </w:r>
          </w:p>
        </w:tc>
        <w:tc>
          <w:tcPr>
            <w:tcW w:w="766"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1188</w:t>
            </w:r>
          </w:p>
        </w:tc>
        <w:tc>
          <w:tcPr>
            <w:tcW w:w="851"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1201</w:t>
            </w:r>
          </w:p>
        </w:tc>
        <w:tc>
          <w:tcPr>
            <w:tcW w:w="749"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1235</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rsidR="00294BD0" w:rsidRDefault="00294BD0">
            <w:pPr>
              <w:spacing w:after="0" w:line="240" w:lineRule="auto"/>
              <w:jc w:val="both"/>
            </w:pPr>
            <w:r>
              <w:rPr>
                <w:rFonts w:ascii="Times New Roman" w:eastAsia="Times New Roman" w:hAnsi="Times New Roman" w:cs="Times New Roman"/>
                <w:color w:val="000000"/>
              </w:rPr>
              <w:t>1254</w:t>
            </w:r>
          </w:p>
        </w:tc>
      </w:tr>
      <w:tr w:rsidR="00294BD0">
        <w:trPr>
          <w:trHeight w:val="195"/>
        </w:trPr>
        <w:tc>
          <w:tcPr>
            <w:tcW w:w="1353" w:type="dxa"/>
            <w:vMerge w:val="restart"/>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rPr>
                <w:rFonts w:ascii="Times New Roman" w:eastAsia="Times New Roman" w:hAnsi="Times New Roman" w:cs="Times New Roman"/>
              </w:rPr>
            </w:pPr>
            <w:r>
              <w:rPr>
                <w:rFonts w:ascii="Times New Roman" w:eastAsia="Times New Roman" w:hAnsi="Times New Roman" w:cs="Times New Roman"/>
                <w:b/>
              </w:rPr>
              <w:t>Gmina Małomice</w:t>
            </w:r>
          </w:p>
        </w:tc>
        <w:tc>
          <w:tcPr>
            <w:tcW w:w="1843"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rPr>
              <w:t>Wiek przedprodukcyjny</w:t>
            </w:r>
          </w:p>
        </w:tc>
        <w:tc>
          <w:tcPr>
            <w:tcW w:w="855"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1041</w:t>
            </w:r>
          </w:p>
        </w:tc>
        <w:tc>
          <w:tcPr>
            <w:tcW w:w="696"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1020</w:t>
            </w:r>
          </w:p>
        </w:tc>
        <w:tc>
          <w:tcPr>
            <w:tcW w:w="721" w:type="dxa"/>
            <w:gridSpan w:val="2"/>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988</w:t>
            </w:r>
          </w:p>
        </w:tc>
        <w:tc>
          <w:tcPr>
            <w:tcW w:w="851"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978</w:t>
            </w:r>
          </w:p>
        </w:tc>
        <w:tc>
          <w:tcPr>
            <w:tcW w:w="766"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931</w:t>
            </w:r>
          </w:p>
        </w:tc>
        <w:tc>
          <w:tcPr>
            <w:tcW w:w="851"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916</w:t>
            </w:r>
          </w:p>
        </w:tc>
        <w:tc>
          <w:tcPr>
            <w:tcW w:w="749"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928</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rsidR="00294BD0" w:rsidRDefault="00294BD0">
            <w:pPr>
              <w:spacing w:after="0" w:line="240" w:lineRule="auto"/>
              <w:jc w:val="both"/>
            </w:pPr>
            <w:r>
              <w:rPr>
                <w:rFonts w:ascii="Times New Roman" w:eastAsia="Times New Roman" w:hAnsi="Times New Roman" w:cs="Times New Roman"/>
                <w:color w:val="000000"/>
              </w:rPr>
              <w:t>900</w:t>
            </w:r>
          </w:p>
        </w:tc>
      </w:tr>
      <w:tr w:rsidR="00294BD0">
        <w:trPr>
          <w:trHeight w:val="195"/>
        </w:trPr>
        <w:tc>
          <w:tcPr>
            <w:tcW w:w="1353" w:type="dxa"/>
            <w:vMerge/>
            <w:tcBorders>
              <w:top w:val="single" w:sz="4" w:space="0" w:color="000000"/>
              <w:left w:val="single" w:sz="4" w:space="0" w:color="000000"/>
              <w:bottom w:val="single" w:sz="4" w:space="0" w:color="000000"/>
            </w:tcBorders>
            <w:shd w:val="clear" w:color="auto" w:fill="auto"/>
            <w:vAlign w:val="center"/>
          </w:tcPr>
          <w:p w:rsidR="00294BD0" w:rsidRDefault="00294BD0">
            <w:pPr>
              <w:snapToGrid w:val="0"/>
              <w:spacing w:after="0" w:line="240" w:lineRule="auto"/>
              <w:rPr>
                <w:rFonts w:ascii="Times New Roman" w:eastAsia="Times New Roman" w:hAnsi="Times New Roman" w:cs="Times New Roman"/>
                <w:b/>
              </w:rPr>
            </w:pPr>
          </w:p>
        </w:tc>
        <w:tc>
          <w:tcPr>
            <w:tcW w:w="1843"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rPr>
              <w:t>Wiek produkcyjny</w:t>
            </w:r>
          </w:p>
        </w:tc>
        <w:tc>
          <w:tcPr>
            <w:tcW w:w="855"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3534</w:t>
            </w:r>
          </w:p>
        </w:tc>
        <w:tc>
          <w:tcPr>
            <w:tcW w:w="696"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3535</w:t>
            </w:r>
          </w:p>
        </w:tc>
        <w:tc>
          <w:tcPr>
            <w:tcW w:w="721" w:type="dxa"/>
            <w:gridSpan w:val="2"/>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3558</w:t>
            </w:r>
          </w:p>
        </w:tc>
        <w:tc>
          <w:tcPr>
            <w:tcW w:w="851"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3530</w:t>
            </w:r>
          </w:p>
        </w:tc>
        <w:tc>
          <w:tcPr>
            <w:tcW w:w="766"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3549</w:t>
            </w:r>
          </w:p>
        </w:tc>
        <w:tc>
          <w:tcPr>
            <w:tcW w:w="851"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3533</w:t>
            </w:r>
          </w:p>
        </w:tc>
        <w:tc>
          <w:tcPr>
            <w:tcW w:w="749"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3473</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rsidR="00294BD0" w:rsidRDefault="00294BD0">
            <w:pPr>
              <w:spacing w:after="0" w:line="240" w:lineRule="auto"/>
              <w:jc w:val="both"/>
            </w:pPr>
            <w:r>
              <w:rPr>
                <w:rFonts w:ascii="Times New Roman" w:eastAsia="Times New Roman" w:hAnsi="Times New Roman" w:cs="Times New Roman"/>
                <w:color w:val="000000"/>
              </w:rPr>
              <w:t>3456</w:t>
            </w:r>
          </w:p>
        </w:tc>
      </w:tr>
      <w:tr w:rsidR="00294BD0">
        <w:trPr>
          <w:trHeight w:val="195"/>
        </w:trPr>
        <w:tc>
          <w:tcPr>
            <w:tcW w:w="1353" w:type="dxa"/>
            <w:vMerge/>
            <w:tcBorders>
              <w:top w:val="single" w:sz="4" w:space="0" w:color="000000"/>
              <w:left w:val="single" w:sz="4" w:space="0" w:color="000000"/>
              <w:bottom w:val="single" w:sz="4" w:space="0" w:color="000000"/>
            </w:tcBorders>
            <w:shd w:val="clear" w:color="auto" w:fill="auto"/>
            <w:vAlign w:val="center"/>
          </w:tcPr>
          <w:p w:rsidR="00294BD0" w:rsidRDefault="00294BD0">
            <w:pPr>
              <w:snapToGrid w:val="0"/>
              <w:spacing w:after="0" w:line="240" w:lineRule="auto"/>
              <w:rPr>
                <w:rFonts w:ascii="Times New Roman" w:eastAsia="Times New Roman" w:hAnsi="Times New Roman" w:cs="Times New Roman"/>
                <w:b/>
              </w:rPr>
            </w:pPr>
          </w:p>
        </w:tc>
        <w:tc>
          <w:tcPr>
            <w:tcW w:w="1843"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rPr>
              <w:t>Wiek poprodukcyjny</w:t>
            </w:r>
          </w:p>
        </w:tc>
        <w:tc>
          <w:tcPr>
            <w:tcW w:w="855"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859</w:t>
            </w:r>
          </w:p>
        </w:tc>
        <w:tc>
          <w:tcPr>
            <w:tcW w:w="696"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863</w:t>
            </w:r>
          </w:p>
        </w:tc>
        <w:tc>
          <w:tcPr>
            <w:tcW w:w="721" w:type="dxa"/>
            <w:gridSpan w:val="2"/>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866</w:t>
            </w:r>
          </w:p>
        </w:tc>
        <w:tc>
          <w:tcPr>
            <w:tcW w:w="851"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894</w:t>
            </w:r>
          </w:p>
        </w:tc>
        <w:tc>
          <w:tcPr>
            <w:tcW w:w="766"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913</w:t>
            </w:r>
          </w:p>
        </w:tc>
        <w:tc>
          <w:tcPr>
            <w:tcW w:w="851"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934</w:t>
            </w:r>
          </w:p>
        </w:tc>
        <w:tc>
          <w:tcPr>
            <w:tcW w:w="749"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959</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rsidR="00294BD0" w:rsidRDefault="00294BD0">
            <w:pPr>
              <w:spacing w:after="0" w:line="240" w:lineRule="auto"/>
              <w:jc w:val="both"/>
            </w:pPr>
            <w:r>
              <w:rPr>
                <w:rFonts w:ascii="Times New Roman" w:eastAsia="Times New Roman" w:hAnsi="Times New Roman" w:cs="Times New Roman"/>
                <w:color w:val="000000"/>
              </w:rPr>
              <w:t>983</w:t>
            </w:r>
          </w:p>
        </w:tc>
      </w:tr>
      <w:tr w:rsidR="00294BD0">
        <w:trPr>
          <w:trHeight w:val="195"/>
        </w:trPr>
        <w:tc>
          <w:tcPr>
            <w:tcW w:w="1353" w:type="dxa"/>
            <w:vMerge w:val="restart"/>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rPr>
                <w:rFonts w:ascii="Times New Roman" w:eastAsia="Times New Roman" w:hAnsi="Times New Roman" w:cs="Times New Roman"/>
              </w:rPr>
            </w:pPr>
            <w:r>
              <w:rPr>
                <w:rFonts w:ascii="Times New Roman" w:eastAsia="Times New Roman" w:hAnsi="Times New Roman" w:cs="Times New Roman"/>
                <w:b/>
              </w:rPr>
              <w:t>Gmina Wymiarki</w:t>
            </w:r>
          </w:p>
        </w:tc>
        <w:tc>
          <w:tcPr>
            <w:tcW w:w="1843"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rPr>
              <w:t>Wiek przedprodukcyjny</w:t>
            </w:r>
          </w:p>
        </w:tc>
        <w:tc>
          <w:tcPr>
            <w:tcW w:w="855"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509</w:t>
            </w:r>
          </w:p>
        </w:tc>
        <w:tc>
          <w:tcPr>
            <w:tcW w:w="696"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500</w:t>
            </w:r>
          </w:p>
        </w:tc>
        <w:tc>
          <w:tcPr>
            <w:tcW w:w="721" w:type="dxa"/>
            <w:gridSpan w:val="2"/>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469</w:t>
            </w:r>
          </w:p>
        </w:tc>
        <w:tc>
          <w:tcPr>
            <w:tcW w:w="851"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443</w:t>
            </w:r>
          </w:p>
        </w:tc>
        <w:tc>
          <w:tcPr>
            <w:tcW w:w="766"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452</w:t>
            </w:r>
          </w:p>
        </w:tc>
        <w:tc>
          <w:tcPr>
            <w:tcW w:w="851"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437</w:t>
            </w:r>
          </w:p>
        </w:tc>
        <w:tc>
          <w:tcPr>
            <w:tcW w:w="749"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402</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rsidR="00294BD0" w:rsidRDefault="00294BD0">
            <w:pPr>
              <w:spacing w:after="0" w:line="240" w:lineRule="auto"/>
              <w:jc w:val="both"/>
            </w:pPr>
            <w:r>
              <w:rPr>
                <w:rFonts w:ascii="Times New Roman" w:eastAsia="Times New Roman" w:hAnsi="Times New Roman" w:cs="Times New Roman"/>
                <w:color w:val="000000"/>
              </w:rPr>
              <w:t>383</w:t>
            </w:r>
          </w:p>
        </w:tc>
      </w:tr>
      <w:tr w:rsidR="00294BD0">
        <w:trPr>
          <w:trHeight w:val="195"/>
        </w:trPr>
        <w:tc>
          <w:tcPr>
            <w:tcW w:w="1353" w:type="dxa"/>
            <w:vMerge/>
            <w:tcBorders>
              <w:top w:val="single" w:sz="4" w:space="0" w:color="000000"/>
              <w:left w:val="single" w:sz="4" w:space="0" w:color="000000"/>
              <w:bottom w:val="single" w:sz="4" w:space="0" w:color="000000"/>
            </w:tcBorders>
            <w:shd w:val="clear" w:color="auto" w:fill="auto"/>
            <w:vAlign w:val="center"/>
          </w:tcPr>
          <w:p w:rsidR="00294BD0" w:rsidRDefault="00294BD0">
            <w:pPr>
              <w:snapToGrid w:val="0"/>
              <w:spacing w:after="0" w:line="240" w:lineRule="auto"/>
              <w:rPr>
                <w:rFonts w:ascii="Times New Roman" w:eastAsia="Times New Roman" w:hAnsi="Times New Roman" w:cs="Times New Roman"/>
                <w:b/>
              </w:rPr>
            </w:pPr>
          </w:p>
        </w:tc>
        <w:tc>
          <w:tcPr>
            <w:tcW w:w="1843"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rPr>
              <w:t>Wiek produkcyjny</w:t>
            </w:r>
          </w:p>
        </w:tc>
        <w:tc>
          <w:tcPr>
            <w:tcW w:w="855"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1582</w:t>
            </w:r>
          </w:p>
        </w:tc>
        <w:tc>
          <w:tcPr>
            <w:tcW w:w="696"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1582</w:t>
            </w:r>
          </w:p>
        </w:tc>
        <w:tc>
          <w:tcPr>
            <w:tcW w:w="721" w:type="dxa"/>
            <w:gridSpan w:val="2"/>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1599</w:t>
            </w:r>
          </w:p>
        </w:tc>
        <w:tc>
          <w:tcPr>
            <w:tcW w:w="851"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1618</w:t>
            </w:r>
          </w:p>
        </w:tc>
        <w:tc>
          <w:tcPr>
            <w:tcW w:w="766"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1662</w:t>
            </w:r>
          </w:p>
        </w:tc>
        <w:tc>
          <w:tcPr>
            <w:tcW w:w="851"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1639</w:t>
            </w:r>
          </w:p>
        </w:tc>
        <w:tc>
          <w:tcPr>
            <w:tcW w:w="749"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1612</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rsidR="00294BD0" w:rsidRDefault="00294BD0">
            <w:pPr>
              <w:spacing w:after="0" w:line="240" w:lineRule="auto"/>
              <w:jc w:val="both"/>
            </w:pPr>
            <w:r>
              <w:rPr>
                <w:rFonts w:ascii="Times New Roman" w:eastAsia="Times New Roman" w:hAnsi="Times New Roman" w:cs="Times New Roman"/>
                <w:color w:val="000000"/>
              </w:rPr>
              <w:t>1589</w:t>
            </w:r>
          </w:p>
        </w:tc>
      </w:tr>
      <w:tr w:rsidR="00294BD0">
        <w:trPr>
          <w:trHeight w:val="195"/>
        </w:trPr>
        <w:tc>
          <w:tcPr>
            <w:tcW w:w="1353" w:type="dxa"/>
            <w:vMerge/>
            <w:tcBorders>
              <w:top w:val="single" w:sz="4" w:space="0" w:color="000000"/>
              <w:left w:val="single" w:sz="4" w:space="0" w:color="000000"/>
              <w:bottom w:val="single" w:sz="4" w:space="0" w:color="000000"/>
            </w:tcBorders>
            <w:shd w:val="clear" w:color="auto" w:fill="auto"/>
            <w:vAlign w:val="center"/>
          </w:tcPr>
          <w:p w:rsidR="00294BD0" w:rsidRDefault="00294BD0">
            <w:pPr>
              <w:snapToGrid w:val="0"/>
              <w:spacing w:after="0" w:line="240" w:lineRule="auto"/>
              <w:rPr>
                <w:rFonts w:ascii="Times New Roman" w:eastAsia="Times New Roman" w:hAnsi="Times New Roman" w:cs="Times New Roman"/>
                <w:b/>
              </w:rPr>
            </w:pPr>
          </w:p>
        </w:tc>
        <w:tc>
          <w:tcPr>
            <w:tcW w:w="1843"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rPr>
              <w:t>Wiek poprodukcyjny</w:t>
            </w:r>
          </w:p>
        </w:tc>
        <w:tc>
          <w:tcPr>
            <w:tcW w:w="855"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359</w:t>
            </w:r>
          </w:p>
        </w:tc>
        <w:tc>
          <w:tcPr>
            <w:tcW w:w="696"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361</w:t>
            </w:r>
          </w:p>
        </w:tc>
        <w:tc>
          <w:tcPr>
            <w:tcW w:w="721" w:type="dxa"/>
            <w:gridSpan w:val="2"/>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358</w:t>
            </w:r>
          </w:p>
        </w:tc>
        <w:tc>
          <w:tcPr>
            <w:tcW w:w="851"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349</w:t>
            </w:r>
          </w:p>
        </w:tc>
        <w:tc>
          <w:tcPr>
            <w:tcW w:w="766"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371</w:t>
            </w:r>
          </w:p>
        </w:tc>
        <w:tc>
          <w:tcPr>
            <w:tcW w:w="851"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374</w:t>
            </w:r>
          </w:p>
        </w:tc>
        <w:tc>
          <w:tcPr>
            <w:tcW w:w="749"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380</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rsidR="00294BD0" w:rsidRDefault="00294BD0">
            <w:pPr>
              <w:spacing w:after="0" w:line="240" w:lineRule="auto"/>
              <w:jc w:val="both"/>
            </w:pPr>
            <w:r>
              <w:rPr>
                <w:rFonts w:ascii="Times New Roman" w:eastAsia="Times New Roman" w:hAnsi="Times New Roman" w:cs="Times New Roman"/>
                <w:color w:val="000000"/>
              </w:rPr>
              <w:t>387</w:t>
            </w:r>
          </w:p>
        </w:tc>
      </w:tr>
      <w:tr w:rsidR="00294BD0">
        <w:trPr>
          <w:trHeight w:val="290"/>
        </w:trPr>
        <w:tc>
          <w:tcPr>
            <w:tcW w:w="1353" w:type="dxa"/>
            <w:vMerge w:val="restart"/>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rPr>
                <w:rFonts w:ascii="Times New Roman" w:eastAsia="Times New Roman" w:hAnsi="Times New Roman" w:cs="Times New Roman"/>
              </w:rPr>
            </w:pPr>
            <w:r>
              <w:rPr>
                <w:rFonts w:ascii="Times New Roman" w:eastAsia="Times New Roman" w:hAnsi="Times New Roman" w:cs="Times New Roman"/>
                <w:b/>
              </w:rPr>
              <w:t>Gmina wiejska Żagań</w:t>
            </w:r>
          </w:p>
        </w:tc>
        <w:tc>
          <w:tcPr>
            <w:tcW w:w="1843"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rPr>
              <w:t>Wiek przedprodukcyjny</w:t>
            </w:r>
          </w:p>
        </w:tc>
        <w:tc>
          <w:tcPr>
            <w:tcW w:w="855"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1694</w:t>
            </w:r>
          </w:p>
        </w:tc>
        <w:tc>
          <w:tcPr>
            <w:tcW w:w="696"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1677</w:t>
            </w:r>
          </w:p>
        </w:tc>
        <w:tc>
          <w:tcPr>
            <w:tcW w:w="721" w:type="dxa"/>
            <w:gridSpan w:val="2"/>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1637</w:t>
            </w:r>
          </w:p>
        </w:tc>
        <w:tc>
          <w:tcPr>
            <w:tcW w:w="851"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1593</w:t>
            </w:r>
          </w:p>
        </w:tc>
        <w:tc>
          <w:tcPr>
            <w:tcW w:w="766"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1528</w:t>
            </w:r>
          </w:p>
        </w:tc>
        <w:tc>
          <w:tcPr>
            <w:tcW w:w="851"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1505</w:t>
            </w:r>
          </w:p>
        </w:tc>
        <w:tc>
          <w:tcPr>
            <w:tcW w:w="749"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1475</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rsidR="00294BD0" w:rsidRDefault="00294BD0">
            <w:pPr>
              <w:spacing w:after="0" w:line="240" w:lineRule="auto"/>
              <w:jc w:val="both"/>
            </w:pPr>
            <w:r>
              <w:rPr>
                <w:rFonts w:ascii="Times New Roman" w:eastAsia="Times New Roman" w:hAnsi="Times New Roman" w:cs="Times New Roman"/>
                <w:color w:val="000000"/>
              </w:rPr>
              <w:t>1472</w:t>
            </w:r>
          </w:p>
        </w:tc>
      </w:tr>
      <w:tr w:rsidR="00294BD0">
        <w:trPr>
          <w:trHeight w:val="290"/>
        </w:trPr>
        <w:tc>
          <w:tcPr>
            <w:tcW w:w="1353" w:type="dxa"/>
            <w:vMerge/>
            <w:tcBorders>
              <w:top w:val="single" w:sz="4" w:space="0" w:color="000000"/>
              <w:left w:val="single" w:sz="4" w:space="0" w:color="000000"/>
              <w:bottom w:val="single" w:sz="4" w:space="0" w:color="000000"/>
            </w:tcBorders>
            <w:shd w:val="clear" w:color="auto" w:fill="auto"/>
            <w:vAlign w:val="center"/>
          </w:tcPr>
          <w:p w:rsidR="00294BD0" w:rsidRDefault="00294BD0">
            <w:pPr>
              <w:snapToGrid w:val="0"/>
              <w:spacing w:after="0" w:line="240" w:lineRule="auto"/>
              <w:rPr>
                <w:rFonts w:ascii="Times New Roman" w:eastAsia="Times New Roman" w:hAnsi="Times New Roman" w:cs="Times New Roman"/>
                <w:b/>
              </w:rPr>
            </w:pPr>
          </w:p>
        </w:tc>
        <w:tc>
          <w:tcPr>
            <w:tcW w:w="1843"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rPr>
              <w:t>Wiek produkcyjny</w:t>
            </w:r>
          </w:p>
        </w:tc>
        <w:tc>
          <w:tcPr>
            <w:tcW w:w="855"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4434</w:t>
            </w:r>
          </w:p>
        </w:tc>
        <w:tc>
          <w:tcPr>
            <w:tcW w:w="696"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4484</w:t>
            </w:r>
          </w:p>
        </w:tc>
        <w:tc>
          <w:tcPr>
            <w:tcW w:w="721" w:type="dxa"/>
            <w:gridSpan w:val="2"/>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4518</w:t>
            </w:r>
          </w:p>
        </w:tc>
        <w:tc>
          <w:tcPr>
            <w:tcW w:w="851"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4585</w:t>
            </w:r>
          </w:p>
        </w:tc>
        <w:tc>
          <w:tcPr>
            <w:tcW w:w="766"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4659</w:t>
            </w:r>
          </w:p>
        </w:tc>
        <w:tc>
          <w:tcPr>
            <w:tcW w:w="851"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4716</w:t>
            </w:r>
          </w:p>
        </w:tc>
        <w:tc>
          <w:tcPr>
            <w:tcW w:w="749"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4723</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rsidR="00294BD0" w:rsidRDefault="00294BD0">
            <w:pPr>
              <w:spacing w:after="0" w:line="240" w:lineRule="auto"/>
              <w:jc w:val="both"/>
            </w:pPr>
            <w:r>
              <w:rPr>
                <w:rFonts w:ascii="Times New Roman" w:eastAsia="Times New Roman" w:hAnsi="Times New Roman" w:cs="Times New Roman"/>
                <w:color w:val="000000"/>
              </w:rPr>
              <w:t>4748</w:t>
            </w:r>
          </w:p>
        </w:tc>
      </w:tr>
      <w:tr w:rsidR="00294BD0">
        <w:trPr>
          <w:trHeight w:val="290"/>
        </w:trPr>
        <w:tc>
          <w:tcPr>
            <w:tcW w:w="1353" w:type="dxa"/>
            <w:vMerge/>
            <w:tcBorders>
              <w:top w:val="single" w:sz="4" w:space="0" w:color="000000"/>
              <w:left w:val="single" w:sz="4" w:space="0" w:color="000000"/>
              <w:bottom w:val="single" w:sz="4" w:space="0" w:color="000000"/>
            </w:tcBorders>
            <w:shd w:val="clear" w:color="auto" w:fill="auto"/>
            <w:vAlign w:val="center"/>
          </w:tcPr>
          <w:p w:rsidR="00294BD0" w:rsidRDefault="00294BD0">
            <w:pPr>
              <w:snapToGrid w:val="0"/>
              <w:spacing w:after="0" w:line="240" w:lineRule="auto"/>
              <w:rPr>
                <w:rFonts w:ascii="Times New Roman" w:eastAsia="Times New Roman" w:hAnsi="Times New Roman" w:cs="Times New Roman"/>
                <w:b/>
              </w:rPr>
            </w:pPr>
          </w:p>
        </w:tc>
        <w:tc>
          <w:tcPr>
            <w:tcW w:w="1843"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rPr>
              <w:t>Wiek poprodukcyjny</w:t>
            </w:r>
          </w:p>
        </w:tc>
        <w:tc>
          <w:tcPr>
            <w:tcW w:w="855"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846</w:t>
            </w:r>
          </w:p>
        </w:tc>
        <w:tc>
          <w:tcPr>
            <w:tcW w:w="696"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859</w:t>
            </w:r>
          </w:p>
        </w:tc>
        <w:tc>
          <w:tcPr>
            <w:tcW w:w="721" w:type="dxa"/>
            <w:gridSpan w:val="2"/>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861</w:t>
            </w:r>
          </w:p>
        </w:tc>
        <w:tc>
          <w:tcPr>
            <w:tcW w:w="851"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863</w:t>
            </w:r>
          </w:p>
        </w:tc>
        <w:tc>
          <w:tcPr>
            <w:tcW w:w="766"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908</w:t>
            </w:r>
          </w:p>
        </w:tc>
        <w:tc>
          <w:tcPr>
            <w:tcW w:w="851"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919</w:t>
            </w:r>
          </w:p>
        </w:tc>
        <w:tc>
          <w:tcPr>
            <w:tcW w:w="749"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943</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rsidR="00294BD0" w:rsidRDefault="00294BD0">
            <w:pPr>
              <w:spacing w:after="0" w:line="240" w:lineRule="auto"/>
              <w:jc w:val="both"/>
            </w:pPr>
            <w:r>
              <w:rPr>
                <w:rFonts w:ascii="Times New Roman" w:eastAsia="Times New Roman" w:hAnsi="Times New Roman" w:cs="Times New Roman"/>
                <w:color w:val="000000"/>
              </w:rPr>
              <w:t>989</w:t>
            </w:r>
          </w:p>
        </w:tc>
      </w:tr>
      <w:tr w:rsidR="00294BD0">
        <w:trPr>
          <w:trHeight w:val="195"/>
        </w:trPr>
        <w:tc>
          <w:tcPr>
            <w:tcW w:w="1353" w:type="dxa"/>
            <w:vMerge w:val="restart"/>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rPr>
                <w:rFonts w:ascii="Times New Roman" w:eastAsia="Times New Roman" w:hAnsi="Times New Roman" w:cs="Times New Roman"/>
              </w:rPr>
            </w:pPr>
            <w:r>
              <w:rPr>
                <w:rFonts w:ascii="Times New Roman" w:eastAsia="Times New Roman" w:hAnsi="Times New Roman" w:cs="Times New Roman"/>
                <w:b/>
              </w:rPr>
              <w:t>Gmina Przewóz</w:t>
            </w:r>
          </w:p>
        </w:tc>
        <w:tc>
          <w:tcPr>
            <w:tcW w:w="1843"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rPr>
              <w:t>Wiek przedprodukcyjny</w:t>
            </w:r>
          </w:p>
        </w:tc>
        <w:tc>
          <w:tcPr>
            <w:tcW w:w="855"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817</w:t>
            </w:r>
          </w:p>
        </w:tc>
        <w:tc>
          <w:tcPr>
            <w:tcW w:w="696"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777</w:t>
            </w:r>
          </w:p>
        </w:tc>
        <w:tc>
          <w:tcPr>
            <w:tcW w:w="721" w:type="dxa"/>
            <w:gridSpan w:val="2"/>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759</w:t>
            </w:r>
          </w:p>
        </w:tc>
        <w:tc>
          <w:tcPr>
            <w:tcW w:w="851"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729</w:t>
            </w:r>
          </w:p>
        </w:tc>
        <w:tc>
          <w:tcPr>
            <w:tcW w:w="766"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715</w:t>
            </w:r>
          </w:p>
        </w:tc>
        <w:tc>
          <w:tcPr>
            <w:tcW w:w="851"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690</w:t>
            </w:r>
          </w:p>
        </w:tc>
        <w:tc>
          <w:tcPr>
            <w:tcW w:w="749"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665</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rsidR="00294BD0" w:rsidRDefault="00294BD0">
            <w:pPr>
              <w:spacing w:after="0" w:line="240" w:lineRule="auto"/>
              <w:jc w:val="both"/>
            </w:pPr>
            <w:r>
              <w:rPr>
                <w:rFonts w:ascii="Times New Roman" w:eastAsia="Times New Roman" w:hAnsi="Times New Roman" w:cs="Times New Roman"/>
                <w:color w:val="000000"/>
              </w:rPr>
              <w:t>652</w:t>
            </w:r>
          </w:p>
        </w:tc>
      </w:tr>
      <w:tr w:rsidR="00294BD0">
        <w:trPr>
          <w:trHeight w:val="195"/>
        </w:trPr>
        <w:tc>
          <w:tcPr>
            <w:tcW w:w="1353" w:type="dxa"/>
            <w:vMerge/>
            <w:tcBorders>
              <w:top w:val="single" w:sz="4" w:space="0" w:color="000000"/>
              <w:left w:val="single" w:sz="4" w:space="0" w:color="000000"/>
              <w:bottom w:val="single" w:sz="4" w:space="0" w:color="000000"/>
            </w:tcBorders>
            <w:shd w:val="clear" w:color="auto" w:fill="auto"/>
            <w:vAlign w:val="center"/>
          </w:tcPr>
          <w:p w:rsidR="00294BD0" w:rsidRDefault="00294BD0">
            <w:pPr>
              <w:snapToGrid w:val="0"/>
              <w:spacing w:after="0" w:line="240" w:lineRule="auto"/>
              <w:rPr>
                <w:rFonts w:ascii="Times New Roman" w:eastAsia="Times New Roman" w:hAnsi="Times New Roman" w:cs="Times New Roman"/>
                <w:b/>
              </w:rPr>
            </w:pPr>
          </w:p>
        </w:tc>
        <w:tc>
          <w:tcPr>
            <w:tcW w:w="1843"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rPr>
              <w:t>Wiek produkcyjny</w:t>
            </w:r>
          </w:p>
        </w:tc>
        <w:tc>
          <w:tcPr>
            <w:tcW w:w="855"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2031</w:t>
            </w:r>
          </w:p>
        </w:tc>
        <w:tc>
          <w:tcPr>
            <w:tcW w:w="696"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2047</w:t>
            </w:r>
          </w:p>
        </w:tc>
        <w:tc>
          <w:tcPr>
            <w:tcW w:w="721" w:type="dxa"/>
            <w:gridSpan w:val="2"/>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2057</w:t>
            </w:r>
          </w:p>
        </w:tc>
        <w:tc>
          <w:tcPr>
            <w:tcW w:w="851"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2071</w:t>
            </w:r>
          </w:p>
        </w:tc>
        <w:tc>
          <w:tcPr>
            <w:tcW w:w="766"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2094</w:t>
            </w:r>
          </w:p>
        </w:tc>
        <w:tc>
          <w:tcPr>
            <w:tcW w:w="851"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2101</w:t>
            </w:r>
          </w:p>
        </w:tc>
        <w:tc>
          <w:tcPr>
            <w:tcW w:w="749"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2128</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rsidR="00294BD0" w:rsidRDefault="00294BD0">
            <w:pPr>
              <w:spacing w:after="0" w:line="240" w:lineRule="auto"/>
              <w:jc w:val="both"/>
            </w:pPr>
            <w:r>
              <w:rPr>
                <w:rFonts w:ascii="Times New Roman" w:eastAsia="Times New Roman" w:hAnsi="Times New Roman" w:cs="Times New Roman"/>
                <w:color w:val="000000"/>
              </w:rPr>
              <w:t>2115</w:t>
            </w:r>
          </w:p>
        </w:tc>
      </w:tr>
      <w:tr w:rsidR="00294BD0">
        <w:trPr>
          <w:trHeight w:val="195"/>
        </w:trPr>
        <w:tc>
          <w:tcPr>
            <w:tcW w:w="1353" w:type="dxa"/>
            <w:vMerge/>
            <w:tcBorders>
              <w:top w:val="single" w:sz="4" w:space="0" w:color="000000"/>
              <w:left w:val="single" w:sz="4" w:space="0" w:color="000000"/>
              <w:bottom w:val="single" w:sz="4" w:space="0" w:color="000000"/>
            </w:tcBorders>
            <w:shd w:val="clear" w:color="auto" w:fill="auto"/>
            <w:vAlign w:val="center"/>
          </w:tcPr>
          <w:p w:rsidR="00294BD0" w:rsidRDefault="00294BD0">
            <w:pPr>
              <w:snapToGrid w:val="0"/>
              <w:spacing w:after="0" w:line="240" w:lineRule="auto"/>
              <w:rPr>
                <w:rFonts w:ascii="Times New Roman" w:eastAsia="Times New Roman" w:hAnsi="Times New Roman" w:cs="Times New Roman"/>
                <w:b/>
              </w:rPr>
            </w:pPr>
          </w:p>
        </w:tc>
        <w:tc>
          <w:tcPr>
            <w:tcW w:w="1843"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rPr>
              <w:t>Wiek poprodukcyjny</w:t>
            </w:r>
          </w:p>
        </w:tc>
        <w:tc>
          <w:tcPr>
            <w:tcW w:w="855"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452</w:t>
            </w:r>
          </w:p>
        </w:tc>
        <w:tc>
          <w:tcPr>
            <w:tcW w:w="696"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445</w:t>
            </w:r>
          </w:p>
        </w:tc>
        <w:tc>
          <w:tcPr>
            <w:tcW w:w="721" w:type="dxa"/>
            <w:gridSpan w:val="2"/>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445</w:t>
            </w:r>
          </w:p>
        </w:tc>
        <w:tc>
          <w:tcPr>
            <w:tcW w:w="851"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456</w:t>
            </w:r>
          </w:p>
        </w:tc>
        <w:tc>
          <w:tcPr>
            <w:tcW w:w="766"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451</w:t>
            </w:r>
          </w:p>
        </w:tc>
        <w:tc>
          <w:tcPr>
            <w:tcW w:w="851"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461</w:t>
            </w:r>
          </w:p>
        </w:tc>
        <w:tc>
          <w:tcPr>
            <w:tcW w:w="749"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465</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rsidR="00294BD0" w:rsidRDefault="00294BD0">
            <w:pPr>
              <w:spacing w:after="0" w:line="240" w:lineRule="auto"/>
              <w:jc w:val="both"/>
            </w:pPr>
            <w:r>
              <w:rPr>
                <w:rFonts w:ascii="Times New Roman" w:eastAsia="Times New Roman" w:hAnsi="Times New Roman" w:cs="Times New Roman"/>
                <w:color w:val="000000"/>
              </w:rPr>
              <w:t>485</w:t>
            </w:r>
          </w:p>
        </w:tc>
      </w:tr>
      <w:tr w:rsidR="00294BD0">
        <w:trPr>
          <w:trHeight w:val="290"/>
        </w:trPr>
        <w:tc>
          <w:tcPr>
            <w:tcW w:w="1353" w:type="dxa"/>
            <w:vMerge w:val="restart"/>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rPr>
                <w:rFonts w:ascii="Times New Roman" w:eastAsia="Times New Roman" w:hAnsi="Times New Roman" w:cs="Times New Roman"/>
              </w:rPr>
            </w:pPr>
            <w:r>
              <w:rPr>
                <w:rFonts w:ascii="Times New Roman" w:eastAsia="Times New Roman" w:hAnsi="Times New Roman" w:cs="Times New Roman"/>
                <w:b/>
              </w:rPr>
              <w:t>Gmina wiejska Żary</w:t>
            </w:r>
          </w:p>
        </w:tc>
        <w:tc>
          <w:tcPr>
            <w:tcW w:w="1843"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rPr>
              <w:t>Wiek przedprodukcyjny</w:t>
            </w:r>
          </w:p>
        </w:tc>
        <w:tc>
          <w:tcPr>
            <w:tcW w:w="855"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2657</w:t>
            </w:r>
          </w:p>
        </w:tc>
        <w:tc>
          <w:tcPr>
            <w:tcW w:w="696"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2645</w:t>
            </w:r>
          </w:p>
        </w:tc>
        <w:tc>
          <w:tcPr>
            <w:tcW w:w="721" w:type="dxa"/>
            <w:gridSpan w:val="2"/>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2537</w:t>
            </w:r>
          </w:p>
        </w:tc>
        <w:tc>
          <w:tcPr>
            <w:tcW w:w="851"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2484</w:t>
            </w:r>
          </w:p>
        </w:tc>
        <w:tc>
          <w:tcPr>
            <w:tcW w:w="766"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2523</w:t>
            </w:r>
          </w:p>
        </w:tc>
        <w:tc>
          <w:tcPr>
            <w:tcW w:w="851"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2481</w:t>
            </w:r>
          </w:p>
        </w:tc>
        <w:tc>
          <w:tcPr>
            <w:tcW w:w="749"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2435</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rsidR="00294BD0" w:rsidRDefault="00294BD0">
            <w:pPr>
              <w:spacing w:after="0" w:line="240" w:lineRule="auto"/>
              <w:jc w:val="both"/>
            </w:pPr>
            <w:r>
              <w:rPr>
                <w:rFonts w:ascii="Times New Roman" w:eastAsia="Times New Roman" w:hAnsi="Times New Roman" w:cs="Times New Roman"/>
                <w:color w:val="000000"/>
              </w:rPr>
              <w:t>2426</w:t>
            </w:r>
          </w:p>
        </w:tc>
      </w:tr>
      <w:tr w:rsidR="00294BD0">
        <w:trPr>
          <w:trHeight w:val="290"/>
        </w:trPr>
        <w:tc>
          <w:tcPr>
            <w:tcW w:w="1353" w:type="dxa"/>
            <w:vMerge/>
            <w:tcBorders>
              <w:top w:val="single" w:sz="4" w:space="0" w:color="000000"/>
              <w:left w:val="single" w:sz="4" w:space="0" w:color="000000"/>
              <w:bottom w:val="single" w:sz="4" w:space="0" w:color="000000"/>
            </w:tcBorders>
            <w:shd w:val="clear" w:color="auto" w:fill="auto"/>
            <w:vAlign w:val="center"/>
          </w:tcPr>
          <w:p w:rsidR="00294BD0" w:rsidRDefault="00294BD0">
            <w:pPr>
              <w:snapToGrid w:val="0"/>
              <w:spacing w:after="0" w:line="240" w:lineRule="auto"/>
              <w:rPr>
                <w:rFonts w:ascii="Times New Roman" w:eastAsia="Times New Roman" w:hAnsi="Times New Roman" w:cs="Times New Roman"/>
                <w:b/>
              </w:rPr>
            </w:pPr>
          </w:p>
        </w:tc>
        <w:tc>
          <w:tcPr>
            <w:tcW w:w="1843"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rPr>
              <w:t>Wiek produkcyjny</w:t>
            </w:r>
          </w:p>
        </w:tc>
        <w:tc>
          <w:tcPr>
            <w:tcW w:w="855"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7481</w:t>
            </w:r>
          </w:p>
        </w:tc>
        <w:tc>
          <w:tcPr>
            <w:tcW w:w="696"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7617</w:t>
            </w:r>
          </w:p>
        </w:tc>
        <w:tc>
          <w:tcPr>
            <w:tcW w:w="721" w:type="dxa"/>
            <w:gridSpan w:val="2"/>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7660</w:t>
            </w:r>
          </w:p>
        </w:tc>
        <w:tc>
          <w:tcPr>
            <w:tcW w:w="851"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7745</w:t>
            </w:r>
          </w:p>
        </w:tc>
        <w:tc>
          <w:tcPr>
            <w:tcW w:w="766"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7927</w:t>
            </w:r>
          </w:p>
        </w:tc>
        <w:tc>
          <w:tcPr>
            <w:tcW w:w="851"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8027</w:t>
            </w:r>
          </w:p>
        </w:tc>
        <w:tc>
          <w:tcPr>
            <w:tcW w:w="749"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8066</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rsidR="00294BD0" w:rsidRDefault="00294BD0">
            <w:pPr>
              <w:spacing w:after="0" w:line="240" w:lineRule="auto"/>
              <w:jc w:val="both"/>
            </w:pPr>
            <w:r>
              <w:rPr>
                <w:rFonts w:ascii="Times New Roman" w:eastAsia="Times New Roman" w:hAnsi="Times New Roman" w:cs="Times New Roman"/>
                <w:color w:val="000000"/>
              </w:rPr>
              <w:t>8047</w:t>
            </w:r>
          </w:p>
        </w:tc>
      </w:tr>
      <w:tr w:rsidR="00294BD0">
        <w:trPr>
          <w:trHeight w:val="290"/>
        </w:trPr>
        <w:tc>
          <w:tcPr>
            <w:tcW w:w="1353" w:type="dxa"/>
            <w:vMerge/>
            <w:tcBorders>
              <w:top w:val="single" w:sz="4" w:space="0" w:color="000000"/>
              <w:left w:val="single" w:sz="4" w:space="0" w:color="000000"/>
              <w:bottom w:val="single" w:sz="4" w:space="0" w:color="000000"/>
            </w:tcBorders>
            <w:shd w:val="clear" w:color="auto" w:fill="auto"/>
            <w:vAlign w:val="center"/>
          </w:tcPr>
          <w:p w:rsidR="00294BD0" w:rsidRDefault="00294BD0">
            <w:pPr>
              <w:snapToGrid w:val="0"/>
              <w:spacing w:after="0" w:line="240" w:lineRule="auto"/>
              <w:rPr>
                <w:rFonts w:ascii="Times New Roman" w:eastAsia="Times New Roman" w:hAnsi="Times New Roman" w:cs="Times New Roman"/>
                <w:b/>
              </w:rPr>
            </w:pPr>
          </w:p>
        </w:tc>
        <w:tc>
          <w:tcPr>
            <w:tcW w:w="1843"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rPr>
              <w:t>Wiek poprodukcyjny</w:t>
            </w:r>
          </w:p>
        </w:tc>
        <w:tc>
          <w:tcPr>
            <w:tcW w:w="855"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1453</w:t>
            </w:r>
          </w:p>
        </w:tc>
        <w:tc>
          <w:tcPr>
            <w:tcW w:w="696"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1455</w:t>
            </w:r>
          </w:p>
        </w:tc>
        <w:tc>
          <w:tcPr>
            <w:tcW w:w="721" w:type="dxa"/>
            <w:gridSpan w:val="2"/>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1474</w:t>
            </w:r>
          </w:p>
        </w:tc>
        <w:tc>
          <w:tcPr>
            <w:tcW w:w="851"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1490</w:t>
            </w:r>
          </w:p>
        </w:tc>
        <w:tc>
          <w:tcPr>
            <w:tcW w:w="766"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1523</w:t>
            </w:r>
          </w:p>
        </w:tc>
        <w:tc>
          <w:tcPr>
            <w:tcW w:w="851"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1536</w:t>
            </w:r>
          </w:p>
        </w:tc>
        <w:tc>
          <w:tcPr>
            <w:tcW w:w="749"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1596</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rsidR="00294BD0" w:rsidRDefault="00294BD0">
            <w:pPr>
              <w:spacing w:after="0" w:line="240" w:lineRule="auto"/>
              <w:jc w:val="both"/>
            </w:pPr>
            <w:r>
              <w:rPr>
                <w:rFonts w:ascii="Times New Roman" w:eastAsia="Times New Roman" w:hAnsi="Times New Roman" w:cs="Times New Roman"/>
                <w:color w:val="000000"/>
              </w:rPr>
              <w:t>1680</w:t>
            </w:r>
          </w:p>
        </w:tc>
      </w:tr>
      <w:tr w:rsidR="00294BD0">
        <w:trPr>
          <w:trHeight w:val="195"/>
        </w:trPr>
        <w:tc>
          <w:tcPr>
            <w:tcW w:w="1353" w:type="dxa"/>
            <w:vMerge w:val="restart"/>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rPr>
                <w:rFonts w:ascii="Times New Roman" w:eastAsia="Times New Roman" w:hAnsi="Times New Roman" w:cs="Times New Roman"/>
              </w:rPr>
            </w:pPr>
            <w:r>
              <w:rPr>
                <w:rFonts w:ascii="Times New Roman" w:eastAsia="Times New Roman" w:hAnsi="Times New Roman" w:cs="Times New Roman"/>
                <w:b/>
              </w:rPr>
              <w:t>Gmina Osiecznica</w:t>
            </w:r>
          </w:p>
        </w:tc>
        <w:tc>
          <w:tcPr>
            <w:tcW w:w="1843"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rPr>
              <w:t>Wiek przedprodukcyjny</w:t>
            </w:r>
          </w:p>
        </w:tc>
        <w:tc>
          <w:tcPr>
            <w:tcW w:w="855"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1836</w:t>
            </w:r>
          </w:p>
        </w:tc>
        <w:tc>
          <w:tcPr>
            <w:tcW w:w="696"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1831</w:t>
            </w:r>
          </w:p>
        </w:tc>
        <w:tc>
          <w:tcPr>
            <w:tcW w:w="721" w:type="dxa"/>
            <w:gridSpan w:val="2"/>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1829</w:t>
            </w:r>
          </w:p>
        </w:tc>
        <w:tc>
          <w:tcPr>
            <w:tcW w:w="851"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1816</w:t>
            </w:r>
          </w:p>
        </w:tc>
        <w:tc>
          <w:tcPr>
            <w:tcW w:w="766"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1840</w:t>
            </w:r>
          </w:p>
        </w:tc>
        <w:tc>
          <w:tcPr>
            <w:tcW w:w="851"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1780</w:t>
            </w:r>
          </w:p>
        </w:tc>
        <w:tc>
          <w:tcPr>
            <w:tcW w:w="749"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1723</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rsidR="00294BD0" w:rsidRDefault="00294BD0">
            <w:pPr>
              <w:spacing w:after="0" w:line="240" w:lineRule="auto"/>
              <w:jc w:val="both"/>
            </w:pPr>
            <w:r>
              <w:rPr>
                <w:rFonts w:ascii="Times New Roman" w:eastAsia="Times New Roman" w:hAnsi="Times New Roman" w:cs="Times New Roman"/>
                <w:color w:val="000000"/>
              </w:rPr>
              <w:t>1686</w:t>
            </w:r>
          </w:p>
        </w:tc>
      </w:tr>
      <w:tr w:rsidR="00294BD0">
        <w:trPr>
          <w:trHeight w:val="195"/>
        </w:trPr>
        <w:tc>
          <w:tcPr>
            <w:tcW w:w="1353" w:type="dxa"/>
            <w:vMerge/>
            <w:tcBorders>
              <w:top w:val="single" w:sz="4" w:space="0" w:color="000000"/>
              <w:left w:val="single" w:sz="4" w:space="0" w:color="000000"/>
              <w:bottom w:val="single" w:sz="4" w:space="0" w:color="000000"/>
            </w:tcBorders>
            <w:shd w:val="clear" w:color="auto" w:fill="auto"/>
            <w:vAlign w:val="center"/>
          </w:tcPr>
          <w:p w:rsidR="00294BD0" w:rsidRDefault="00294BD0">
            <w:pPr>
              <w:snapToGrid w:val="0"/>
              <w:spacing w:after="0" w:line="240" w:lineRule="auto"/>
              <w:rPr>
                <w:rFonts w:ascii="Times New Roman" w:eastAsia="Times New Roman" w:hAnsi="Times New Roman" w:cs="Times New Roman"/>
                <w:b/>
              </w:rPr>
            </w:pPr>
          </w:p>
        </w:tc>
        <w:tc>
          <w:tcPr>
            <w:tcW w:w="1843"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rPr>
              <w:t>Wiek produkcyjny</w:t>
            </w:r>
          </w:p>
        </w:tc>
        <w:tc>
          <w:tcPr>
            <w:tcW w:w="855"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4497</w:t>
            </w:r>
          </w:p>
        </w:tc>
        <w:tc>
          <w:tcPr>
            <w:tcW w:w="696"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4603</w:t>
            </w:r>
          </w:p>
        </w:tc>
        <w:tc>
          <w:tcPr>
            <w:tcW w:w="721" w:type="dxa"/>
            <w:gridSpan w:val="2"/>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4688</w:t>
            </w:r>
          </w:p>
        </w:tc>
        <w:tc>
          <w:tcPr>
            <w:tcW w:w="851"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4783</w:t>
            </w:r>
          </w:p>
        </w:tc>
        <w:tc>
          <w:tcPr>
            <w:tcW w:w="766"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4910</w:t>
            </w:r>
          </w:p>
        </w:tc>
        <w:tc>
          <w:tcPr>
            <w:tcW w:w="851"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4888</w:t>
            </w:r>
          </w:p>
        </w:tc>
        <w:tc>
          <w:tcPr>
            <w:tcW w:w="749"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4905</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rsidR="00294BD0" w:rsidRDefault="00294BD0">
            <w:pPr>
              <w:spacing w:after="0" w:line="240" w:lineRule="auto"/>
              <w:jc w:val="both"/>
            </w:pPr>
            <w:r>
              <w:rPr>
                <w:rFonts w:ascii="Times New Roman" w:eastAsia="Times New Roman" w:hAnsi="Times New Roman" w:cs="Times New Roman"/>
                <w:color w:val="000000"/>
              </w:rPr>
              <w:t>4899</w:t>
            </w:r>
          </w:p>
        </w:tc>
      </w:tr>
      <w:tr w:rsidR="00294BD0">
        <w:trPr>
          <w:trHeight w:val="195"/>
        </w:trPr>
        <w:tc>
          <w:tcPr>
            <w:tcW w:w="1353" w:type="dxa"/>
            <w:vMerge/>
            <w:tcBorders>
              <w:top w:val="single" w:sz="4" w:space="0" w:color="000000"/>
              <w:left w:val="single" w:sz="4" w:space="0" w:color="000000"/>
              <w:bottom w:val="single" w:sz="4" w:space="0" w:color="000000"/>
            </w:tcBorders>
            <w:shd w:val="clear" w:color="auto" w:fill="auto"/>
            <w:vAlign w:val="center"/>
          </w:tcPr>
          <w:p w:rsidR="00294BD0" w:rsidRDefault="00294BD0">
            <w:pPr>
              <w:snapToGrid w:val="0"/>
              <w:spacing w:after="0" w:line="240" w:lineRule="auto"/>
              <w:rPr>
                <w:rFonts w:ascii="Times New Roman" w:eastAsia="Times New Roman" w:hAnsi="Times New Roman" w:cs="Times New Roman"/>
                <w:b/>
              </w:rPr>
            </w:pPr>
          </w:p>
        </w:tc>
        <w:tc>
          <w:tcPr>
            <w:tcW w:w="1843"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rPr>
              <w:t>Wiek poprodukcyjny</w:t>
            </w:r>
          </w:p>
        </w:tc>
        <w:tc>
          <w:tcPr>
            <w:tcW w:w="855"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735</w:t>
            </w:r>
          </w:p>
        </w:tc>
        <w:tc>
          <w:tcPr>
            <w:tcW w:w="696"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752</w:t>
            </w:r>
          </w:p>
        </w:tc>
        <w:tc>
          <w:tcPr>
            <w:tcW w:w="721" w:type="dxa"/>
            <w:gridSpan w:val="2"/>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774</w:t>
            </w:r>
          </w:p>
        </w:tc>
        <w:tc>
          <w:tcPr>
            <w:tcW w:w="851"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795</w:t>
            </w:r>
          </w:p>
        </w:tc>
        <w:tc>
          <w:tcPr>
            <w:tcW w:w="766"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835</w:t>
            </w:r>
          </w:p>
        </w:tc>
        <w:tc>
          <w:tcPr>
            <w:tcW w:w="851"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879</w:t>
            </w:r>
          </w:p>
        </w:tc>
        <w:tc>
          <w:tcPr>
            <w:tcW w:w="749"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914</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rsidR="00294BD0" w:rsidRDefault="00294BD0">
            <w:pPr>
              <w:spacing w:after="0" w:line="240" w:lineRule="auto"/>
              <w:jc w:val="both"/>
            </w:pPr>
            <w:r>
              <w:rPr>
                <w:rFonts w:ascii="Times New Roman" w:eastAsia="Times New Roman" w:hAnsi="Times New Roman" w:cs="Times New Roman"/>
                <w:color w:val="000000"/>
              </w:rPr>
              <w:t>968</w:t>
            </w:r>
          </w:p>
        </w:tc>
      </w:tr>
      <w:tr w:rsidR="00294BD0">
        <w:trPr>
          <w:trHeight w:val="195"/>
        </w:trPr>
        <w:tc>
          <w:tcPr>
            <w:tcW w:w="1353" w:type="dxa"/>
            <w:vMerge w:val="restart"/>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rPr>
                <w:rFonts w:ascii="Times New Roman" w:eastAsia="Times New Roman" w:hAnsi="Times New Roman" w:cs="Times New Roman"/>
              </w:rPr>
            </w:pPr>
            <w:r>
              <w:rPr>
                <w:rFonts w:ascii="Times New Roman" w:eastAsia="Times New Roman" w:hAnsi="Times New Roman" w:cs="Times New Roman"/>
                <w:b/>
              </w:rPr>
              <w:t>Gmina Pieńsk</w:t>
            </w:r>
          </w:p>
        </w:tc>
        <w:tc>
          <w:tcPr>
            <w:tcW w:w="1843"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rPr>
              <w:t>Wiek przedprodukcyjny</w:t>
            </w:r>
          </w:p>
        </w:tc>
        <w:tc>
          <w:tcPr>
            <w:tcW w:w="855"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1990</w:t>
            </w:r>
          </w:p>
        </w:tc>
        <w:tc>
          <w:tcPr>
            <w:tcW w:w="696"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1924</w:t>
            </w:r>
          </w:p>
        </w:tc>
        <w:tc>
          <w:tcPr>
            <w:tcW w:w="721" w:type="dxa"/>
            <w:gridSpan w:val="2"/>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1886</w:t>
            </w:r>
          </w:p>
        </w:tc>
        <w:tc>
          <w:tcPr>
            <w:tcW w:w="851"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1829</w:t>
            </w:r>
          </w:p>
        </w:tc>
        <w:tc>
          <w:tcPr>
            <w:tcW w:w="766"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1810</w:t>
            </w:r>
          </w:p>
        </w:tc>
        <w:tc>
          <w:tcPr>
            <w:tcW w:w="851"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1755</w:t>
            </w:r>
          </w:p>
        </w:tc>
        <w:tc>
          <w:tcPr>
            <w:tcW w:w="749"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1714</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rsidR="00294BD0" w:rsidRDefault="00294BD0">
            <w:pPr>
              <w:spacing w:after="0" w:line="240" w:lineRule="auto"/>
              <w:jc w:val="both"/>
            </w:pPr>
            <w:r>
              <w:rPr>
                <w:rFonts w:ascii="Times New Roman" w:eastAsia="Times New Roman" w:hAnsi="Times New Roman" w:cs="Times New Roman"/>
                <w:color w:val="000000"/>
              </w:rPr>
              <w:t>1651</w:t>
            </w:r>
          </w:p>
        </w:tc>
      </w:tr>
      <w:tr w:rsidR="00294BD0">
        <w:trPr>
          <w:trHeight w:val="195"/>
        </w:trPr>
        <w:tc>
          <w:tcPr>
            <w:tcW w:w="1353" w:type="dxa"/>
            <w:vMerge/>
            <w:tcBorders>
              <w:top w:val="single" w:sz="4" w:space="0" w:color="000000"/>
              <w:left w:val="single" w:sz="4" w:space="0" w:color="000000"/>
              <w:bottom w:val="single" w:sz="4" w:space="0" w:color="000000"/>
            </w:tcBorders>
            <w:shd w:val="clear" w:color="auto" w:fill="auto"/>
            <w:vAlign w:val="center"/>
          </w:tcPr>
          <w:p w:rsidR="00294BD0" w:rsidRDefault="00294BD0">
            <w:pPr>
              <w:snapToGrid w:val="0"/>
              <w:spacing w:after="0" w:line="240" w:lineRule="auto"/>
              <w:rPr>
                <w:rFonts w:ascii="Times New Roman" w:eastAsia="Times New Roman" w:hAnsi="Times New Roman" w:cs="Times New Roman"/>
                <w:b/>
              </w:rPr>
            </w:pPr>
          </w:p>
        </w:tc>
        <w:tc>
          <w:tcPr>
            <w:tcW w:w="1843"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rPr>
              <w:t>Wiek produkcyjny</w:t>
            </w:r>
          </w:p>
        </w:tc>
        <w:tc>
          <w:tcPr>
            <w:tcW w:w="855"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6004</w:t>
            </w:r>
          </w:p>
        </w:tc>
        <w:tc>
          <w:tcPr>
            <w:tcW w:w="696"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6069</w:t>
            </w:r>
          </w:p>
        </w:tc>
        <w:tc>
          <w:tcPr>
            <w:tcW w:w="721" w:type="dxa"/>
            <w:gridSpan w:val="2"/>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6092</w:t>
            </w:r>
          </w:p>
        </w:tc>
        <w:tc>
          <w:tcPr>
            <w:tcW w:w="851"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6079</w:t>
            </w:r>
          </w:p>
        </w:tc>
        <w:tc>
          <w:tcPr>
            <w:tcW w:w="766"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6200</w:t>
            </w:r>
          </w:p>
        </w:tc>
        <w:tc>
          <w:tcPr>
            <w:tcW w:w="851"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6174</w:t>
            </w:r>
          </w:p>
        </w:tc>
        <w:tc>
          <w:tcPr>
            <w:tcW w:w="749"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6141</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rsidR="00294BD0" w:rsidRDefault="00294BD0">
            <w:pPr>
              <w:spacing w:after="0" w:line="240" w:lineRule="auto"/>
              <w:jc w:val="both"/>
            </w:pPr>
            <w:r>
              <w:rPr>
                <w:rFonts w:ascii="Times New Roman" w:eastAsia="Times New Roman" w:hAnsi="Times New Roman" w:cs="Times New Roman"/>
                <w:color w:val="000000"/>
              </w:rPr>
              <w:t>6099</w:t>
            </w:r>
          </w:p>
        </w:tc>
      </w:tr>
      <w:tr w:rsidR="00294BD0">
        <w:trPr>
          <w:trHeight w:val="195"/>
        </w:trPr>
        <w:tc>
          <w:tcPr>
            <w:tcW w:w="1353" w:type="dxa"/>
            <w:vMerge/>
            <w:tcBorders>
              <w:top w:val="single" w:sz="4" w:space="0" w:color="000000"/>
              <w:left w:val="single" w:sz="4" w:space="0" w:color="000000"/>
              <w:bottom w:val="single" w:sz="4" w:space="0" w:color="000000"/>
            </w:tcBorders>
            <w:shd w:val="clear" w:color="auto" w:fill="auto"/>
            <w:vAlign w:val="center"/>
          </w:tcPr>
          <w:p w:rsidR="00294BD0" w:rsidRDefault="00294BD0">
            <w:pPr>
              <w:snapToGrid w:val="0"/>
              <w:spacing w:after="0" w:line="240" w:lineRule="auto"/>
              <w:rPr>
                <w:rFonts w:ascii="Times New Roman" w:eastAsia="Times New Roman" w:hAnsi="Times New Roman" w:cs="Times New Roman"/>
                <w:b/>
              </w:rPr>
            </w:pPr>
          </w:p>
        </w:tc>
        <w:tc>
          <w:tcPr>
            <w:tcW w:w="1843"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rPr>
              <w:t>Wiek poprodukcyjny</w:t>
            </w:r>
          </w:p>
        </w:tc>
        <w:tc>
          <w:tcPr>
            <w:tcW w:w="855"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1256</w:t>
            </w:r>
          </w:p>
        </w:tc>
        <w:tc>
          <w:tcPr>
            <w:tcW w:w="696"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1281</w:t>
            </w:r>
          </w:p>
        </w:tc>
        <w:tc>
          <w:tcPr>
            <w:tcW w:w="721" w:type="dxa"/>
            <w:gridSpan w:val="2"/>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1296</w:t>
            </w:r>
          </w:p>
        </w:tc>
        <w:tc>
          <w:tcPr>
            <w:tcW w:w="851"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1327</w:t>
            </w:r>
          </w:p>
        </w:tc>
        <w:tc>
          <w:tcPr>
            <w:tcW w:w="766"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1356</w:t>
            </w:r>
          </w:p>
        </w:tc>
        <w:tc>
          <w:tcPr>
            <w:tcW w:w="851"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1424</w:t>
            </w:r>
          </w:p>
        </w:tc>
        <w:tc>
          <w:tcPr>
            <w:tcW w:w="749"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1496</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rsidR="00294BD0" w:rsidRDefault="00294BD0">
            <w:pPr>
              <w:spacing w:after="0" w:line="240" w:lineRule="auto"/>
              <w:jc w:val="both"/>
            </w:pPr>
            <w:r>
              <w:rPr>
                <w:rFonts w:ascii="Times New Roman" w:eastAsia="Times New Roman" w:hAnsi="Times New Roman" w:cs="Times New Roman"/>
                <w:color w:val="000000"/>
              </w:rPr>
              <w:t>1565</w:t>
            </w:r>
          </w:p>
        </w:tc>
      </w:tr>
      <w:tr w:rsidR="00294BD0">
        <w:trPr>
          <w:trHeight w:val="195"/>
        </w:trPr>
        <w:tc>
          <w:tcPr>
            <w:tcW w:w="1353" w:type="dxa"/>
            <w:vMerge w:val="restart"/>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rPr>
                <w:rFonts w:ascii="Times New Roman" w:eastAsia="Times New Roman" w:hAnsi="Times New Roman" w:cs="Times New Roman"/>
              </w:rPr>
            </w:pPr>
            <w:r>
              <w:rPr>
                <w:rFonts w:ascii="Times New Roman" w:eastAsia="Times New Roman" w:hAnsi="Times New Roman" w:cs="Times New Roman"/>
                <w:b/>
              </w:rPr>
              <w:t>Gmina Węgliniec</w:t>
            </w:r>
          </w:p>
        </w:tc>
        <w:tc>
          <w:tcPr>
            <w:tcW w:w="1843"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rPr>
              <w:t>Wiek przedprodukcyjny</w:t>
            </w:r>
          </w:p>
        </w:tc>
        <w:tc>
          <w:tcPr>
            <w:tcW w:w="855"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1827</w:t>
            </w:r>
          </w:p>
        </w:tc>
        <w:tc>
          <w:tcPr>
            <w:tcW w:w="696"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1774</w:t>
            </w:r>
          </w:p>
        </w:tc>
        <w:tc>
          <w:tcPr>
            <w:tcW w:w="721" w:type="dxa"/>
            <w:gridSpan w:val="2"/>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1726</w:t>
            </w:r>
          </w:p>
        </w:tc>
        <w:tc>
          <w:tcPr>
            <w:tcW w:w="851"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1640</w:t>
            </w:r>
          </w:p>
        </w:tc>
        <w:tc>
          <w:tcPr>
            <w:tcW w:w="766"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1670</w:t>
            </w:r>
          </w:p>
        </w:tc>
        <w:tc>
          <w:tcPr>
            <w:tcW w:w="851"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1628</w:t>
            </w:r>
          </w:p>
        </w:tc>
        <w:tc>
          <w:tcPr>
            <w:tcW w:w="749"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1577</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rsidR="00294BD0" w:rsidRDefault="00294BD0">
            <w:pPr>
              <w:spacing w:after="0" w:line="240" w:lineRule="auto"/>
              <w:jc w:val="both"/>
            </w:pPr>
            <w:r>
              <w:rPr>
                <w:rFonts w:ascii="Times New Roman" w:eastAsia="Times New Roman" w:hAnsi="Times New Roman" w:cs="Times New Roman"/>
                <w:color w:val="000000"/>
              </w:rPr>
              <w:t>1523</w:t>
            </w:r>
          </w:p>
        </w:tc>
      </w:tr>
      <w:tr w:rsidR="00294BD0">
        <w:trPr>
          <w:trHeight w:val="195"/>
        </w:trPr>
        <w:tc>
          <w:tcPr>
            <w:tcW w:w="1353" w:type="dxa"/>
            <w:vMerge/>
            <w:tcBorders>
              <w:top w:val="single" w:sz="4" w:space="0" w:color="000000"/>
              <w:left w:val="single" w:sz="4" w:space="0" w:color="000000"/>
              <w:bottom w:val="single" w:sz="4" w:space="0" w:color="000000"/>
            </w:tcBorders>
            <w:shd w:val="clear" w:color="auto" w:fill="auto"/>
            <w:vAlign w:val="center"/>
          </w:tcPr>
          <w:p w:rsidR="00294BD0" w:rsidRDefault="00294BD0">
            <w:pPr>
              <w:snapToGrid w:val="0"/>
              <w:spacing w:after="0" w:line="240" w:lineRule="auto"/>
              <w:rPr>
                <w:rFonts w:ascii="Times New Roman" w:eastAsia="Times New Roman" w:hAnsi="Times New Roman" w:cs="Times New Roman"/>
                <w:b/>
              </w:rPr>
            </w:pPr>
          </w:p>
        </w:tc>
        <w:tc>
          <w:tcPr>
            <w:tcW w:w="1843"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rPr>
              <w:t>Wiek produkcyjny</w:t>
            </w:r>
          </w:p>
        </w:tc>
        <w:tc>
          <w:tcPr>
            <w:tcW w:w="855"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5565</w:t>
            </w:r>
          </w:p>
        </w:tc>
        <w:tc>
          <w:tcPr>
            <w:tcW w:w="696"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5571</w:t>
            </w:r>
          </w:p>
        </w:tc>
        <w:tc>
          <w:tcPr>
            <w:tcW w:w="721" w:type="dxa"/>
            <w:gridSpan w:val="2"/>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5569</w:t>
            </w:r>
          </w:p>
        </w:tc>
        <w:tc>
          <w:tcPr>
            <w:tcW w:w="851"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5629</w:t>
            </w:r>
          </w:p>
        </w:tc>
        <w:tc>
          <w:tcPr>
            <w:tcW w:w="766"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5792</w:t>
            </w:r>
          </w:p>
        </w:tc>
        <w:tc>
          <w:tcPr>
            <w:tcW w:w="851"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5763</w:t>
            </w:r>
          </w:p>
        </w:tc>
        <w:tc>
          <w:tcPr>
            <w:tcW w:w="749"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5696</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rsidR="00294BD0" w:rsidRDefault="00294BD0">
            <w:pPr>
              <w:spacing w:after="0" w:line="240" w:lineRule="auto"/>
              <w:jc w:val="both"/>
            </w:pPr>
            <w:r>
              <w:rPr>
                <w:rFonts w:ascii="Times New Roman" w:eastAsia="Times New Roman" w:hAnsi="Times New Roman" w:cs="Times New Roman"/>
                <w:color w:val="000000"/>
              </w:rPr>
              <w:t>5654</w:t>
            </w:r>
          </w:p>
        </w:tc>
      </w:tr>
      <w:tr w:rsidR="00294BD0">
        <w:trPr>
          <w:trHeight w:val="195"/>
        </w:trPr>
        <w:tc>
          <w:tcPr>
            <w:tcW w:w="1353" w:type="dxa"/>
            <w:vMerge/>
            <w:tcBorders>
              <w:top w:val="single" w:sz="4" w:space="0" w:color="000000"/>
              <w:left w:val="single" w:sz="4" w:space="0" w:color="000000"/>
              <w:bottom w:val="single" w:sz="4" w:space="0" w:color="000000"/>
            </w:tcBorders>
            <w:shd w:val="clear" w:color="auto" w:fill="auto"/>
            <w:vAlign w:val="center"/>
          </w:tcPr>
          <w:p w:rsidR="00294BD0" w:rsidRDefault="00294BD0">
            <w:pPr>
              <w:snapToGrid w:val="0"/>
              <w:spacing w:after="0" w:line="240" w:lineRule="auto"/>
              <w:rPr>
                <w:rFonts w:ascii="Times New Roman" w:eastAsia="Times New Roman" w:hAnsi="Times New Roman" w:cs="Times New Roman"/>
                <w:b/>
              </w:rPr>
            </w:pPr>
          </w:p>
        </w:tc>
        <w:tc>
          <w:tcPr>
            <w:tcW w:w="1843"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rPr>
              <w:t>Wiek poprodukcyjny</w:t>
            </w:r>
          </w:p>
        </w:tc>
        <w:tc>
          <w:tcPr>
            <w:tcW w:w="855"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1342</w:t>
            </w:r>
          </w:p>
        </w:tc>
        <w:tc>
          <w:tcPr>
            <w:tcW w:w="696"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1340</w:t>
            </w:r>
          </w:p>
        </w:tc>
        <w:tc>
          <w:tcPr>
            <w:tcW w:w="721" w:type="dxa"/>
            <w:gridSpan w:val="2"/>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1352</w:t>
            </w:r>
          </w:p>
        </w:tc>
        <w:tc>
          <w:tcPr>
            <w:tcW w:w="851"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1354</w:t>
            </w:r>
          </w:p>
        </w:tc>
        <w:tc>
          <w:tcPr>
            <w:tcW w:w="766"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1382</w:t>
            </w:r>
          </w:p>
        </w:tc>
        <w:tc>
          <w:tcPr>
            <w:tcW w:w="851"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1420</w:t>
            </w:r>
          </w:p>
        </w:tc>
        <w:tc>
          <w:tcPr>
            <w:tcW w:w="749"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1466</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rsidR="00294BD0" w:rsidRDefault="00294BD0">
            <w:pPr>
              <w:spacing w:after="0" w:line="240" w:lineRule="auto"/>
              <w:jc w:val="both"/>
            </w:pPr>
            <w:r>
              <w:rPr>
                <w:rFonts w:ascii="Times New Roman" w:eastAsia="Times New Roman" w:hAnsi="Times New Roman" w:cs="Times New Roman"/>
                <w:color w:val="000000"/>
              </w:rPr>
              <w:t>1510</w:t>
            </w:r>
          </w:p>
        </w:tc>
      </w:tr>
    </w:tbl>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i/>
          <w:color w:val="000000"/>
        </w:rPr>
        <w:t xml:space="preserve">        (Tabela nr 9 – Struktura ludności gmin objętych LSR. Źródło - dane GUS – BDL)</w:t>
      </w:r>
    </w:p>
    <w:p w:rsidR="00294BD0" w:rsidRDefault="00294BD0">
      <w:pPr>
        <w:spacing w:after="0" w:line="240" w:lineRule="auto"/>
        <w:jc w:val="both"/>
        <w:rPr>
          <w:rFonts w:ascii="Times New Roman" w:eastAsia="Times New Roman" w:hAnsi="Times New Roman" w:cs="Times New Roman"/>
          <w:color w:val="000000"/>
        </w:rPr>
      </w:pPr>
    </w:p>
    <w:p w:rsidR="00294BD0" w:rsidRDefault="00294BD0">
      <w:pPr>
        <w:spacing w:after="0" w:line="240" w:lineRule="auto"/>
        <w:ind w:left="284"/>
        <w:jc w:val="both"/>
        <w:rPr>
          <w:rFonts w:ascii="Times New Roman" w:eastAsia="Times New Roman" w:hAnsi="Times New Roman" w:cs="Times New Roman"/>
        </w:rPr>
      </w:pPr>
      <w:r>
        <w:rPr>
          <w:rFonts w:ascii="Times New Roman" w:eastAsia="Times New Roman" w:hAnsi="Times New Roman" w:cs="Times New Roman"/>
        </w:rPr>
        <w:t>Wskaźnik feminizacji dla całego obszaru w 2013 r. wynosił 103 kobiety/100 mężczyzn i utrzymuje się od 2006 roku na podobnym poziomie. Najwięcej kobiet przypadających na liczbę mężczyzn znajduje się w gminie Wymiarki, Gozdnica oraz Iłowa. Najmniejszą wartość wskaźnik osiąga w gminie wiejskiej Żagań i w gminie Osiecznica. W poszczególnych latach wartość ta kształtowała się to następująco:</w:t>
      </w:r>
    </w:p>
    <w:p w:rsidR="00294BD0" w:rsidRDefault="00294BD0">
      <w:pPr>
        <w:spacing w:after="0" w:line="240" w:lineRule="auto"/>
        <w:jc w:val="both"/>
        <w:rPr>
          <w:rFonts w:ascii="Times New Roman" w:eastAsia="Times New Roman" w:hAnsi="Times New Roman" w:cs="Times New Roman"/>
        </w:rPr>
      </w:pPr>
    </w:p>
    <w:tbl>
      <w:tblPr>
        <w:tblW w:w="0" w:type="auto"/>
        <w:tblInd w:w="108" w:type="dxa"/>
        <w:tblLayout w:type="fixed"/>
        <w:tblLook w:val="0000" w:firstRow="0" w:lastRow="0" w:firstColumn="0" w:lastColumn="0" w:noHBand="0" w:noVBand="0"/>
      </w:tblPr>
      <w:tblGrid>
        <w:gridCol w:w="3071"/>
        <w:gridCol w:w="854"/>
        <w:gridCol w:w="720"/>
        <w:gridCol w:w="701"/>
        <w:gridCol w:w="855"/>
        <w:gridCol w:w="712"/>
        <w:gridCol w:w="851"/>
        <w:gridCol w:w="850"/>
        <w:gridCol w:w="881"/>
      </w:tblGrid>
      <w:tr w:rsidR="00294BD0">
        <w:trPr>
          <w:trHeight w:val="592"/>
        </w:trPr>
        <w:tc>
          <w:tcPr>
            <w:tcW w:w="3071" w:type="dxa"/>
            <w:tcBorders>
              <w:top w:val="single" w:sz="4" w:space="0" w:color="000000"/>
              <w:left w:val="single" w:sz="4" w:space="0" w:color="000000"/>
              <w:bottom w:val="single" w:sz="4" w:space="0" w:color="000000"/>
            </w:tcBorders>
            <w:shd w:val="clear" w:color="auto" w:fill="BFBFBF"/>
          </w:tcPr>
          <w:p w:rsidR="00294BD0" w:rsidRDefault="00294BD0">
            <w:p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Nazwa gminy</w:t>
            </w:r>
          </w:p>
        </w:tc>
        <w:tc>
          <w:tcPr>
            <w:tcW w:w="854" w:type="dxa"/>
            <w:tcBorders>
              <w:top w:val="single" w:sz="4" w:space="0" w:color="000000"/>
              <w:left w:val="single" w:sz="4" w:space="0" w:color="000000"/>
              <w:bottom w:val="single" w:sz="4" w:space="0" w:color="000000"/>
            </w:tcBorders>
            <w:shd w:val="clear" w:color="auto" w:fill="BFBFBF"/>
          </w:tcPr>
          <w:p w:rsidR="00294BD0" w:rsidRDefault="00294BD0">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2006</w:t>
            </w:r>
          </w:p>
        </w:tc>
        <w:tc>
          <w:tcPr>
            <w:tcW w:w="720" w:type="dxa"/>
            <w:tcBorders>
              <w:top w:val="single" w:sz="4" w:space="0" w:color="000000"/>
              <w:left w:val="single" w:sz="4" w:space="0" w:color="000000"/>
              <w:bottom w:val="single" w:sz="4" w:space="0" w:color="000000"/>
            </w:tcBorders>
            <w:shd w:val="clear" w:color="auto" w:fill="BFBFBF"/>
          </w:tcPr>
          <w:p w:rsidR="00294BD0" w:rsidRDefault="00294BD0">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2007</w:t>
            </w:r>
          </w:p>
        </w:tc>
        <w:tc>
          <w:tcPr>
            <w:tcW w:w="701" w:type="dxa"/>
            <w:tcBorders>
              <w:top w:val="single" w:sz="4" w:space="0" w:color="000000"/>
              <w:left w:val="single" w:sz="4" w:space="0" w:color="000000"/>
              <w:bottom w:val="single" w:sz="4" w:space="0" w:color="000000"/>
            </w:tcBorders>
            <w:shd w:val="clear" w:color="auto" w:fill="BFBFBF"/>
          </w:tcPr>
          <w:p w:rsidR="00294BD0" w:rsidRDefault="00294BD0">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2008</w:t>
            </w:r>
          </w:p>
        </w:tc>
        <w:tc>
          <w:tcPr>
            <w:tcW w:w="855" w:type="dxa"/>
            <w:tcBorders>
              <w:top w:val="single" w:sz="4" w:space="0" w:color="000000"/>
              <w:left w:val="single" w:sz="4" w:space="0" w:color="000000"/>
              <w:bottom w:val="single" w:sz="4" w:space="0" w:color="000000"/>
            </w:tcBorders>
            <w:shd w:val="clear" w:color="auto" w:fill="BFBFBF"/>
          </w:tcPr>
          <w:p w:rsidR="00294BD0" w:rsidRDefault="00294BD0">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2009</w:t>
            </w:r>
          </w:p>
        </w:tc>
        <w:tc>
          <w:tcPr>
            <w:tcW w:w="712" w:type="dxa"/>
            <w:tcBorders>
              <w:top w:val="single" w:sz="4" w:space="0" w:color="000000"/>
              <w:left w:val="single" w:sz="4" w:space="0" w:color="000000"/>
              <w:bottom w:val="single" w:sz="4" w:space="0" w:color="000000"/>
            </w:tcBorders>
            <w:shd w:val="clear" w:color="auto" w:fill="BFBFBF"/>
          </w:tcPr>
          <w:p w:rsidR="00294BD0" w:rsidRDefault="00294BD0">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2010</w:t>
            </w:r>
          </w:p>
        </w:tc>
        <w:tc>
          <w:tcPr>
            <w:tcW w:w="851" w:type="dxa"/>
            <w:tcBorders>
              <w:top w:val="single" w:sz="4" w:space="0" w:color="000000"/>
              <w:left w:val="single" w:sz="4" w:space="0" w:color="000000"/>
              <w:bottom w:val="single" w:sz="4" w:space="0" w:color="000000"/>
            </w:tcBorders>
            <w:shd w:val="clear" w:color="auto" w:fill="BFBFBF"/>
          </w:tcPr>
          <w:p w:rsidR="00294BD0" w:rsidRDefault="00294BD0">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2011</w:t>
            </w:r>
          </w:p>
        </w:tc>
        <w:tc>
          <w:tcPr>
            <w:tcW w:w="850" w:type="dxa"/>
            <w:tcBorders>
              <w:top w:val="single" w:sz="4" w:space="0" w:color="000000"/>
              <w:left w:val="single" w:sz="4" w:space="0" w:color="000000"/>
              <w:bottom w:val="single" w:sz="4" w:space="0" w:color="000000"/>
            </w:tcBorders>
            <w:shd w:val="clear" w:color="auto" w:fill="BFBFBF"/>
          </w:tcPr>
          <w:p w:rsidR="00294BD0" w:rsidRDefault="00294BD0">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2012</w:t>
            </w:r>
          </w:p>
        </w:tc>
        <w:tc>
          <w:tcPr>
            <w:tcW w:w="881" w:type="dxa"/>
            <w:tcBorders>
              <w:top w:val="single" w:sz="4" w:space="0" w:color="000000"/>
              <w:left w:val="single" w:sz="4" w:space="0" w:color="000000"/>
              <w:bottom w:val="single" w:sz="4" w:space="0" w:color="000000"/>
              <w:right w:val="single" w:sz="4" w:space="0" w:color="000000"/>
            </w:tcBorders>
            <w:shd w:val="clear" w:color="auto" w:fill="BFBFBF"/>
          </w:tcPr>
          <w:p w:rsidR="00294BD0" w:rsidRDefault="00294BD0">
            <w:pPr>
              <w:spacing w:after="0" w:line="240" w:lineRule="auto"/>
            </w:pPr>
            <w:r>
              <w:rPr>
                <w:rFonts w:ascii="Times New Roman" w:eastAsia="Times New Roman" w:hAnsi="Times New Roman" w:cs="Times New Roman"/>
                <w:b/>
                <w:color w:val="000000"/>
              </w:rPr>
              <w:t>2013</w:t>
            </w:r>
          </w:p>
        </w:tc>
      </w:tr>
      <w:tr w:rsidR="00294BD0">
        <w:trPr>
          <w:trHeight w:val="433"/>
        </w:trPr>
        <w:tc>
          <w:tcPr>
            <w:tcW w:w="3071"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b/>
              </w:rPr>
              <w:t>Gmina Gozdnica</w:t>
            </w:r>
          </w:p>
        </w:tc>
        <w:tc>
          <w:tcPr>
            <w:tcW w:w="854"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108</w:t>
            </w:r>
          </w:p>
        </w:tc>
        <w:tc>
          <w:tcPr>
            <w:tcW w:w="720"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108</w:t>
            </w:r>
          </w:p>
        </w:tc>
        <w:tc>
          <w:tcPr>
            <w:tcW w:w="701"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108</w:t>
            </w:r>
          </w:p>
        </w:tc>
        <w:tc>
          <w:tcPr>
            <w:tcW w:w="855"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109</w:t>
            </w:r>
          </w:p>
        </w:tc>
        <w:tc>
          <w:tcPr>
            <w:tcW w:w="712"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106</w:t>
            </w:r>
          </w:p>
        </w:tc>
        <w:tc>
          <w:tcPr>
            <w:tcW w:w="851"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106</w:t>
            </w:r>
          </w:p>
        </w:tc>
        <w:tc>
          <w:tcPr>
            <w:tcW w:w="850"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105</w:t>
            </w:r>
          </w:p>
        </w:tc>
        <w:tc>
          <w:tcPr>
            <w:tcW w:w="881" w:type="dxa"/>
            <w:tcBorders>
              <w:top w:val="single" w:sz="4" w:space="0" w:color="000000"/>
              <w:left w:val="single" w:sz="4" w:space="0" w:color="000000"/>
              <w:bottom w:val="single" w:sz="4" w:space="0" w:color="000000"/>
              <w:right w:val="single" w:sz="4" w:space="0" w:color="000000"/>
            </w:tcBorders>
            <w:shd w:val="clear" w:color="auto" w:fill="auto"/>
          </w:tcPr>
          <w:p w:rsidR="00294BD0" w:rsidRDefault="00294BD0">
            <w:pPr>
              <w:spacing w:after="0" w:line="240" w:lineRule="auto"/>
              <w:jc w:val="both"/>
            </w:pPr>
            <w:r>
              <w:rPr>
                <w:rFonts w:ascii="Times New Roman" w:eastAsia="Times New Roman" w:hAnsi="Times New Roman" w:cs="Times New Roman"/>
                <w:color w:val="000000"/>
              </w:rPr>
              <w:t>107</w:t>
            </w:r>
          </w:p>
        </w:tc>
      </w:tr>
      <w:tr w:rsidR="00294BD0">
        <w:trPr>
          <w:trHeight w:val="514"/>
        </w:trPr>
        <w:tc>
          <w:tcPr>
            <w:tcW w:w="3071"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b/>
              </w:rPr>
              <w:t>Gmina Iłowa</w:t>
            </w:r>
          </w:p>
        </w:tc>
        <w:tc>
          <w:tcPr>
            <w:tcW w:w="854"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104</w:t>
            </w:r>
          </w:p>
        </w:tc>
        <w:tc>
          <w:tcPr>
            <w:tcW w:w="720"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104</w:t>
            </w:r>
          </w:p>
        </w:tc>
        <w:tc>
          <w:tcPr>
            <w:tcW w:w="701"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104</w:t>
            </w:r>
          </w:p>
        </w:tc>
        <w:tc>
          <w:tcPr>
            <w:tcW w:w="855"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104</w:t>
            </w:r>
          </w:p>
        </w:tc>
        <w:tc>
          <w:tcPr>
            <w:tcW w:w="712"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106</w:t>
            </w:r>
          </w:p>
        </w:tc>
        <w:tc>
          <w:tcPr>
            <w:tcW w:w="851"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107</w:t>
            </w:r>
          </w:p>
        </w:tc>
        <w:tc>
          <w:tcPr>
            <w:tcW w:w="850"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107</w:t>
            </w:r>
          </w:p>
        </w:tc>
        <w:tc>
          <w:tcPr>
            <w:tcW w:w="881" w:type="dxa"/>
            <w:tcBorders>
              <w:top w:val="single" w:sz="4" w:space="0" w:color="000000"/>
              <w:left w:val="single" w:sz="4" w:space="0" w:color="000000"/>
              <w:bottom w:val="single" w:sz="4" w:space="0" w:color="000000"/>
              <w:right w:val="single" w:sz="4" w:space="0" w:color="000000"/>
            </w:tcBorders>
            <w:shd w:val="clear" w:color="auto" w:fill="auto"/>
          </w:tcPr>
          <w:p w:rsidR="00294BD0" w:rsidRDefault="00294BD0">
            <w:pPr>
              <w:spacing w:after="0" w:line="240" w:lineRule="auto"/>
              <w:jc w:val="both"/>
            </w:pPr>
            <w:r>
              <w:rPr>
                <w:rFonts w:ascii="Times New Roman" w:eastAsia="Times New Roman" w:hAnsi="Times New Roman" w:cs="Times New Roman"/>
                <w:color w:val="000000"/>
              </w:rPr>
              <w:t>107</w:t>
            </w:r>
          </w:p>
        </w:tc>
      </w:tr>
      <w:tr w:rsidR="00294BD0">
        <w:trPr>
          <w:trHeight w:val="494"/>
        </w:trPr>
        <w:tc>
          <w:tcPr>
            <w:tcW w:w="3071"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b/>
              </w:rPr>
              <w:t>Gmina Małomice</w:t>
            </w:r>
          </w:p>
        </w:tc>
        <w:tc>
          <w:tcPr>
            <w:tcW w:w="854"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105</w:t>
            </w:r>
          </w:p>
        </w:tc>
        <w:tc>
          <w:tcPr>
            <w:tcW w:w="720"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106</w:t>
            </w:r>
          </w:p>
        </w:tc>
        <w:tc>
          <w:tcPr>
            <w:tcW w:w="701"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106</w:t>
            </w:r>
          </w:p>
        </w:tc>
        <w:tc>
          <w:tcPr>
            <w:tcW w:w="855"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105</w:t>
            </w:r>
          </w:p>
        </w:tc>
        <w:tc>
          <w:tcPr>
            <w:tcW w:w="712"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103</w:t>
            </w:r>
          </w:p>
        </w:tc>
        <w:tc>
          <w:tcPr>
            <w:tcW w:w="851"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103</w:t>
            </w:r>
          </w:p>
        </w:tc>
        <w:tc>
          <w:tcPr>
            <w:tcW w:w="850"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104</w:t>
            </w:r>
          </w:p>
        </w:tc>
        <w:tc>
          <w:tcPr>
            <w:tcW w:w="881" w:type="dxa"/>
            <w:tcBorders>
              <w:top w:val="single" w:sz="4" w:space="0" w:color="000000"/>
              <w:left w:val="single" w:sz="4" w:space="0" w:color="000000"/>
              <w:bottom w:val="single" w:sz="4" w:space="0" w:color="000000"/>
              <w:right w:val="single" w:sz="4" w:space="0" w:color="000000"/>
            </w:tcBorders>
            <w:shd w:val="clear" w:color="auto" w:fill="auto"/>
          </w:tcPr>
          <w:p w:rsidR="00294BD0" w:rsidRDefault="00294BD0">
            <w:pPr>
              <w:spacing w:after="0" w:line="240" w:lineRule="auto"/>
              <w:jc w:val="both"/>
            </w:pPr>
            <w:r>
              <w:rPr>
                <w:rFonts w:ascii="Times New Roman" w:eastAsia="Times New Roman" w:hAnsi="Times New Roman" w:cs="Times New Roman"/>
                <w:color w:val="000000"/>
              </w:rPr>
              <w:t>103</w:t>
            </w:r>
          </w:p>
        </w:tc>
      </w:tr>
      <w:tr w:rsidR="00294BD0">
        <w:trPr>
          <w:trHeight w:val="446"/>
        </w:trPr>
        <w:tc>
          <w:tcPr>
            <w:tcW w:w="3071"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b/>
              </w:rPr>
              <w:t>Gmina Wymiarki</w:t>
            </w:r>
          </w:p>
        </w:tc>
        <w:tc>
          <w:tcPr>
            <w:tcW w:w="854"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107</w:t>
            </w:r>
          </w:p>
        </w:tc>
        <w:tc>
          <w:tcPr>
            <w:tcW w:w="720"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108</w:t>
            </w:r>
          </w:p>
        </w:tc>
        <w:tc>
          <w:tcPr>
            <w:tcW w:w="701"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109</w:t>
            </w:r>
          </w:p>
        </w:tc>
        <w:tc>
          <w:tcPr>
            <w:tcW w:w="855"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110</w:t>
            </w:r>
          </w:p>
        </w:tc>
        <w:tc>
          <w:tcPr>
            <w:tcW w:w="712"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107</w:t>
            </w:r>
          </w:p>
        </w:tc>
        <w:tc>
          <w:tcPr>
            <w:tcW w:w="851"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107</w:t>
            </w:r>
          </w:p>
        </w:tc>
        <w:tc>
          <w:tcPr>
            <w:tcW w:w="850"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109</w:t>
            </w:r>
          </w:p>
        </w:tc>
        <w:tc>
          <w:tcPr>
            <w:tcW w:w="881" w:type="dxa"/>
            <w:tcBorders>
              <w:top w:val="single" w:sz="4" w:space="0" w:color="000000"/>
              <w:left w:val="single" w:sz="4" w:space="0" w:color="000000"/>
              <w:bottom w:val="single" w:sz="4" w:space="0" w:color="000000"/>
              <w:right w:val="single" w:sz="4" w:space="0" w:color="000000"/>
            </w:tcBorders>
            <w:shd w:val="clear" w:color="auto" w:fill="auto"/>
          </w:tcPr>
          <w:p w:rsidR="00294BD0" w:rsidRDefault="00294BD0">
            <w:pPr>
              <w:spacing w:after="0" w:line="240" w:lineRule="auto"/>
              <w:jc w:val="both"/>
            </w:pPr>
            <w:r>
              <w:rPr>
                <w:rFonts w:ascii="Times New Roman" w:eastAsia="Times New Roman" w:hAnsi="Times New Roman" w:cs="Times New Roman"/>
                <w:color w:val="000000"/>
              </w:rPr>
              <w:t>109</w:t>
            </w:r>
          </w:p>
        </w:tc>
      </w:tr>
      <w:tr w:rsidR="00294BD0">
        <w:trPr>
          <w:trHeight w:val="540"/>
        </w:trPr>
        <w:tc>
          <w:tcPr>
            <w:tcW w:w="3071"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b/>
              </w:rPr>
              <w:t>Gmina wiejska Żagań</w:t>
            </w:r>
          </w:p>
        </w:tc>
        <w:tc>
          <w:tcPr>
            <w:tcW w:w="854"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100</w:t>
            </w:r>
          </w:p>
        </w:tc>
        <w:tc>
          <w:tcPr>
            <w:tcW w:w="720"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100</w:t>
            </w:r>
          </w:p>
        </w:tc>
        <w:tc>
          <w:tcPr>
            <w:tcW w:w="701"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98</w:t>
            </w:r>
          </w:p>
        </w:tc>
        <w:tc>
          <w:tcPr>
            <w:tcW w:w="855"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98</w:t>
            </w:r>
          </w:p>
        </w:tc>
        <w:tc>
          <w:tcPr>
            <w:tcW w:w="712"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97</w:t>
            </w:r>
          </w:p>
        </w:tc>
        <w:tc>
          <w:tcPr>
            <w:tcW w:w="851"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97</w:t>
            </w:r>
          </w:p>
        </w:tc>
        <w:tc>
          <w:tcPr>
            <w:tcW w:w="850"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96</w:t>
            </w:r>
          </w:p>
        </w:tc>
        <w:tc>
          <w:tcPr>
            <w:tcW w:w="881" w:type="dxa"/>
            <w:tcBorders>
              <w:top w:val="single" w:sz="4" w:space="0" w:color="000000"/>
              <w:left w:val="single" w:sz="4" w:space="0" w:color="000000"/>
              <w:bottom w:val="single" w:sz="4" w:space="0" w:color="000000"/>
              <w:right w:val="single" w:sz="4" w:space="0" w:color="000000"/>
            </w:tcBorders>
            <w:shd w:val="clear" w:color="auto" w:fill="auto"/>
          </w:tcPr>
          <w:p w:rsidR="00294BD0" w:rsidRDefault="00294BD0">
            <w:pPr>
              <w:spacing w:after="0" w:line="240" w:lineRule="auto"/>
              <w:jc w:val="both"/>
            </w:pPr>
            <w:r>
              <w:rPr>
                <w:rFonts w:ascii="Times New Roman" w:eastAsia="Times New Roman" w:hAnsi="Times New Roman" w:cs="Times New Roman"/>
                <w:color w:val="000000"/>
              </w:rPr>
              <w:t>97</w:t>
            </w:r>
          </w:p>
        </w:tc>
      </w:tr>
      <w:tr w:rsidR="00294BD0">
        <w:trPr>
          <w:trHeight w:val="408"/>
        </w:trPr>
        <w:tc>
          <w:tcPr>
            <w:tcW w:w="3071"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b/>
              </w:rPr>
              <w:t>Gmina Przewóz</w:t>
            </w:r>
          </w:p>
        </w:tc>
        <w:tc>
          <w:tcPr>
            <w:tcW w:w="854"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103</w:t>
            </w:r>
          </w:p>
        </w:tc>
        <w:tc>
          <w:tcPr>
            <w:tcW w:w="720"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103</w:t>
            </w:r>
          </w:p>
        </w:tc>
        <w:tc>
          <w:tcPr>
            <w:tcW w:w="701"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103</w:t>
            </w:r>
          </w:p>
        </w:tc>
        <w:tc>
          <w:tcPr>
            <w:tcW w:w="855"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103</w:t>
            </w:r>
          </w:p>
        </w:tc>
        <w:tc>
          <w:tcPr>
            <w:tcW w:w="712"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101</w:t>
            </w:r>
          </w:p>
        </w:tc>
        <w:tc>
          <w:tcPr>
            <w:tcW w:w="851"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102</w:t>
            </w:r>
          </w:p>
        </w:tc>
        <w:tc>
          <w:tcPr>
            <w:tcW w:w="850"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100</w:t>
            </w:r>
          </w:p>
        </w:tc>
        <w:tc>
          <w:tcPr>
            <w:tcW w:w="881" w:type="dxa"/>
            <w:tcBorders>
              <w:top w:val="single" w:sz="4" w:space="0" w:color="000000"/>
              <w:left w:val="single" w:sz="4" w:space="0" w:color="000000"/>
              <w:bottom w:val="single" w:sz="4" w:space="0" w:color="000000"/>
              <w:right w:val="single" w:sz="4" w:space="0" w:color="000000"/>
            </w:tcBorders>
            <w:shd w:val="clear" w:color="auto" w:fill="auto"/>
          </w:tcPr>
          <w:p w:rsidR="00294BD0" w:rsidRDefault="00294BD0">
            <w:pPr>
              <w:spacing w:after="0" w:line="240" w:lineRule="auto"/>
              <w:jc w:val="both"/>
            </w:pPr>
            <w:r>
              <w:rPr>
                <w:rFonts w:ascii="Times New Roman" w:eastAsia="Times New Roman" w:hAnsi="Times New Roman" w:cs="Times New Roman"/>
                <w:color w:val="000000"/>
              </w:rPr>
              <w:t>101</w:t>
            </w:r>
          </w:p>
        </w:tc>
      </w:tr>
      <w:tr w:rsidR="00294BD0">
        <w:trPr>
          <w:trHeight w:val="501"/>
        </w:trPr>
        <w:tc>
          <w:tcPr>
            <w:tcW w:w="3071"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b/>
              </w:rPr>
              <w:t>Gmina wiejska Żary</w:t>
            </w:r>
          </w:p>
        </w:tc>
        <w:tc>
          <w:tcPr>
            <w:tcW w:w="854"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103</w:t>
            </w:r>
          </w:p>
        </w:tc>
        <w:tc>
          <w:tcPr>
            <w:tcW w:w="720"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102</w:t>
            </w:r>
          </w:p>
        </w:tc>
        <w:tc>
          <w:tcPr>
            <w:tcW w:w="701"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102</w:t>
            </w:r>
          </w:p>
        </w:tc>
        <w:tc>
          <w:tcPr>
            <w:tcW w:w="855"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103</w:t>
            </w:r>
          </w:p>
        </w:tc>
        <w:tc>
          <w:tcPr>
            <w:tcW w:w="712"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102</w:t>
            </w:r>
          </w:p>
        </w:tc>
        <w:tc>
          <w:tcPr>
            <w:tcW w:w="851"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103</w:t>
            </w:r>
          </w:p>
        </w:tc>
        <w:tc>
          <w:tcPr>
            <w:tcW w:w="850"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103</w:t>
            </w:r>
          </w:p>
        </w:tc>
        <w:tc>
          <w:tcPr>
            <w:tcW w:w="881" w:type="dxa"/>
            <w:tcBorders>
              <w:top w:val="single" w:sz="4" w:space="0" w:color="000000"/>
              <w:left w:val="single" w:sz="4" w:space="0" w:color="000000"/>
              <w:bottom w:val="single" w:sz="4" w:space="0" w:color="000000"/>
              <w:right w:val="single" w:sz="4" w:space="0" w:color="000000"/>
            </w:tcBorders>
            <w:shd w:val="clear" w:color="auto" w:fill="auto"/>
          </w:tcPr>
          <w:p w:rsidR="00294BD0" w:rsidRDefault="00294BD0">
            <w:pPr>
              <w:spacing w:after="0" w:line="240" w:lineRule="auto"/>
              <w:jc w:val="both"/>
            </w:pPr>
            <w:r>
              <w:rPr>
                <w:rFonts w:ascii="Times New Roman" w:eastAsia="Times New Roman" w:hAnsi="Times New Roman" w:cs="Times New Roman"/>
                <w:color w:val="000000"/>
              </w:rPr>
              <w:t>103</w:t>
            </w:r>
          </w:p>
        </w:tc>
      </w:tr>
      <w:tr w:rsidR="00294BD0">
        <w:trPr>
          <w:trHeight w:val="424"/>
        </w:trPr>
        <w:tc>
          <w:tcPr>
            <w:tcW w:w="3071"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b/>
              </w:rPr>
              <w:t>Gmina Osiecznica</w:t>
            </w:r>
          </w:p>
        </w:tc>
        <w:tc>
          <w:tcPr>
            <w:tcW w:w="854"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100</w:t>
            </w:r>
          </w:p>
        </w:tc>
        <w:tc>
          <w:tcPr>
            <w:tcW w:w="720"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100</w:t>
            </w:r>
          </w:p>
        </w:tc>
        <w:tc>
          <w:tcPr>
            <w:tcW w:w="701"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100</w:t>
            </w:r>
          </w:p>
        </w:tc>
        <w:tc>
          <w:tcPr>
            <w:tcW w:w="855"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100</w:t>
            </w:r>
          </w:p>
        </w:tc>
        <w:tc>
          <w:tcPr>
            <w:tcW w:w="712"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99</w:t>
            </w:r>
          </w:p>
        </w:tc>
        <w:tc>
          <w:tcPr>
            <w:tcW w:w="851"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98</w:t>
            </w:r>
          </w:p>
        </w:tc>
        <w:tc>
          <w:tcPr>
            <w:tcW w:w="850"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98</w:t>
            </w:r>
          </w:p>
        </w:tc>
        <w:tc>
          <w:tcPr>
            <w:tcW w:w="881" w:type="dxa"/>
            <w:tcBorders>
              <w:top w:val="single" w:sz="4" w:space="0" w:color="000000"/>
              <w:left w:val="single" w:sz="4" w:space="0" w:color="000000"/>
              <w:bottom w:val="single" w:sz="4" w:space="0" w:color="000000"/>
              <w:right w:val="single" w:sz="4" w:space="0" w:color="000000"/>
            </w:tcBorders>
            <w:shd w:val="clear" w:color="auto" w:fill="auto"/>
          </w:tcPr>
          <w:p w:rsidR="00294BD0" w:rsidRDefault="00294BD0">
            <w:pPr>
              <w:spacing w:after="0" w:line="240" w:lineRule="auto"/>
              <w:jc w:val="both"/>
            </w:pPr>
            <w:r>
              <w:rPr>
                <w:rFonts w:ascii="Times New Roman" w:eastAsia="Times New Roman" w:hAnsi="Times New Roman" w:cs="Times New Roman"/>
                <w:color w:val="000000"/>
              </w:rPr>
              <w:t>98</w:t>
            </w:r>
          </w:p>
        </w:tc>
      </w:tr>
      <w:tr w:rsidR="00294BD0">
        <w:trPr>
          <w:trHeight w:val="376"/>
        </w:trPr>
        <w:tc>
          <w:tcPr>
            <w:tcW w:w="3071"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b/>
              </w:rPr>
              <w:t>Gmina Pieńsk</w:t>
            </w:r>
          </w:p>
        </w:tc>
        <w:tc>
          <w:tcPr>
            <w:tcW w:w="854"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103</w:t>
            </w:r>
          </w:p>
        </w:tc>
        <w:tc>
          <w:tcPr>
            <w:tcW w:w="720"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103</w:t>
            </w:r>
          </w:p>
        </w:tc>
        <w:tc>
          <w:tcPr>
            <w:tcW w:w="701"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102</w:t>
            </w:r>
          </w:p>
        </w:tc>
        <w:tc>
          <w:tcPr>
            <w:tcW w:w="855"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103</w:t>
            </w:r>
          </w:p>
        </w:tc>
        <w:tc>
          <w:tcPr>
            <w:tcW w:w="712"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101</w:t>
            </w:r>
          </w:p>
        </w:tc>
        <w:tc>
          <w:tcPr>
            <w:tcW w:w="851"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100</w:t>
            </w:r>
          </w:p>
        </w:tc>
        <w:tc>
          <w:tcPr>
            <w:tcW w:w="850"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101</w:t>
            </w:r>
          </w:p>
        </w:tc>
        <w:tc>
          <w:tcPr>
            <w:tcW w:w="881" w:type="dxa"/>
            <w:tcBorders>
              <w:top w:val="single" w:sz="4" w:space="0" w:color="000000"/>
              <w:left w:val="single" w:sz="4" w:space="0" w:color="000000"/>
              <w:bottom w:val="single" w:sz="4" w:space="0" w:color="000000"/>
              <w:right w:val="single" w:sz="4" w:space="0" w:color="000000"/>
            </w:tcBorders>
            <w:shd w:val="clear" w:color="auto" w:fill="auto"/>
          </w:tcPr>
          <w:p w:rsidR="00294BD0" w:rsidRDefault="00294BD0">
            <w:pPr>
              <w:spacing w:after="0" w:line="240" w:lineRule="auto"/>
              <w:jc w:val="both"/>
            </w:pPr>
            <w:r>
              <w:rPr>
                <w:rFonts w:ascii="Times New Roman" w:eastAsia="Times New Roman" w:hAnsi="Times New Roman" w:cs="Times New Roman"/>
                <w:color w:val="000000"/>
              </w:rPr>
              <w:t>102</w:t>
            </w:r>
          </w:p>
        </w:tc>
      </w:tr>
      <w:tr w:rsidR="00294BD0">
        <w:trPr>
          <w:trHeight w:val="605"/>
        </w:trPr>
        <w:tc>
          <w:tcPr>
            <w:tcW w:w="3071"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b/>
              </w:rPr>
              <w:t>Gmina Węgliniec</w:t>
            </w:r>
          </w:p>
        </w:tc>
        <w:tc>
          <w:tcPr>
            <w:tcW w:w="854"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103</w:t>
            </w:r>
          </w:p>
        </w:tc>
        <w:tc>
          <w:tcPr>
            <w:tcW w:w="720"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102</w:t>
            </w:r>
          </w:p>
        </w:tc>
        <w:tc>
          <w:tcPr>
            <w:tcW w:w="701"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102</w:t>
            </w:r>
          </w:p>
        </w:tc>
        <w:tc>
          <w:tcPr>
            <w:tcW w:w="855"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102</w:t>
            </w:r>
          </w:p>
        </w:tc>
        <w:tc>
          <w:tcPr>
            <w:tcW w:w="712"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102</w:t>
            </w:r>
          </w:p>
        </w:tc>
        <w:tc>
          <w:tcPr>
            <w:tcW w:w="851"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102</w:t>
            </w:r>
          </w:p>
        </w:tc>
        <w:tc>
          <w:tcPr>
            <w:tcW w:w="850"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101</w:t>
            </w:r>
          </w:p>
        </w:tc>
        <w:tc>
          <w:tcPr>
            <w:tcW w:w="881" w:type="dxa"/>
            <w:tcBorders>
              <w:top w:val="single" w:sz="4" w:space="0" w:color="000000"/>
              <w:left w:val="single" w:sz="4" w:space="0" w:color="000000"/>
              <w:bottom w:val="single" w:sz="4" w:space="0" w:color="000000"/>
              <w:right w:val="single" w:sz="4" w:space="0" w:color="000000"/>
            </w:tcBorders>
            <w:shd w:val="clear" w:color="auto" w:fill="auto"/>
          </w:tcPr>
          <w:p w:rsidR="00294BD0" w:rsidRDefault="00294BD0">
            <w:pPr>
              <w:spacing w:after="0" w:line="240" w:lineRule="auto"/>
              <w:jc w:val="both"/>
            </w:pPr>
            <w:r>
              <w:rPr>
                <w:rFonts w:ascii="Times New Roman" w:eastAsia="Times New Roman" w:hAnsi="Times New Roman" w:cs="Times New Roman"/>
                <w:color w:val="000000"/>
              </w:rPr>
              <w:t>101</w:t>
            </w:r>
          </w:p>
        </w:tc>
      </w:tr>
      <w:tr w:rsidR="00294BD0">
        <w:trPr>
          <w:trHeight w:val="605"/>
        </w:trPr>
        <w:tc>
          <w:tcPr>
            <w:tcW w:w="3071" w:type="dxa"/>
            <w:tcBorders>
              <w:top w:val="single" w:sz="4" w:space="0" w:color="000000"/>
              <w:left w:val="single" w:sz="4" w:space="0" w:color="000000"/>
              <w:bottom w:val="single" w:sz="4" w:space="0" w:color="000000"/>
            </w:tcBorders>
            <w:shd w:val="clear" w:color="auto" w:fill="D9D9D9"/>
          </w:tcPr>
          <w:p w:rsidR="00294BD0" w:rsidRDefault="00294BD0">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rPr>
              <w:t>Średnia</w:t>
            </w:r>
          </w:p>
        </w:tc>
        <w:tc>
          <w:tcPr>
            <w:tcW w:w="854" w:type="dxa"/>
            <w:tcBorders>
              <w:top w:val="single" w:sz="4" w:space="0" w:color="000000"/>
              <w:left w:val="single" w:sz="4" w:space="0" w:color="000000"/>
              <w:bottom w:val="single" w:sz="4" w:space="0" w:color="000000"/>
            </w:tcBorders>
            <w:shd w:val="clear" w:color="auto" w:fill="D9D9D9"/>
          </w:tcPr>
          <w:p w:rsidR="00294BD0" w:rsidRDefault="00294BD0">
            <w:p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104</w:t>
            </w:r>
          </w:p>
        </w:tc>
        <w:tc>
          <w:tcPr>
            <w:tcW w:w="720" w:type="dxa"/>
            <w:tcBorders>
              <w:top w:val="single" w:sz="4" w:space="0" w:color="000000"/>
              <w:left w:val="single" w:sz="4" w:space="0" w:color="000000"/>
              <w:bottom w:val="single" w:sz="4" w:space="0" w:color="000000"/>
            </w:tcBorders>
            <w:shd w:val="clear" w:color="auto" w:fill="D9D9D9"/>
          </w:tcPr>
          <w:p w:rsidR="00294BD0" w:rsidRDefault="00294BD0">
            <w:p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104</w:t>
            </w:r>
          </w:p>
        </w:tc>
        <w:tc>
          <w:tcPr>
            <w:tcW w:w="701" w:type="dxa"/>
            <w:tcBorders>
              <w:top w:val="single" w:sz="4" w:space="0" w:color="000000"/>
              <w:left w:val="single" w:sz="4" w:space="0" w:color="000000"/>
              <w:bottom w:val="single" w:sz="4" w:space="0" w:color="000000"/>
            </w:tcBorders>
            <w:shd w:val="clear" w:color="auto" w:fill="D9D9D9"/>
          </w:tcPr>
          <w:p w:rsidR="00294BD0" w:rsidRDefault="00294BD0">
            <w:p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103</w:t>
            </w:r>
          </w:p>
        </w:tc>
        <w:tc>
          <w:tcPr>
            <w:tcW w:w="855" w:type="dxa"/>
            <w:tcBorders>
              <w:top w:val="single" w:sz="4" w:space="0" w:color="000000"/>
              <w:left w:val="single" w:sz="4" w:space="0" w:color="000000"/>
              <w:bottom w:val="single" w:sz="4" w:space="0" w:color="000000"/>
            </w:tcBorders>
            <w:shd w:val="clear" w:color="auto" w:fill="D9D9D9"/>
          </w:tcPr>
          <w:p w:rsidR="00294BD0" w:rsidRDefault="00294BD0">
            <w:p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104</w:t>
            </w:r>
          </w:p>
        </w:tc>
        <w:tc>
          <w:tcPr>
            <w:tcW w:w="712" w:type="dxa"/>
            <w:tcBorders>
              <w:top w:val="single" w:sz="4" w:space="0" w:color="000000"/>
              <w:left w:val="single" w:sz="4" w:space="0" w:color="000000"/>
              <w:bottom w:val="single" w:sz="4" w:space="0" w:color="000000"/>
            </w:tcBorders>
            <w:shd w:val="clear" w:color="auto" w:fill="D9D9D9"/>
          </w:tcPr>
          <w:p w:rsidR="00294BD0" w:rsidRDefault="00294BD0">
            <w:p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103</w:t>
            </w:r>
          </w:p>
        </w:tc>
        <w:tc>
          <w:tcPr>
            <w:tcW w:w="851" w:type="dxa"/>
            <w:tcBorders>
              <w:top w:val="single" w:sz="4" w:space="0" w:color="000000"/>
              <w:left w:val="single" w:sz="4" w:space="0" w:color="000000"/>
              <w:bottom w:val="single" w:sz="4" w:space="0" w:color="000000"/>
            </w:tcBorders>
            <w:shd w:val="clear" w:color="auto" w:fill="D9D9D9"/>
          </w:tcPr>
          <w:p w:rsidR="00294BD0" w:rsidRDefault="00294BD0">
            <w:p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102</w:t>
            </w:r>
          </w:p>
        </w:tc>
        <w:tc>
          <w:tcPr>
            <w:tcW w:w="850" w:type="dxa"/>
            <w:tcBorders>
              <w:top w:val="single" w:sz="4" w:space="0" w:color="000000"/>
              <w:left w:val="single" w:sz="4" w:space="0" w:color="000000"/>
              <w:bottom w:val="single" w:sz="4" w:space="0" w:color="000000"/>
            </w:tcBorders>
            <w:shd w:val="clear" w:color="auto" w:fill="D9D9D9"/>
          </w:tcPr>
          <w:p w:rsidR="00294BD0" w:rsidRDefault="00294BD0">
            <w:p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102</w:t>
            </w:r>
          </w:p>
        </w:tc>
        <w:tc>
          <w:tcPr>
            <w:tcW w:w="881" w:type="dxa"/>
            <w:tcBorders>
              <w:top w:val="single" w:sz="4" w:space="0" w:color="000000"/>
              <w:left w:val="single" w:sz="4" w:space="0" w:color="000000"/>
              <w:bottom w:val="single" w:sz="4" w:space="0" w:color="000000"/>
              <w:right w:val="single" w:sz="4" w:space="0" w:color="000000"/>
            </w:tcBorders>
            <w:shd w:val="clear" w:color="auto" w:fill="D9D9D9"/>
          </w:tcPr>
          <w:p w:rsidR="00294BD0" w:rsidRDefault="00294BD0">
            <w:pPr>
              <w:spacing w:after="0" w:line="240" w:lineRule="auto"/>
              <w:jc w:val="both"/>
            </w:pPr>
            <w:r>
              <w:rPr>
                <w:rFonts w:ascii="Times New Roman" w:eastAsia="Times New Roman" w:hAnsi="Times New Roman" w:cs="Times New Roman"/>
                <w:b/>
                <w:color w:val="000000"/>
              </w:rPr>
              <w:t>103</w:t>
            </w:r>
          </w:p>
        </w:tc>
      </w:tr>
    </w:tbl>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i/>
          <w:color w:val="000000"/>
          <w:sz w:val="20"/>
          <w:szCs w:val="20"/>
        </w:rPr>
        <w:t xml:space="preserve">        </w:t>
      </w:r>
      <w:r>
        <w:rPr>
          <w:rFonts w:ascii="Times New Roman" w:eastAsia="Times New Roman" w:hAnsi="Times New Roman" w:cs="Times New Roman"/>
          <w:i/>
          <w:color w:val="000000"/>
        </w:rPr>
        <w:t>(Tabela nr 10 – Stopień feminizacji na terenach gmin objętych LSR. Źródło - dane GUS – BDL)</w:t>
      </w:r>
    </w:p>
    <w:p w:rsidR="00294BD0" w:rsidRDefault="00294BD0">
      <w:pPr>
        <w:spacing w:after="0" w:line="240" w:lineRule="auto"/>
        <w:jc w:val="both"/>
        <w:rPr>
          <w:rFonts w:ascii="Times New Roman" w:eastAsia="Times New Roman" w:hAnsi="Times New Roman" w:cs="Times New Roman"/>
          <w:color w:val="000000"/>
        </w:rPr>
      </w:pPr>
    </w:p>
    <w:p w:rsidR="00294BD0" w:rsidRDefault="00294BD0">
      <w:pPr>
        <w:numPr>
          <w:ilvl w:val="0"/>
          <w:numId w:val="27"/>
        </w:numPr>
        <w:tabs>
          <w:tab w:val="left" w:pos="284"/>
        </w:tabs>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Charakterystyka gospodarki/przedsiębiorczości</w:t>
      </w:r>
    </w:p>
    <w:p w:rsidR="00294BD0" w:rsidRDefault="00294BD0">
      <w:pPr>
        <w:tabs>
          <w:tab w:val="left" w:pos="284"/>
        </w:tabs>
        <w:spacing w:after="0" w:line="240" w:lineRule="auto"/>
        <w:ind w:left="284"/>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Pomimo dużej lesistości oraz obszarów wyłączonych z możliwości prowadzenia na nich działalności gospodarczej mapa przedsiębiorczości Borów Dolnośląskich wygląda stosunkowo dobrze. Na terenie objętym strategią obserwuje się tendencję wzrostową jeżeli chodzi o liczbę podmiotów gospodarczych zarejestrowanych w rejestrze REGON w porównaniu do danych z roku 2006. </w:t>
      </w:r>
    </w:p>
    <w:p w:rsidR="00294BD0" w:rsidRDefault="00294BD0">
      <w:pPr>
        <w:tabs>
          <w:tab w:val="left" w:pos="284"/>
        </w:tabs>
        <w:spacing w:after="0" w:line="240" w:lineRule="auto"/>
        <w:ind w:left="284"/>
        <w:jc w:val="both"/>
        <w:rPr>
          <w:rFonts w:ascii="Times New Roman" w:eastAsia="Times New Roman" w:hAnsi="Times New Roman" w:cs="Times New Roman"/>
          <w:color w:val="000000"/>
        </w:rPr>
      </w:pPr>
      <w:r>
        <w:rPr>
          <w:rFonts w:ascii="Times New Roman" w:eastAsia="Times New Roman" w:hAnsi="Times New Roman" w:cs="Times New Roman"/>
          <w:color w:val="000000"/>
        </w:rPr>
        <w:t>Obecnie sytuacja wygląda następująco:</w:t>
      </w:r>
    </w:p>
    <w:p w:rsidR="00294BD0" w:rsidRDefault="00294BD0">
      <w:pPr>
        <w:tabs>
          <w:tab w:val="left" w:pos="284"/>
        </w:tabs>
        <w:spacing w:after="0" w:line="240" w:lineRule="auto"/>
        <w:ind w:left="284"/>
        <w:jc w:val="both"/>
        <w:rPr>
          <w:rFonts w:ascii="Times New Roman" w:eastAsia="Times New Roman" w:hAnsi="Times New Roman" w:cs="Times New Roman"/>
          <w:color w:val="000000"/>
        </w:rPr>
      </w:pPr>
    </w:p>
    <w:tbl>
      <w:tblPr>
        <w:tblW w:w="0" w:type="auto"/>
        <w:tblInd w:w="108" w:type="dxa"/>
        <w:tblLayout w:type="fixed"/>
        <w:tblLook w:val="0000" w:firstRow="0" w:lastRow="0" w:firstColumn="0" w:lastColumn="0" w:noHBand="0" w:noVBand="0"/>
      </w:tblPr>
      <w:tblGrid>
        <w:gridCol w:w="1288"/>
        <w:gridCol w:w="1606"/>
        <w:gridCol w:w="1299"/>
        <w:gridCol w:w="1443"/>
        <w:gridCol w:w="1457"/>
        <w:gridCol w:w="1833"/>
      </w:tblGrid>
      <w:tr w:rsidR="00294BD0">
        <w:tc>
          <w:tcPr>
            <w:tcW w:w="1288" w:type="dxa"/>
            <w:tcBorders>
              <w:top w:val="single" w:sz="4" w:space="0" w:color="000000"/>
              <w:left w:val="single" w:sz="4" w:space="0" w:color="000000"/>
              <w:bottom w:val="single" w:sz="4" w:space="0" w:color="000000"/>
            </w:tcBorders>
            <w:shd w:val="clear" w:color="auto" w:fill="D9D9D9"/>
          </w:tcPr>
          <w:p w:rsidR="00294BD0" w:rsidRDefault="00294BD0">
            <w:pPr>
              <w:spacing w:after="0" w:line="240" w:lineRule="auto"/>
              <w:rPr>
                <w:rFonts w:ascii="Times New Roman" w:eastAsia="Times New Roman" w:hAnsi="Times New Roman" w:cs="Times New Roman"/>
                <w:b/>
              </w:rPr>
            </w:pPr>
            <w:r>
              <w:rPr>
                <w:rFonts w:ascii="Times New Roman" w:eastAsia="Times New Roman" w:hAnsi="Times New Roman" w:cs="Times New Roman"/>
                <w:b/>
              </w:rPr>
              <w:t>Nazwa gminy</w:t>
            </w:r>
          </w:p>
        </w:tc>
        <w:tc>
          <w:tcPr>
            <w:tcW w:w="1606" w:type="dxa"/>
            <w:tcBorders>
              <w:top w:val="single" w:sz="4" w:space="0" w:color="000000"/>
              <w:left w:val="single" w:sz="4" w:space="0" w:color="000000"/>
              <w:bottom w:val="single" w:sz="4" w:space="0" w:color="000000"/>
            </w:tcBorders>
            <w:shd w:val="clear" w:color="auto" w:fill="D9D9D9"/>
          </w:tcPr>
          <w:p w:rsidR="00294BD0" w:rsidRDefault="00294BD0">
            <w:pPr>
              <w:spacing w:after="0" w:line="240" w:lineRule="auto"/>
              <w:rPr>
                <w:rFonts w:ascii="Times New Roman" w:eastAsia="Times New Roman" w:hAnsi="Times New Roman" w:cs="Times New Roman"/>
                <w:b/>
              </w:rPr>
            </w:pPr>
            <w:r>
              <w:rPr>
                <w:rFonts w:ascii="Times New Roman" w:eastAsia="Times New Roman" w:hAnsi="Times New Roman" w:cs="Times New Roman"/>
                <w:b/>
              </w:rPr>
              <w:t>Podmioty gospodarki narodowej - ogółem</w:t>
            </w:r>
          </w:p>
        </w:tc>
        <w:tc>
          <w:tcPr>
            <w:tcW w:w="1299" w:type="dxa"/>
            <w:tcBorders>
              <w:top w:val="single" w:sz="4" w:space="0" w:color="000000"/>
              <w:left w:val="single" w:sz="4" w:space="0" w:color="000000"/>
              <w:bottom w:val="single" w:sz="4" w:space="0" w:color="000000"/>
            </w:tcBorders>
            <w:shd w:val="clear" w:color="auto" w:fill="D9D9D9"/>
          </w:tcPr>
          <w:p w:rsidR="00294BD0" w:rsidRDefault="00294BD0">
            <w:pPr>
              <w:spacing w:after="0" w:line="240" w:lineRule="auto"/>
              <w:rPr>
                <w:rFonts w:ascii="Times New Roman" w:eastAsia="Times New Roman" w:hAnsi="Times New Roman" w:cs="Times New Roman"/>
                <w:b/>
              </w:rPr>
            </w:pPr>
            <w:r>
              <w:rPr>
                <w:rFonts w:ascii="Times New Roman" w:eastAsia="Times New Roman" w:hAnsi="Times New Roman" w:cs="Times New Roman"/>
                <w:b/>
              </w:rPr>
              <w:t>Sektor publiczny - ogółem</w:t>
            </w:r>
          </w:p>
        </w:tc>
        <w:tc>
          <w:tcPr>
            <w:tcW w:w="1443" w:type="dxa"/>
            <w:tcBorders>
              <w:top w:val="single" w:sz="4" w:space="0" w:color="000000"/>
              <w:left w:val="single" w:sz="4" w:space="0" w:color="000000"/>
              <w:bottom w:val="single" w:sz="4" w:space="0" w:color="000000"/>
            </w:tcBorders>
            <w:shd w:val="clear" w:color="auto" w:fill="D9D9D9"/>
          </w:tcPr>
          <w:p w:rsidR="00294BD0" w:rsidRDefault="00294BD0">
            <w:pPr>
              <w:spacing w:after="0" w:line="240" w:lineRule="auto"/>
              <w:rPr>
                <w:rFonts w:ascii="Times New Roman" w:eastAsia="Times New Roman" w:hAnsi="Times New Roman" w:cs="Times New Roman"/>
                <w:b/>
              </w:rPr>
            </w:pPr>
            <w:r>
              <w:rPr>
                <w:rFonts w:ascii="Times New Roman" w:eastAsia="Times New Roman" w:hAnsi="Times New Roman" w:cs="Times New Roman"/>
                <w:b/>
              </w:rPr>
              <w:t>Osoby fizyczne prowadzące działalność</w:t>
            </w:r>
          </w:p>
        </w:tc>
        <w:tc>
          <w:tcPr>
            <w:tcW w:w="1457" w:type="dxa"/>
            <w:tcBorders>
              <w:top w:val="single" w:sz="4" w:space="0" w:color="000000"/>
              <w:left w:val="single" w:sz="4" w:space="0" w:color="000000"/>
              <w:bottom w:val="single" w:sz="4" w:space="0" w:color="000000"/>
            </w:tcBorders>
            <w:shd w:val="clear" w:color="auto" w:fill="D9D9D9"/>
          </w:tcPr>
          <w:p w:rsidR="00294BD0" w:rsidRDefault="00294BD0">
            <w:pPr>
              <w:spacing w:after="0" w:line="240" w:lineRule="auto"/>
              <w:rPr>
                <w:rFonts w:ascii="Times New Roman" w:eastAsia="Times New Roman" w:hAnsi="Times New Roman" w:cs="Times New Roman"/>
                <w:b/>
              </w:rPr>
            </w:pPr>
            <w:r>
              <w:rPr>
                <w:rFonts w:ascii="Times New Roman" w:eastAsia="Times New Roman" w:hAnsi="Times New Roman" w:cs="Times New Roman"/>
                <w:b/>
              </w:rPr>
              <w:t>Spółdzielnie</w:t>
            </w:r>
          </w:p>
        </w:tc>
        <w:tc>
          <w:tcPr>
            <w:tcW w:w="1833" w:type="dxa"/>
            <w:tcBorders>
              <w:top w:val="single" w:sz="4" w:space="0" w:color="000000"/>
              <w:left w:val="single" w:sz="4" w:space="0" w:color="000000"/>
              <w:bottom w:val="single" w:sz="4" w:space="0" w:color="000000"/>
              <w:right w:val="single" w:sz="4" w:space="0" w:color="000000"/>
            </w:tcBorders>
            <w:shd w:val="clear" w:color="auto" w:fill="D9D9D9"/>
          </w:tcPr>
          <w:p w:rsidR="00294BD0" w:rsidRDefault="00294BD0">
            <w:pPr>
              <w:spacing w:after="0" w:line="240" w:lineRule="auto"/>
            </w:pPr>
            <w:r>
              <w:rPr>
                <w:rFonts w:ascii="Times New Roman" w:eastAsia="Times New Roman" w:hAnsi="Times New Roman" w:cs="Times New Roman"/>
                <w:b/>
              </w:rPr>
              <w:t>Stowarzyszenia i organizacje społeczne</w:t>
            </w:r>
          </w:p>
        </w:tc>
      </w:tr>
      <w:tr w:rsidR="00294BD0">
        <w:tc>
          <w:tcPr>
            <w:tcW w:w="1288"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rPr>
                <w:rFonts w:ascii="Times New Roman" w:eastAsia="Times New Roman" w:hAnsi="Times New Roman" w:cs="Times New Roman"/>
              </w:rPr>
            </w:pPr>
            <w:r>
              <w:rPr>
                <w:rFonts w:ascii="Times New Roman" w:eastAsia="Times New Roman" w:hAnsi="Times New Roman" w:cs="Times New Roman"/>
              </w:rPr>
              <w:t>Gmina Gozdnica</w:t>
            </w:r>
          </w:p>
        </w:tc>
        <w:tc>
          <w:tcPr>
            <w:tcW w:w="1606"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rPr>
                <w:rFonts w:ascii="Times New Roman" w:eastAsia="Times New Roman" w:hAnsi="Times New Roman" w:cs="Times New Roman"/>
              </w:rPr>
            </w:pPr>
            <w:r>
              <w:rPr>
                <w:rFonts w:ascii="Times New Roman" w:eastAsia="Times New Roman" w:hAnsi="Times New Roman" w:cs="Times New Roman"/>
              </w:rPr>
              <w:t>257</w:t>
            </w:r>
          </w:p>
        </w:tc>
        <w:tc>
          <w:tcPr>
            <w:tcW w:w="1299"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rPr>
                <w:rFonts w:ascii="Times New Roman" w:eastAsia="Times New Roman" w:hAnsi="Times New Roman" w:cs="Times New Roman"/>
              </w:rPr>
            </w:pPr>
            <w:r>
              <w:rPr>
                <w:rFonts w:ascii="Times New Roman" w:eastAsia="Times New Roman" w:hAnsi="Times New Roman" w:cs="Times New Roman"/>
              </w:rPr>
              <w:t>31</w:t>
            </w:r>
          </w:p>
        </w:tc>
        <w:tc>
          <w:tcPr>
            <w:tcW w:w="1443"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rPr>
                <w:rFonts w:ascii="Times New Roman" w:eastAsia="Times New Roman" w:hAnsi="Times New Roman" w:cs="Times New Roman"/>
              </w:rPr>
            </w:pPr>
            <w:r>
              <w:rPr>
                <w:rFonts w:ascii="Times New Roman" w:eastAsia="Times New Roman" w:hAnsi="Times New Roman" w:cs="Times New Roman"/>
              </w:rPr>
              <w:t>127</w:t>
            </w:r>
          </w:p>
        </w:tc>
        <w:tc>
          <w:tcPr>
            <w:tcW w:w="1457"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rPr>
                <w:rFonts w:ascii="Times New Roman" w:eastAsia="Times New Roman" w:hAnsi="Times New Roman" w:cs="Times New Roman"/>
              </w:rPr>
            </w:pPr>
            <w:r>
              <w:rPr>
                <w:rFonts w:ascii="Times New Roman" w:eastAsia="Times New Roman" w:hAnsi="Times New Roman" w:cs="Times New Roman"/>
              </w:rPr>
              <w:t>1</w:t>
            </w:r>
          </w:p>
        </w:tc>
        <w:tc>
          <w:tcPr>
            <w:tcW w:w="1833" w:type="dxa"/>
            <w:tcBorders>
              <w:top w:val="single" w:sz="4" w:space="0" w:color="000000"/>
              <w:left w:val="single" w:sz="4" w:space="0" w:color="000000"/>
              <w:bottom w:val="single" w:sz="4" w:space="0" w:color="000000"/>
              <w:right w:val="single" w:sz="4" w:space="0" w:color="000000"/>
            </w:tcBorders>
            <w:shd w:val="clear" w:color="auto" w:fill="auto"/>
          </w:tcPr>
          <w:p w:rsidR="00294BD0" w:rsidRDefault="00294BD0">
            <w:pPr>
              <w:spacing w:after="0" w:line="240" w:lineRule="auto"/>
            </w:pPr>
            <w:r>
              <w:rPr>
                <w:rFonts w:ascii="Times New Roman" w:eastAsia="Times New Roman" w:hAnsi="Times New Roman" w:cs="Times New Roman"/>
              </w:rPr>
              <w:t>7</w:t>
            </w:r>
          </w:p>
        </w:tc>
      </w:tr>
      <w:tr w:rsidR="00294BD0">
        <w:tc>
          <w:tcPr>
            <w:tcW w:w="1288"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rPr>
                <w:rFonts w:ascii="Times New Roman" w:eastAsia="Times New Roman" w:hAnsi="Times New Roman" w:cs="Times New Roman"/>
              </w:rPr>
            </w:pPr>
            <w:r>
              <w:rPr>
                <w:rFonts w:ascii="Times New Roman" w:eastAsia="Times New Roman" w:hAnsi="Times New Roman" w:cs="Times New Roman"/>
              </w:rPr>
              <w:t>Gmina Iłowa</w:t>
            </w:r>
          </w:p>
        </w:tc>
        <w:tc>
          <w:tcPr>
            <w:tcW w:w="1606"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rPr>
                <w:rFonts w:ascii="Times New Roman" w:eastAsia="Times New Roman" w:hAnsi="Times New Roman" w:cs="Times New Roman"/>
              </w:rPr>
            </w:pPr>
            <w:r>
              <w:rPr>
                <w:rFonts w:ascii="Times New Roman" w:eastAsia="Times New Roman" w:hAnsi="Times New Roman" w:cs="Times New Roman"/>
              </w:rPr>
              <w:t>498</w:t>
            </w:r>
          </w:p>
        </w:tc>
        <w:tc>
          <w:tcPr>
            <w:tcW w:w="1299"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rPr>
                <w:rFonts w:ascii="Times New Roman" w:eastAsia="Times New Roman" w:hAnsi="Times New Roman" w:cs="Times New Roman"/>
              </w:rPr>
            </w:pPr>
            <w:r>
              <w:rPr>
                <w:rFonts w:ascii="Times New Roman" w:eastAsia="Times New Roman" w:hAnsi="Times New Roman" w:cs="Times New Roman"/>
              </w:rPr>
              <w:t>27</w:t>
            </w:r>
          </w:p>
        </w:tc>
        <w:tc>
          <w:tcPr>
            <w:tcW w:w="1443"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rPr>
                <w:rFonts w:ascii="Times New Roman" w:eastAsia="Times New Roman" w:hAnsi="Times New Roman" w:cs="Times New Roman"/>
              </w:rPr>
            </w:pPr>
            <w:r>
              <w:rPr>
                <w:rFonts w:ascii="Times New Roman" w:eastAsia="Times New Roman" w:hAnsi="Times New Roman" w:cs="Times New Roman"/>
              </w:rPr>
              <w:t>354</w:t>
            </w:r>
          </w:p>
        </w:tc>
        <w:tc>
          <w:tcPr>
            <w:tcW w:w="1457"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rPr>
                <w:rFonts w:ascii="Times New Roman" w:eastAsia="Times New Roman" w:hAnsi="Times New Roman" w:cs="Times New Roman"/>
              </w:rPr>
            </w:pPr>
            <w:r>
              <w:rPr>
                <w:rFonts w:ascii="Times New Roman" w:eastAsia="Times New Roman" w:hAnsi="Times New Roman" w:cs="Times New Roman"/>
              </w:rPr>
              <w:t>4</w:t>
            </w:r>
          </w:p>
        </w:tc>
        <w:tc>
          <w:tcPr>
            <w:tcW w:w="1833" w:type="dxa"/>
            <w:tcBorders>
              <w:top w:val="single" w:sz="4" w:space="0" w:color="000000"/>
              <w:left w:val="single" w:sz="4" w:space="0" w:color="000000"/>
              <w:bottom w:val="single" w:sz="4" w:space="0" w:color="000000"/>
              <w:right w:val="single" w:sz="4" w:space="0" w:color="000000"/>
            </w:tcBorders>
            <w:shd w:val="clear" w:color="auto" w:fill="auto"/>
          </w:tcPr>
          <w:p w:rsidR="00294BD0" w:rsidRDefault="00294BD0">
            <w:pPr>
              <w:spacing w:after="0" w:line="240" w:lineRule="auto"/>
            </w:pPr>
            <w:r>
              <w:rPr>
                <w:rFonts w:ascii="Times New Roman" w:eastAsia="Times New Roman" w:hAnsi="Times New Roman" w:cs="Times New Roman"/>
              </w:rPr>
              <w:t>15</w:t>
            </w:r>
          </w:p>
        </w:tc>
      </w:tr>
      <w:tr w:rsidR="00294BD0">
        <w:tc>
          <w:tcPr>
            <w:tcW w:w="1288"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rPr>
                <w:rFonts w:ascii="Times New Roman" w:eastAsia="Times New Roman" w:hAnsi="Times New Roman" w:cs="Times New Roman"/>
              </w:rPr>
            </w:pPr>
            <w:r>
              <w:rPr>
                <w:rFonts w:ascii="Times New Roman" w:eastAsia="Times New Roman" w:hAnsi="Times New Roman" w:cs="Times New Roman"/>
              </w:rPr>
              <w:t>Gmina Małomice</w:t>
            </w:r>
          </w:p>
        </w:tc>
        <w:tc>
          <w:tcPr>
            <w:tcW w:w="1606"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rPr>
                <w:rFonts w:ascii="Times New Roman" w:eastAsia="Times New Roman" w:hAnsi="Times New Roman" w:cs="Times New Roman"/>
              </w:rPr>
            </w:pPr>
            <w:r>
              <w:rPr>
                <w:rFonts w:ascii="Times New Roman" w:eastAsia="Times New Roman" w:hAnsi="Times New Roman" w:cs="Times New Roman"/>
              </w:rPr>
              <w:t>404</w:t>
            </w:r>
          </w:p>
        </w:tc>
        <w:tc>
          <w:tcPr>
            <w:tcW w:w="1299"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rPr>
                <w:rFonts w:ascii="Times New Roman" w:eastAsia="Times New Roman" w:hAnsi="Times New Roman" w:cs="Times New Roman"/>
              </w:rPr>
            </w:pPr>
            <w:r>
              <w:rPr>
                <w:rFonts w:ascii="Times New Roman" w:eastAsia="Times New Roman" w:hAnsi="Times New Roman" w:cs="Times New Roman"/>
              </w:rPr>
              <w:t>36</w:t>
            </w:r>
          </w:p>
        </w:tc>
        <w:tc>
          <w:tcPr>
            <w:tcW w:w="1443"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rPr>
                <w:rFonts w:ascii="Times New Roman" w:eastAsia="Times New Roman" w:hAnsi="Times New Roman" w:cs="Times New Roman"/>
              </w:rPr>
            </w:pPr>
            <w:r>
              <w:rPr>
                <w:rFonts w:ascii="Times New Roman" w:eastAsia="Times New Roman" w:hAnsi="Times New Roman" w:cs="Times New Roman"/>
              </w:rPr>
              <w:t>265</w:t>
            </w:r>
          </w:p>
        </w:tc>
        <w:tc>
          <w:tcPr>
            <w:tcW w:w="1457"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rPr>
                <w:rFonts w:ascii="Times New Roman" w:eastAsia="Times New Roman" w:hAnsi="Times New Roman" w:cs="Times New Roman"/>
              </w:rPr>
            </w:pPr>
            <w:r>
              <w:rPr>
                <w:rFonts w:ascii="Times New Roman" w:eastAsia="Times New Roman" w:hAnsi="Times New Roman" w:cs="Times New Roman"/>
              </w:rPr>
              <w:t>5</w:t>
            </w:r>
          </w:p>
        </w:tc>
        <w:tc>
          <w:tcPr>
            <w:tcW w:w="1833" w:type="dxa"/>
            <w:tcBorders>
              <w:top w:val="single" w:sz="4" w:space="0" w:color="000000"/>
              <w:left w:val="single" w:sz="4" w:space="0" w:color="000000"/>
              <w:bottom w:val="single" w:sz="4" w:space="0" w:color="000000"/>
              <w:right w:val="single" w:sz="4" w:space="0" w:color="000000"/>
            </w:tcBorders>
            <w:shd w:val="clear" w:color="auto" w:fill="auto"/>
          </w:tcPr>
          <w:p w:rsidR="00294BD0" w:rsidRDefault="00294BD0">
            <w:pPr>
              <w:spacing w:after="0" w:line="240" w:lineRule="auto"/>
            </w:pPr>
            <w:r>
              <w:rPr>
                <w:rFonts w:ascii="Times New Roman" w:eastAsia="Times New Roman" w:hAnsi="Times New Roman" w:cs="Times New Roman"/>
              </w:rPr>
              <w:t>13</w:t>
            </w:r>
          </w:p>
        </w:tc>
      </w:tr>
      <w:tr w:rsidR="00294BD0">
        <w:tc>
          <w:tcPr>
            <w:tcW w:w="1288"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rPr>
                <w:rFonts w:ascii="Times New Roman" w:eastAsia="Times New Roman" w:hAnsi="Times New Roman" w:cs="Times New Roman"/>
              </w:rPr>
            </w:pPr>
            <w:r>
              <w:rPr>
                <w:rFonts w:ascii="Times New Roman" w:eastAsia="Times New Roman" w:hAnsi="Times New Roman" w:cs="Times New Roman"/>
              </w:rPr>
              <w:t>Gmina Wymiarki</w:t>
            </w:r>
          </w:p>
        </w:tc>
        <w:tc>
          <w:tcPr>
            <w:tcW w:w="1606"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rPr>
                <w:rFonts w:ascii="Times New Roman" w:eastAsia="Times New Roman" w:hAnsi="Times New Roman" w:cs="Times New Roman"/>
              </w:rPr>
            </w:pPr>
            <w:r>
              <w:rPr>
                <w:rFonts w:ascii="Times New Roman" w:eastAsia="Times New Roman" w:hAnsi="Times New Roman" w:cs="Times New Roman"/>
              </w:rPr>
              <w:t>152</w:t>
            </w:r>
          </w:p>
        </w:tc>
        <w:tc>
          <w:tcPr>
            <w:tcW w:w="1299"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rPr>
                <w:rFonts w:ascii="Times New Roman" w:eastAsia="Times New Roman" w:hAnsi="Times New Roman" w:cs="Times New Roman"/>
              </w:rPr>
            </w:pPr>
            <w:r>
              <w:rPr>
                <w:rFonts w:ascii="Times New Roman" w:eastAsia="Times New Roman" w:hAnsi="Times New Roman" w:cs="Times New Roman"/>
              </w:rPr>
              <w:t>9</w:t>
            </w:r>
          </w:p>
        </w:tc>
        <w:tc>
          <w:tcPr>
            <w:tcW w:w="1443"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rPr>
                <w:rFonts w:ascii="Times New Roman" w:eastAsia="Times New Roman" w:hAnsi="Times New Roman" w:cs="Times New Roman"/>
              </w:rPr>
            </w:pPr>
            <w:r>
              <w:rPr>
                <w:rFonts w:ascii="Times New Roman" w:eastAsia="Times New Roman" w:hAnsi="Times New Roman" w:cs="Times New Roman"/>
              </w:rPr>
              <w:t>109</w:t>
            </w:r>
          </w:p>
        </w:tc>
        <w:tc>
          <w:tcPr>
            <w:tcW w:w="1457"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rPr>
                <w:rFonts w:ascii="Times New Roman" w:eastAsia="Times New Roman" w:hAnsi="Times New Roman" w:cs="Times New Roman"/>
              </w:rPr>
            </w:pPr>
            <w:r>
              <w:rPr>
                <w:rFonts w:ascii="Times New Roman" w:eastAsia="Times New Roman" w:hAnsi="Times New Roman" w:cs="Times New Roman"/>
              </w:rPr>
              <w:t>2</w:t>
            </w:r>
          </w:p>
        </w:tc>
        <w:tc>
          <w:tcPr>
            <w:tcW w:w="1833" w:type="dxa"/>
            <w:tcBorders>
              <w:top w:val="single" w:sz="4" w:space="0" w:color="000000"/>
              <w:left w:val="single" w:sz="4" w:space="0" w:color="000000"/>
              <w:bottom w:val="single" w:sz="4" w:space="0" w:color="000000"/>
              <w:right w:val="single" w:sz="4" w:space="0" w:color="000000"/>
            </w:tcBorders>
            <w:shd w:val="clear" w:color="auto" w:fill="auto"/>
          </w:tcPr>
          <w:p w:rsidR="00294BD0" w:rsidRDefault="00294BD0">
            <w:pPr>
              <w:spacing w:after="0" w:line="240" w:lineRule="auto"/>
            </w:pPr>
            <w:r>
              <w:rPr>
                <w:rFonts w:ascii="Times New Roman" w:eastAsia="Times New Roman" w:hAnsi="Times New Roman" w:cs="Times New Roman"/>
              </w:rPr>
              <w:t>9</w:t>
            </w:r>
          </w:p>
        </w:tc>
      </w:tr>
      <w:tr w:rsidR="00294BD0">
        <w:tc>
          <w:tcPr>
            <w:tcW w:w="1288"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rPr>
                <w:rFonts w:ascii="Times New Roman" w:eastAsia="Times New Roman" w:hAnsi="Times New Roman" w:cs="Times New Roman"/>
              </w:rPr>
            </w:pPr>
            <w:r>
              <w:rPr>
                <w:rFonts w:ascii="Times New Roman" w:eastAsia="Times New Roman" w:hAnsi="Times New Roman" w:cs="Times New Roman"/>
              </w:rPr>
              <w:t>Gmina wiejska Żagań</w:t>
            </w:r>
          </w:p>
        </w:tc>
        <w:tc>
          <w:tcPr>
            <w:tcW w:w="1606"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rPr>
                <w:rFonts w:ascii="Times New Roman" w:eastAsia="Times New Roman" w:hAnsi="Times New Roman" w:cs="Times New Roman"/>
              </w:rPr>
            </w:pPr>
            <w:r>
              <w:rPr>
                <w:rFonts w:ascii="Times New Roman" w:eastAsia="Times New Roman" w:hAnsi="Times New Roman" w:cs="Times New Roman"/>
              </w:rPr>
              <w:t>533</w:t>
            </w:r>
          </w:p>
        </w:tc>
        <w:tc>
          <w:tcPr>
            <w:tcW w:w="1299"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rPr>
                <w:rFonts w:ascii="Times New Roman" w:eastAsia="Times New Roman" w:hAnsi="Times New Roman" w:cs="Times New Roman"/>
              </w:rPr>
            </w:pPr>
            <w:r>
              <w:rPr>
                <w:rFonts w:ascii="Times New Roman" w:eastAsia="Times New Roman" w:hAnsi="Times New Roman" w:cs="Times New Roman"/>
              </w:rPr>
              <w:t>10</w:t>
            </w:r>
          </w:p>
        </w:tc>
        <w:tc>
          <w:tcPr>
            <w:tcW w:w="1443"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rPr>
                <w:rFonts w:ascii="Times New Roman" w:eastAsia="Times New Roman" w:hAnsi="Times New Roman" w:cs="Times New Roman"/>
              </w:rPr>
            </w:pPr>
            <w:r>
              <w:rPr>
                <w:rFonts w:ascii="Times New Roman" w:eastAsia="Times New Roman" w:hAnsi="Times New Roman" w:cs="Times New Roman"/>
              </w:rPr>
              <w:t>435</w:t>
            </w:r>
          </w:p>
        </w:tc>
        <w:tc>
          <w:tcPr>
            <w:tcW w:w="1457"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rPr>
                <w:rFonts w:ascii="Times New Roman" w:eastAsia="Times New Roman" w:hAnsi="Times New Roman" w:cs="Times New Roman"/>
              </w:rPr>
            </w:pPr>
            <w:r>
              <w:rPr>
                <w:rFonts w:ascii="Times New Roman" w:eastAsia="Times New Roman" w:hAnsi="Times New Roman" w:cs="Times New Roman"/>
              </w:rPr>
              <w:t>2</w:t>
            </w:r>
          </w:p>
        </w:tc>
        <w:tc>
          <w:tcPr>
            <w:tcW w:w="1833" w:type="dxa"/>
            <w:tcBorders>
              <w:top w:val="single" w:sz="4" w:space="0" w:color="000000"/>
              <w:left w:val="single" w:sz="4" w:space="0" w:color="000000"/>
              <w:bottom w:val="single" w:sz="4" w:space="0" w:color="000000"/>
              <w:right w:val="single" w:sz="4" w:space="0" w:color="000000"/>
            </w:tcBorders>
            <w:shd w:val="clear" w:color="auto" w:fill="auto"/>
          </w:tcPr>
          <w:p w:rsidR="00294BD0" w:rsidRDefault="00294BD0">
            <w:pPr>
              <w:spacing w:after="0" w:line="240" w:lineRule="auto"/>
            </w:pPr>
            <w:r>
              <w:rPr>
                <w:rFonts w:ascii="Times New Roman" w:eastAsia="Times New Roman" w:hAnsi="Times New Roman" w:cs="Times New Roman"/>
              </w:rPr>
              <w:t>21</w:t>
            </w:r>
          </w:p>
        </w:tc>
      </w:tr>
      <w:tr w:rsidR="00294BD0">
        <w:tc>
          <w:tcPr>
            <w:tcW w:w="1288"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rPr>
                <w:rFonts w:ascii="Times New Roman" w:eastAsia="Times New Roman" w:hAnsi="Times New Roman" w:cs="Times New Roman"/>
              </w:rPr>
            </w:pPr>
            <w:r>
              <w:rPr>
                <w:rFonts w:ascii="Times New Roman" w:eastAsia="Times New Roman" w:hAnsi="Times New Roman" w:cs="Times New Roman"/>
              </w:rPr>
              <w:t>Gmina Przewóz</w:t>
            </w:r>
          </w:p>
        </w:tc>
        <w:tc>
          <w:tcPr>
            <w:tcW w:w="1606"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rPr>
                <w:rFonts w:ascii="Times New Roman" w:eastAsia="Times New Roman" w:hAnsi="Times New Roman" w:cs="Times New Roman"/>
              </w:rPr>
            </w:pPr>
            <w:r>
              <w:rPr>
                <w:rFonts w:ascii="Times New Roman" w:eastAsia="Times New Roman" w:hAnsi="Times New Roman" w:cs="Times New Roman"/>
              </w:rPr>
              <w:t>249</w:t>
            </w:r>
          </w:p>
        </w:tc>
        <w:tc>
          <w:tcPr>
            <w:tcW w:w="1299"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rPr>
                <w:rFonts w:ascii="Times New Roman" w:eastAsia="Times New Roman" w:hAnsi="Times New Roman" w:cs="Times New Roman"/>
              </w:rPr>
            </w:pPr>
            <w:r>
              <w:rPr>
                <w:rFonts w:ascii="Times New Roman" w:eastAsia="Times New Roman" w:hAnsi="Times New Roman" w:cs="Times New Roman"/>
              </w:rPr>
              <w:t>17</w:t>
            </w:r>
          </w:p>
        </w:tc>
        <w:tc>
          <w:tcPr>
            <w:tcW w:w="1443"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rPr>
                <w:rFonts w:ascii="Times New Roman" w:eastAsia="Times New Roman" w:hAnsi="Times New Roman" w:cs="Times New Roman"/>
              </w:rPr>
            </w:pPr>
            <w:r>
              <w:rPr>
                <w:rFonts w:ascii="Times New Roman" w:eastAsia="Times New Roman" w:hAnsi="Times New Roman" w:cs="Times New Roman"/>
              </w:rPr>
              <w:t>194</w:t>
            </w:r>
          </w:p>
        </w:tc>
        <w:tc>
          <w:tcPr>
            <w:tcW w:w="1457"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rPr>
                <w:rFonts w:ascii="Times New Roman" w:eastAsia="Times New Roman" w:hAnsi="Times New Roman" w:cs="Times New Roman"/>
              </w:rPr>
            </w:pPr>
            <w:r>
              <w:rPr>
                <w:rFonts w:ascii="Times New Roman" w:eastAsia="Times New Roman" w:hAnsi="Times New Roman" w:cs="Times New Roman"/>
              </w:rPr>
              <w:t>3</w:t>
            </w:r>
          </w:p>
        </w:tc>
        <w:tc>
          <w:tcPr>
            <w:tcW w:w="1833" w:type="dxa"/>
            <w:tcBorders>
              <w:top w:val="single" w:sz="4" w:space="0" w:color="000000"/>
              <w:left w:val="single" w:sz="4" w:space="0" w:color="000000"/>
              <w:bottom w:val="single" w:sz="4" w:space="0" w:color="000000"/>
              <w:right w:val="single" w:sz="4" w:space="0" w:color="000000"/>
            </w:tcBorders>
            <w:shd w:val="clear" w:color="auto" w:fill="auto"/>
          </w:tcPr>
          <w:p w:rsidR="00294BD0" w:rsidRDefault="00294BD0">
            <w:pPr>
              <w:spacing w:after="0" w:line="240" w:lineRule="auto"/>
            </w:pPr>
            <w:r>
              <w:rPr>
                <w:rFonts w:ascii="Times New Roman" w:eastAsia="Times New Roman" w:hAnsi="Times New Roman" w:cs="Times New Roman"/>
              </w:rPr>
              <w:t>7</w:t>
            </w:r>
          </w:p>
        </w:tc>
      </w:tr>
      <w:tr w:rsidR="00294BD0">
        <w:tc>
          <w:tcPr>
            <w:tcW w:w="1288"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rPr>
                <w:rFonts w:ascii="Times New Roman" w:eastAsia="Times New Roman" w:hAnsi="Times New Roman" w:cs="Times New Roman"/>
              </w:rPr>
            </w:pPr>
            <w:r>
              <w:rPr>
                <w:rFonts w:ascii="Times New Roman" w:eastAsia="Times New Roman" w:hAnsi="Times New Roman" w:cs="Times New Roman"/>
              </w:rPr>
              <w:t>Gmina wiejska Żary</w:t>
            </w:r>
          </w:p>
        </w:tc>
        <w:tc>
          <w:tcPr>
            <w:tcW w:w="1606"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rPr>
                <w:rFonts w:ascii="Times New Roman" w:eastAsia="Times New Roman" w:hAnsi="Times New Roman" w:cs="Times New Roman"/>
              </w:rPr>
            </w:pPr>
            <w:r>
              <w:rPr>
                <w:rFonts w:ascii="Times New Roman" w:eastAsia="Times New Roman" w:hAnsi="Times New Roman" w:cs="Times New Roman"/>
              </w:rPr>
              <w:t>881</w:t>
            </w:r>
          </w:p>
        </w:tc>
        <w:tc>
          <w:tcPr>
            <w:tcW w:w="1299"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rPr>
                <w:rFonts w:ascii="Times New Roman" w:eastAsia="Times New Roman" w:hAnsi="Times New Roman" w:cs="Times New Roman"/>
              </w:rPr>
            </w:pPr>
            <w:r>
              <w:rPr>
                <w:rFonts w:ascii="Times New Roman" w:eastAsia="Times New Roman" w:hAnsi="Times New Roman" w:cs="Times New Roman"/>
              </w:rPr>
              <w:t>27</w:t>
            </w:r>
          </w:p>
        </w:tc>
        <w:tc>
          <w:tcPr>
            <w:tcW w:w="1443"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rPr>
                <w:rFonts w:ascii="Times New Roman" w:eastAsia="Times New Roman" w:hAnsi="Times New Roman" w:cs="Times New Roman"/>
              </w:rPr>
            </w:pPr>
            <w:r>
              <w:rPr>
                <w:rFonts w:ascii="Times New Roman" w:eastAsia="Times New Roman" w:hAnsi="Times New Roman" w:cs="Times New Roman"/>
              </w:rPr>
              <w:t>718</w:t>
            </w:r>
          </w:p>
        </w:tc>
        <w:tc>
          <w:tcPr>
            <w:tcW w:w="1457"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rPr>
                <w:rFonts w:ascii="Times New Roman" w:eastAsia="Times New Roman" w:hAnsi="Times New Roman" w:cs="Times New Roman"/>
              </w:rPr>
            </w:pPr>
            <w:r>
              <w:rPr>
                <w:rFonts w:ascii="Times New Roman" w:eastAsia="Times New Roman" w:hAnsi="Times New Roman" w:cs="Times New Roman"/>
              </w:rPr>
              <w:t>2</w:t>
            </w:r>
          </w:p>
        </w:tc>
        <w:tc>
          <w:tcPr>
            <w:tcW w:w="1833" w:type="dxa"/>
            <w:tcBorders>
              <w:top w:val="single" w:sz="4" w:space="0" w:color="000000"/>
              <w:left w:val="single" w:sz="4" w:space="0" w:color="000000"/>
              <w:bottom w:val="single" w:sz="4" w:space="0" w:color="000000"/>
              <w:right w:val="single" w:sz="4" w:space="0" w:color="000000"/>
            </w:tcBorders>
            <w:shd w:val="clear" w:color="auto" w:fill="auto"/>
          </w:tcPr>
          <w:p w:rsidR="00294BD0" w:rsidRDefault="00294BD0">
            <w:pPr>
              <w:spacing w:after="0" w:line="240" w:lineRule="auto"/>
            </w:pPr>
            <w:r>
              <w:rPr>
                <w:rFonts w:ascii="Times New Roman" w:eastAsia="Times New Roman" w:hAnsi="Times New Roman" w:cs="Times New Roman"/>
              </w:rPr>
              <w:t>43</w:t>
            </w:r>
          </w:p>
        </w:tc>
      </w:tr>
      <w:tr w:rsidR="00294BD0">
        <w:tc>
          <w:tcPr>
            <w:tcW w:w="1288"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rPr>
                <w:rFonts w:ascii="Times New Roman" w:eastAsia="Times New Roman" w:hAnsi="Times New Roman" w:cs="Times New Roman"/>
              </w:rPr>
            </w:pPr>
            <w:r>
              <w:rPr>
                <w:rFonts w:ascii="Times New Roman" w:eastAsia="Times New Roman" w:hAnsi="Times New Roman" w:cs="Times New Roman"/>
              </w:rPr>
              <w:t>Gmina Osiecznica</w:t>
            </w:r>
          </w:p>
        </w:tc>
        <w:tc>
          <w:tcPr>
            <w:tcW w:w="1606"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rPr>
                <w:rFonts w:ascii="Times New Roman" w:eastAsia="Times New Roman" w:hAnsi="Times New Roman" w:cs="Times New Roman"/>
              </w:rPr>
            </w:pPr>
            <w:r>
              <w:rPr>
                <w:rFonts w:ascii="Times New Roman" w:eastAsia="Times New Roman" w:hAnsi="Times New Roman" w:cs="Times New Roman"/>
              </w:rPr>
              <w:t>454</w:t>
            </w:r>
          </w:p>
        </w:tc>
        <w:tc>
          <w:tcPr>
            <w:tcW w:w="1299"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rPr>
                <w:rFonts w:ascii="Times New Roman" w:eastAsia="Times New Roman" w:hAnsi="Times New Roman" w:cs="Times New Roman"/>
              </w:rPr>
            </w:pPr>
            <w:r>
              <w:rPr>
                <w:rFonts w:ascii="Times New Roman" w:eastAsia="Times New Roman" w:hAnsi="Times New Roman" w:cs="Times New Roman"/>
              </w:rPr>
              <w:t>20</w:t>
            </w:r>
          </w:p>
        </w:tc>
        <w:tc>
          <w:tcPr>
            <w:tcW w:w="1443"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rPr>
                <w:rFonts w:ascii="Times New Roman" w:eastAsia="Times New Roman" w:hAnsi="Times New Roman" w:cs="Times New Roman"/>
              </w:rPr>
            </w:pPr>
            <w:r>
              <w:rPr>
                <w:rFonts w:ascii="Times New Roman" w:eastAsia="Times New Roman" w:hAnsi="Times New Roman" w:cs="Times New Roman"/>
              </w:rPr>
              <w:t>362</w:t>
            </w:r>
          </w:p>
        </w:tc>
        <w:tc>
          <w:tcPr>
            <w:tcW w:w="1457"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rPr>
                <w:rFonts w:ascii="Times New Roman" w:eastAsia="Times New Roman" w:hAnsi="Times New Roman" w:cs="Times New Roman"/>
              </w:rPr>
            </w:pPr>
            <w:r>
              <w:rPr>
                <w:rFonts w:ascii="Times New Roman" w:eastAsia="Times New Roman" w:hAnsi="Times New Roman" w:cs="Times New Roman"/>
              </w:rPr>
              <w:t>1</w:t>
            </w:r>
          </w:p>
        </w:tc>
        <w:tc>
          <w:tcPr>
            <w:tcW w:w="1833" w:type="dxa"/>
            <w:tcBorders>
              <w:top w:val="single" w:sz="4" w:space="0" w:color="000000"/>
              <w:left w:val="single" w:sz="4" w:space="0" w:color="000000"/>
              <w:bottom w:val="single" w:sz="4" w:space="0" w:color="000000"/>
              <w:right w:val="single" w:sz="4" w:space="0" w:color="000000"/>
            </w:tcBorders>
            <w:shd w:val="clear" w:color="auto" w:fill="auto"/>
          </w:tcPr>
          <w:p w:rsidR="00294BD0" w:rsidRDefault="00294BD0">
            <w:pPr>
              <w:spacing w:after="0" w:line="240" w:lineRule="auto"/>
            </w:pPr>
            <w:r>
              <w:rPr>
                <w:rFonts w:ascii="Times New Roman" w:eastAsia="Times New Roman" w:hAnsi="Times New Roman" w:cs="Times New Roman"/>
              </w:rPr>
              <w:t>21</w:t>
            </w:r>
          </w:p>
        </w:tc>
      </w:tr>
      <w:tr w:rsidR="00294BD0">
        <w:tc>
          <w:tcPr>
            <w:tcW w:w="1288"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rPr>
                <w:rFonts w:ascii="Times New Roman" w:eastAsia="Times New Roman" w:hAnsi="Times New Roman" w:cs="Times New Roman"/>
              </w:rPr>
            </w:pPr>
            <w:r>
              <w:rPr>
                <w:rFonts w:ascii="Times New Roman" w:eastAsia="Times New Roman" w:hAnsi="Times New Roman" w:cs="Times New Roman"/>
              </w:rPr>
              <w:t>Gmina Pieńsk</w:t>
            </w:r>
          </w:p>
        </w:tc>
        <w:tc>
          <w:tcPr>
            <w:tcW w:w="1606"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rPr>
                <w:rFonts w:ascii="Times New Roman" w:eastAsia="Times New Roman" w:hAnsi="Times New Roman" w:cs="Times New Roman"/>
              </w:rPr>
            </w:pPr>
            <w:r>
              <w:rPr>
                <w:rFonts w:ascii="Times New Roman" w:eastAsia="Times New Roman" w:hAnsi="Times New Roman" w:cs="Times New Roman"/>
              </w:rPr>
              <w:t>842</w:t>
            </w:r>
          </w:p>
        </w:tc>
        <w:tc>
          <w:tcPr>
            <w:tcW w:w="1299"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rPr>
                <w:rFonts w:ascii="Times New Roman" w:eastAsia="Times New Roman" w:hAnsi="Times New Roman" w:cs="Times New Roman"/>
              </w:rPr>
            </w:pPr>
            <w:r>
              <w:rPr>
                <w:rFonts w:ascii="Times New Roman" w:eastAsia="Times New Roman" w:hAnsi="Times New Roman" w:cs="Times New Roman"/>
              </w:rPr>
              <w:t>71</w:t>
            </w:r>
          </w:p>
        </w:tc>
        <w:tc>
          <w:tcPr>
            <w:tcW w:w="1443"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rPr>
                <w:rFonts w:ascii="Times New Roman" w:eastAsia="Times New Roman" w:hAnsi="Times New Roman" w:cs="Times New Roman"/>
              </w:rPr>
            </w:pPr>
            <w:r>
              <w:rPr>
                <w:rFonts w:ascii="Times New Roman" w:eastAsia="Times New Roman" w:hAnsi="Times New Roman" w:cs="Times New Roman"/>
              </w:rPr>
              <w:t>569</w:t>
            </w:r>
          </w:p>
        </w:tc>
        <w:tc>
          <w:tcPr>
            <w:tcW w:w="1457"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rPr>
                <w:rFonts w:ascii="Times New Roman" w:eastAsia="Times New Roman" w:hAnsi="Times New Roman" w:cs="Times New Roman"/>
              </w:rPr>
            </w:pPr>
            <w:r>
              <w:rPr>
                <w:rFonts w:ascii="Times New Roman" w:eastAsia="Times New Roman" w:hAnsi="Times New Roman" w:cs="Times New Roman"/>
              </w:rPr>
              <w:t>3</w:t>
            </w:r>
          </w:p>
        </w:tc>
        <w:tc>
          <w:tcPr>
            <w:tcW w:w="1833" w:type="dxa"/>
            <w:tcBorders>
              <w:top w:val="single" w:sz="4" w:space="0" w:color="000000"/>
              <w:left w:val="single" w:sz="4" w:space="0" w:color="000000"/>
              <w:bottom w:val="single" w:sz="4" w:space="0" w:color="000000"/>
              <w:right w:val="single" w:sz="4" w:space="0" w:color="000000"/>
            </w:tcBorders>
            <w:shd w:val="clear" w:color="auto" w:fill="auto"/>
          </w:tcPr>
          <w:p w:rsidR="00294BD0" w:rsidRDefault="00294BD0">
            <w:pPr>
              <w:spacing w:after="0" w:line="240" w:lineRule="auto"/>
            </w:pPr>
            <w:r>
              <w:rPr>
                <w:rFonts w:ascii="Times New Roman" w:eastAsia="Times New Roman" w:hAnsi="Times New Roman" w:cs="Times New Roman"/>
              </w:rPr>
              <w:t>24</w:t>
            </w:r>
          </w:p>
        </w:tc>
      </w:tr>
      <w:tr w:rsidR="00294BD0">
        <w:tc>
          <w:tcPr>
            <w:tcW w:w="1288"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rPr>
                <w:rFonts w:ascii="Times New Roman" w:eastAsia="Times New Roman" w:hAnsi="Times New Roman" w:cs="Times New Roman"/>
              </w:rPr>
            </w:pPr>
            <w:r>
              <w:rPr>
                <w:rFonts w:ascii="Times New Roman" w:eastAsia="Times New Roman" w:hAnsi="Times New Roman" w:cs="Times New Roman"/>
              </w:rPr>
              <w:t>Gmina Węgliniec</w:t>
            </w:r>
          </w:p>
        </w:tc>
        <w:tc>
          <w:tcPr>
            <w:tcW w:w="1606"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rPr>
                <w:rFonts w:ascii="Times New Roman" w:eastAsia="Times New Roman" w:hAnsi="Times New Roman" w:cs="Times New Roman"/>
              </w:rPr>
            </w:pPr>
            <w:r>
              <w:rPr>
                <w:rFonts w:ascii="Times New Roman" w:eastAsia="Times New Roman" w:hAnsi="Times New Roman" w:cs="Times New Roman"/>
              </w:rPr>
              <w:t>697</w:t>
            </w:r>
          </w:p>
        </w:tc>
        <w:tc>
          <w:tcPr>
            <w:tcW w:w="1299"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rPr>
                <w:rFonts w:ascii="Times New Roman" w:eastAsia="Times New Roman" w:hAnsi="Times New Roman" w:cs="Times New Roman"/>
              </w:rPr>
            </w:pPr>
            <w:r>
              <w:rPr>
                <w:rFonts w:ascii="Times New Roman" w:eastAsia="Times New Roman" w:hAnsi="Times New Roman" w:cs="Times New Roman"/>
              </w:rPr>
              <w:t>65</w:t>
            </w:r>
          </w:p>
        </w:tc>
        <w:tc>
          <w:tcPr>
            <w:tcW w:w="1443"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rPr>
                <w:rFonts w:ascii="Times New Roman" w:eastAsia="Times New Roman" w:hAnsi="Times New Roman" w:cs="Times New Roman"/>
              </w:rPr>
            </w:pPr>
            <w:r>
              <w:rPr>
                <w:rFonts w:ascii="Times New Roman" w:eastAsia="Times New Roman" w:hAnsi="Times New Roman" w:cs="Times New Roman"/>
              </w:rPr>
              <w:t>386</w:t>
            </w:r>
          </w:p>
        </w:tc>
        <w:tc>
          <w:tcPr>
            <w:tcW w:w="1457"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rPr>
                <w:rFonts w:ascii="Times New Roman" w:eastAsia="Times New Roman" w:hAnsi="Times New Roman" w:cs="Times New Roman"/>
              </w:rPr>
            </w:pPr>
            <w:r>
              <w:rPr>
                <w:rFonts w:ascii="Times New Roman" w:eastAsia="Times New Roman" w:hAnsi="Times New Roman" w:cs="Times New Roman"/>
              </w:rPr>
              <w:t>2</w:t>
            </w:r>
          </w:p>
        </w:tc>
        <w:tc>
          <w:tcPr>
            <w:tcW w:w="1833" w:type="dxa"/>
            <w:tcBorders>
              <w:top w:val="single" w:sz="4" w:space="0" w:color="000000"/>
              <w:left w:val="single" w:sz="4" w:space="0" w:color="000000"/>
              <w:bottom w:val="single" w:sz="4" w:space="0" w:color="000000"/>
              <w:right w:val="single" w:sz="4" w:space="0" w:color="000000"/>
            </w:tcBorders>
            <w:shd w:val="clear" w:color="auto" w:fill="auto"/>
          </w:tcPr>
          <w:p w:rsidR="00294BD0" w:rsidRDefault="00294BD0">
            <w:pPr>
              <w:spacing w:after="0" w:line="240" w:lineRule="auto"/>
            </w:pPr>
            <w:r>
              <w:rPr>
                <w:rFonts w:ascii="Times New Roman" w:eastAsia="Times New Roman" w:hAnsi="Times New Roman" w:cs="Times New Roman"/>
              </w:rPr>
              <w:t>26</w:t>
            </w:r>
          </w:p>
        </w:tc>
      </w:tr>
      <w:tr w:rsidR="00294BD0">
        <w:tc>
          <w:tcPr>
            <w:tcW w:w="1288"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rPr>
                <w:rFonts w:ascii="Times New Roman" w:eastAsia="Times New Roman" w:hAnsi="Times New Roman" w:cs="Times New Roman"/>
              </w:rPr>
            </w:pPr>
            <w:r>
              <w:rPr>
                <w:rFonts w:ascii="Times New Roman" w:eastAsia="Times New Roman" w:hAnsi="Times New Roman" w:cs="Times New Roman"/>
              </w:rPr>
              <w:t>RAZEM</w:t>
            </w:r>
          </w:p>
        </w:tc>
        <w:tc>
          <w:tcPr>
            <w:tcW w:w="1606"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rPr>
                <w:rFonts w:ascii="Times New Roman" w:eastAsia="Times New Roman" w:hAnsi="Times New Roman" w:cs="Times New Roman"/>
              </w:rPr>
            </w:pPr>
            <w:r>
              <w:rPr>
                <w:rFonts w:ascii="Times New Roman" w:eastAsia="Times New Roman" w:hAnsi="Times New Roman" w:cs="Times New Roman"/>
              </w:rPr>
              <w:t>4.967</w:t>
            </w:r>
          </w:p>
        </w:tc>
        <w:tc>
          <w:tcPr>
            <w:tcW w:w="1299"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rPr>
                <w:rFonts w:ascii="Times New Roman" w:eastAsia="Times New Roman" w:hAnsi="Times New Roman" w:cs="Times New Roman"/>
              </w:rPr>
            </w:pPr>
            <w:r>
              <w:rPr>
                <w:rFonts w:ascii="Times New Roman" w:eastAsia="Times New Roman" w:hAnsi="Times New Roman" w:cs="Times New Roman"/>
              </w:rPr>
              <w:t>313</w:t>
            </w:r>
          </w:p>
        </w:tc>
        <w:tc>
          <w:tcPr>
            <w:tcW w:w="1443"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rPr>
                <w:rFonts w:ascii="Times New Roman" w:eastAsia="Times New Roman" w:hAnsi="Times New Roman" w:cs="Times New Roman"/>
              </w:rPr>
            </w:pPr>
            <w:r>
              <w:rPr>
                <w:rFonts w:ascii="Times New Roman" w:eastAsia="Times New Roman" w:hAnsi="Times New Roman" w:cs="Times New Roman"/>
              </w:rPr>
              <w:t>3.519</w:t>
            </w:r>
          </w:p>
        </w:tc>
        <w:tc>
          <w:tcPr>
            <w:tcW w:w="1457"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rPr>
                <w:rFonts w:ascii="Times New Roman" w:eastAsia="Times New Roman" w:hAnsi="Times New Roman" w:cs="Times New Roman"/>
              </w:rPr>
            </w:pPr>
            <w:r>
              <w:rPr>
                <w:rFonts w:ascii="Times New Roman" w:eastAsia="Times New Roman" w:hAnsi="Times New Roman" w:cs="Times New Roman"/>
              </w:rPr>
              <w:t>25</w:t>
            </w:r>
          </w:p>
        </w:tc>
        <w:tc>
          <w:tcPr>
            <w:tcW w:w="1833" w:type="dxa"/>
            <w:tcBorders>
              <w:top w:val="single" w:sz="4" w:space="0" w:color="000000"/>
              <w:left w:val="single" w:sz="4" w:space="0" w:color="000000"/>
              <w:bottom w:val="single" w:sz="4" w:space="0" w:color="000000"/>
              <w:right w:val="single" w:sz="4" w:space="0" w:color="000000"/>
            </w:tcBorders>
            <w:shd w:val="clear" w:color="auto" w:fill="auto"/>
          </w:tcPr>
          <w:p w:rsidR="00294BD0" w:rsidRDefault="00294BD0">
            <w:pPr>
              <w:spacing w:after="0" w:line="240" w:lineRule="auto"/>
            </w:pPr>
            <w:r>
              <w:rPr>
                <w:rFonts w:ascii="Times New Roman" w:eastAsia="Times New Roman" w:hAnsi="Times New Roman" w:cs="Times New Roman"/>
              </w:rPr>
              <w:t>186</w:t>
            </w:r>
          </w:p>
        </w:tc>
      </w:tr>
    </w:tbl>
    <w:p w:rsidR="00294BD0" w:rsidRDefault="00294BD0">
      <w:pPr>
        <w:spacing w:after="0" w:line="240" w:lineRule="auto"/>
        <w:ind w:left="284"/>
        <w:jc w:val="both"/>
        <w:rPr>
          <w:rFonts w:ascii="Times New Roman" w:eastAsia="Times New Roman" w:hAnsi="Times New Roman" w:cs="Times New Roman"/>
          <w:i/>
          <w:color w:val="000000"/>
        </w:rPr>
      </w:pPr>
      <w:r>
        <w:rPr>
          <w:rFonts w:ascii="Times New Roman" w:eastAsia="Times New Roman" w:hAnsi="Times New Roman" w:cs="Times New Roman"/>
          <w:i/>
          <w:color w:val="000000"/>
        </w:rPr>
        <w:t xml:space="preserve">         (Tabela nr 11 - Liczba podmiotów gospodarki narodowej wpisanych do rejestru REGON. Stan na </w:t>
      </w:r>
    </w:p>
    <w:p w:rsidR="00294BD0" w:rsidRDefault="00294BD0">
      <w:pPr>
        <w:spacing w:after="0" w:line="240" w:lineRule="auto"/>
        <w:ind w:left="284"/>
        <w:jc w:val="both"/>
        <w:rPr>
          <w:rFonts w:ascii="Times New Roman" w:eastAsia="Times New Roman" w:hAnsi="Times New Roman" w:cs="Times New Roman"/>
          <w:color w:val="000000"/>
        </w:rPr>
      </w:pPr>
      <w:r>
        <w:rPr>
          <w:rFonts w:ascii="Times New Roman" w:eastAsia="Times New Roman" w:hAnsi="Times New Roman" w:cs="Times New Roman"/>
          <w:i/>
          <w:color w:val="000000"/>
        </w:rPr>
        <w:t xml:space="preserve">         dzień 31.12.2013r. Źródło - dane GUS – BDL)</w:t>
      </w:r>
    </w:p>
    <w:p w:rsidR="00294BD0" w:rsidRDefault="00294BD0">
      <w:pPr>
        <w:spacing w:after="0" w:line="240" w:lineRule="auto"/>
        <w:jc w:val="both"/>
        <w:rPr>
          <w:rFonts w:ascii="Times New Roman" w:eastAsia="Times New Roman" w:hAnsi="Times New Roman" w:cs="Times New Roman"/>
          <w:color w:val="000000"/>
        </w:rPr>
      </w:pPr>
    </w:p>
    <w:p w:rsidR="00294BD0" w:rsidRDefault="00294BD0">
      <w:pPr>
        <w:spacing w:after="0" w:line="240" w:lineRule="auto"/>
        <w:ind w:left="284"/>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Sektor prywatny i publiczny reprezentuje łącznie 4.967 podmiotów z tego 4.654 to podmioty gospodarcze sektora prywatnego. Najwięcej podmiotów gospodarczych zlokalizowanych jest na terenie gminy Żary (881), Pieńsk (842), Węgliniec (697), a najmniej w gminie Wymiarki (152), Przewóz (249) oraz Gozdnica (257). Zestawiając te dane z sytuacją jaka miała miejsce na koniec roku 2006 (4.826 podmiotów gospodarczych z czego 4.485 to podmioty prywatne) wskazać należy na znaczący wzrost (o 141 podmiotów gospodarczych). </w:t>
      </w:r>
    </w:p>
    <w:p w:rsidR="00294BD0" w:rsidRDefault="00294BD0">
      <w:pPr>
        <w:spacing w:after="0" w:line="240" w:lineRule="auto"/>
        <w:ind w:left="284"/>
        <w:jc w:val="both"/>
        <w:rPr>
          <w:rFonts w:ascii="Times New Roman" w:eastAsia="Times New Roman" w:hAnsi="Times New Roman" w:cs="Times New Roman"/>
          <w:color w:val="000000"/>
        </w:rPr>
      </w:pPr>
      <w:r>
        <w:rPr>
          <w:rFonts w:ascii="Times New Roman" w:eastAsia="Times New Roman" w:hAnsi="Times New Roman" w:cs="Times New Roman"/>
          <w:color w:val="000000"/>
        </w:rPr>
        <w:t>Przeważająca liczba podmiotów gospodarczych działających na terenie objętym Strategią to osoby fizyczne prowadzące działalność gospodarczą (3.519 podmiotów). Są to głównie firmy jednoosobowe lub mikroprzedsiębiorcy zatrudniający do 9 pracowników.</w:t>
      </w:r>
    </w:p>
    <w:p w:rsidR="00294BD0" w:rsidRDefault="00294BD0">
      <w:pPr>
        <w:spacing w:after="0" w:line="240" w:lineRule="auto"/>
        <w:ind w:left="284"/>
        <w:jc w:val="both"/>
        <w:rPr>
          <w:rFonts w:ascii="Times New Roman" w:eastAsia="Times New Roman" w:hAnsi="Times New Roman" w:cs="Times New Roman"/>
          <w:color w:val="000000"/>
        </w:rPr>
      </w:pPr>
      <w:r>
        <w:rPr>
          <w:rFonts w:ascii="Times New Roman" w:eastAsia="Times New Roman" w:hAnsi="Times New Roman" w:cs="Times New Roman"/>
          <w:color w:val="000000"/>
        </w:rPr>
        <w:t>Podmioty te prowadzą przede wszystkim działalność usługową taką jak, działalność handlową, gastronomiczną, budowlaną, produkcyjną czy też transportową. Stanowią główne źródło dochodów poszczególnych gmin oraz znaczące źródło utrzymania tutejszych mieszkańców.</w:t>
      </w:r>
    </w:p>
    <w:p w:rsidR="00294BD0" w:rsidRDefault="00294BD0">
      <w:pPr>
        <w:spacing w:after="0" w:line="240" w:lineRule="auto"/>
        <w:ind w:left="284"/>
        <w:jc w:val="both"/>
        <w:rPr>
          <w:rFonts w:ascii="Times New Roman" w:eastAsia="Times New Roman" w:hAnsi="Times New Roman" w:cs="Times New Roman"/>
          <w:color w:val="000000"/>
        </w:rPr>
      </w:pPr>
    </w:p>
    <w:p w:rsidR="00294BD0" w:rsidRDefault="00294BD0">
      <w:pPr>
        <w:spacing w:after="0" w:line="240" w:lineRule="auto"/>
        <w:ind w:left="284"/>
        <w:jc w:val="both"/>
        <w:rPr>
          <w:rFonts w:ascii="Times New Roman" w:eastAsia="Times New Roman" w:hAnsi="Times New Roman" w:cs="Times New Roman"/>
          <w:color w:val="000000"/>
        </w:rPr>
      </w:pPr>
    </w:p>
    <w:p w:rsidR="00294BD0" w:rsidRDefault="00294BD0">
      <w:pPr>
        <w:spacing w:after="0" w:line="240" w:lineRule="auto"/>
        <w:ind w:left="284"/>
        <w:jc w:val="both"/>
        <w:rPr>
          <w:rFonts w:ascii="Times New Roman" w:eastAsia="Times New Roman" w:hAnsi="Times New Roman" w:cs="Times New Roman"/>
          <w:color w:val="000000"/>
        </w:rPr>
      </w:pPr>
    </w:p>
    <w:p w:rsidR="00294BD0" w:rsidRDefault="00294BD0">
      <w:pPr>
        <w:spacing w:after="0" w:line="240" w:lineRule="auto"/>
        <w:ind w:left="284"/>
        <w:jc w:val="both"/>
        <w:rPr>
          <w:rFonts w:ascii="Times New Roman" w:eastAsia="Times New Roman" w:hAnsi="Times New Roman" w:cs="Times New Roman"/>
          <w:color w:val="000000"/>
        </w:rPr>
      </w:pPr>
    </w:p>
    <w:p w:rsidR="00294BD0" w:rsidRDefault="00294BD0">
      <w:pPr>
        <w:spacing w:after="0" w:line="240" w:lineRule="auto"/>
        <w:rPr>
          <w:rFonts w:ascii="Times New Roman" w:hAnsi="Times New Roman" w:cs="Times New Roman"/>
        </w:rPr>
      </w:pPr>
    </w:p>
    <w:tbl>
      <w:tblPr>
        <w:tblW w:w="0" w:type="auto"/>
        <w:tblInd w:w="689" w:type="dxa"/>
        <w:tblLayout w:type="fixed"/>
        <w:tblLook w:val="0000" w:firstRow="0" w:lastRow="0" w:firstColumn="0" w:lastColumn="0" w:noHBand="0" w:noVBand="0"/>
      </w:tblPr>
      <w:tblGrid>
        <w:gridCol w:w="3260"/>
        <w:gridCol w:w="2931"/>
        <w:gridCol w:w="3057"/>
      </w:tblGrid>
      <w:tr w:rsidR="00294BD0">
        <w:trPr>
          <w:trHeight w:val="366"/>
        </w:trPr>
        <w:tc>
          <w:tcPr>
            <w:tcW w:w="3260" w:type="dxa"/>
            <w:tcBorders>
              <w:top w:val="single" w:sz="4" w:space="0" w:color="000000"/>
              <w:left w:val="single" w:sz="4" w:space="0" w:color="000000"/>
              <w:bottom w:val="single" w:sz="4" w:space="0" w:color="000000"/>
            </w:tcBorders>
            <w:shd w:val="clear" w:color="auto" w:fill="D9D9D9"/>
          </w:tcPr>
          <w:p w:rsidR="00294BD0" w:rsidRDefault="00294BD0">
            <w:pPr>
              <w:spacing w:after="0" w:line="240" w:lineRule="auto"/>
              <w:jc w:val="center"/>
              <w:rPr>
                <w:rFonts w:ascii="Times New Roman" w:hAnsi="Times New Roman" w:cs="Times New Roman"/>
                <w:b/>
              </w:rPr>
            </w:pPr>
            <w:r>
              <w:rPr>
                <w:rFonts w:ascii="Times New Roman" w:hAnsi="Times New Roman" w:cs="Times New Roman"/>
                <w:b/>
              </w:rPr>
              <w:t>Nazwa gminy</w:t>
            </w:r>
          </w:p>
        </w:tc>
        <w:tc>
          <w:tcPr>
            <w:tcW w:w="2931" w:type="dxa"/>
            <w:tcBorders>
              <w:top w:val="single" w:sz="4" w:space="0" w:color="000000"/>
              <w:left w:val="single" w:sz="4" w:space="0" w:color="000000"/>
              <w:bottom w:val="single" w:sz="4" w:space="0" w:color="000000"/>
            </w:tcBorders>
            <w:shd w:val="clear" w:color="auto" w:fill="D9D9D9"/>
          </w:tcPr>
          <w:p w:rsidR="00294BD0" w:rsidRDefault="00294BD0">
            <w:pPr>
              <w:spacing w:after="0" w:line="240" w:lineRule="auto"/>
              <w:jc w:val="center"/>
              <w:rPr>
                <w:rFonts w:ascii="Times New Roman" w:hAnsi="Times New Roman" w:cs="Times New Roman"/>
                <w:b/>
              </w:rPr>
            </w:pPr>
            <w:r>
              <w:rPr>
                <w:rFonts w:ascii="Times New Roman" w:hAnsi="Times New Roman" w:cs="Times New Roman"/>
                <w:b/>
              </w:rPr>
              <w:t>Dochód podatkowy gminy</w:t>
            </w:r>
          </w:p>
        </w:tc>
        <w:tc>
          <w:tcPr>
            <w:tcW w:w="3057" w:type="dxa"/>
            <w:tcBorders>
              <w:top w:val="single" w:sz="4" w:space="0" w:color="000000"/>
              <w:left w:val="single" w:sz="4" w:space="0" w:color="000000"/>
              <w:bottom w:val="single" w:sz="4" w:space="0" w:color="000000"/>
              <w:right w:val="single" w:sz="4" w:space="0" w:color="000000"/>
            </w:tcBorders>
            <w:shd w:val="clear" w:color="auto" w:fill="D9D9D9"/>
          </w:tcPr>
          <w:p w:rsidR="00294BD0" w:rsidRDefault="00294BD0">
            <w:pPr>
              <w:spacing w:after="0" w:line="240" w:lineRule="auto"/>
              <w:jc w:val="center"/>
            </w:pPr>
            <w:r>
              <w:rPr>
                <w:rFonts w:ascii="Times New Roman" w:hAnsi="Times New Roman" w:cs="Times New Roman"/>
                <w:b/>
              </w:rPr>
              <w:t>Średni dochód podatkowy dla gmin z województw</w:t>
            </w:r>
          </w:p>
        </w:tc>
      </w:tr>
      <w:tr w:rsidR="00294BD0">
        <w:trPr>
          <w:trHeight w:val="366"/>
        </w:trPr>
        <w:tc>
          <w:tcPr>
            <w:tcW w:w="3260" w:type="dxa"/>
            <w:tcBorders>
              <w:top w:val="single" w:sz="4" w:space="0" w:color="000000"/>
              <w:left w:val="single" w:sz="4" w:space="0" w:color="000000"/>
              <w:bottom w:val="single" w:sz="4" w:space="0" w:color="000000"/>
            </w:tcBorders>
            <w:shd w:val="clear" w:color="auto" w:fill="F2F2F2"/>
          </w:tcPr>
          <w:p w:rsidR="00294BD0" w:rsidRDefault="00294BD0">
            <w:pPr>
              <w:spacing w:after="0" w:line="240" w:lineRule="auto"/>
              <w:jc w:val="center"/>
              <w:rPr>
                <w:rFonts w:ascii="Times New Roman" w:hAnsi="Times New Roman" w:cs="Times New Roman"/>
              </w:rPr>
            </w:pPr>
            <w:r>
              <w:rPr>
                <w:rFonts w:ascii="Times New Roman" w:hAnsi="Times New Roman" w:cs="Times New Roman"/>
              </w:rPr>
              <w:t>Osiecznica</w:t>
            </w:r>
          </w:p>
        </w:tc>
        <w:tc>
          <w:tcPr>
            <w:tcW w:w="2931" w:type="dxa"/>
            <w:tcBorders>
              <w:top w:val="single" w:sz="4" w:space="0" w:color="000000"/>
              <w:left w:val="single" w:sz="4" w:space="0" w:color="000000"/>
              <w:bottom w:val="single" w:sz="4" w:space="0" w:color="000000"/>
            </w:tcBorders>
            <w:shd w:val="clear" w:color="auto" w:fill="F2F2F2"/>
          </w:tcPr>
          <w:p w:rsidR="00294BD0" w:rsidRDefault="00294BD0">
            <w:pPr>
              <w:spacing w:after="0" w:line="240" w:lineRule="auto"/>
              <w:jc w:val="center"/>
              <w:rPr>
                <w:rFonts w:ascii="Times New Roman" w:hAnsi="Times New Roman" w:cs="Times New Roman"/>
              </w:rPr>
            </w:pPr>
            <w:r>
              <w:rPr>
                <w:rFonts w:ascii="Times New Roman" w:hAnsi="Times New Roman" w:cs="Times New Roman"/>
              </w:rPr>
              <w:t>1.881,86</w:t>
            </w:r>
          </w:p>
        </w:tc>
        <w:tc>
          <w:tcPr>
            <w:tcW w:w="3057" w:type="dxa"/>
            <w:vMerge w:val="restart"/>
            <w:tcBorders>
              <w:top w:val="single" w:sz="4" w:space="0" w:color="000000"/>
              <w:left w:val="single" w:sz="4" w:space="0" w:color="000000"/>
              <w:bottom w:val="single" w:sz="4" w:space="0" w:color="000000"/>
              <w:right w:val="single" w:sz="4" w:space="0" w:color="000000"/>
            </w:tcBorders>
            <w:shd w:val="clear" w:color="auto" w:fill="F2F2F2"/>
          </w:tcPr>
          <w:p w:rsidR="00294BD0" w:rsidRDefault="00294BD0">
            <w:pPr>
              <w:snapToGrid w:val="0"/>
              <w:spacing w:after="0" w:line="240" w:lineRule="auto"/>
              <w:jc w:val="center"/>
              <w:rPr>
                <w:rFonts w:ascii="Times New Roman" w:hAnsi="Times New Roman" w:cs="Times New Roman"/>
              </w:rPr>
            </w:pPr>
          </w:p>
          <w:p w:rsidR="00294BD0" w:rsidRDefault="00294BD0">
            <w:pPr>
              <w:spacing w:after="0" w:line="240" w:lineRule="auto"/>
              <w:jc w:val="center"/>
              <w:rPr>
                <w:rFonts w:ascii="Times New Roman" w:hAnsi="Times New Roman" w:cs="Times New Roman"/>
              </w:rPr>
            </w:pPr>
          </w:p>
          <w:p w:rsidR="00294BD0" w:rsidRDefault="00294BD0">
            <w:pPr>
              <w:spacing w:after="0" w:line="240" w:lineRule="auto"/>
              <w:jc w:val="center"/>
            </w:pPr>
            <w:r>
              <w:rPr>
                <w:rFonts w:ascii="Times New Roman" w:hAnsi="Times New Roman" w:cs="Times New Roman"/>
              </w:rPr>
              <w:t>1.291,02 zł</w:t>
            </w:r>
          </w:p>
        </w:tc>
      </w:tr>
      <w:tr w:rsidR="00294BD0">
        <w:trPr>
          <w:trHeight w:val="366"/>
        </w:trPr>
        <w:tc>
          <w:tcPr>
            <w:tcW w:w="3260" w:type="dxa"/>
            <w:tcBorders>
              <w:top w:val="single" w:sz="4" w:space="0" w:color="000000"/>
              <w:left w:val="single" w:sz="4" w:space="0" w:color="000000"/>
              <w:bottom w:val="single" w:sz="4" w:space="0" w:color="000000"/>
            </w:tcBorders>
            <w:shd w:val="clear" w:color="auto" w:fill="F2F2F2"/>
          </w:tcPr>
          <w:p w:rsidR="00294BD0" w:rsidRDefault="00294BD0">
            <w:pPr>
              <w:spacing w:after="0" w:line="240" w:lineRule="auto"/>
              <w:jc w:val="center"/>
              <w:rPr>
                <w:rFonts w:ascii="Times New Roman" w:hAnsi="Times New Roman" w:cs="Times New Roman"/>
              </w:rPr>
            </w:pPr>
            <w:r>
              <w:rPr>
                <w:rFonts w:ascii="Times New Roman" w:hAnsi="Times New Roman" w:cs="Times New Roman"/>
              </w:rPr>
              <w:t>Pieńsk</w:t>
            </w:r>
          </w:p>
        </w:tc>
        <w:tc>
          <w:tcPr>
            <w:tcW w:w="2931" w:type="dxa"/>
            <w:tcBorders>
              <w:top w:val="single" w:sz="4" w:space="0" w:color="000000"/>
              <w:left w:val="single" w:sz="4" w:space="0" w:color="000000"/>
              <w:bottom w:val="single" w:sz="4" w:space="0" w:color="000000"/>
            </w:tcBorders>
            <w:shd w:val="clear" w:color="auto" w:fill="F2F2F2"/>
          </w:tcPr>
          <w:p w:rsidR="00294BD0" w:rsidRDefault="00294BD0">
            <w:pPr>
              <w:spacing w:after="0" w:line="240" w:lineRule="auto"/>
              <w:jc w:val="center"/>
              <w:rPr>
                <w:rFonts w:ascii="Times New Roman" w:hAnsi="Times New Roman" w:cs="Times New Roman"/>
              </w:rPr>
            </w:pPr>
            <w:r>
              <w:rPr>
                <w:rFonts w:ascii="Times New Roman" w:hAnsi="Times New Roman" w:cs="Times New Roman"/>
              </w:rPr>
              <w:t>933,80</w:t>
            </w:r>
          </w:p>
        </w:tc>
        <w:tc>
          <w:tcPr>
            <w:tcW w:w="30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4BD0" w:rsidRDefault="00294BD0">
            <w:pPr>
              <w:snapToGrid w:val="0"/>
              <w:spacing w:after="0" w:line="240" w:lineRule="auto"/>
              <w:rPr>
                <w:rFonts w:ascii="Times New Roman" w:hAnsi="Times New Roman" w:cs="Times New Roman"/>
              </w:rPr>
            </w:pPr>
          </w:p>
        </w:tc>
      </w:tr>
      <w:tr w:rsidR="00294BD0">
        <w:trPr>
          <w:trHeight w:val="366"/>
        </w:trPr>
        <w:tc>
          <w:tcPr>
            <w:tcW w:w="3260" w:type="dxa"/>
            <w:tcBorders>
              <w:top w:val="single" w:sz="4" w:space="0" w:color="000000"/>
              <w:left w:val="single" w:sz="4" w:space="0" w:color="000000"/>
              <w:bottom w:val="single" w:sz="4" w:space="0" w:color="000000"/>
            </w:tcBorders>
            <w:shd w:val="clear" w:color="auto" w:fill="F2F2F2"/>
          </w:tcPr>
          <w:p w:rsidR="00294BD0" w:rsidRDefault="00294BD0">
            <w:pPr>
              <w:spacing w:after="0" w:line="240" w:lineRule="auto"/>
              <w:jc w:val="center"/>
              <w:rPr>
                <w:rFonts w:ascii="Times New Roman" w:hAnsi="Times New Roman" w:cs="Times New Roman"/>
              </w:rPr>
            </w:pPr>
            <w:r>
              <w:rPr>
                <w:rFonts w:ascii="Times New Roman" w:hAnsi="Times New Roman" w:cs="Times New Roman"/>
              </w:rPr>
              <w:t>Węgliniec</w:t>
            </w:r>
          </w:p>
        </w:tc>
        <w:tc>
          <w:tcPr>
            <w:tcW w:w="2931" w:type="dxa"/>
            <w:tcBorders>
              <w:top w:val="single" w:sz="4" w:space="0" w:color="000000"/>
              <w:left w:val="single" w:sz="4" w:space="0" w:color="000000"/>
              <w:bottom w:val="single" w:sz="4" w:space="0" w:color="000000"/>
            </w:tcBorders>
            <w:shd w:val="clear" w:color="auto" w:fill="F2F2F2"/>
          </w:tcPr>
          <w:p w:rsidR="00294BD0" w:rsidRDefault="00294BD0">
            <w:pPr>
              <w:spacing w:after="0" w:line="240" w:lineRule="auto"/>
              <w:jc w:val="center"/>
              <w:rPr>
                <w:rFonts w:ascii="Times New Roman" w:hAnsi="Times New Roman" w:cs="Times New Roman"/>
              </w:rPr>
            </w:pPr>
            <w:r>
              <w:rPr>
                <w:rFonts w:ascii="Times New Roman" w:hAnsi="Times New Roman" w:cs="Times New Roman"/>
              </w:rPr>
              <w:t>1.057,41</w:t>
            </w:r>
          </w:p>
        </w:tc>
        <w:tc>
          <w:tcPr>
            <w:tcW w:w="30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4BD0" w:rsidRDefault="00294BD0">
            <w:pPr>
              <w:snapToGrid w:val="0"/>
              <w:spacing w:after="0" w:line="240" w:lineRule="auto"/>
              <w:rPr>
                <w:rFonts w:ascii="Times New Roman" w:hAnsi="Times New Roman" w:cs="Times New Roman"/>
              </w:rPr>
            </w:pPr>
          </w:p>
        </w:tc>
      </w:tr>
      <w:tr w:rsidR="00294BD0">
        <w:trPr>
          <w:trHeight w:val="366"/>
        </w:trPr>
        <w:tc>
          <w:tcPr>
            <w:tcW w:w="3260"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center"/>
              <w:rPr>
                <w:rFonts w:ascii="Times New Roman" w:hAnsi="Times New Roman" w:cs="Times New Roman"/>
              </w:rPr>
            </w:pPr>
            <w:r>
              <w:rPr>
                <w:rFonts w:ascii="Times New Roman" w:hAnsi="Times New Roman" w:cs="Times New Roman"/>
              </w:rPr>
              <w:t>Gozdnica</w:t>
            </w:r>
          </w:p>
        </w:tc>
        <w:tc>
          <w:tcPr>
            <w:tcW w:w="2931"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center"/>
              <w:rPr>
                <w:rFonts w:ascii="Times New Roman" w:hAnsi="Times New Roman" w:cs="Times New Roman"/>
              </w:rPr>
            </w:pPr>
            <w:r>
              <w:rPr>
                <w:rFonts w:ascii="Times New Roman" w:hAnsi="Times New Roman" w:cs="Times New Roman"/>
              </w:rPr>
              <w:t>1.154,62</w:t>
            </w:r>
          </w:p>
        </w:tc>
        <w:tc>
          <w:tcPr>
            <w:tcW w:w="305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94BD0" w:rsidRDefault="00294BD0">
            <w:pPr>
              <w:snapToGrid w:val="0"/>
              <w:spacing w:after="0" w:line="240" w:lineRule="auto"/>
              <w:jc w:val="center"/>
              <w:rPr>
                <w:rFonts w:ascii="Times New Roman" w:hAnsi="Times New Roman" w:cs="Times New Roman"/>
              </w:rPr>
            </w:pPr>
          </w:p>
          <w:p w:rsidR="00294BD0" w:rsidRDefault="00294BD0">
            <w:pPr>
              <w:spacing w:after="0" w:line="240" w:lineRule="auto"/>
              <w:jc w:val="center"/>
              <w:rPr>
                <w:rFonts w:ascii="Times New Roman" w:hAnsi="Times New Roman" w:cs="Times New Roman"/>
              </w:rPr>
            </w:pPr>
          </w:p>
          <w:p w:rsidR="00294BD0" w:rsidRDefault="00294BD0">
            <w:pPr>
              <w:spacing w:after="0" w:line="240" w:lineRule="auto"/>
              <w:jc w:val="center"/>
              <w:rPr>
                <w:rFonts w:ascii="Times New Roman" w:hAnsi="Times New Roman" w:cs="Times New Roman"/>
              </w:rPr>
            </w:pPr>
          </w:p>
          <w:p w:rsidR="00294BD0" w:rsidRDefault="00294BD0">
            <w:pPr>
              <w:spacing w:after="0" w:line="240" w:lineRule="auto"/>
              <w:jc w:val="center"/>
              <w:rPr>
                <w:rFonts w:ascii="Times New Roman" w:hAnsi="Times New Roman" w:cs="Times New Roman"/>
              </w:rPr>
            </w:pPr>
          </w:p>
          <w:p w:rsidR="00294BD0" w:rsidRDefault="00294BD0">
            <w:pPr>
              <w:spacing w:after="0" w:line="240" w:lineRule="auto"/>
              <w:jc w:val="center"/>
              <w:rPr>
                <w:rFonts w:ascii="Times New Roman" w:hAnsi="Times New Roman" w:cs="Times New Roman"/>
              </w:rPr>
            </w:pPr>
            <w:r>
              <w:rPr>
                <w:rFonts w:ascii="Times New Roman" w:hAnsi="Times New Roman" w:cs="Times New Roman"/>
              </w:rPr>
              <w:t>1.281,90 zł</w:t>
            </w:r>
          </w:p>
          <w:p w:rsidR="00294BD0" w:rsidRDefault="00294BD0">
            <w:pPr>
              <w:spacing w:after="0" w:line="240" w:lineRule="auto"/>
              <w:jc w:val="center"/>
              <w:rPr>
                <w:rFonts w:ascii="Times New Roman" w:hAnsi="Times New Roman" w:cs="Times New Roman"/>
              </w:rPr>
            </w:pPr>
          </w:p>
        </w:tc>
      </w:tr>
      <w:tr w:rsidR="00294BD0">
        <w:trPr>
          <w:trHeight w:val="379"/>
        </w:trPr>
        <w:tc>
          <w:tcPr>
            <w:tcW w:w="3260"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center"/>
              <w:rPr>
                <w:rFonts w:ascii="Times New Roman" w:hAnsi="Times New Roman" w:cs="Times New Roman"/>
              </w:rPr>
            </w:pPr>
            <w:r>
              <w:rPr>
                <w:rFonts w:ascii="Times New Roman" w:hAnsi="Times New Roman" w:cs="Times New Roman"/>
              </w:rPr>
              <w:t>Żagań gm. wiejska</w:t>
            </w:r>
          </w:p>
        </w:tc>
        <w:tc>
          <w:tcPr>
            <w:tcW w:w="2931"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center"/>
              <w:rPr>
                <w:rFonts w:ascii="Times New Roman" w:hAnsi="Times New Roman" w:cs="Times New Roman"/>
              </w:rPr>
            </w:pPr>
            <w:r>
              <w:rPr>
                <w:rFonts w:ascii="Times New Roman" w:hAnsi="Times New Roman" w:cs="Times New Roman"/>
              </w:rPr>
              <w:t>1.862,75</w:t>
            </w:r>
          </w:p>
        </w:tc>
        <w:tc>
          <w:tcPr>
            <w:tcW w:w="30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4BD0" w:rsidRDefault="00294BD0">
            <w:pPr>
              <w:snapToGrid w:val="0"/>
              <w:spacing w:after="0" w:line="240" w:lineRule="auto"/>
              <w:rPr>
                <w:rFonts w:ascii="Times New Roman" w:hAnsi="Times New Roman" w:cs="Times New Roman"/>
              </w:rPr>
            </w:pPr>
          </w:p>
        </w:tc>
      </w:tr>
      <w:tr w:rsidR="00294BD0">
        <w:trPr>
          <w:trHeight w:val="366"/>
        </w:trPr>
        <w:tc>
          <w:tcPr>
            <w:tcW w:w="3260"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center"/>
              <w:rPr>
                <w:rFonts w:ascii="Times New Roman" w:hAnsi="Times New Roman" w:cs="Times New Roman"/>
              </w:rPr>
            </w:pPr>
            <w:r>
              <w:rPr>
                <w:rFonts w:ascii="Times New Roman" w:hAnsi="Times New Roman" w:cs="Times New Roman"/>
              </w:rPr>
              <w:t>Iłowa</w:t>
            </w:r>
          </w:p>
        </w:tc>
        <w:tc>
          <w:tcPr>
            <w:tcW w:w="2931"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center"/>
              <w:rPr>
                <w:rFonts w:ascii="Times New Roman" w:hAnsi="Times New Roman" w:cs="Times New Roman"/>
              </w:rPr>
            </w:pPr>
            <w:r>
              <w:rPr>
                <w:rFonts w:ascii="Times New Roman" w:hAnsi="Times New Roman" w:cs="Times New Roman"/>
              </w:rPr>
              <w:t>1.135,27</w:t>
            </w:r>
          </w:p>
        </w:tc>
        <w:tc>
          <w:tcPr>
            <w:tcW w:w="30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4BD0" w:rsidRDefault="00294BD0">
            <w:pPr>
              <w:snapToGrid w:val="0"/>
              <w:spacing w:after="0" w:line="240" w:lineRule="auto"/>
              <w:rPr>
                <w:rFonts w:ascii="Times New Roman" w:hAnsi="Times New Roman" w:cs="Times New Roman"/>
              </w:rPr>
            </w:pPr>
          </w:p>
        </w:tc>
      </w:tr>
      <w:tr w:rsidR="00294BD0">
        <w:trPr>
          <w:trHeight w:val="379"/>
        </w:trPr>
        <w:tc>
          <w:tcPr>
            <w:tcW w:w="3260"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center"/>
              <w:rPr>
                <w:rFonts w:ascii="Times New Roman" w:hAnsi="Times New Roman" w:cs="Times New Roman"/>
              </w:rPr>
            </w:pPr>
            <w:r>
              <w:rPr>
                <w:rFonts w:ascii="Times New Roman" w:hAnsi="Times New Roman" w:cs="Times New Roman"/>
              </w:rPr>
              <w:t>Małomice</w:t>
            </w:r>
          </w:p>
        </w:tc>
        <w:tc>
          <w:tcPr>
            <w:tcW w:w="2931"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center"/>
              <w:rPr>
                <w:rFonts w:ascii="Times New Roman" w:hAnsi="Times New Roman" w:cs="Times New Roman"/>
              </w:rPr>
            </w:pPr>
            <w:r>
              <w:rPr>
                <w:rFonts w:ascii="Times New Roman" w:hAnsi="Times New Roman" w:cs="Times New Roman"/>
              </w:rPr>
              <w:t>879,76</w:t>
            </w:r>
          </w:p>
        </w:tc>
        <w:tc>
          <w:tcPr>
            <w:tcW w:w="30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4BD0" w:rsidRDefault="00294BD0">
            <w:pPr>
              <w:snapToGrid w:val="0"/>
              <w:spacing w:after="0" w:line="240" w:lineRule="auto"/>
              <w:rPr>
                <w:rFonts w:ascii="Times New Roman" w:hAnsi="Times New Roman" w:cs="Times New Roman"/>
              </w:rPr>
            </w:pPr>
          </w:p>
        </w:tc>
      </w:tr>
      <w:tr w:rsidR="00294BD0">
        <w:trPr>
          <w:trHeight w:val="379"/>
        </w:trPr>
        <w:tc>
          <w:tcPr>
            <w:tcW w:w="3260"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center"/>
              <w:rPr>
                <w:rFonts w:ascii="Times New Roman" w:hAnsi="Times New Roman" w:cs="Times New Roman"/>
              </w:rPr>
            </w:pPr>
            <w:r>
              <w:rPr>
                <w:rFonts w:ascii="Times New Roman" w:hAnsi="Times New Roman" w:cs="Times New Roman"/>
              </w:rPr>
              <w:t>Wymiarki</w:t>
            </w:r>
          </w:p>
        </w:tc>
        <w:tc>
          <w:tcPr>
            <w:tcW w:w="2931"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center"/>
              <w:rPr>
                <w:rFonts w:ascii="Times New Roman" w:hAnsi="Times New Roman" w:cs="Times New Roman"/>
              </w:rPr>
            </w:pPr>
            <w:r>
              <w:rPr>
                <w:rFonts w:ascii="Times New Roman" w:hAnsi="Times New Roman" w:cs="Times New Roman"/>
              </w:rPr>
              <w:t>1.259,00</w:t>
            </w:r>
          </w:p>
        </w:tc>
        <w:tc>
          <w:tcPr>
            <w:tcW w:w="30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4BD0" w:rsidRDefault="00294BD0">
            <w:pPr>
              <w:snapToGrid w:val="0"/>
              <w:spacing w:after="0" w:line="240" w:lineRule="auto"/>
              <w:rPr>
                <w:rFonts w:ascii="Times New Roman" w:hAnsi="Times New Roman" w:cs="Times New Roman"/>
              </w:rPr>
            </w:pPr>
          </w:p>
        </w:tc>
      </w:tr>
      <w:tr w:rsidR="00294BD0">
        <w:trPr>
          <w:trHeight w:val="379"/>
        </w:trPr>
        <w:tc>
          <w:tcPr>
            <w:tcW w:w="3260"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center"/>
              <w:rPr>
                <w:rFonts w:ascii="Times New Roman" w:hAnsi="Times New Roman" w:cs="Times New Roman"/>
              </w:rPr>
            </w:pPr>
            <w:r>
              <w:rPr>
                <w:rFonts w:ascii="Times New Roman" w:hAnsi="Times New Roman" w:cs="Times New Roman"/>
              </w:rPr>
              <w:t>Przewóz</w:t>
            </w:r>
          </w:p>
        </w:tc>
        <w:tc>
          <w:tcPr>
            <w:tcW w:w="2931"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center"/>
              <w:rPr>
                <w:rFonts w:ascii="Times New Roman" w:hAnsi="Times New Roman" w:cs="Times New Roman"/>
              </w:rPr>
            </w:pPr>
            <w:r>
              <w:rPr>
                <w:rFonts w:ascii="Times New Roman" w:hAnsi="Times New Roman" w:cs="Times New Roman"/>
              </w:rPr>
              <w:t>1.509,89</w:t>
            </w:r>
          </w:p>
        </w:tc>
        <w:tc>
          <w:tcPr>
            <w:tcW w:w="30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4BD0" w:rsidRDefault="00294BD0">
            <w:pPr>
              <w:snapToGrid w:val="0"/>
              <w:spacing w:after="0" w:line="240" w:lineRule="auto"/>
              <w:rPr>
                <w:rFonts w:ascii="Times New Roman" w:hAnsi="Times New Roman" w:cs="Times New Roman"/>
              </w:rPr>
            </w:pPr>
          </w:p>
        </w:tc>
      </w:tr>
      <w:tr w:rsidR="00294BD0">
        <w:trPr>
          <w:trHeight w:val="379"/>
        </w:trPr>
        <w:tc>
          <w:tcPr>
            <w:tcW w:w="3260"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center"/>
              <w:rPr>
                <w:rFonts w:ascii="Times New Roman" w:hAnsi="Times New Roman" w:cs="Times New Roman"/>
              </w:rPr>
            </w:pPr>
            <w:r>
              <w:rPr>
                <w:rFonts w:ascii="Times New Roman" w:hAnsi="Times New Roman" w:cs="Times New Roman"/>
              </w:rPr>
              <w:t>Żary gm. wiejska</w:t>
            </w:r>
          </w:p>
        </w:tc>
        <w:tc>
          <w:tcPr>
            <w:tcW w:w="2931"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center"/>
              <w:rPr>
                <w:rFonts w:ascii="Times New Roman" w:hAnsi="Times New Roman" w:cs="Times New Roman"/>
              </w:rPr>
            </w:pPr>
            <w:r>
              <w:rPr>
                <w:rFonts w:ascii="Times New Roman" w:hAnsi="Times New Roman" w:cs="Times New Roman"/>
              </w:rPr>
              <w:t>1.172,02</w:t>
            </w:r>
          </w:p>
        </w:tc>
        <w:tc>
          <w:tcPr>
            <w:tcW w:w="30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4BD0" w:rsidRDefault="00294BD0">
            <w:pPr>
              <w:snapToGrid w:val="0"/>
              <w:spacing w:after="0" w:line="240" w:lineRule="auto"/>
              <w:rPr>
                <w:rFonts w:ascii="Times New Roman" w:hAnsi="Times New Roman" w:cs="Times New Roman"/>
              </w:rPr>
            </w:pPr>
          </w:p>
        </w:tc>
      </w:tr>
      <w:tr w:rsidR="00294BD0">
        <w:trPr>
          <w:trHeight w:val="379"/>
        </w:trPr>
        <w:tc>
          <w:tcPr>
            <w:tcW w:w="3260" w:type="dxa"/>
            <w:tcBorders>
              <w:top w:val="single" w:sz="4" w:space="0" w:color="000000"/>
              <w:left w:val="single" w:sz="4" w:space="0" w:color="000000"/>
              <w:bottom w:val="single" w:sz="4" w:space="0" w:color="000000"/>
            </w:tcBorders>
            <w:shd w:val="clear" w:color="auto" w:fill="D9D9D9"/>
          </w:tcPr>
          <w:p w:rsidR="00294BD0" w:rsidRDefault="00294BD0">
            <w:pPr>
              <w:spacing w:after="0" w:line="240" w:lineRule="auto"/>
              <w:jc w:val="center"/>
              <w:rPr>
                <w:rFonts w:ascii="Times New Roman" w:hAnsi="Times New Roman" w:cs="Times New Roman"/>
                <w:b/>
              </w:rPr>
            </w:pPr>
            <w:r>
              <w:rPr>
                <w:rFonts w:ascii="Times New Roman" w:hAnsi="Times New Roman" w:cs="Times New Roman"/>
                <w:b/>
              </w:rPr>
              <w:t>Średni dochód podatkowy dla gmin wchodzących w skład LGD</w:t>
            </w:r>
          </w:p>
        </w:tc>
        <w:tc>
          <w:tcPr>
            <w:tcW w:w="2931" w:type="dxa"/>
            <w:tcBorders>
              <w:top w:val="single" w:sz="4" w:space="0" w:color="000000"/>
              <w:left w:val="single" w:sz="4" w:space="0" w:color="000000"/>
              <w:bottom w:val="single" w:sz="4" w:space="0" w:color="000000"/>
            </w:tcBorders>
            <w:shd w:val="clear" w:color="auto" w:fill="D9D9D9"/>
          </w:tcPr>
          <w:p w:rsidR="00294BD0" w:rsidRDefault="00294BD0">
            <w:pPr>
              <w:spacing w:after="0" w:line="240" w:lineRule="auto"/>
              <w:jc w:val="center"/>
              <w:rPr>
                <w:rFonts w:ascii="Times New Roman" w:hAnsi="Times New Roman" w:cs="Times New Roman"/>
                <w:b/>
              </w:rPr>
            </w:pPr>
            <w:r>
              <w:rPr>
                <w:rFonts w:ascii="Times New Roman" w:hAnsi="Times New Roman" w:cs="Times New Roman"/>
                <w:b/>
              </w:rPr>
              <w:t>1.284,64</w:t>
            </w:r>
          </w:p>
        </w:tc>
        <w:tc>
          <w:tcPr>
            <w:tcW w:w="3057" w:type="dxa"/>
            <w:tcBorders>
              <w:top w:val="single" w:sz="4" w:space="0" w:color="000000"/>
              <w:left w:val="single" w:sz="4" w:space="0" w:color="000000"/>
              <w:bottom w:val="single" w:sz="4" w:space="0" w:color="000000"/>
              <w:right w:val="single" w:sz="4" w:space="0" w:color="000000"/>
            </w:tcBorders>
            <w:shd w:val="clear" w:color="auto" w:fill="D9D9D9"/>
          </w:tcPr>
          <w:p w:rsidR="00294BD0" w:rsidRDefault="00294BD0">
            <w:pPr>
              <w:spacing w:after="0" w:line="240" w:lineRule="auto"/>
              <w:jc w:val="center"/>
            </w:pPr>
            <w:r>
              <w:rPr>
                <w:rFonts w:ascii="Times New Roman" w:hAnsi="Times New Roman" w:cs="Times New Roman"/>
                <w:b/>
              </w:rPr>
              <w:t>1.284,64</w:t>
            </w:r>
          </w:p>
        </w:tc>
      </w:tr>
    </w:tbl>
    <w:p w:rsidR="00294BD0" w:rsidRDefault="00294BD0">
      <w:pPr>
        <w:spacing w:after="0" w:line="240" w:lineRule="auto"/>
        <w:rPr>
          <w:rFonts w:ascii="Times New Roman" w:hAnsi="Times New Roman" w:cs="Times New Roman"/>
          <w:i/>
        </w:rPr>
      </w:pPr>
      <w:r>
        <w:rPr>
          <w:rFonts w:ascii="Times New Roman" w:hAnsi="Times New Roman" w:cs="Times New Roman"/>
          <w:i/>
        </w:rPr>
        <w:t xml:space="preserve">          (Tabela nr 12 - Wskaźniki dochodu podatkowego dla poszczególnych gmin na 2015.  Źródło – Ministerstwo</w:t>
      </w:r>
    </w:p>
    <w:p w:rsidR="00294BD0" w:rsidRDefault="00294BD0">
      <w:pPr>
        <w:spacing w:after="0" w:line="240" w:lineRule="auto"/>
        <w:rPr>
          <w:rFonts w:ascii="Times New Roman" w:hAnsi="Times New Roman" w:cs="Times New Roman"/>
        </w:rPr>
      </w:pPr>
      <w:r>
        <w:rPr>
          <w:rFonts w:ascii="Times New Roman" w:hAnsi="Times New Roman" w:cs="Times New Roman"/>
          <w:i/>
        </w:rPr>
        <w:t xml:space="preserve">          Finansów)</w:t>
      </w:r>
    </w:p>
    <w:p w:rsidR="00294BD0" w:rsidRDefault="00294BD0">
      <w:pPr>
        <w:spacing w:after="0" w:line="240" w:lineRule="auto"/>
        <w:rPr>
          <w:rFonts w:ascii="Times New Roman" w:hAnsi="Times New Roman" w:cs="Times New Roman"/>
        </w:rPr>
      </w:pPr>
    </w:p>
    <w:p w:rsidR="00294BD0" w:rsidRDefault="00294BD0">
      <w:pPr>
        <w:spacing w:after="0" w:line="240" w:lineRule="auto"/>
        <w:ind w:left="284"/>
        <w:jc w:val="both"/>
        <w:rPr>
          <w:rFonts w:ascii="Times New Roman" w:hAnsi="Times New Roman" w:cs="Times New Roman"/>
        </w:rPr>
      </w:pPr>
      <w:r>
        <w:rPr>
          <w:rFonts w:ascii="Times New Roman" w:hAnsi="Times New Roman" w:cs="Times New Roman"/>
        </w:rPr>
        <w:t>Pomimo rozwoju sektora gospodarczego w regionie dochód podatkowy gminy na 1 mieszkańca kształtuje się poniżej średniej wojewódzkiej zarówno po stronie województwa lubuskiego jak i województwa dolnośląskiego.</w:t>
      </w:r>
    </w:p>
    <w:p w:rsidR="00294BD0" w:rsidRDefault="00294BD0">
      <w:pPr>
        <w:spacing w:after="0" w:line="240" w:lineRule="auto"/>
        <w:ind w:left="284"/>
        <w:jc w:val="both"/>
        <w:rPr>
          <w:rFonts w:ascii="Times New Roman" w:hAnsi="Times New Roman" w:cs="Times New Roman"/>
        </w:rPr>
      </w:pPr>
    </w:p>
    <w:p w:rsidR="00294BD0" w:rsidRDefault="00294BD0">
      <w:pPr>
        <w:spacing w:after="0" w:line="240" w:lineRule="auto"/>
        <w:ind w:left="284"/>
        <w:jc w:val="both"/>
        <w:rPr>
          <w:rFonts w:ascii="Times New Roman" w:hAnsi="Times New Roman" w:cs="Times New Roman"/>
        </w:rPr>
      </w:pPr>
      <w:r>
        <w:rPr>
          <w:rFonts w:ascii="Times New Roman" w:hAnsi="Times New Roman" w:cs="Times New Roman"/>
        </w:rPr>
        <w:t>Średni dochód podatkowy dla województwa lubuskiego, w którym znajduje się siedziba LGD w przeliczeniu na jednego mieszkańca wynosi 1.343,08 zł i jest wyższy od średniego poziomu dochodu podatkowego dla całego LGD o 58,44 zł.</w:t>
      </w:r>
    </w:p>
    <w:p w:rsidR="00294BD0" w:rsidRDefault="00294BD0">
      <w:pPr>
        <w:spacing w:after="0" w:line="240" w:lineRule="auto"/>
        <w:ind w:left="284"/>
        <w:jc w:val="both"/>
        <w:rPr>
          <w:rFonts w:ascii="Times New Roman" w:hAnsi="Times New Roman" w:cs="Times New Roman"/>
        </w:rPr>
      </w:pPr>
      <w:r>
        <w:rPr>
          <w:rFonts w:ascii="Times New Roman" w:hAnsi="Times New Roman" w:cs="Times New Roman"/>
        </w:rPr>
        <w:t xml:space="preserve">Średni dochód podatkowy dla województwa dolnośląskiego w przeliczeniu na jednego mieszkańca wynosi </w:t>
      </w:r>
      <w:r>
        <w:rPr>
          <w:rFonts w:ascii="Times New Roman" w:hAnsi="Times New Roman" w:cs="Times New Roman"/>
          <w:sz w:val="24"/>
          <w:szCs w:val="24"/>
        </w:rPr>
        <w:t>1429,54</w:t>
      </w:r>
      <w:r>
        <w:rPr>
          <w:rFonts w:ascii="Times New Roman" w:hAnsi="Times New Roman" w:cs="Times New Roman"/>
        </w:rPr>
        <w:t xml:space="preserve"> i jest wyższy od średniego poziomu dochodu podatkowego dla całego LGD o 144,90 zł.</w:t>
      </w:r>
    </w:p>
    <w:p w:rsidR="00294BD0" w:rsidRDefault="00294BD0">
      <w:pPr>
        <w:spacing w:after="0" w:line="240" w:lineRule="auto"/>
        <w:ind w:left="284"/>
        <w:jc w:val="both"/>
        <w:rPr>
          <w:rFonts w:ascii="Times New Roman" w:eastAsia="Times New Roman" w:hAnsi="Times New Roman" w:cs="Times New Roman"/>
          <w:color w:val="000000"/>
        </w:rPr>
      </w:pPr>
      <w:r>
        <w:rPr>
          <w:rFonts w:ascii="Times New Roman" w:hAnsi="Times New Roman" w:cs="Times New Roman"/>
        </w:rPr>
        <w:t>Średni dochód podatkowy dla 7 gmin LGD wchodzących w skład województwa lubuskiego wynosi 1281,90 zł i jest również niższy o 91,18 zł, a średni dochód podatkowy 3 gmin LGD wchodzących w skład województwa dolnośląskiego wynosi 1291,02 zł i jest niższy o 147,03 zł.</w:t>
      </w:r>
    </w:p>
    <w:p w:rsidR="00294BD0" w:rsidRDefault="00294BD0">
      <w:pPr>
        <w:spacing w:after="0" w:line="240" w:lineRule="auto"/>
        <w:jc w:val="both"/>
        <w:rPr>
          <w:rFonts w:ascii="Times New Roman" w:eastAsia="Times New Roman" w:hAnsi="Times New Roman" w:cs="Times New Roman"/>
          <w:color w:val="000000"/>
        </w:rPr>
      </w:pPr>
    </w:p>
    <w:p w:rsidR="00294BD0" w:rsidRDefault="00294BD0">
      <w:pPr>
        <w:numPr>
          <w:ilvl w:val="0"/>
          <w:numId w:val="27"/>
        </w:numPr>
        <w:tabs>
          <w:tab w:val="left" w:pos="284"/>
        </w:tabs>
        <w:spacing w:after="0" w:line="240" w:lineRule="auto"/>
        <w:ind w:left="284" w:hanging="284"/>
        <w:jc w:val="both"/>
        <w:rPr>
          <w:rFonts w:ascii="Times New Roman" w:eastAsia="Times New Roman" w:hAnsi="Times New Roman" w:cs="Times New Roman"/>
          <w:color w:val="000000"/>
        </w:rPr>
      </w:pPr>
      <w:r>
        <w:rPr>
          <w:rFonts w:ascii="Times New Roman" w:eastAsia="Times New Roman" w:hAnsi="Times New Roman" w:cs="Times New Roman"/>
          <w:b/>
          <w:color w:val="000000"/>
        </w:rPr>
        <w:t>Opis rynku pracy</w:t>
      </w:r>
    </w:p>
    <w:p w:rsidR="00294BD0" w:rsidRDefault="00294BD0">
      <w:pPr>
        <w:spacing w:after="0" w:line="240" w:lineRule="auto"/>
        <w:ind w:left="284"/>
        <w:jc w:val="both"/>
        <w:rPr>
          <w:rFonts w:ascii="Times New Roman" w:eastAsia="Times New Roman" w:hAnsi="Times New Roman" w:cs="Times New Roman"/>
          <w:color w:val="000000"/>
        </w:rPr>
      </w:pPr>
      <w:r>
        <w:rPr>
          <w:rFonts w:ascii="Times New Roman" w:eastAsia="Times New Roman" w:hAnsi="Times New Roman" w:cs="Times New Roman"/>
          <w:color w:val="000000"/>
        </w:rPr>
        <w:t>Nieco innych danych zastanych, dostarczają źródła Głównego Urzędu Statystycznego, które pozwalają na określenie stopy bezrobocia, a dzięki temu poziomu dostępu do rynku pracy. Z analizy tej wynika, że średni poziom bezrobocia w regionie pomimo tego, że odnotowuje stopniowy spadek, to jednak nadal jest wyższy od średniej dla województwa lubuskiego oraz województwa dolnośląskiego. W porównaniu do roku 2007 średni krajowy poziom bezrobocia kształtował się na poziomie 12%, gdy już średnia dla województwa lubuskiego wynosiła 15% a dla województwa dolnośląskiego 14,6%. Dla porównania w tym samym okresie średni poziom bezrobocia dla powiatu żagańskiego kształtował się już na poziomie 23,9%, powiatu żarskiego 18,3%, powiatu bolesławickiego 13,8% a powiatu zgorzeleckiego 12,8%. Po upływie 6 lat sytuacja na rynku pracy poprawiła się, lecz nadal pozostawia wiele do życzenia. Konieczne są działania stymulujące rozwój przedsiębiorczości na obszarze Borów Dolnośląskich oraz te ukierunkowane na generowanie nowych miejsc pracy i utrzymywanie tych już istniejących. Element ten stanowić będzie jeden z celów głównych Strategii. Obecną sytuację przedstawia poniższa tabela.</w:t>
      </w:r>
    </w:p>
    <w:p w:rsidR="00294BD0" w:rsidRDefault="00294BD0">
      <w:pPr>
        <w:spacing w:after="0" w:line="240" w:lineRule="auto"/>
        <w:ind w:left="284"/>
        <w:jc w:val="both"/>
        <w:rPr>
          <w:rFonts w:ascii="Times New Roman" w:eastAsia="Times New Roman" w:hAnsi="Times New Roman" w:cs="Times New Roman"/>
          <w:color w:val="000000"/>
        </w:rPr>
      </w:pPr>
    </w:p>
    <w:p w:rsidR="00294BD0" w:rsidRDefault="00294BD0">
      <w:pPr>
        <w:spacing w:after="0" w:line="240" w:lineRule="auto"/>
        <w:ind w:left="284"/>
        <w:jc w:val="both"/>
        <w:rPr>
          <w:rFonts w:ascii="Times New Roman" w:eastAsia="Times New Roman" w:hAnsi="Times New Roman" w:cs="Times New Roman"/>
          <w:color w:val="000000"/>
        </w:rPr>
      </w:pPr>
    </w:p>
    <w:p w:rsidR="00294BD0" w:rsidRDefault="00294BD0">
      <w:pPr>
        <w:spacing w:after="0" w:line="240" w:lineRule="auto"/>
        <w:ind w:left="284"/>
        <w:jc w:val="both"/>
        <w:rPr>
          <w:rFonts w:ascii="Times New Roman" w:eastAsia="Times New Roman" w:hAnsi="Times New Roman" w:cs="Times New Roman"/>
          <w:color w:val="000000"/>
        </w:rPr>
      </w:pPr>
    </w:p>
    <w:p w:rsidR="00294BD0" w:rsidRDefault="00294BD0">
      <w:pPr>
        <w:spacing w:after="0" w:line="240" w:lineRule="auto"/>
        <w:ind w:left="284"/>
        <w:jc w:val="both"/>
        <w:rPr>
          <w:rFonts w:ascii="Times New Roman" w:eastAsia="Times New Roman" w:hAnsi="Times New Roman" w:cs="Times New Roman"/>
          <w:color w:val="000000"/>
        </w:rPr>
      </w:pPr>
    </w:p>
    <w:p w:rsidR="00294BD0" w:rsidRDefault="00294BD0">
      <w:pPr>
        <w:spacing w:after="0" w:line="240" w:lineRule="auto"/>
        <w:ind w:left="284"/>
        <w:jc w:val="both"/>
        <w:rPr>
          <w:rFonts w:ascii="Times New Roman" w:eastAsia="Times New Roman" w:hAnsi="Times New Roman" w:cs="Times New Roman"/>
          <w:color w:val="000000"/>
        </w:rPr>
      </w:pPr>
    </w:p>
    <w:p w:rsidR="00294BD0" w:rsidRDefault="00294BD0">
      <w:pPr>
        <w:spacing w:after="0" w:line="240" w:lineRule="auto"/>
        <w:ind w:left="284"/>
        <w:jc w:val="both"/>
        <w:rPr>
          <w:rFonts w:ascii="Times New Roman" w:eastAsia="Times New Roman" w:hAnsi="Times New Roman" w:cs="Times New Roman"/>
          <w:color w:val="000000"/>
        </w:rPr>
      </w:pPr>
    </w:p>
    <w:p w:rsidR="00294BD0" w:rsidRDefault="00294BD0">
      <w:pPr>
        <w:spacing w:after="0" w:line="240" w:lineRule="auto"/>
        <w:ind w:left="284"/>
        <w:jc w:val="both"/>
        <w:rPr>
          <w:rFonts w:ascii="Times New Roman" w:eastAsia="Times New Roman" w:hAnsi="Times New Roman" w:cs="Times New Roman"/>
          <w:color w:val="000000"/>
        </w:rPr>
      </w:pPr>
    </w:p>
    <w:p w:rsidR="00294BD0" w:rsidRDefault="00294BD0">
      <w:pPr>
        <w:spacing w:after="0" w:line="240" w:lineRule="auto"/>
        <w:ind w:left="284"/>
        <w:jc w:val="both"/>
        <w:rPr>
          <w:rFonts w:ascii="Times New Roman" w:eastAsia="Times New Roman" w:hAnsi="Times New Roman" w:cs="Times New Roman"/>
          <w:color w:val="000000"/>
        </w:rPr>
      </w:pPr>
    </w:p>
    <w:p w:rsidR="00294BD0" w:rsidRDefault="00294BD0">
      <w:pPr>
        <w:spacing w:after="0" w:line="240" w:lineRule="auto"/>
        <w:ind w:left="284"/>
        <w:jc w:val="both"/>
        <w:rPr>
          <w:rFonts w:ascii="Times New Roman" w:eastAsia="Times New Roman" w:hAnsi="Times New Roman" w:cs="Times New Roman"/>
          <w:color w:val="000000"/>
        </w:rPr>
      </w:pPr>
    </w:p>
    <w:tbl>
      <w:tblPr>
        <w:tblW w:w="0" w:type="auto"/>
        <w:tblInd w:w="108" w:type="dxa"/>
        <w:tblLayout w:type="fixed"/>
        <w:tblLook w:val="0000" w:firstRow="0" w:lastRow="0" w:firstColumn="0" w:lastColumn="0" w:noHBand="0" w:noVBand="0"/>
      </w:tblPr>
      <w:tblGrid>
        <w:gridCol w:w="2312"/>
        <w:gridCol w:w="1023"/>
        <w:gridCol w:w="1026"/>
        <w:gridCol w:w="1023"/>
        <w:gridCol w:w="14"/>
        <w:gridCol w:w="1013"/>
        <w:gridCol w:w="1065"/>
        <w:gridCol w:w="1474"/>
      </w:tblGrid>
      <w:tr w:rsidR="00294BD0">
        <w:trPr>
          <w:trHeight w:val="785"/>
        </w:trPr>
        <w:tc>
          <w:tcPr>
            <w:tcW w:w="2312" w:type="dxa"/>
            <w:vMerge w:val="restart"/>
            <w:tcBorders>
              <w:top w:val="single" w:sz="4" w:space="0" w:color="000000"/>
              <w:left w:val="single" w:sz="4" w:space="0" w:color="000000"/>
              <w:bottom w:val="single" w:sz="4" w:space="0" w:color="000000"/>
            </w:tcBorders>
            <w:shd w:val="clear" w:color="auto" w:fill="D9D9D9"/>
          </w:tcPr>
          <w:p w:rsidR="00294BD0" w:rsidRDefault="00294BD0">
            <w:pPr>
              <w:snapToGrid w:val="0"/>
              <w:spacing w:after="0" w:line="240" w:lineRule="auto"/>
              <w:jc w:val="center"/>
              <w:rPr>
                <w:rFonts w:ascii="Times New Roman" w:hAnsi="Times New Roman" w:cs="Times New Roman"/>
                <w:b/>
              </w:rPr>
            </w:pPr>
          </w:p>
          <w:p w:rsidR="00294BD0" w:rsidRDefault="00294BD0">
            <w:pPr>
              <w:spacing w:after="0" w:line="240" w:lineRule="auto"/>
              <w:jc w:val="center"/>
              <w:rPr>
                <w:rFonts w:ascii="Times New Roman" w:hAnsi="Times New Roman" w:cs="Times New Roman"/>
                <w:b/>
              </w:rPr>
            </w:pPr>
          </w:p>
          <w:p w:rsidR="00294BD0" w:rsidRDefault="00294BD0">
            <w:pPr>
              <w:spacing w:after="0" w:line="240" w:lineRule="auto"/>
              <w:jc w:val="center"/>
              <w:rPr>
                <w:rFonts w:ascii="Times New Roman" w:hAnsi="Times New Roman" w:cs="Times New Roman"/>
                <w:b/>
              </w:rPr>
            </w:pPr>
          </w:p>
          <w:p w:rsidR="00294BD0" w:rsidRDefault="00294BD0">
            <w:pPr>
              <w:spacing w:after="0" w:line="240" w:lineRule="auto"/>
              <w:jc w:val="center"/>
              <w:rPr>
                <w:rFonts w:ascii="Times New Roman" w:hAnsi="Times New Roman" w:cs="Times New Roman"/>
                <w:b/>
              </w:rPr>
            </w:pPr>
            <w:r>
              <w:rPr>
                <w:rFonts w:ascii="Times New Roman" w:hAnsi="Times New Roman" w:cs="Times New Roman"/>
                <w:b/>
              </w:rPr>
              <w:t>Nazwa Gminy</w:t>
            </w:r>
          </w:p>
        </w:tc>
        <w:tc>
          <w:tcPr>
            <w:tcW w:w="2049" w:type="dxa"/>
            <w:gridSpan w:val="2"/>
            <w:tcBorders>
              <w:top w:val="single" w:sz="4" w:space="0" w:color="000000"/>
              <w:left w:val="single" w:sz="4" w:space="0" w:color="000000"/>
              <w:bottom w:val="single" w:sz="4" w:space="0" w:color="000000"/>
            </w:tcBorders>
            <w:shd w:val="clear" w:color="auto" w:fill="D9D9D9"/>
          </w:tcPr>
          <w:p w:rsidR="00294BD0" w:rsidRDefault="00294BD0">
            <w:pPr>
              <w:snapToGrid w:val="0"/>
              <w:spacing w:after="0" w:line="240" w:lineRule="auto"/>
              <w:jc w:val="center"/>
              <w:rPr>
                <w:rFonts w:ascii="Times New Roman" w:hAnsi="Times New Roman" w:cs="Times New Roman"/>
                <w:b/>
              </w:rPr>
            </w:pPr>
          </w:p>
          <w:p w:rsidR="00294BD0" w:rsidRDefault="00294BD0">
            <w:pPr>
              <w:spacing w:after="0" w:line="240" w:lineRule="auto"/>
              <w:jc w:val="center"/>
              <w:rPr>
                <w:rFonts w:ascii="Times New Roman" w:hAnsi="Times New Roman" w:cs="Times New Roman"/>
                <w:b/>
              </w:rPr>
            </w:pPr>
          </w:p>
          <w:p w:rsidR="00294BD0" w:rsidRDefault="00294BD0">
            <w:pPr>
              <w:spacing w:after="0" w:line="240" w:lineRule="auto"/>
              <w:jc w:val="center"/>
              <w:rPr>
                <w:rFonts w:ascii="Times New Roman" w:hAnsi="Times New Roman" w:cs="Times New Roman"/>
                <w:b/>
              </w:rPr>
            </w:pPr>
            <w:r>
              <w:rPr>
                <w:rFonts w:ascii="Times New Roman" w:hAnsi="Times New Roman" w:cs="Times New Roman"/>
                <w:b/>
              </w:rPr>
              <w:t>Bezrobotni</w:t>
            </w:r>
          </w:p>
        </w:tc>
        <w:tc>
          <w:tcPr>
            <w:tcW w:w="2050" w:type="dxa"/>
            <w:gridSpan w:val="3"/>
            <w:tcBorders>
              <w:top w:val="single" w:sz="4" w:space="0" w:color="000000"/>
              <w:left w:val="single" w:sz="4" w:space="0" w:color="000000"/>
              <w:bottom w:val="single" w:sz="4" w:space="0" w:color="000000"/>
            </w:tcBorders>
            <w:shd w:val="clear" w:color="auto" w:fill="D9D9D9"/>
          </w:tcPr>
          <w:p w:rsidR="00294BD0" w:rsidRDefault="00294BD0">
            <w:pPr>
              <w:snapToGrid w:val="0"/>
              <w:spacing w:after="0" w:line="240" w:lineRule="auto"/>
              <w:jc w:val="center"/>
              <w:rPr>
                <w:rFonts w:ascii="Times New Roman" w:hAnsi="Times New Roman" w:cs="Times New Roman"/>
                <w:b/>
              </w:rPr>
            </w:pPr>
          </w:p>
          <w:p w:rsidR="00294BD0" w:rsidRDefault="00294BD0">
            <w:pPr>
              <w:spacing w:after="0" w:line="240" w:lineRule="auto"/>
              <w:jc w:val="center"/>
              <w:rPr>
                <w:rFonts w:ascii="Times New Roman" w:hAnsi="Times New Roman" w:cs="Times New Roman"/>
                <w:b/>
              </w:rPr>
            </w:pPr>
            <w:r>
              <w:rPr>
                <w:rFonts w:ascii="Times New Roman" w:hAnsi="Times New Roman" w:cs="Times New Roman"/>
                <w:b/>
              </w:rPr>
              <w:t>Liczba osób w wieku produkcyjnym</w:t>
            </w:r>
          </w:p>
        </w:tc>
        <w:tc>
          <w:tcPr>
            <w:tcW w:w="2539" w:type="dxa"/>
            <w:gridSpan w:val="2"/>
            <w:tcBorders>
              <w:top w:val="single" w:sz="4" w:space="0" w:color="000000"/>
              <w:left w:val="single" w:sz="4" w:space="0" w:color="000000"/>
              <w:bottom w:val="single" w:sz="4" w:space="0" w:color="000000"/>
              <w:right w:val="single" w:sz="4" w:space="0" w:color="000000"/>
            </w:tcBorders>
            <w:shd w:val="clear" w:color="auto" w:fill="D9D9D9"/>
          </w:tcPr>
          <w:p w:rsidR="00294BD0" w:rsidRDefault="00294BD0">
            <w:pPr>
              <w:spacing w:after="0" w:line="240" w:lineRule="auto"/>
              <w:jc w:val="center"/>
            </w:pPr>
            <w:r>
              <w:rPr>
                <w:rFonts w:ascii="Times New Roman" w:hAnsi="Times New Roman" w:cs="Times New Roman"/>
                <w:b/>
              </w:rPr>
              <w:t>Udział bezrobotnych zarejestrowanych w liczbie ludności w wieku produkcyjnym wyrażony w %</w:t>
            </w:r>
          </w:p>
        </w:tc>
      </w:tr>
      <w:tr w:rsidR="00294BD0">
        <w:trPr>
          <w:trHeight w:val="785"/>
        </w:trPr>
        <w:tc>
          <w:tcPr>
            <w:tcW w:w="2312" w:type="dxa"/>
            <w:vMerge/>
            <w:tcBorders>
              <w:top w:val="single" w:sz="4" w:space="0" w:color="000000"/>
              <w:left w:val="single" w:sz="4" w:space="0" w:color="000000"/>
              <w:bottom w:val="single" w:sz="4" w:space="0" w:color="000000"/>
            </w:tcBorders>
            <w:shd w:val="clear" w:color="auto" w:fill="auto"/>
            <w:vAlign w:val="center"/>
          </w:tcPr>
          <w:p w:rsidR="00294BD0" w:rsidRDefault="00294BD0">
            <w:pPr>
              <w:snapToGrid w:val="0"/>
              <w:spacing w:after="0" w:line="240" w:lineRule="auto"/>
              <w:rPr>
                <w:rFonts w:ascii="Times New Roman" w:hAnsi="Times New Roman" w:cs="Times New Roman"/>
                <w:b/>
              </w:rPr>
            </w:pPr>
          </w:p>
        </w:tc>
        <w:tc>
          <w:tcPr>
            <w:tcW w:w="1023" w:type="dxa"/>
            <w:tcBorders>
              <w:top w:val="single" w:sz="4" w:space="0" w:color="000000"/>
              <w:left w:val="single" w:sz="4" w:space="0" w:color="000000"/>
              <w:bottom w:val="single" w:sz="4" w:space="0" w:color="000000"/>
            </w:tcBorders>
            <w:shd w:val="clear" w:color="auto" w:fill="D9D9D9"/>
          </w:tcPr>
          <w:p w:rsidR="00294BD0" w:rsidRDefault="00294BD0">
            <w:pPr>
              <w:snapToGrid w:val="0"/>
              <w:spacing w:after="0" w:line="240" w:lineRule="auto"/>
              <w:jc w:val="center"/>
              <w:rPr>
                <w:rFonts w:ascii="Times New Roman" w:hAnsi="Times New Roman" w:cs="Times New Roman"/>
                <w:b/>
              </w:rPr>
            </w:pPr>
          </w:p>
          <w:p w:rsidR="00294BD0" w:rsidRDefault="00294BD0">
            <w:pPr>
              <w:spacing w:after="0" w:line="240" w:lineRule="auto"/>
              <w:jc w:val="center"/>
              <w:rPr>
                <w:rFonts w:ascii="Times New Roman" w:hAnsi="Times New Roman" w:cs="Times New Roman"/>
                <w:b/>
              </w:rPr>
            </w:pPr>
            <w:r>
              <w:rPr>
                <w:rFonts w:ascii="Times New Roman" w:hAnsi="Times New Roman" w:cs="Times New Roman"/>
                <w:b/>
              </w:rPr>
              <w:t>Ogółem</w:t>
            </w:r>
          </w:p>
        </w:tc>
        <w:tc>
          <w:tcPr>
            <w:tcW w:w="1026" w:type="dxa"/>
            <w:tcBorders>
              <w:top w:val="single" w:sz="4" w:space="0" w:color="000000"/>
              <w:left w:val="single" w:sz="4" w:space="0" w:color="000000"/>
              <w:bottom w:val="single" w:sz="4" w:space="0" w:color="000000"/>
            </w:tcBorders>
            <w:shd w:val="clear" w:color="auto" w:fill="D9D9D9"/>
          </w:tcPr>
          <w:p w:rsidR="00294BD0" w:rsidRDefault="00294BD0">
            <w:pPr>
              <w:snapToGrid w:val="0"/>
              <w:spacing w:after="0" w:line="240" w:lineRule="auto"/>
              <w:jc w:val="center"/>
              <w:rPr>
                <w:rFonts w:ascii="Times New Roman" w:hAnsi="Times New Roman" w:cs="Times New Roman"/>
                <w:b/>
              </w:rPr>
            </w:pPr>
          </w:p>
          <w:p w:rsidR="00294BD0" w:rsidRDefault="00294BD0">
            <w:pPr>
              <w:spacing w:after="0" w:line="240" w:lineRule="auto"/>
              <w:jc w:val="center"/>
              <w:rPr>
                <w:rFonts w:ascii="Times New Roman" w:hAnsi="Times New Roman" w:cs="Times New Roman"/>
                <w:b/>
              </w:rPr>
            </w:pPr>
            <w:r>
              <w:rPr>
                <w:rFonts w:ascii="Times New Roman" w:hAnsi="Times New Roman" w:cs="Times New Roman"/>
                <w:b/>
              </w:rPr>
              <w:t>Kobiety</w:t>
            </w:r>
          </w:p>
        </w:tc>
        <w:tc>
          <w:tcPr>
            <w:tcW w:w="1023" w:type="dxa"/>
            <w:tcBorders>
              <w:top w:val="single" w:sz="4" w:space="0" w:color="000000"/>
              <w:left w:val="single" w:sz="4" w:space="0" w:color="000000"/>
              <w:bottom w:val="single" w:sz="4" w:space="0" w:color="000000"/>
            </w:tcBorders>
            <w:shd w:val="clear" w:color="auto" w:fill="D9D9D9"/>
          </w:tcPr>
          <w:p w:rsidR="00294BD0" w:rsidRDefault="00294BD0">
            <w:pPr>
              <w:snapToGrid w:val="0"/>
              <w:spacing w:after="0" w:line="240" w:lineRule="auto"/>
              <w:jc w:val="center"/>
              <w:rPr>
                <w:rFonts w:ascii="Times New Roman" w:hAnsi="Times New Roman" w:cs="Times New Roman"/>
                <w:b/>
              </w:rPr>
            </w:pPr>
          </w:p>
          <w:p w:rsidR="00294BD0" w:rsidRDefault="00294BD0">
            <w:pPr>
              <w:spacing w:after="0" w:line="240" w:lineRule="auto"/>
              <w:jc w:val="center"/>
              <w:rPr>
                <w:rFonts w:ascii="Times New Roman" w:hAnsi="Times New Roman" w:cs="Times New Roman"/>
                <w:b/>
              </w:rPr>
            </w:pPr>
            <w:r>
              <w:rPr>
                <w:rFonts w:ascii="Times New Roman" w:hAnsi="Times New Roman" w:cs="Times New Roman"/>
                <w:b/>
              </w:rPr>
              <w:t>Ogółem</w:t>
            </w:r>
          </w:p>
        </w:tc>
        <w:tc>
          <w:tcPr>
            <w:tcW w:w="1027" w:type="dxa"/>
            <w:gridSpan w:val="2"/>
            <w:tcBorders>
              <w:top w:val="single" w:sz="4" w:space="0" w:color="000000"/>
              <w:left w:val="single" w:sz="4" w:space="0" w:color="000000"/>
              <w:bottom w:val="single" w:sz="4" w:space="0" w:color="000000"/>
            </w:tcBorders>
            <w:shd w:val="clear" w:color="auto" w:fill="D9D9D9"/>
          </w:tcPr>
          <w:p w:rsidR="00294BD0" w:rsidRDefault="00294BD0">
            <w:pPr>
              <w:snapToGrid w:val="0"/>
              <w:spacing w:after="0" w:line="240" w:lineRule="auto"/>
              <w:jc w:val="center"/>
              <w:rPr>
                <w:rFonts w:ascii="Times New Roman" w:hAnsi="Times New Roman" w:cs="Times New Roman"/>
                <w:b/>
              </w:rPr>
            </w:pPr>
          </w:p>
          <w:p w:rsidR="00294BD0" w:rsidRDefault="00294BD0">
            <w:pPr>
              <w:spacing w:after="0" w:line="240" w:lineRule="auto"/>
              <w:jc w:val="center"/>
              <w:rPr>
                <w:rFonts w:ascii="Times New Roman" w:hAnsi="Times New Roman" w:cs="Times New Roman"/>
                <w:b/>
              </w:rPr>
            </w:pPr>
            <w:r>
              <w:rPr>
                <w:rFonts w:ascii="Times New Roman" w:hAnsi="Times New Roman" w:cs="Times New Roman"/>
                <w:b/>
              </w:rPr>
              <w:t>Kobiety</w:t>
            </w:r>
          </w:p>
        </w:tc>
        <w:tc>
          <w:tcPr>
            <w:tcW w:w="1065" w:type="dxa"/>
            <w:tcBorders>
              <w:top w:val="single" w:sz="4" w:space="0" w:color="000000"/>
              <w:left w:val="single" w:sz="4" w:space="0" w:color="000000"/>
              <w:bottom w:val="single" w:sz="4" w:space="0" w:color="000000"/>
            </w:tcBorders>
            <w:shd w:val="clear" w:color="auto" w:fill="D9D9D9"/>
          </w:tcPr>
          <w:p w:rsidR="00294BD0" w:rsidRDefault="00294BD0">
            <w:pPr>
              <w:spacing w:after="0" w:line="240" w:lineRule="auto"/>
              <w:jc w:val="center"/>
              <w:rPr>
                <w:rFonts w:ascii="Times New Roman" w:hAnsi="Times New Roman" w:cs="Times New Roman"/>
                <w:b/>
              </w:rPr>
            </w:pPr>
            <w:r>
              <w:rPr>
                <w:rFonts w:ascii="Times New Roman" w:hAnsi="Times New Roman" w:cs="Times New Roman"/>
                <w:b/>
              </w:rPr>
              <w:t>W. lubuskie</w:t>
            </w:r>
          </w:p>
          <w:p w:rsidR="00294BD0" w:rsidRDefault="00294BD0">
            <w:pPr>
              <w:spacing w:after="0" w:line="240" w:lineRule="auto"/>
              <w:jc w:val="center"/>
              <w:rPr>
                <w:rFonts w:ascii="Times New Roman" w:hAnsi="Times New Roman" w:cs="Times New Roman"/>
                <w:b/>
              </w:rPr>
            </w:pPr>
            <w:r>
              <w:rPr>
                <w:rFonts w:ascii="Times New Roman" w:hAnsi="Times New Roman" w:cs="Times New Roman"/>
                <w:b/>
              </w:rPr>
              <w:t>średnia 9,1%</w:t>
            </w:r>
          </w:p>
        </w:tc>
        <w:tc>
          <w:tcPr>
            <w:tcW w:w="1474" w:type="dxa"/>
            <w:tcBorders>
              <w:top w:val="single" w:sz="4" w:space="0" w:color="000000"/>
              <w:left w:val="single" w:sz="4" w:space="0" w:color="000000"/>
              <w:bottom w:val="single" w:sz="4" w:space="0" w:color="000000"/>
              <w:right w:val="single" w:sz="4" w:space="0" w:color="000000"/>
            </w:tcBorders>
            <w:shd w:val="clear" w:color="auto" w:fill="D9D9D9"/>
          </w:tcPr>
          <w:p w:rsidR="00294BD0" w:rsidRDefault="00294BD0">
            <w:pPr>
              <w:spacing w:after="0" w:line="240" w:lineRule="auto"/>
              <w:jc w:val="center"/>
              <w:rPr>
                <w:rFonts w:ascii="Times New Roman" w:hAnsi="Times New Roman" w:cs="Times New Roman"/>
                <w:b/>
              </w:rPr>
            </w:pPr>
            <w:r>
              <w:rPr>
                <w:rFonts w:ascii="Times New Roman" w:hAnsi="Times New Roman" w:cs="Times New Roman"/>
                <w:b/>
              </w:rPr>
              <w:t>W. dolnośląskie</w:t>
            </w:r>
          </w:p>
          <w:p w:rsidR="00294BD0" w:rsidRDefault="00294BD0">
            <w:pPr>
              <w:spacing w:after="0" w:line="240" w:lineRule="auto"/>
              <w:jc w:val="center"/>
            </w:pPr>
            <w:r>
              <w:rPr>
                <w:rFonts w:ascii="Times New Roman" w:hAnsi="Times New Roman" w:cs="Times New Roman"/>
                <w:b/>
              </w:rPr>
              <w:t>średnia 8,2%</w:t>
            </w:r>
          </w:p>
        </w:tc>
      </w:tr>
      <w:tr w:rsidR="00294BD0">
        <w:trPr>
          <w:trHeight w:val="362"/>
        </w:trPr>
        <w:tc>
          <w:tcPr>
            <w:tcW w:w="2312"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rPr>
                <w:rFonts w:ascii="Times New Roman" w:hAnsi="Times New Roman" w:cs="Times New Roman"/>
              </w:rPr>
            </w:pPr>
            <w:r>
              <w:rPr>
                <w:rFonts w:ascii="Times New Roman" w:hAnsi="Times New Roman" w:cs="Times New Roman"/>
              </w:rPr>
              <w:t>Gmina Żary</w:t>
            </w:r>
          </w:p>
        </w:tc>
        <w:tc>
          <w:tcPr>
            <w:tcW w:w="1023"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center"/>
              <w:rPr>
                <w:rFonts w:ascii="Times New Roman" w:hAnsi="Times New Roman" w:cs="Times New Roman"/>
              </w:rPr>
            </w:pPr>
            <w:r>
              <w:rPr>
                <w:rFonts w:ascii="Times New Roman" w:hAnsi="Times New Roman" w:cs="Times New Roman"/>
              </w:rPr>
              <w:t>531</w:t>
            </w:r>
          </w:p>
        </w:tc>
        <w:tc>
          <w:tcPr>
            <w:tcW w:w="1026"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center"/>
              <w:rPr>
                <w:rFonts w:ascii="Times New Roman" w:hAnsi="Times New Roman" w:cs="Times New Roman"/>
              </w:rPr>
            </w:pPr>
            <w:r>
              <w:rPr>
                <w:rFonts w:ascii="Times New Roman" w:hAnsi="Times New Roman" w:cs="Times New Roman"/>
              </w:rPr>
              <w:t>297</w:t>
            </w:r>
          </w:p>
        </w:tc>
        <w:tc>
          <w:tcPr>
            <w:tcW w:w="1023"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center"/>
              <w:rPr>
                <w:rFonts w:ascii="Times New Roman" w:hAnsi="Times New Roman" w:cs="Times New Roman"/>
              </w:rPr>
            </w:pPr>
            <w:r>
              <w:rPr>
                <w:rFonts w:ascii="Times New Roman" w:hAnsi="Times New Roman" w:cs="Times New Roman"/>
              </w:rPr>
              <w:t>8.047</w:t>
            </w:r>
          </w:p>
        </w:tc>
        <w:tc>
          <w:tcPr>
            <w:tcW w:w="1027" w:type="dxa"/>
            <w:gridSpan w:val="2"/>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center"/>
              <w:rPr>
                <w:rFonts w:ascii="Times New Roman" w:hAnsi="Times New Roman" w:cs="Times New Roman"/>
              </w:rPr>
            </w:pPr>
            <w:r>
              <w:rPr>
                <w:rFonts w:ascii="Times New Roman" w:hAnsi="Times New Roman" w:cs="Times New Roman"/>
              </w:rPr>
              <w:t>3.757</w:t>
            </w:r>
          </w:p>
        </w:tc>
        <w:tc>
          <w:tcPr>
            <w:tcW w:w="1065"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center"/>
              <w:rPr>
                <w:rFonts w:ascii="Times New Roman" w:hAnsi="Times New Roman" w:cs="Times New Roman"/>
              </w:rPr>
            </w:pPr>
            <w:r>
              <w:rPr>
                <w:rFonts w:ascii="Times New Roman" w:hAnsi="Times New Roman" w:cs="Times New Roman"/>
              </w:rPr>
              <w:t>6,6</w:t>
            </w:r>
          </w:p>
        </w:tc>
        <w:tc>
          <w:tcPr>
            <w:tcW w:w="1474" w:type="dxa"/>
            <w:tcBorders>
              <w:top w:val="single" w:sz="4" w:space="0" w:color="000000"/>
              <w:left w:val="single" w:sz="4" w:space="0" w:color="000000"/>
              <w:bottom w:val="single" w:sz="4" w:space="0" w:color="000000"/>
              <w:right w:val="single" w:sz="4" w:space="0" w:color="000000"/>
            </w:tcBorders>
            <w:shd w:val="clear" w:color="auto" w:fill="auto"/>
          </w:tcPr>
          <w:p w:rsidR="00294BD0" w:rsidRDefault="00294BD0">
            <w:pPr>
              <w:spacing w:after="0" w:line="240" w:lineRule="auto"/>
              <w:jc w:val="center"/>
            </w:pPr>
            <w:r>
              <w:rPr>
                <w:rFonts w:ascii="Times New Roman" w:hAnsi="Times New Roman" w:cs="Times New Roman"/>
              </w:rPr>
              <w:t>-</w:t>
            </w:r>
          </w:p>
        </w:tc>
      </w:tr>
      <w:tr w:rsidR="00294BD0">
        <w:trPr>
          <w:trHeight w:val="256"/>
        </w:trPr>
        <w:tc>
          <w:tcPr>
            <w:tcW w:w="2312"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rPr>
                <w:rFonts w:ascii="Times New Roman" w:hAnsi="Times New Roman" w:cs="Times New Roman"/>
              </w:rPr>
            </w:pPr>
            <w:r>
              <w:rPr>
                <w:rFonts w:ascii="Times New Roman" w:hAnsi="Times New Roman" w:cs="Times New Roman"/>
              </w:rPr>
              <w:t>Pieńsk</w:t>
            </w:r>
          </w:p>
        </w:tc>
        <w:tc>
          <w:tcPr>
            <w:tcW w:w="1023"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center"/>
              <w:rPr>
                <w:rFonts w:ascii="Times New Roman" w:hAnsi="Times New Roman" w:cs="Times New Roman"/>
              </w:rPr>
            </w:pPr>
            <w:r>
              <w:rPr>
                <w:rFonts w:ascii="Times New Roman" w:hAnsi="Times New Roman" w:cs="Times New Roman"/>
              </w:rPr>
              <w:t>524</w:t>
            </w:r>
          </w:p>
        </w:tc>
        <w:tc>
          <w:tcPr>
            <w:tcW w:w="1026"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center"/>
              <w:rPr>
                <w:rFonts w:ascii="Times New Roman" w:hAnsi="Times New Roman" w:cs="Times New Roman"/>
              </w:rPr>
            </w:pPr>
            <w:r>
              <w:rPr>
                <w:rFonts w:ascii="Times New Roman" w:hAnsi="Times New Roman" w:cs="Times New Roman"/>
              </w:rPr>
              <w:t>277</w:t>
            </w:r>
          </w:p>
        </w:tc>
        <w:tc>
          <w:tcPr>
            <w:tcW w:w="1023"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center"/>
              <w:rPr>
                <w:rFonts w:ascii="Times New Roman" w:hAnsi="Times New Roman" w:cs="Times New Roman"/>
              </w:rPr>
            </w:pPr>
            <w:r>
              <w:rPr>
                <w:rFonts w:ascii="Times New Roman" w:hAnsi="Times New Roman" w:cs="Times New Roman"/>
              </w:rPr>
              <w:t>6.099</w:t>
            </w:r>
          </w:p>
        </w:tc>
        <w:tc>
          <w:tcPr>
            <w:tcW w:w="1027" w:type="dxa"/>
            <w:gridSpan w:val="2"/>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center"/>
              <w:rPr>
                <w:rFonts w:ascii="Times New Roman" w:hAnsi="Times New Roman" w:cs="Times New Roman"/>
              </w:rPr>
            </w:pPr>
            <w:r>
              <w:rPr>
                <w:rFonts w:ascii="Times New Roman" w:hAnsi="Times New Roman" w:cs="Times New Roman"/>
              </w:rPr>
              <w:t>2.808</w:t>
            </w:r>
          </w:p>
        </w:tc>
        <w:tc>
          <w:tcPr>
            <w:tcW w:w="1065"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center"/>
              <w:rPr>
                <w:rFonts w:ascii="Times New Roman" w:hAnsi="Times New Roman" w:cs="Times New Roman"/>
              </w:rPr>
            </w:pPr>
            <w:r>
              <w:rPr>
                <w:rFonts w:ascii="Times New Roman" w:hAnsi="Times New Roman" w:cs="Times New Roman"/>
              </w:rPr>
              <w:t>-</w:t>
            </w:r>
          </w:p>
        </w:tc>
        <w:tc>
          <w:tcPr>
            <w:tcW w:w="1474" w:type="dxa"/>
            <w:tcBorders>
              <w:top w:val="single" w:sz="4" w:space="0" w:color="000000"/>
              <w:left w:val="single" w:sz="4" w:space="0" w:color="000000"/>
              <w:bottom w:val="single" w:sz="4" w:space="0" w:color="000000"/>
              <w:right w:val="single" w:sz="4" w:space="0" w:color="000000"/>
            </w:tcBorders>
            <w:shd w:val="clear" w:color="auto" w:fill="auto"/>
          </w:tcPr>
          <w:p w:rsidR="00294BD0" w:rsidRDefault="00294BD0">
            <w:pPr>
              <w:spacing w:after="0" w:line="240" w:lineRule="auto"/>
              <w:jc w:val="center"/>
            </w:pPr>
            <w:r>
              <w:rPr>
                <w:rFonts w:ascii="Times New Roman" w:hAnsi="Times New Roman" w:cs="Times New Roman"/>
              </w:rPr>
              <w:t>8,6</w:t>
            </w:r>
          </w:p>
        </w:tc>
      </w:tr>
      <w:tr w:rsidR="00294BD0">
        <w:trPr>
          <w:trHeight w:val="256"/>
        </w:trPr>
        <w:tc>
          <w:tcPr>
            <w:tcW w:w="2312"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rPr>
                <w:rFonts w:ascii="Times New Roman" w:hAnsi="Times New Roman" w:cs="Times New Roman"/>
              </w:rPr>
            </w:pPr>
            <w:r>
              <w:rPr>
                <w:rFonts w:ascii="Times New Roman" w:hAnsi="Times New Roman" w:cs="Times New Roman"/>
              </w:rPr>
              <w:t>Węgliniec</w:t>
            </w:r>
          </w:p>
        </w:tc>
        <w:tc>
          <w:tcPr>
            <w:tcW w:w="1023"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center"/>
              <w:rPr>
                <w:rFonts w:ascii="Times New Roman" w:hAnsi="Times New Roman" w:cs="Times New Roman"/>
              </w:rPr>
            </w:pPr>
            <w:r>
              <w:rPr>
                <w:rFonts w:ascii="Times New Roman" w:hAnsi="Times New Roman" w:cs="Times New Roman"/>
              </w:rPr>
              <w:t>483</w:t>
            </w:r>
          </w:p>
        </w:tc>
        <w:tc>
          <w:tcPr>
            <w:tcW w:w="1026"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center"/>
              <w:rPr>
                <w:rFonts w:ascii="Times New Roman" w:hAnsi="Times New Roman" w:cs="Times New Roman"/>
              </w:rPr>
            </w:pPr>
            <w:r>
              <w:rPr>
                <w:rFonts w:ascii="Times New Roman" w:hAnsi="Times New Roman" w:cs="Times New Roman"/>
              </w:rPr>
              <w:t>252</w:t>
            </w:r>
          </w:p>
        </w:tc>
        <w:tc>
          <w:tcPr>
            <w:tcW w:w="1023"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center"/>
              <w:rPr>
                <w:rFonts w:ascii="Times New Roman" w:hAnsi="Times New Roman" w:cs="Times New Roman"/>
              </w:rPr>
            </w:pPr>
            <w:r>
              <w:rPr>
                <w:rFonts w:ascii="Times New Roman" w:hAnsi="Times New Roman" w:cs="Times New Roman"/>
              </w:rPr>
              <w:t>5.654</w:t>
            </w:r>
          </w:p>
        </w:tc>
        <w:tc>
          <w:tcPr>
            <w:tcW w:w="1027" w:type="dxa"/>
            <w:gridSpan w:val="2"/>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center"/>
              <w:rPr>
                <w:rFonts w:ascii="Times New Roman" w:hAnsi="Times New Roman" w:cs="Times New Roman"/>
              </w:rPr>
            </w:pPr>
            <w:r>
              <w:rPr>
                <w:rFonts w:ascii="Times New Roman" w:hAnsi="Times New Roman" w:cs="Times New Roman"/>
              </w:rPr>
              <w:t>2.563</w:t>
            </w:r>
          </w:p>
        </w:tc>
        <w:tc>
          <w:tcPr>
            <w:tcW w:w="1065"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center"/>
              <w:rPr>
                <w:rFonts w:ascii="Times New Roman" w:hAnsi="Times New Roman" w:cs="Times New Roman"/>
              </w:rPr>
            </w:pPr>
            <w:r>
              <w:rPr>
                <w:rFonts w:ascii="Times New Roman" w:hAnsi="Times New Roman" w:cs="Times New Roman"/>
              </w:rPr>
              <w:t>-</w:t>
            </w:r>
          </w:p>
        </w:tc>
        <w:tc>
          <w:tcPr>
            <w:tcW w:w="1474" w:type="dxa"/>
            <w:tcBorders>
              <w:top w:val="single" w:sz="4" w:space="0" w:color="000000"/>
              <w:left w:val="single" w:sz="4" w:space="0" w:color="000000"/>
              <w:bottom w:val="single" w:sz="4" w:space="0" w:color="000000"/>
              <w:right w:val="single" w:sz="4" w:space="0" w:color="000000"/>
            </w:tcBorders>
            <w:shd w:val="clear" w:color="auto" w:fill="auto"/>
          </w:tcPr>
          <w:p w:rsidR="00294BD0" w:rsidRDefault="00294BD0">
            <w:pPr>
              <w:spacing w:after="0" w:line="240" w:lineRule="auto"/>
              <w:jc w:val="center"/>
            </w:pPr>
            <w:r>
              <w:rPr>
                <w:rFonts w:ascii="Times New Roman" w:hAnsi="Times New Roman" w:cs="Times New Roman"/>
              </w:rPr>
              <w:t>8,5</w:t>
            </w:r>
          </w:p>
        </w:tc>
      </w:tr>
      <w:tr w:rsidR="00294BD0">
        <w:trPr>
          <w:trHeight w:val="256"/>
        </w:trPr>
        <w:tc>
          <w:tcPr>
            <w:tcW w:w="2312"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rPr>
                <w:rFonts w:ascii="Times New Roman" w:hAnsi="Times New Roman" w:cs="Times New Roman"/>
              </w:rPr>
            </w:pPr>
            <w:r>
              <w:rPr>
                <w:rFonts w:ascii="Times New Roman" w:hAnsi="Times New Roman" w:cs="Times New Roman"/>
              </w:rPr>
              <w:t>Osiecznica</w:t>
            </w:r>
          </w:p>
        </w:tc>
        <w:tc>
          <w:tcPr>
            <w:tcW w:w="1023"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center"/>
              <w:rPr>
                <w:rFonts w:ascii="Times New Roman" w:hAnsi="Times New Roman" w:cs="Times New Roman"/>
              </w:rPr>
            </w:pPr>
            <w:r>
              <w:rPr>
                <w:rFonts w:ascii="Times New Roman" w:hAnsi="Times New Roman" w:cs="Times New Roman"/>
              </w:rPr>
              <w:t>387</w:t>
            </w:r>
          </w:p>
        </w:tc>
        <w:tc>
          <w:tcPr>
            <w:tcW w:w="1026"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center"/>
              <w:rPr>
                <w:rFonts w:ascii="Times New Roman" w:hAnsi="Times New Roman" w:cs="Times New Roman"/>
              </w:rPr>
            </w:pPr>
            <w:r>
              <w:rPr>
                <w:rFonts w:ascii="Times New Roman" w:hAnsi="Times New Roman" w:cs="Times New Roman"/>
              </w:rPr>
              <w:t>214</w:t>
            </w:r>
          </w:p>
        </w:tc>
        <w:tc>
          <w:tcPr>
            <w:tcW w:w="1023"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center"/>
              <w:rPr>
                <w:rFonts w:ascii="Times New Roman" w:hAnsi="Times New Roman" w:cs="Times New Roman"/>
              </w:rPr>
            </w:pPr>
            <w:r>
              <w:rPr>
                <w:rFonts w:ascii="Times New Roman" w:hAnsi="Times New Roman" w:cs="Times New Roman"/>
              </w:rPr>
              <w:t>4.899</w:t>
            </w:r>
          </w:p>
        </w:tc>
        <w:tc>
          <w:tcPr>
            <w:tcW w:w="1027" w:type="dxa"/>
            <w:gridSpan w:val="2"/>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center"/>
              <w:rPr>
                <w:rFonts w:ascii="Times New Roman" w:hAnsi="Times New Roman" w:cs="Times New Roman"/>
              </w:rPr>
            </w:pPr>
            <w:r>
              <w:rPr>
                <w:rFonts w:ascii="Times New Roman" w:hAnsi="Times New Roman" w:cs="Times New Roman"/>
              </w:rPr>
              <w:t>2.232</w:t>
            </w:r>
          </w:p>
        </w:tc>
        <w:tc>
          <w:tcPr>
            <w:tcW w:w="1065"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center"/>
              <w:rPr>
                <w:rFonts w:ascii="Times New Roman" w:hAnsi="Times New Roman" w:cs="Times New Roman"/>
              </w:rPr>
            </w:pPr>
            <w:r>
              <w:rPr>
                <w:rFonts w:ascii="Times New Roman" w:hAnsi="Times New Roman" w:cs="Times New Roman"/>
              </w:rPr>
              <w:t>-</w:t>
            </w:r>
          </w:p>
        </w:tc>
        <w:tc>
          <w:tcPr>
            <w:tcW w:w="1474" w:type="dxa"/>
            <w:tcBorders>
              <w:top w:val="single" w:sz="4" w:space="0" w:color="000000"/>
              <w:left w:val="single" w:sz="4" w:space="0" w:color="000000"/>
              <w:bottom w:val="single" w:sz="4" w:space="0" w:color="000000"/>
              <w:right w:val="single" w:sz="4" w:space="0" w:color="000000"/>
            </w:tcBorders>
            <w:shd w:val="clear" w:color="auto" w:fill="auto"/>
          </w:tcPr>
          <w:p w:rsidR="00294BD0" w:rsidRDefault="00294BD0">
            <w:pPr>
              <w:spacing w:after="0" w:line="240" w:lineRule="auto"/>
              <w:jc w:val="center"/>
            </w:pPr>
            <w:r>
              <w:rPr>
                <w:rFonts w:ascii="Times New Roman" w:hAnsi="Times New Roman" w:cs="Times New Roman"/>
              </w:rPr>
              <w:t>7,9</w:t>
            </w:r>
          </w:p>
        </w:tc>
      </w:tr>
      <w:tr w:rsidR="00294BD0">
        <w:trPr>
          <w:trHeight w:val="256"/>
        </w:trPr>
        <w:tc>
          <w:tcPr>
            <w:tcW w:w="2312"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rPr>
                <w:rFonts w:ascii="Times New Roman" w:hAnsi="Times New Roman" w:cs="Times New Roman"/>
              </w:rPr>
            </w:pPr>
            <w:r>
              <w:rPr>
                <w:rFonts w:ascii="Times New Roman" w:hAnsi="Times New Roman" w:cs="Times New Roman"/>
              </w:rPr>
              <w:t>Iłowa</w:t>
            </w:r>
          </w:p>
        </w:tc>
        <w:tc>
          <w:tcPr>
            <w:tcW w:w="1023"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center"/>
              <w:rPr>
                <w:rFonts w:ascii="Times New Roman" w:hAnsi="Times New Roman" w:cs="Times New Roman"/>
              </w:rPr>
            </w:pPr>
            <w:r>
              <w:rPr>
                <w:rFonts w:ascii="Times New Roman" w:hAnsi="Times New Roman" w:cs="Times New Roman"/>
              </w:rPr>
              <w:t>548</w:t>
            </w:r>
          </w:p>
        </w:tc>
        <w:tc>
          <w:tcPr>
            <w:tcW w:w="1026"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center"/>
              <w:rPr>
                <w:rFonts w:ascii="Times New Roman" w:hAnsi="Times New Roman" w:cs="Times New Roman"/>
              </w:rPr>
            </w:pPr>
            <w:r>
              <w:rPr>
                <w:rFonts w:ascii="Times New Roman" w:hAnsi="Times New Roman" w:cs="Times New Roman"/>
              </w:rPr>
              <w:t>313</w:t>
            </w:r>
          </w:p>
        </w:tc>
        <w:tc>
          <w:tcPr>
            <w:tcW w:w="1023"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center"/>
              <w:rPr>
                <w:rFonts w:ascii="Times New Roman" w:hAnsi="Times New Roman" w:cs="Times New Roman"/>
              </w:rPr>
            </w:pPr>
            <w:r>
              <w:rPr>
                <w:rFonts w:ascii="Times New Roman" w:hAnsi="Times New Roman" w:cs="Times New Roman"/>
              </w:rPr>
              <w:t>4.548</w:t>
            </w:r>
          </w:p>
        </w:tc>
        <w:tc>
          <w:tcPr>
            <w:tcW w:w="1027" w:type="dxa"/>
            <w:gridSpan w:val="2"/>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center"/>
              <w:rPr>
                <w:rFonts w:ascii="Times New Roman" w:hAnsi="Times New Roman" w:cs="Times New Roman"/>
              </w:rPr>
            </w:pPr>
            <w:r>
              <w:rPr>
                <w:rFonts w:ascii="Times New Roman" w:hAnsi="Times New Roman" w:cs="Times New Roman"/>
              </w:rPr>
              <w:t>2.121</w:t>
            </w:r>
          </w:p>
        </w:tc>
        <w:tc>
          <w:tcPr>
            <w:tcW w:w="1065"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center"/>
              <w:rPr>
                <w:rFonts w:ascii="Times New Roman" w:hAnsi="Times New Roman" w:cs="Times New Roman"/>
              </w:rPr>
            </w:pPr>
            <w:r>
              <w:rPr>
                <w:rFonts w:ascii="Times New Roman" w:hAnsi="Times New Roman" w:cs="Times New Roman"/>
              </w:rPr>
              <w:t>12,0</w:t>
            </w:r>
          </w:p>
        </w:tc>
        <w:tc>
          <w:tcPr>
            <w:tcW w:w="1474" w:type="dxa"/>
            <w:tcBorders>
              <w:top w:val="single" w:sz="4" w:space="0" w:color="000000"/>
              <w:left w:val="single" w:sz="4" w:space="0" w:color="000000"/>
              <w:bottom w:val="single" w:sz="4" w:space="0" w:color="000000"/>
              <w:right w:val="single" w:sz="4" w:space="0" w:color="000000"/>
            </w:tcBorders>
            <w:shd w:val="clear" w:color="auto" w:fill="auto"/>
          </w:tcPr>
          <w:p w:rsidR="00294BD0" w:rsidRDefault="00294BD0">
            <w:pPr>
              <w:spacing w:after="0" w:line="240" w:lineRule="auto"/>
              <w:jc w:val="center"/>
            </w:pPr>
            <w:r>
              <w:rPr>
                <w:rFonts w:ascii="Times New Roman" w:hAnsi="Times New Roman" w:cs="Times New Roman"/>
              </w:rPr>
              <w:t>-</w:t>
            </w:r>
          </w:p>
        </w:tc>
      </w:tr>
      <w:tr w:rsidR="00294BD0">
        <w:trPr>
          <w:trHeight w:val="512"/>
        </w:trPr>
        <w:tc>
          <w:tcPr>
            <w:tcW w:w="2312"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rPr>
                <w:rFonts w:ascii="Times New Roman" w:hAnsi="Times New Roman" w:cs="Times New Roman"/>
              </w:rPr>
            </w:pPr>
            <w:r>
              <w:rPr>
                <w:rFonts w:ascii="Times New Roman" w:hAnsi="Times New Roman" w:cs="Times New Roman"/>
              </w:rPr>
              <w:t>Gmina Żagań</w:t>
            </w:r>
          </w:p>
        </w:tc>
        <w:tc>
          <w:tcPr>
            <w:tcW w:w="1023"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center"/>
              <w:rPr>
                <w:rFonts w:ascii="Times New Roman" w:hAnsi="Times New Roman" w:cs="Times New Roman"/>
              </w:rPr>
            </w:pPr>
            <w:r>
              <w:rPr>
                <w:rFonts w:ascii="Times New Roman" w:hAnsi="Times New Roman" w:cs="Times New Roman"/>
              </w:rPr>
              <w:t>478</w:t>
            </w:r>
          </w:p>
        </w:tc>
        <w:tc>
          <w:tcPr>
            <w:tcW w:w="1026"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center"/>
              <w:rPr>
                <w:rFonts w:ascii="Times New Roman" w:hAnsi="Times New Roman" w:cs="Times New Roman"/>
              </w:rPr>
            </w:pPr>
            <w:r>
              <w:rPr>
                <w:rFonts w:ascii="Times New Roman" w:hAnsi="Times New Roman" w:cs="Times New Roman"/>
              </w:rPr>
              <w:t>261</w:t>
            </w:r>
          </w:p>
        </w:tc>
        <w:tc>
          <w:tcPr>
            <w:tcW w:w="1023"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center"/>
              <w:rPr>
                <w:rFonts w:ascii="Times New Roman" w:hAnsi="Times New Roman" w:cs="Times New Roman"/>
              </w:rPr>
            </w:pPr>
            <w:r>
              <w:rPr>
                <w:rFonts w:ascii="Times New Roman" w:hAnsi="Times New Roman" w:cs="Times New Roman"/>
              </w:rPr>
              <w:t>4.748</w:t>
            </w:r>
          </w:p>
        </w:tc>
        <w:tc>
          <w:tcPr>
            <w:tcW w:w="1027" w:type="dxa"/>
            <w:gridSpan w:val="2"/>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center"/>
              <w:rPr>
                <w:rFonts w:ascii="Times New Roman" w:hAnsi="Times New Roman" w:cs="Times New Roman"/>
              </w:rPr>
            </w:pPr>
            <w:r>
              <w:rPr>
                <w:rFonts w:ascii="Times New Roman" w:hAnsi="Times New Roman" w:cs="Times New Roman"/>
              </w:rPr>
              <w:t>2.166</w:t>
            </w:r>
          </w:p>
        </w:tc>
        <w:tc>
          <w:tcPr>
            <w:tcW w:w="1065"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center"/>
              <w:rPr>
                <w:rFonts w:ascii="Times New Roman" w:hAnsi="Times New Roman" w:cs="Times New Roman"/>
              </w:rPr>
            </w:pPr>
            <w:r>
              <w:rPr>
                <w:rFonts w:ascii="Times New Roman" w:hAnsi="Times New Roman" w:cs="Times New Roman"/>
              </w:rPr>
              <w:t>10,1</w:t>
            </w:r>
          </w:p>
        </w:tc>
        <w:tc>
          <w:tcPr>
            <w:tcW w:w="1474" w:type="dxa"/>
            <w:tcBorders>
              <w:top w:val="single" w:sz="4" w:space="0" w:color="000000"/>
              <w:left w:val="single" w:sz="4" w:space="0" w:color="000000"/>
              <w:bottom w:val="single" w:sz="4" w:space="0" w:color="000000"/>
              <w:right w:val="single" w:sz="4" w:space="0" w:color="000000"/>
            </w:tcBorders>
            <w:shd w:val="clear" w:color="auto" w:fill="auto"/>
          </w:tcPr>
          <w:p w:rsidR="00294BD0" w:rsidRDefault="00294BD0">
            <w:pPr>
              <w:spacing w:after="0" w:line="240" w:lineRule="auto"/>
              <w:jc w:val="center"/>
            </w:pPr>
            <w:r>
              <w:rPr>
                <w:rFonts w:ascii="Times New Roman" w:hAnsi="Times New Roman" w:cs="Times New Roman"/>
              </w:rPr>
              <w:t>-</w:t>
            </w:r>
          </w:p>
        </w:tc>
      </w:tr>
      <w:tr w:rsidR="00294BD0">
        <w:trPr>
          <w:trHeight w:val="256"/>
        </w:trPr>
        <w:tc>
          <w:tcPr>
            <w:tcW w:w="2312"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rPr>
                <w:rFonts w:ascii="Times New Roman" w:hAnsi="Times New Roman" w:cs="Times New Roman"/>
              </w:rPr>
            </w:pPr>
            <w:r>
              <w:rPr>
                <w:rFonts w:ascii="Times New Roman" w:hAnsi="Times New Roman" w:cs="Times New Roman"/>
              </w:rPr>
              <w:t>Małomice</w:t>
            </w:r>
          </w:p>
        </w:tc>
        <w:tc>
          <w:tcPr>
            <w:tcW w:w="1023"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center"/>
              <w:rPr>
                <w:rFonts w:ascii="Times New Roman" w:hAnsi="Times New Roman" w:cs="Times New Roman"/>
              </w:rPr>
            </w:pPr>
            <w:r>
              <w:rPr>
                <w:rFonts w:ascii="Times New Roman" w:hAnsi="Times New Roman" w:cs="Times New Roman"/>
              </w:rPr>
              <w:t>404</w:t>
            </w:r>
          </w:p>
        </w:tc>
        <w:tc>
          <w:tcPr>
            <w:tcW w:w="1026"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center"/>
              <w:rPr>
                <w:rFonts w:ascii="Times New Roman" w:hAnsi="Times New Roman" w:cs="Times New Roman"/>
              </w:rPr>
            </w:pPr>
            <w:r>
              <w:rPr>
                <w:rFonts w:ascii="Times New Roman" w:hAnsi="Times New Roman" w:cs="Times New Roman"/>
              </w:rPr>
              <w:t>218</w:t>
            </w:r>
          </w:p>
        </w:tc>
        <w:tc>
          <w:tcPr>
            <w:tcW w:w="1023"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center"/>
              <w:rPr>
                <w:rFonts w:ascii="Times New Roman" w:hAnsi="Times New Roman" w:cs="Times New Roman"/>
              </w:rPr>
            </w:pPr>
            <w:r>
              <w:rPr>
                <w:rFonts w:ascii="Times New Roman" w:hAnsi="Times New Roman" w:cs="Times New Roman"/>
              </w:rPr>
              <w:t>3.456</w:t>
            </w:r>
          </w:p>
        </w:tc>
        <w:tc>
          <w:tcPr>
            <w:tcW w:w="1027" w:type="dxa"/>
            <w:gridSpan w:val="2"/>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center"/>
              <w:rPr>
                <w:rFonts w:ascii="Times New Roman" w:hAnsi="Times New Roman" w:cs="Times New Roman"/>
              </w:rPr>
            </w:pPr>
            <w:r>
              <w:rPr>
                <w:rFonts w:ascii="Times New Roman" w:hAnsi="Times New Roman" w:cs="Times New Roman"/>
              </w:rPr>
              <w:t>1.551</w:t>
            </w:r>
          </w:p>
        </w:tc>
        <w:tc>
          <w:tcPr>
            <w:tcW w:w="1065"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center"/>
              <w:rPr>
                <w:rFonts w:ascii="Times New Roman" w:hAnsi="Times New Roman" w:cs="Times New Roman"/>
              </w:rPr>
            </w:pPr>
            <w:r>
              <w:rPr>
                <w:rFonts w:ascii="Times New Roman" w:hAnsi="Times New Roman" w:cs="Times New Roman"/>
              </w:rPr>
              <w:t>11,7</w:t>
            </w:r>
          </w:p>
        </w:tc>
        <w:tc>
          <w:tcPr>
            <w:tcW w:w="1474" w:type="dxa"/>
            <w:tcBorders>
              <w:top w:val="single" w:sz="4" w:space="0" w:color="000000"/>
              <w:left w:val="single" w:sz="4" w:space="0" w:color="000000"/>
              <w:bottom w:val="single" w:sz="4" w:space="0" w:color="000000"/>
              <w:right w:val="single" w:sz="4" w:space="0" w:color="000000"/>
            </w:tcBorders>
            <w:shd w:val="clear" w:color="auto" w:fill="auto"/>
          </w:tcPr>
          <w:p w:rsidR="00294BD0" w:rsidRDefault="00294BD0">
            <w:pPr>
              <w:spacing w:after="0" w:line="240" w:lineRule="auto"/>
              <w:jc w:val="center"/>
            </w:pPr>
            <w:r>
              <w:rPr>
                <w:rFonts w:ascii="Times New Roman" w:hAnsi="Times New Roman" w:cs="Times New Roman"/>
              </w:rPr>
              <w:t>-</w:t>
            </w:r>
          </w:p>
        </w:tc>
      </w:tr>
      <w:tr w:rsidR="00294BD0">
        <w:trPr>
          <w:trHeight w:val="256"/>
        </w:trPr>
        <w:tc>
          <w:tcPr>
            <w:tcW w:w="2312"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rPr>
                <w:rFonts w:ascii="Times New Roman" w:hAnsi="Times New Roman" w:cs="Times New Roman"/>
              </w:rPr>
            </w:pPr>
            <w:r>
              <w:rPr>
                <w:rFonts w:ascii="Times New Roman" w:hAnsi="Times New Roman" w:cs="Times New Roman"/>
              </w:rPr>
              <w:t>Gozdnica</w:t>
            </w:r>
          </w:p>
        </w:tc>
        <w:tc>
          <w:tcPr>
            <w:tcW w:w="1023"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center"/>
              <w:rPr>
                <w:rFonts w:ascii="Times New Roman" w:hAnsi="Times New Roman" w:cs="Times New Roman"/>
              </w:rPr>
            </w:pPr>
            <w:r>
              <w:rPr>
                <w:rFonts w:ascii="Times New Roman" w:hAnsi="Times New Roman" w:cs="Times New Roman"/>
              </w:rPr>
              <w:t>300</w:t>
            </w:r>
          </w:p>
        </w:tc>
        <w:tc>
          <w:tcPr>
            <w:tcW w:w="1026"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center"/>
              <w:rPr>
                <w:rFonts w:ascii="Times New Roman" w:hAnsi="Times New Roman" w:cs="Times New Roman"/>
              </w:rPr>
            </w:pPr>
            <w:r>
              <w:rPr>
                <w:rFonts w:ascii="Times New Roman" w:hAnsi="Times New Roman" w:cs="Times New Roman"/>
              </w:rPr>
              <w:t>183</w:t>
            </w:r>
          </w:p>
        </w:tc>
        <w:tc>
          <w:tcPr>
            <w:tcW w:w="1023"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center"/>
              <w:rPr>
                <w:rFonts w:ascii="Times New Roman" w:hAnsi="Times New Roman" w:cs="Times New Roman"/>
              </w:rPr>
            </w:pPr>
            <w:r>
              <w:rPr>
                <w:rFonts w:ascii="Times New Roman" w:hAnsi="Times New Roman" w:cs="Times New Roman"/>
              </w:rPr>
              <w:t>2.116</w:t>
            </w:r>
          </w:p>
        </w:tc>
        <w:tc>
          <w:tcPr>
            <w:tcW w:w="1027" w:type="dxa"/>
            <w:gridSpan w:val="2"/>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center"/>
              <w:rPr>
                <w:rFonts w:ascii="Times New Roman" w:hAnsi="Times New Roman" w:cs="Times New Roman"/>
              </w:rPr>
            </w:pPr>
            <w:r>
              <w:rPr>
                <w:rFonts w:ascii="Times New Roman" w:hAnsi="Times New Roman" w:cs="Times New Roman"/>
              </w:rPr>
              <w:t>981</w:t>
            </w:r>
          </w:p>
        </w:tc>
        <w:tc>
          <w:tcPr>
            <w:tcW w:w="1065"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center"/>
              <w:rPr>
                <w:rFonts w:ascii="Times New Roman" w:hAnsi="Times New Roman" w:cs="Times New Roman"/>
              </w:rPr>
            </w:pPr>
            <w:r>
              <w:rPr>
                <w:rFonts w:ascii="Times New Roman" w:hAnsi="Times New Roman" w:cs="Times New Roman"/>
              </w:rPr>
              <w:t>14,2</w:t>
            </w:r>
          </w:p>
        </w:tc>
        <w:tc>
          <w:tcPr>
            <w:tcW w:w="1474" w:type="dxa"/>
            <w:tcBorders>
              <w:top w:val="single" w:sz="4" w:space="0" w:color="000000"/>
              <w:left w:val="single" w:sz="4" w:space="0" w:color="000000"/>
              <w:bottom w:val="single" w:sz="4" w:space="0" w:color="000000"/>
              <w:right w:val="single" w:sz="4" w:space="0" w:color="000000"/>
            </w:tcBorders>
            <w:shd w:val="clear" w:color="auto" w:fill="auto"/>
          </w:tcPr>
          <w:p w:rsidR="00294BD0" w:rsidRDefault="00294BD0">
            <w:pPr>
              <w:spacing w:after="0" w:line="240" w:lineRule="auto"/>
              <w:jc w:val="center"/>
            </w:pPr>
            <w:r>
              <w:rPr>
                <w:rFonts w:ascii="Times New Roman" w:hAnsi="Times New Roman" w:cs="Times New Roman"/>
              </w:rPr>
              <w:t>-</w:t>
            </w:r>
          </w:p>
        </w:tc>
      </w:tr>
      <w:tr w:rsidR="00294BD0">
        <w:trPr>
          <w:trHeight w:val="256"/>
        </w:trPr>
        <w:tc>
          <w:tcPr>
            <w:tcW w:w="2312"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rPr>
                <w:rFonts w:ascii="Times New Roman" w:hAnsi="Times New Roman" w:cs="Times New Roman"/>
              </w:rPr>
            </w:pPr>
            <w:r>
              <w:rPr>
                <w:rFonts w:ascii="Times New Roman" w:hAnsi="Times New Roman" w:cs="Times New Roman"/>
              </w:rPr>
              <w:t>Przewóz</w:t>
            </w:r>
          </w:p>
        </w:tc>
        <w:tc>
          <w:tcPr>
            <w:tcW w:w="1023"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center"/>
              <w:rPr>
                <w:rFonts w:ascii="Times New Roman" w:hAnsi="Times New Roman" w:cs="Times New Roman"/>
              </w:rPr>
            </w:pPr>
            <w:r>
              <w:rPr>
                <w:rFonts w:ascii="Times New Roman" w:hAnsi="Times New Roman" w:cs="Times New Roman"/>
              </w:rPr>
              <w:t>220</w:t>
            </w:r>
          </w:p>
        </w:tc>
        <w:tc>
          <w:tcPr>
            <w:tcW w:w="1026"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center"/>
              <w:rPr>
                <w:rFonts w:ascii="Times New Roman" w:hAnsi="Times New Roman" w:cs="Times New Roman"/>
              </w:rPr>
            </w:pPr>
            <w:r>
              <w:rPr>
                <w:rFonts w:ascii="Times New Roman" w:hAnsi="Times New Roman" w:cs="Times New Roman"/>
              </w:rPr>
              <w:t>130</w:t>
            </w:r>
          </w:p>
        </w:tc>
        <w:tc>
          <w:tcPr>
            <w:tcW w:w="1023"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center"/>
              <w:rPr>
                <w:rFonts w:ascii="Times New Roman" w:hAnsi="Times New Roman" w:cs="Times New Roman"/>
              </w:rPr>
            </w:pPr>
            <w:r>
              <w:rPr>
                <w:rFonts w:ascii="Times New Roman" w:hAnsi="Times New Roman" w:cs="Times New Roman"/>
              </w:rPr>
              <w:t>2.115</w:t>
            </w:r>
          </w:p>
        </w:tc>
        <w:tc>
          <w:tcPr>
            <w:tcW w:w="1027" w:type="dxa"/>
            <w:gridSpan w:val="2"/>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center"/>
              <w:rPr>
                <w:rFonts w:ascii="Times New Roman" w:hAnsi="Times New Roman" w:cs="Times New Roman"/>
              </w:rPr>
            </w:pPr>
            <w:r>
              <w:rPr>
                <w:rFonts w:ascii="Times New Roman" w:hAnsi="Times New Roman" w:cs="Times New Roman"/>
              </w:rPr>
              <w:t>962</w:t>
            </w:r>
          </w:p>
        </w:tc>
        <w:tc>
          <w:tcPr>
            <w:tcW w:w="1065"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center"/>
              <w:rPr>
                <w:rFonts w:ascii="Times New Roman" w:hAnsi="Times New Roman" w:cs="Times New Roman"/>
              </w:rPr>
            </w:pPr>
            <w:r>
              <w:rPr>
                <w:rFonts w:ascii="Times New Roman" w:hAnsi="Times New Roman" w:cs="Times New Roman"/>
              </w:rPr>
              <w:t>10,4</w:t>
            </w:r>
          </w:p>
        </w:tc>
        <w:tc>
          <w:tcPr>
            <w:tcW w:w="1474" w:type="dxa"/>
            <w:tcBorders>
              <w:top w:val="single" w:sz="4" w:space="0" w:color="000000"/>
              <w:left w:val="single" w:sz="4" w:space="0" w:color="000000"/>
              <w:bottom w:val="single" w:sz="4" w:space="0" w:color="000000"/>
              <w:right w:val="single" w:sz="4" w:space="0" w:color="000000"/>
            </w:tcBorders>
            <w:shd w:val="clear" w:color="auto" w:fill="auto"/>
          </w:tcPr>
          <w:p w:rsidR="00294BD0" w:rsidRDefault="00294BD0">
            <w:pPr>
              <w:spacing w:after="0" w:line="240" w:lineRule="auto"/>
              <w:jc w:val="center"/>
            </w:pPr>
            <w:r>
              <w:rPr>
                <w:rFonts w:ascii="Times New Roman" w:hAnsi="Times New Roman" w:cs="Times New Roman"/>
              </w:rPr>
              <w:t>-</w:t>
            </w:r>
          </w:p>
        </w:tc>
      </w:tr>
      <w:tr w:rsidR="00294BD0">
        <w:trPr>
          <w:trHeight w:val="256"/>
        </w:trPr>
        <w:tc>
          <w:tcPr>
            <w:tcW w:w="2312"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rPr>
                <w:rFonts w:ascii="Times New Roman" w:hAnsi="Times New Roman" w:cs="Times New Roman"/>
              </w:rPr>
            </w:pPr>
            <w:r>
              <w:rPr>
                <w:rFonts w:ascii="Times New Roman" w:hAnsi="Times New Roman" w:cs="Times New Roman"/>
              </w:rPr>
              <w:t>Wymiarki</w:t>
            </w:r>
          </w:p>
        </w:tc>
        <w:tc>
          <w:tcPr>
            <w:tcW w:w="1023"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center"/>
              <w:rPr>
                <w:rFonts w:ascii="Times New Roman" w:hAnsi="Times New Roman" w:cs="Times New Roman"/>
              </w:rPr>
            </w:pPr>
            <w:r>
              <w:rPr>
                <w:rFonts w:ascii="Times New Roman" w:hAnsi="Times New Roman" w:cs="Times New Roman"/>
              </w:rPr>
              <w:t>233</w:t>
            </w:r>
          </w:p>
        </w:tc>
        <w:tc>
          <w:tcPr>
            <w:tcW w:w="1026"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center"/>
              <w:rPr>
                <w:rFonts w:ascii="Times New Roman" w:hAnsi="Times New Roman" w:cs="Times New Roman"/>
              </w:rPr>
            </w:pPr>
            <w:r>
              <w:rPr>
                <w:rFonts w:ascii="Times New Roman" w:hAnsi="Times New Roman" w:cs="Times New Roman"/>
              </w:rPr>
              <w:t>124</w:t>
            </w:r>
          </w:p>
        </w:tc>
        <w:tc>
          <w:tcPr>
            <w:tcW w:w="1023"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center"/>
              <w:rPr>
                <w:rFonts w:ascii="Times New Roman" w:hAnsi="Times New Roman" w:cs="Times New Roman"/>
              </w:rPr>
            </w:pPr>
            <w:r>
              <w:rPr>
                <w:rFonts w:ascii="Times New Roman" w:hAnsi="Times New Roman" w:cs="Times New Roman"/>
              </w:rPr>
              <w:t>1.589</w:t>
            </w:r>
          </w:p>
        </w:tc>
        <w:tc>
          <w:tcPr>
            <w:tcW w:w="1027" w:type="dxa"/>
            <w:gridSpan w:val="2"/>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center"/>
              <w:rPr>
                <w:rFonts w:ascii="Times New Roman" w:hAnsi="Times New Roman" w:cs="Times New Roman"/>
              </w:rPr>
            </w:pPr>
            <w:r>
              <w:rPr>
                <w:rFonts w:ascii="Times New Roman" w:hAnsi="Times New Roman" w:cs="Times New Roman"/>
              </w:rPr>
              <w:t>738</w:t>
            </w:r>
          </w:p>
        </w:tc>
        <w:tc>
          <w:tcPr>
            <w:tcW w:w="1065"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center"/>
              <w:rPr>
                <w:rFonts w:ascii="Times New Roman" w:hAnsi="Times New Roman" w:cs="Times New Roman"/>
              </w:rPr>
            </w:pPr>
            <w:r>
              <w:rPr>
                <w:rFonts w:ascii="Times New Roman" w:hAnsi="Times New Roman" w:cs="Times New Roman"/>
              </w:rPr>
              <w:t>14,7</w:t>
            </w:r>
          </w:p>
        </w:tc>
        <w:tc>
          <w:tcPr>
            <w:tcW w:w="1474" w:type="dxa"/>
            <w:tcBorders>
              <w:top w:val="single" w:sz="4" w:space="0" w:color="000000"/>
              <w:left w:val="single" w:sz="4" w:space="0" w:color="000000"/>
              <w:bottom w:val="single" w:sz="4" w:space="0" w:color="000000"/>
              <w:right w:val="single" w:sz="4" w:space="0" w:color="000000"/>
            </w:tcBorders>
            <w:shd w:val="clear" w:color="auto" w:fill="auto"/>
          </w:tcPr>
          <w:p w:rsidR="00294BD0" w:rsidRDefault="00294BD0">
            <w:pPr>
              <w:spacing w:after="0" w:line="240" w:lineRule="auto"/>
              <w:jc w:val="center"/>
            </w:pPr>
            <w:r>
              <w:rPr>
                <w:rFonts w:ascii="Times New Roman" w:hAnsi="Times New Roman" w:cs="Times New Roman"/>
              </w:rPr>
              <w:t>-</w:t>
            </w:r>
          </w:p>
        </w:tc>
      </w:tr>
      <w:tr w:rsidR="00294BD0">
        <w:trPr>
          <w:trHeight w:val="273"/>
        </w:trPr>
        <w:tc>
          <w:tcPr>
            <w:tcW w:w="2312"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rPr>
                <w:rFonts w:ascii="Times New Roman" w:hAnsi="Times New Roman" w:cs="Times New Roman"/>
                <w:b/>
              </w:rPr>
            </w:pPr>
            <w:r>
              <w:rPr>
                <w:rFonts w:ascii="Times New Roman" w:hAnsi="Times New Roman" w:cs="Times New Roman"/>
                <w:b/>
              </w:rPr>
              <w:t>RAZEM</w:t>
            </w:r>
          </w:p>
        </w:tc>
        <w:tc>
          <w:tcPr>
            <w:tcW w:w="1023"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center"/>
              <w:rPr>
                <w:rFonts w:ascii="Times New Roman" w:hAnsi="Times New Roman" w:cs="Times New Roman"/>
                <w:b/>
              </w:rPr>
            </w:pPr>
            <w:r>
              <w:rPr>
                <w:rFonts w:ascii="Times New Roman" w:hAnsi="Times New Roman" w:cs="Times New Roman"/>
                <w:b/>
              </w:rPr>
              <w:t>4.108</w:t>
            </w:r>
          </w:p>
        </w:tc>
        <w:tc>
          <w:tcPr>
            <w:tcW w:w="1026"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center"/>
              <w:rPr>
                <w:rFonts w:ascii="Times New Roman" w:hAnsi="Times New Roman" w:cs="Times New Roman"/>
                <w:b/>
              </w:rPr>
            </w:pPr>
            <w:r>
              <w:rPr>
                <w:rFonts w:ascii="Times New Roman" w:hAnsi="Times New Roman" w:cs="Times New Roman"/>
                <w:b/>
              </w:rPr>
              <w:t>2.269</w:t>
            </w:r>
          </w:p>
        </w:tc>
        <w:tc>
          <w:tcPr>
            <w:tcW w:w="1037" w:type="dxa"/>
            <w:gridSpan w:val="2"/>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center"/>
              <w:rPr>
                <w:rFonts w:ascii="Times New Roman" w:hAnsi="Times New Roman" w:cs="Times New Roman"/>
                <w:b/>
              </w:rPr>
            </w:pPr>
            <w:r>
              <w:rPr>
                <w:rFonts w:ascii="Times New Roman" w:hAnsi="Times New Roman" w:cs="Times New Roman"/>
                <w:b/>
              </w:rPr>
              <w:t>43.271</w:t>
            </w:r>
          </w:p>
        </w:tc>
        <w:tc>
          <w:tcPr>
            <w:tcW w:w="1013"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center"/>
              <w:rPr>
                <w:rFonts w:ascii="Times New Roman" w:hAnsi="Times New Roman" w:cs="Times New Roman"/>
                <w:b/>
              </w:rPr>
            </w:pPr>
            <w:r>
              <w:rPr>
                <w:rFonts w:ascii="Times New Roman" w:hAnsi="Times New Roman" w:cs="Times New Roman"/>
                <w:b/>
              </w:rPr>
              <w:t>19.879</w:t>
            </w:r>
          </w:p>
        </w:tc>
        <w:tc>
          <w:tcPr>
            <w:tcW w:w="1065"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center"/>
              <w:rPr>
                <w:rFonts w:ascii="Times New Roman" w:hAnsi="Times New Roman" w:cs="Times New Roman"/>
                <w:b/>
              </w:rPr>
            </w:pPr>
            <w:r>
              <w:rPr>
                <w:rFonts w:ascii="Times New Roman" w:hAnsi="Times New Roman" w:cs="Times New Roman"/>
                <w:b/>
              </w:rPr>
              <w:t>11,39</w:t>
            </w:r>
          </w:p>
        </w:tc>
        <w:tc>
          <w:tcPr>
            <w:tcW w:w="1474" w:type="dxa"/>
            <w:tcBorders>
              <w:top w:val="single" w:sz="4" w:space="0" w:color="000000"/>
              <w:left w:val="single" w:sz="4" w:space="0" w:color="000000"/>
              <w:bottom w:val="single" w:sz="4" w:space="0" w:color="000000"/>
              <w:right w:val="single" w:sz="4" w:space="0" w:color="000000"/>
            </w:tcBorders>
            <w:shd w:val="clear" w:color="auto" w:fill="auto"/>
          </w:tcPr>
          <w:p w:rsidR="00294BD0" w:rsidRDefault="00294BD0">
            <w:pPr>
              <w:spacing w:after="0" w:line="240" w:lineRule="auto"/>
              <w:jc w:val="center"/>
            </w:pPr>
            <w:r>
              <w:rPr>
                <w:rFonts w:ascii="Times New Roman" w:hAnsi="Times New Roman" w:cs="Times New Roman"/>
                <w:b/>
              </w:rPr>
              <w:t>8,33</w:t>
            </w:r>
          </w:p>
        </w:tc>
      </w:tr>
    </w:tbl>
    <w:p w:rsidR="00294BD0" w:rsidRDefault="00294BD0">
      <w:pPr>
        <w:spacing w:after="0" w:line="240" w:lineRule="auto"/>
        <w:rPr>
          <w:rFonts w:ascii="Times New Roman" w:hAnsi="Times New Roman" w:cs="Times New Roman"/>
          <w:i/>
        </w:rPr>
      </w:pPr>
      <w:r>
        <w:rPr>
          <w:rFonts w:ascii="Times New Roman" w:hAnsi="Times New Roman" w:cs="Times New Roman"/>
          <w:i/>
        </w:rPr>
        <w:t xml:space="preserve">              (Tabela nr 13 - Dane dotyczące liczby bezrobotnych i osób w wieku produkcyjnym Stan na dzień 31.12.2013r. </w:t>
      </w:r>
    </w:p>
    <w:p w:rsidR="00294BD0" w:rsidRDefault="00294BD0">
      <w:pPr>
        <w:spacing w:after="0" w:line="240" w:lineRule="auto"/>
        <w:rPr>
          <w:rFonts w:ascii="Times New Roman" w:hAnsi="Times New Roman" w:cs="Times New Roman"/>
        </w:rPr>
      </w:pPr>
      <w:r>
        <w:rPr>
          <w:rFonts w:ascii="Times New Roman" w:hAnsi="Times New Roman" w:cs="Times New Roman"/>
          <w:i/>
        </w:rPr>
        <w:t xml:space="preserve">                Źródło - dane z GUS/BDL)</w:t>
      </w:r>
    </w:p>
    <w:p w:rsidR="00294BD0" w:rsidRDefault="00294BD0">
      <w:pPr>
        <w:spacing w:after="0" w:line="240" w:lineRule="auto"/>
        <w:jc w:val="both"/>
        <w:rPr>
          <w:rFonts w:ascii="Times New Roman" w:hAnsi="Times New Roman" w:cs="Times New Roman"/>
        </w:rPr>
      </w:pPr>
    </w:p>
    <w:p w:rsidR="00294BD0" w:rsidRDefault="00294BD0">
      <w:pPr>
        <w:spacing w:after="0" w:line="240" w:lineRule="auto"/>
        <w:ind w:left="284"/>
        <w:jc w:val="both"/>
        <w:rPr>
          <w:rFonts w:ascii="Times New Roman" w:hAnsi="Times New Roman" w:cs="Times New Roman"/>
        </w:rPr>
      </w:pPr>
      <w:r>
        <w:rPr>
          <w:rFonts w:ascii="Times New Roman" w:hAnsi="Times New Roman" w:cs="Times New Roman"/>
        </w:rPr>
        <w:t>Stosunek liczby bezrobotnych w gminach objętych działaniem LGD w stosunku do liczby ludności w wieku produkcyjnym wyrażona w % wynosi 9,49% i jest wyższy od średniego dla województwa lubuskiego o 0,39%</w:t>
      </w:r>
    </w:p>
    <w:p w:rsidR="00294BD0" w:rsidRDefault="00294BD0">
      <w:pPr>
        <w:spacing w:after="0" w:line="240" w:lineRule="auto"/>
        <w:ind w:left="284"/>
        <w:rPr>
          <w:rFonts w:ascii="Times New Roman" w:hAnsi="Times New Roman" w:cs="Times New Roman"/>
        </w:rPr>
      </w:pPr>
      <w:r>
        <w:rPr>
          <w:rFonts w:ascii="Times New Roman" w:hAnsi="Times New Roman" w:cs="Times New Roman"/>
        </w:rPr>
        <w:t>Liczba bezrobotnych w województwie lubuskim – 59 805</w:t>
      </w:r>
    </w:p>
    <w:p w:rsidR="00294BD0" w:rsidRDefault="00294BD0">
      <w:pPr>
        <w:spacing w:after="0" w:line="240" w:lineRule="auto"/>
        <w:ind w:left="284"/>
        <w:rPr>
          <w:rFonts w:ascii="Times New Roman" w:hAnsi="Times New Roman" w:cs="Times New Roman"/>
        </w:rPr>
      </w:pPr>
      <w:r>
        <w:rPr>
          <w:rFonts w:ascii="Times New Roman" w:hAnsi="Times New Roman" w:cs="Times New Roman"/>
        </w:rPr>
        <w:t>Liczba bezrobotnych w województwie dolnośląskim – 153 558</w:t>
      </w:r>
    </w:p>
    <w:p w:rsidR="00294BD0" w:rsidRDefault="00294BD0">
      <w:pPr>
        <w:spacing w:after="0" w:line="240" w:lineRule="auto"/>
        <w:ind w:left="284"/>
        <w:rPr>
          <w:rFonts w:ascii="Times New Roman" w:hAnsi="Times New Roman" w:cs="Times New Roman"/>
        </w:rPr>
      </w:pPr>
      <w:r>
        <w:rPr>
          <w:rFonts w:ascii="Times New Roman" w:hAnsi="Times New Roman" w:cs="Times New Roman"/>
        </w:rPr>
        <w:t>Ludność w wieku produkcyjnym w województwie lubuskim – 657 450</w:t>
      </w:r>
    </w:p>
    <w:p w:rsidR="00294BD0" w:rsidRDefault="00294BD0">
      <w:pPr>
        <w:spacing w:after="0" w:line="240" w:lineRule="auto"/>
        <w:ind w:left="284"/>
        <w:rPr>
          <w:rFonts w:ascii="Times New Roman" w:hAnsi="Times New Roman" w:cs="Times New Roman"/>
        </w:rPr>
      </w:pPr>
      <w:r>
        <w:rPr>
          <w:rFonts w:ascii="Times New Roman" w:hAnsi="Times New Roman" w:cs="Times New Roman"/>
        </w:rPr>
        <w:t xml:space="preserve">Ludność w wieku produkcyjnym w województwie dolnośląskim – </w:t>
      </w:r>
      <w:r>
        <w:rPr>
          <w:rFonts w:ascii="Times New Roman" w:hAnsi="Times New Roman" w:cs="Times New Roman"/>
          <w:color w:val="000000"/>
          <w:shd w:val="clear" w:color="auto" w:fill="FFFFFF"/>
        </w:rPr>
        <w:t>1 867 285</w:t>
      </w:r>
    </w:p>
    <w:p w:rsidR="00294BD0" w:rsidRDefault="00294BD0">
      <w:pPr>
        <w:spacing w:after="0" w:line="240" w:lineRule="auto"/>
        <w:ind w:left="284"/>
        <w:jc w:val="both"/>
        <w:rPr>
          <w:rFonts w:ascii="Times New Roman" w:hAnsi="Times New Roman" w:cs="Times New Roman"/>
        </w:rPr>
      </w:pPr>
      <w:r>
        <w:rPr>
          <w:rFonts w:ascii="Times New Roman" w:hAnsi="Times New Roman" w:cs="Times New Roman"/>
        </w:rPr>
        <w:t>Stosunek liczby bezrobotnych w województwie lubuskim do ludności w wieku produkcyjnym wyrażona w % wynosi 9,1 %</w:t>
      </w:r>
    </w:p>
    <w:p w:rsidR="00294BD0" w:rsidRDefault="00294BD0">
      <w:pPr>
        <w:spacing w:after="0" w:line="240" w:lineRule="auto"/>
        <w:ind w:left="284"/>
        <w:jc w:val="both"/>
        <w:rPr>
          <w:rFonts w:ascii="Times New Roman" w:hAnsi="Times New Roman" w:cs="Times New Roman"/>
          <w:color w:val="000000"/>
          <w:shd w:val="clear" w:color="auto" w:fill="FFF7E0"/>
        </w:rPr>
      </w:pPr>
      <w:r>
        <w:rPr>
          <w:rFonts w:ascii="Times New Roman" w:hAnsi="Times New Roman" w:cs="Times New Roman"/>
        </w:rPr>
        <w:t>Stosunek liczby bezrobotnych w województwie dolnośląskim do ludności w wieku produkcyjnym wyrażona w % wynosi 8,2 %</w:t>
      </w:r>
    </w:p>
    <w:p w:rsidR="00294BD0" w:rsidRDefault="00294BD0">
      <w:pPr>
        <w:spacing w:after="0" w:line="240" w:lineRule="auto"/>
        <w:ind w:left="284"/>
        <w:jc w:val="both"/>
        <w:rPr>
          <w:rFonts w:ascii="Times New Roman" w:hAnsi="Times New Roman" w:cs="Times New Roman"/>
          <w:color w:val="000000"/>
          <w:shd w:val="clear" w:color="auto" w:fill="FFF7E0"/>
        </w:rPr>
      </w:pPr>
    </w:p>
    <w:p w:rsidR="00294BD0" w:rsidRDefault="00294BD0">
      <w:pPr>
        <w:spacing w:after="0" w:line="240" w:lineRule="auto"/>
        <w:ind w:left="284"/>
        <w:jc w:val="both"/>
        <w:rPr>
          <w:rFonts w:ascii="Times New Roman" w:eastAsia="Times New Roman" w:hAnsi="Times New Roman" w:cs="Times New Roman"/>
        </w:rPr>
      </w:pPr>
      <w:r>
        <w:rPr>
          <w:rFonts w:ascii="Times New Roman" w:eastAsia="Times New Roman" w:hAnsi="Times New Roman" w:cs="Times New Roman"/>
        </w:rPr>
        <w:t>Udział bezrobotnych kobiet na dzień 31.12.2013 roku kształtuje się na poziomie 55,23%. Największy stopień bezrobocia wśród kobiet występuje w gminie Gozdnica, a najmniejszy w Gminie Węgliniec, jednak zawsze przekracza on 50%. Biorąc pod uwagę współczynnik feminizacji i wyższy udział kobiet w grupie bezrobotnych wyłania nam się kolejna kategoria osób wymagająca wsparcia. Bezrobocie wśród kobiet w podziale na poszczególne lata zostało przedstawione w poniższej tabeli.</w:t>
      </w:r>
    </w:p>
    <w:p w:rsidR="00294BD0" w:rsidRDefault="00294BD0">
      <w:pPr>
        <w:spacing w:after="0" w:line="240" w:lineRule="auto"/>
        <w:jc w:val="both"/>
        <w:rPr>
          <w:rFonts w:ascii="Times New Roman" w:eastAsia="Times New Roman" w:hAnsi="Times New Roman" w:cs="Times New Roman"/>
        </w:rPr>
      </w:pPr>
    </w:p>
    <w:tbl>
      <w:tblPr>
        <w:tblW w:w="0" w:type="auto"/>
        <w:tblInd w:w="108" w:type="dxa"/>
        <w:tblLayout w:type="fixed"/>
        <w:tblLook w:val="0000" w:firstRow="0" w:lastRow="0" w:firstColumn="0" w:lastColumn="0" w:noHBand="0" w:noVBand="0"/>
      </w:tblPr>
      <w:tblGrid>
        <w:gridCol w:w="1385"/>
        <w:gridCol w:w="1276"/>
        <w:gridCol w:w="992"/>
        <w:gridCol w:w="851"/>
        <w:gridCol w:w="838"/>
        <w:gridCol w:w="8"/>
        <w:gridCol w:w="851"/>
        <w:gridCol w:w="712"/>
        <w:gridCol w:w="851"/>
        <w:gridCol w:w="850"/>
        <w:gridCol w:w="881"/>
      </w:tblGrid>
      <w:tr w:rsidR="00294BD0">
        <w:trPr>
          <w:trHeight w:val="592"/>
        </w:trPr>
        <w:tc>
          <w:tcPr>
            <w:tcW w:w="2661" w:type="dxa"/>
            <w:gridSpan w:val="2"/>
            <w:tcBorders>
              <w:top w:val="single" w:sz="4" w:space="0" w:color="000000"/>
              <w:left w:val="single" w:sz="4" w:space="0" w:color="000000"/>
              <w:bottom w:val="single" w:sz="4" w:space="0" w:color="000000"/>
            </w:tcBorders>
            <w:shd w:val="clear" w:color="auto" w:fill="BFBFBF"/>
          </w:tcPr>
          <w:p w:rsidR="00294BD0" w:rsidRDefault="00294BD0">
            <w:p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Bezrobocie wśród kobiet</w:t>
            </w:r>
          </w:p>
        </w:tc>
        <w:tc>
          <w:tcPr>
            <w:tcW w:w="992" w:type="dxa"/>
            <w:tcBorders>
              <w:top w:val="single" w:sz="4" w:space="0" w:color="000000"/>
              <w:left w:val="single" w:sz="4" w:space="0" w:color="000000"/>
              <w:bottom w:val="single" w:sz="4" w:space="0" w:color="000000"/>
            </w:tcBorders>
            <w:shd w:val="clear" w:color="auto" w:fill="BFBFBF"/>
          </w:tcPr>
          <w:p w:rsidR="00294BD0" w:rsidRDefault="00294BD0">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2006</w:t>
            </w:r>
          </w:p>
        </w:tc>
        <w:tc>
          <w:tcPr>
            <w:tcW w:w="851" w:type="dxa"/>
            <w:tcBorders>
              <w:top w:val="single" w:sz="4" w:space="0" w:color="000000"/>
              <w:left w:val="single" w:sz="4" w:space="0" w:color="000000"/>
              <w:bottom w:val="single" w:sz="4" w:space="0" w:color="000000"/>
            </w:tcBorders>
            <w:shd w:val="clear" w:color="auto" w:fill="BFBFBF"/>
          </w:tcPr>
          <w:p w:rsidR="00294BD0" w:rsidRDefault="00294BD0">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2007</w:t>
            </w:r>
          </w:p>
        </w:tc>
        <w:tc>
          <w:tcPr>
            <w:tcW w:w="838" w:type="dxa"/>
            <w:tcBorders>
              <w:top w:val="single" w:sz="4" w:space="0" w:color="000000"/>
              <w:left w:val="single" w:sz="4" w:space="0" w:color="000000"/>
              <w:bottom w:val="single" w:sz="4" w:space="0" w:color="000000"/>
            </w:tcBorders>
            <w:shd w:val="clear" w:color="auto" w:fill="BFBFBF"/>
          </w:tcPr>
          <w:p w:rsidR="00294BD0" w:rsidRDefault="00294BD0">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2008</w:t>
            </w:r>
          </w:p>
        </w:tc>
        <w:tc>
          <w:tcPr>
            <w:tcW w:w="859" w:type="dxa"/>
            <w:gridSpan w:val="2"/>
            <w:tcBorders>
              <w:top w:val="single" w:sz="4" w:space="0" w:color="000000"/>
              <w:left w:val="single" w:sz="4" w:space="0" w:color="000000"/>
              <w:bottom w:val="single" w:sz="4" w:space="0" w:color="000000"/>
            </w:tcBorders>
            <w:shd w:val="clear" w:color="auto" w:fill="BFBFBF"/>
          </w:tcPr>
          <w:p w:rsidR="00294BD0" w:rsidRDefault="00294BD0">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2009</w:t>
            </w:r>
          </w:p>
        </w:tc>
        <w:tc>
          <w:tcPr>
            <w:tcW w:w="712" w:type="dxa"/>
            <w:tcBorders>
              <w:top w:val="single" w:sz="4" w:space="0" w:color="000000"/>
              <w:left w:val="single" w:sz="4" w:space="0" w:color="000000"/>
              <w:bottom w:val="single" w:sz="4" w:space="0" w:color="000000"/>
            </w:tcBorders>
            <w:shd w:val="clear" w:color="auto" w:fill="BFBFBF"/>
          </w:tcPr>
          <w:p w:rsidR="00294BD0" w:rsidRDefault="00294BD0">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2010</w:t>
            </w:r>
          </w:p>
        </w:tc>
        <w:tc>
          <w:tcPr>
            <w:tcW w:w="851" w:type="dxa"/>
            <w:tcBorders>
              <w:top w:val="single" w:sz="4" w:space="0" w:color="000000"/>
              <w:left w:val="single" w:sz="4" w:space="0" w:color="000000"/>
              <w:bottom w:val="single" w:sz="4" w:space="0" w:color="000000"/>
            </w:tcBorders>
            <w:shd w:val="clear" w:color="auto" w:fill="BFBFBF"/>
          </w:tcPr>
          <w:p w:rsidR="00294BD0" w:rsidRDefault="00294BD0">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2011</w:t>
            </w:r>
          </w:p>
        </w:tc>
        <w:tc>
          <w:tcPr>
            <w:tcW w:w="850" w:type="dxa"/>
            <w:tcBorders>
              <w:top w:val="single" w:sz="4" w:space="0" w:color="000000"/>
              <w:left w:val="single" w:sz="4" w:space="0" w:color="000000"/>
              <w:bottom w:val="single" w:sz="4" w:space="0" w:color="000000"/>
            </w:tcBorders>
            <w:shd w:val="clear" w:color="auto" w:fill="BFBFBF"/>
          </w:tcPr>
          <w:p w:rsidR="00294BD0" w:rsidRDefault="00294BD0">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2012</w:t>
            </w:r>
          </w:p>
        </w:tc>
        <w:tc>
          <w:tcPr>
            <w:tcW w:w="881" w:type="dxa"/>
            <w:tcBorders>
              <w:top w:val="single" w:sz="4" w:space="0" w:color="000000"/>
              <w:left w:val="single" w:sz="4" w:space="0" w:color="000000"/>
              <w:bottom w:val="single" w:sz="4" w:space="0" w:color="000000"/>
              <w:right w:val="single" w:sz="4" w:space="0" w:color="000000"/>
            </w:tcBorders>
            <w:shd w:val="clear" w:color="auto" w:fill="BFBFBF"/>
          </w:tcPr>
          <w:p w:rsidR="00294BD0" w:rsidRDefault="00294BD0">
            <w:pPr>
              <w:spacing w:after="0" w:line="240" w:lineRule="auto"/>
            </w:pPr>
            <w:r>
              <w:rPr>
                <w:rFonts w:ascii="Times New Roman" w:eastAsia="Times New Roman" w:hAnsi="Times New Roman" w:cs="Times New Roman"/>
                <w:b/>
                <w:color w:val="000000"/>
              </w:rPr>
              <w:t>2013</w:t>
            </w:r>
          </w:p>
        </w:tc>
      </w:tr>
      <w:tr w:rsidR="00294BD0">
        <w:trPr>
          <w:trHeight w:val="293"/>
        </w:trPr>
        <w:tc>
          <w:tcPr>
            <w:tcW w:w="1385" w:type="dxa"/>
            <w:vMerge w:val="restart"/>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rPr>
                <w:rFonts w:ascii="Times New Roman" w:eastAsia="Times New Roman" w:hAnsi="Times New Roman" w:cs="Times New Roman"/>
                <w:b/>
                <w:i/>
              </w:rPr>
            </w:pPr>
            <w:r>
              <w:rPr>
                <w:rFonts w:ascii="Times New Roman" w:eastAsia="Times New Roman" w:hAnsi="Times New Roman" w:cs="Times New Roman"/>
                <w:b/>
              </w:rPr>
              <w:t>Gmina Gozdnica</w:t>
            </w:r>
          </w:p>
        </w:tc>
        <w:tc>
          <w:tcPr>
            <w:tcW w:w="1276"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b/>
                <w:i/>
              </w:rPr>
              <w:t>Kobiety</w:t>
            </w:r>
          </w:p>
        </w:tc>
        <w:tc>
          <w:tcPr>
            <w:tcW w:w="992"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261</w:t>
            </w:r>
          </w:p>
        </w:tc>
        <w:tc>
          <w:tcPr>
            <w:tcW w:w="851"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245</w:t>
            </w:r>
          </w:p>
        </w:tc>
        <w:tc>
          <w:tcPr>
            <w:tcW w:w="846" w:type="dxa"/>
            <w:gridSpan w:val="2"/>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188</w:t>
            </w:r>
          </w:p>
        </w:tc>
        <w:tc>
          <w:tcPr>
            <w:tcW w:w="851"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177</w:t>
            </w:r>
          </w:p>
        </w:tc>
        <w:tc>
          <w:tcPr>
            <w:tcW w:w="712"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160</w:t>
            </w:r>
          </w:p>
        </w:tc>
        <w:tc>
          <w:tcPr>
            <w:tcW w:w="851"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155</w:t>
            </w:r>
          </w:p>
        </w:tc>
        <w:tc>
          <w:tcPr>
            <w:tcW w:w="850"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140</w:t>
            </w:r>
          </w:p>
        </w:tc>
        <w:tc>
          <w:tcPr>
            <w:tcW w:w="881" w:type="dxa"/>
            <w:tcBorders>
              <w:top w:val="single" w:sz="4" w:space="0" w:color="000000"/>
              <w:left w:val="single" w:sz="4" w:space="0" w:color="000000"/>
              <w:bottom w:val="single" w:sz="4" w:space="0" w:color="000000"/>
              <w:right w:val="single" w:sz="4" w:space="0" w:color="000000"/>
            </w:tcBorders>
            <w:shd w:val="clear" w:color="auto" w:fill="auto"/>
          </w:tcPr>
          <w:p w:rsidR="00294BD0" w:rsidRDefault="00294BD0">
            <w:pPr>
              <w:spacing w:after="0" w:line="240" w:lineRule="auto"/>
              <w:jc w:val="both"/>
            </w:pPr>
            <w:r>
              <w:rPr>
                <w:rFonts w:ascii="Times New Roman" w:eastAsia="Times New Roman" w:hAnsi="Times New Roman" w:cs="Times New Roman"/>
                <w:color w:val="000000"/>
              </w:rPr>
              <w:t>183</w:t>
            </w:r>
          </w:p>
        </w:tc>
      </w:tr>
      <w:tr w:rsidR="00294BD0">
        <w:trPr>
          <w:trHeight w:val="292"/>
        </w:trPr>
        <w:tc>
          <w:tcPr>
            <w:tcW w:w="1385" w:type="dxa"/>
            <w:vMerge/>
            <w:tcBorders>
              <w:top w:val="single" w:sz="4" w:space="0" w:color="000000"/>
              <w:left w:val="single" w:sz="4" w:space="0" w:color="000000"/>
              <w:bottom w:val="single" w:sz="4" w:space="0" w:color="000000"/>
            </w:tcBorders>
            <w:shd w:val="clear" w:color="auto" w:fill="auto"/>
            <w:vAlign w:val="center"/>
          </w:tcPr>
          <w:p w:rsidR="00294BD0" w:rsidRDefault="00294BD0">
            <w:pPr>
              <w:snapToGrid w:val="0"/>
              <w:spacing w:after="0" w:line="240" w:lineRule="auto"/>
              <w:rPr>
                <w:rFonts w:ascii="Times New Roman" w:eastAsia="Times New Roman" w:hAnsi="Times New Roman" w:cs="Times New Roman"/>
                <w:b/>
              </w:rPr>
            </w:pPr>
          </w:p>
        </w:tc>
        <w:tc>
          <w:tcPr>
            <w:tcW w:w="1276"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b/>
                <w:i/>
              </w:rPr>
              <w:t>Udział w %</w:t>
            </w:r>
          </w:p>
        </w:tc>
        <w:tc>
          <w:tcPr>
            <w:tcW w:w="992"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55,53</w:t>
            </w:r>
          </w:p>
        </w:tc>
        <w:tc>
          <w:tcPr>
            <w:tcW w:w="851"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62,66</w:t>
            </w:r>
          </w:p>
        </w:tc>
        <w:tc>
          <w:tcPr>
            <w:tcW w:w="846" w:type="dxa"/>
            <w:gridSpan w:val="2"/>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59,68</w:t>
            </w:r>
          </w:p>
        </w:tc>
        <w:tc>
          <w:tcPr>
            <w:tcW w:w="851"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45,85</w:t>
            </w:r>
          </w:p>
        </w:tc>
        <w:tc>
          <w:tcPr>
            <w:tcW w:w="712"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50,79</w:t>
            </w:r>
          </w:p>
        </w:tc>
        <w:tc>
          <w:tcPr>
            <w:tcW w:w="851"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56,78</w:t>
            </w:r>
          </w:p>
        </w:tc>
        <w:tc>
          <w:tcPr>
            <w:tcW w:w="850"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56,22</w:t>
            </w:r>
          </w:p>
        </w:tc>
        <w:tc>
          <w:tcPr>
            <w:tcW w:w="881" w:type="dxa"/>
            <w:tcBorders>
              <w:top w:val="single" w:sz="4" w:space="0" w:color="000000"/>
              <w:left w:val="single" w:sz="4" w:space="0" w:color="000000"/>
              <w:bottom w:val="single" w:sz="4" w:space="0" w:color="000000"/>
              <w:right w:val="single" w:sz="4" w:space="0" w:color="000000"/>
            </w:tcBorders>
            <w:shd w:val="clear" w:color="auto" w:fill="auto"/>
          </w:tcPr>
          <w:p w:rsidR="00294BD0" w:rsidRDefault="00294BD0">
            <w:pPr>
              <w:spacing w:after="0" w:line="240" w:lineRule="auto"/>
              <w:jc w:val="both"/>
            </w:pPr>
            <w:r>
              <w:rPr>
                <w:rFonts w:ascii="Times New Roman" w:eastAsia="Times New Roman" w:hAnsi="Times New Roman" w:cs="Times New Roman"/>
                <w:color w:val="000000"/>
              </w:rPr>
              <w:t>61,00</w:t>
            </w:r>
          </w:p>
        </w:tc>
      </w:tr>
      <w:tr w:rsidR="00294BD0">
        <w:trPr>
          <w:trHeight w:val="255"/>
        </w:trPr>
        <w:tc>
          <w:tcPr>
            <w:tcW w:w="1385" w:type="dxa"/>
            <w:vMerge w:val="restart"/>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rPr>
                <w:rFonts w:ascii="Times New Roman" w:eastAsia="Times New Roman" w:hAnsi="Times New Roman" w:cs="Times New Roman"/>
                <w:b/>
                <w:i/>
              </w:rPr>
            </w:pPr>
            <w:r>
              <w:rPr>
                <w:rFonts w:ascii="Times New Roman" w:eastAsia="Times New Roman" w:hAnsi="Times New Roman" w:cs="Times New Roman"/>
                <w:b/>
              </w:rPr>
              <w:t>Gmina Iłowa</w:t>
            </w:r>
          </w:p>
        </w:tc>
        <w:tc>
          <w:tcPr>
            <w:tcW w:w="1276"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b/>
                <w:i/>
              </w:rPr>
              <w:t>Kobiety</w:t>
            </w:r>
          </w:p>
        </w:tc>
        <w:tc>
          <w:tcPr>
            <w:tcW w:w="992"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407</w:t>
            </w:r>
          </w:p>
        </w:tc>
        <w:tc>
          <w:tcPr>
            <w:tcW w:w="851"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331</w:t>
            </w:r>
          </w:p>
        </w:tc>
        <w:tc>
          <w:tcPr>
            <w:tcW w:w="846" w:type="dxa"/>
            <w:gridSpan w:val="2"/>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323</w:t>
            </w:r>
          </w:p>
        </w:tc>
        <w:tc>
          <w:tcPr>
            <w:tcW w:w="851"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324</w:t>
            </w:r>
          </w:p>
        </w:tc>
        <w:tc>
          <w:tcPr>
            <w:tcW w:w="712"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336</w:t>
            </w:r>
          </w:p>
        </w:tc>
        <w:tc>
          <w:tcPr>
            <w:tcW w:w="851"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340</w:t>
            </w:r>
          </w:p>
        </w:tc>
        <w:tc>
          <w:tcPr>
            <w:tcW w:w="850"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301</w:t>
            </w:r>
          </w:p>
        </w:tc>
        <w:tc>
          <w:tcPr>
            <w:tcW w:w="881" w:type="dxa"/>
            <w:tcBorders>
              <w:top w:val="single" w:sz="4" w:space="0" w:color="000000"/>
              <w:left w:val="single" w:sz="4" w:space="0" w:color="000000"/>
              <w:bottom w:val="single" w:sz="4" w:space="0" w:color="000000"/>
              <w:right w:val="single" w:sz="4" w:space="0" w:color="000000"/>
            </w:tcBorders>
            <w:shd w:val="clear" w:color="auto" w:fill="auto"/>
          </w:tcPr>
          <w:p w:rsidR="00294BD0" w:rsidRDefault="00294BD0">
            <w:pPr>
              <w:spacing w:after="0" w:line="240" w:lineRule="auto"/>
              <w:jc w:val="both"/>
            </w:pPr>
            <w:r>
              <w:rPr>
                <w:rFonts w:ascii="Times New Roman" w:eastAsia="Times New Roman" w:hAnsi="Times New Roman" w:cs="Times New Roman"/>
                <w:color w:val="000000"/>
              </w:rPr>
              <w:t>313</w:t>
            </w:r>
          </w:p>
        </w:tc>
      </w:tr>
      <w:tr w:rsidR="00294BD0">
        <w:trPr>
          <w:trHeight w:val="255"/>
        </w:trPr>
        <w:tc>
          <w:tcPr>
            <w:tcW w:w="1385" w:type="dxa"/>
            <w:vMerge/>
            <w:tcBorders>
              <w:top w:val="single" w:sz="4" w:space="0" w:color="000000"/>
              <w:left w:val="single" w:sz="4" w:space="0" w:color="000000"/>
              <w:bottom w:val="single" w:sz="4" w:space="0" w:color="000000"/>
            </w:tcBorders>
            <w:shd w:val="clear" w:color="auto" w:fill="auto"/>
            <w:vAlign w:val="center"/>
          </w:tcPr>
          <w:p w:rsidR="00294BD0" w:rsidRDefault="00294BD0">
            <w:pPr>
              <w:snapToGrid w:val="0"/>
              <w:spacing w:after="0" w:line="240" w:lineRule="auto"/>
              <w:rPr>
                <w:rFonts w:ascii="Times New Roman" w:eastAsia="Times New Roman" w:hAnsi="Times New Roman" w:cs="Times New Roman"/>
                <w:b/>
              </w:rPr>
            </w:pPr>
          </w:p>
        </w:tc>
        <w:tc>
          <w:tcPr>
            <w:tcW w:w="1276"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b/>
                <w:i/>
              </w:rPr>
              <w:t>Udział w %</w:t>
            </w:r>
          </w:p>
        </w:tc>
        <w:tc>
          <w:tcPr>
            <w:tcW w:w="992"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52,52</w:t>
            </w:r>
          </w:p>
        </w:tc>
        <w:tc>
          <w:tcPr>
            <w:tcW w:w="851"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55,35</w:t>
            </w:r>
          </w:p>
        </w:tc>
        <w:tc>
          <w:tcPr>
            <w:tcW w:w="846" w:type="dxa"/>
            <w:gridSpan w:val="2"/>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61,52</w:t>
            </w:r>
          </w:p>
        </w:tc>
        <w:tc>
          <w:tcPr>
            <w:tcW w:w="851"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53,29</w:t>
            </w:r>
          </w:p>
        </w:tc>
        <w:tc>
          <w:tcPr>
            <w:tcW w:w="712"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55,45</w:t>
            </w:r>
          </w:p>
        </w:tc>
        <w:tc>
          <w:tcPr>
            <w:tcW w:w="851"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59,75</w:t>
            </w:r>
          </w:p>
        </w:tc>
        <w:tc>
          <w:tcPr>
            <w:tcW w:w="850"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53,18</w:t>
            </w:r>
          </w:p>
        </w:tc>
        <w:tc>
          <w:tcPr>
            <w:tcW w:w="881" w:type="dxa"/>
            <w:tcBorders>
              <w:top w:val="single" w:sz="4" w:space="0" w:color="000000"/>
              <w:left w:val="single" w:sz="4" w:space="0" w:color="000000"/>
              <w:bottom w:val="single" w:sz="4" w:space="0" w:color="000000"/>
              <w:right w:val="single" w:sz="4" w:space="0" w:color="000000"/>
            </w:tcBorders>
            <w:shd w:val="clear" w:color="auto" w:fill="auto"/>
          </w:tcPr>
          <w:p w:rsidR="00294BD0" w:rsidRDefault="00294BD0">
            <w:pPr>
              <w:spacing w:after="0" w:line="240" w:lineRule="auto"/>
              <w:jc w:val="both"/>
            </w:pPr>
            <w:r>
              <w:rPr>
                <w:rFonts w:ascii="Times New Roman" w:eastAsia="Times New Roman" w:hAnsi="Times New Roman" w:cs="Times New Roman"/>
                <w:color w:val="000000"/>
              </w:rPr>
              <w:t>57,12</w:t>
            </w:r>
          </w:p>
        </w:tc>
      </w:tr>
      <w:tr w:rsidR="00294BD0">
        <w:trPr>
          <w:trHeight w:val="293"/>
        </w:trPr>
        <w:tc>
          <w:tcPr>
            <w:tcW w:w="1385" w:type="dxa"/>
            <w:vMerge w:val="restart"/>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rPr>
                <w:rFonts w:ascii="Times New Roman" w:eastAsia="Times New Roman" w:hAnsi="Times New Roman" w:cs="Times New Roman"/>
                <w:b/>
                <w:i/>
              </w:rPr>
            </w:pPr>
            <w:r>
              <w:rPr>
                <w:rFonts w:ascii="Times New Roman" w:eastAsia="Times New Roman" w:hAnsi="Times New Roman" w:cs="Times New Roman"/>
                <w:b/>
              </w:rPr>
              <w:t>Gmina Małomice</w:t>
            </w:r>
          </w:p>
        </w:tc>
        <w:tc>
          <w:tcPr>
            <w:tcW w:w="1276"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b/>
                <w:i/>
              </w:rPr>
              <w:t>Kobiety</w:t>
            </w:r>
          </w:p>
        </w:tc>
        <w:tc>
          <w:tcPr>
            <w:tcW w:w="992"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330</w:t>
            </w:r>
          </w:p>
        </w:tc>
        <w:tc>
          <w:tcPr>
            <w:tcW w:w="851"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234</w:t>
            </w:r>
          </w:p>
        </w:tc>
        <w:tc>
          <w:tcPr>
            <w:tcW w:w="846" w:type="dxa"/>
            <w:gridSpan w:val="2"/>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215</w:t>
            </w:r>
          </w:p>
        </w:tc>
        <w:tc>
          <w:tcPr>
            <w:tcW w:w="851"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260</w:t>
            </w:r>
          </w:p>
        </w:tc>
        <w:tc>
          <w:tcPr>
            <w:tcW w:w="712"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284</w:t>
            </w:r>
          </w:p>
        </w:tc>
        <w:tc>
          <w:tcPr>
            <w:tcW w:w="851"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257</w:t>
            </w:r>
          </w:p>
        </w:tc>
        <w:tc>
          <w:tcPr>
            <w:tcW w:w="850"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210</w:t>
            </w:r>
          </w:p>
        </w:tc>
        <w:tc>
          <w:tcPr>
            <w:tcW w:w="881" w:type="dxa"/>
            <w:tcBorders>
              <w:top w:val="single" w:sz="4" w:space="0" w:color="000000"/>
              <w:left w:val="single" w:sz="4" w:space="0" w:color="000000"/>
              <w:bottom w:val="single" w:sz="4" w:space="0" w:color="000000"/>
              <w:right w:val="single" w:sz="4" w:space="0" w:color="000000"/>
            </w:tcBorders>
            <w:shd w:val="clear" w:color="auto" w:fill="auto"/>
          </w:tcPr>
          <w:p w:rsidR="00294BD0" w:rsidRDefault="00294BD0">
            <w:pPr>
              <w:spacing w:after="0" w:line="240" w:lineRule="auto"/>
              <w:jc w:val="both"/>
            </w:pPr>
            <w:r>
              <w:rPr>
                <w:rFonts w:ascii="Times New Roman" w:eastAsia="Times New Roman" w:hAnsi="Times New Roman" w:cs="Times New Roman"/>
                <w:color w:val="000000"/>
              </w:rPr>
              <w:t>218</w:t>
            </w:r>
          </w:p>
        </w:tc>
      </w:tr>
      <w:tr w:rsidR="00294BD0">
        <w:trPr>
          <w:trHeight w:val="292"/>
        </w:trPr>
        <w:tc>
          <w:tcPr>
            <w:tcW w:w="1385" w:type="dxa"/>
            <w:vMerge/>
            <w:tcBorders>
              <w:top w:val="single" w:sz="4" w:space="0" w:color="000000"/>
              <w:left w:val="single" w:sz="4" w:space="0" w:color="000000"/>
              <w:bottom w:val="single" w:sz="4" w:space="0" w:color="000000"/>
            </w:tcBorders>
            <w:shd w:val="clear" w:color="auto" w:fill="auto"/>
            <w:vAlign w:val="center"/>
          </w:tcPr>
          <w:p w:rsidR="00294BD0" w:rsidRDefault="00294BD0">
            <w:pPr>
              <w:snapToGrid w:val="0"/>
              <w:spacing w:after="0" w:line="240" w:lineRule="auto"/>
              <w:rPr>
                <w:rFonts w:ascii="Times New Roman" w:eastAsia="Times New Roman" w:hAnsi="Times New Roman" w:cs="Times New Roman"/>
                <w:b/>
              </w:rPr>
            </w:pPr>
          </w:p>
        </w:tc>
        <w:tc>
          <w:tcPr>
            <w:tcW w:w="1276"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b/>
                <w:i/>
              </w:rPr>
              <w:t>Udział w %</w:t>
            </w:r>
          </w:p>
        </w:tc>
        <w:tc>
          <w:tcPr>
            <w:tcW w:w="992"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50,46</w:t>
            </w:r>
          </w:p>
        </w:tc>
        <w:tc>
          <w:tcPr>
            <w:tcW w:w="851"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53,18</w:t>
            </w:r>
          </w:p>
        </w:tc>
        <w:tc>
          <w:tcPr>
            <w:tcW w:w="846" w:type="dxa"/>
            <w:gridSpan w:val="2"/>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53,75</w:t>
            </w:r>
          </w:p>
        </w:tc>
        <w:tc>
          <w:tcPr>
            <w:tcW w:w="851"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50,78</w:t>
            </w:r>
          </w:p>
        </w:tc>
        <w:tc>
          <w:tcPr>
            <w:tcW w:w="712"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48,22</w:t>
            </w:r>
          </w:p>
        </w:tc>
        <w:tc>
          <w:tcPr>
            <w:tcW w:w="851"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51,71</w:t>
            </w:r>
          </w:p>
        </w:tc>
        <w:tc>
          <w:tcPr>
            <w:tcW w:w="850"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53,18</w:t>
            </w:r>
          </w:p>
        </w:tc>
        <w:tc>
          <w:tcPr>
            <w:tcW w:w="881" w:type="dxa"/>
            <w:tcBorders>
              <w:top w:val="single" w:sz="4" w:space="0" w:color="000000"/>
              <w:left w:val="single" w:sz="4" w:space="0" w:color="000000"/>
              <w:bottom w:val="single" w:sz="4" w:space="0" w:color="000000"/>
              <w:right w:val="single" w:sz="4" w:space="0" w:color="000000"/>
            </w:tcBorders>
            <w:shd w:val="clear" w:color="auto" w:fill="auto"/>
          </w:tcPr>
          <w:p w:rsidR="00294BD0" w:rsidRDefault="00294BD0">
            <w:pPr>
              <w:spacing w:after="0" w:line="240" w:lineRule="auto"/>
              <w:jc w:val="both"/>
            </w:pPr>
            <w:r>
              <w:rPr>
                <w:rFonts w:ascii="Times New Roman" w:eastAsia="Times New Roman" w:hAnsi="Times New Roman" w:cs="Times New Roman"/>
                <w:color w:val="000000"/>
              </w:rPr>
              <w:t>53,96</w:t>
            </w:r>
          </w:p>
        </w:tc>
      </w:tr>
      <w:tr w:rsidR="00294BD0">
        <w:trPr>
          <w:trHeight w:val="293"/>
        </w:trPr>
        <w:tc>
          <w:tcPr>
            <w:tcW w:w="1385" w:type="dxa"/>
            <w:vMerge w:val="restart"/>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rPr>
                <w:rFonts w:ascii="Times New Roman" w:eastAsia="Times New Roman" w:hAnsi="Times New Roman" w:cs="Times New Roman"/>
                <w:b/>
                <w:i/>
              </w:rPr>
            </w:pPr>
            <w:r>
              <w:rPr>
                <w:rFonts w:ascii="Times New Roman" w:eastAsia="Times New Roman" w:hAnsi="Times New Roman" w:cs="Times New Roman"/>
                <w:b/>
              </w:rPr>
              <w:t>Gmina Wymiarki</w:t>
            </w:r>
          </w:p>
        </w:tc>
        <w:tc>
          <w:tcPr>
            <w:tcW w:w="1276"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b/>
                <w:i/>
              </w:rPr>
              <w:t>Kobiety</w:t>
            </w:r>
          </w:p>
        </w:tc>
        <w:tc>
          <w:tcPr>
            <w:tcW w:w="992"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157</w:t>
            </w:r>
          </w:p>
        </w:tc>
        <w:tc>
          <w:tcPr>
            <w:tcW w:w="851"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122</w:t>
            </w:r>
          </w:p>
        </w:tc>
        <w:tc>
          <w:tcPr>
            <w:tcW w:w="846" w:type="dxa"/>
            <w:gridSpan w:val="2"/>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112</w:t>
            </w:r>
          </w:p>
        </w:tc>
        <w:tc>
          <w:tcPr>
            <w:tcW w:w="851"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105</w:t>
            </w:r>
          </w:p>
        </w:tc>
        <w:tc>
          <w:tcPr>
            <w:tcW w:w="712"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128</w:t>
            </w:r>
          </w:p>
        </w:tc>
        <w:tc>
          <w:tcPr>
            <w:tcW w:w="851"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108</w:t>
            </w:r>
          </w:p>
        </w:tc>
        <w:tc>
          <w:tcPr>
            <w:tcW w:w="850"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99</w:t>
            </w:r>
          </w:p>
        </w:tc>
        <w:tc>
          <w:tcPr>
            <w:tcW w:w="881" w:type="dxa"/>
            <w:tcBorders>
              <w:top w:val="single" w:sz="4" w:space="0" w:color="000000"/>
              <w:left w:val="single" w:sz="4" w:space="0" w:color="000000"/>
              <w:bottom w:val="single" w:sz="4" w:space="0" w:color="000000"/>
              <w:right w:val="single" w:sz="4" w:space="0" w:color="000000"/>
            </w:tcBorders>
            <w:shd w:val="clear" w:color="auto" w:fill="auto"/>
          </w:tcPr>
          <w:p w:rsidR="00294BD0" w:rsidRDefault="00294BD0">
            <w:pPr>
              <w:spacing w:after="0" w:line="240" w:lineRule="auto"/>
              <w:jc w:val="both"/>
            </w:pPr>
            <w:r>
              <w:rPr>
                <w:rFonts w:ascii="Times New Roman" w:eastAsia="Times New Roman" w:hAnsi="Times New Roman" w:cs="Times New Roman"/>
                <w:color w:val="000000"/>
              </w:rPr>
              <w:t>124</w:t>
            </w:r>
          </w:p>
        </w:tc>
      </w:tr>
      <w:tr w:rsidR="00294BD0">
        <w:trPr>
          <w:trHeight w:val="292"/>
        </w:trPr>
        <w:tc>
          <w:tcPr>
            <w:tcW w:w="1385" w:type="dxa"/>
            <w:vMerge/>
            <w:tcBorders>
              <w:top w:val="single" w:sz="4" w:space="0" w:color="000000"/>
              <w:left w:val="single" w:sz="4" w:space="0" w:color="000000"/>
              <w:bottom w:val="single" w:sz="4" w:space="0" w:color="000000"/>
            </w:tcBorders>
            <w:shd w:val="clear" w:color="auto" w:fill="auto"/>
            <w:vAlign w:val="center"/>
          </w:tcPr>
          <w:p w:rsidR="00294BD0" w:rsidRDefault="00294BD0">
            <w:pPr>
              <w:snapToGrid w:val="0"/>
              <w:spacing w:after="0" w:line="240" w:lineRule="auto"/>
              <w:rPr>
                <w:rFonts w:ascii="Times New Roman" w:eastAsia="Times New Roman" w:hAnsi="Times New Roman" w:cs="Times New Roman"/>
                <w:b/>
              </w:rPr>
            </w:pPr>
          </w:p>
        </w:tc>
        <w:tc>
          <w:tcPr>
            <w:tcW w:w="1276"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b/>
                <w:i/>
              </w:rPr>
              <w:t>Udział w %</w:t>
            </w:r>
          </w:p>
        </w:tc>
        <w:tc>
          <w:tcPr>
            <w:tcW w:w="992"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56,58</w:t>
            </w:r>
          </w:p>
        </w:tc>
        <w:tc>
          <w:tcPr>
            <w:tcW w:w="851"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56,48</w:t>
            </w:r>
          </w:p>
        </w:tc>
        <w:tc>
          <w:tcPr>
            <w:tcW w:w="846" w:type="dxa"/>
            <w:gridSpan w:val="2"/>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59,89</w:t>
            </w:r>
          </w:p>
        </w:tc>
        <w:tc>
          <w:tcPr>
            <w:tcW w:w="851"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54,40</w:t>
            </w:r>
          </w:p>
        </w:tc>
        <w:tc>
          <w:tcPr>
            <w:tcW w:w="712"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63,05</w:t>
            </w:r>
          </w:p>
        </w:tc>
        <w:tc>
          <w:tcPr>
            <w:tcW w:w="851"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56,54</w:t>
            </w:r>
          </w:p>
        </w:tc>
        <w:tc>
          <w:tcPr>
            <w:tcW w:w="850"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60,37</w:t>
            </w:r>
          </w:p>
        </w:tc>
        <w:tc>
          <w:tcPr>
            <w:tcW w:w="881" w:type="dxa"/>
            <w:tcBorders>
              <w:top w:val="single" w:sz="4" w:space="0" w:color="000000"/>
              <w:left w:val="single" w:sz="4" w:space="0" w:color="000000"/>
              <w:bottom w:val="single" w:sz="4" w:space="0" w:color="000000"/>
              <w:right w:val="single" w:sz="4" w:space="0" w:color="000000"/>
            </w:tcBorders>
            <w:shd w:val="clear" w:color="auto" w:fill="auto"/>
          </w:tcPr>
          <w:p w:rsidR="00294BD0" w:rsidRDefault="00294BD0">
            <w:pPr>
              <w:spacing w:after="0" w:line="240" w:lineRule="auto"/>
              <w:jc w:val="both"/>
            </w:pPr>
            <w:r>
              <w:rPr>
                <w:rFonts w:ascii="Times New Roman" w:eastAsia="Times New Roman" w:hAnsi="Times New Roman" w:cs="Times New Roman"/>
                <w:color w:val="000000"/>
              </w:rPr>
              <w:t>53,22</w:t>
            </w:r>
          </w:p>
        </w:tc>
      </w:tr>
      <w:tr w:rsidR="00294BD0">
        <w:trPr>
          <w:trHeight w:val="435"/>
        </w:trPr>
        <w:tc>
          <w:tcPr>
            <w:tcW w:w="1385" w:type="dxa"/>
            <w:vMerge w:val="restart"/>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rPr>
                <w:rFonts w:ascii="Times New Roman" w:eastAsia="Times New Roman" w:hAnsi="Times New Roman" w:cs="Times New Roman"/>
                <w:b/>
                <w:i/>
              </w:rPr>
            </w:pPr>
            <w:r>
              <w:rPr>
                <w:rFonts w:ascii="Times New Roman" w:eastAsia="Times New Roman" w:hAnsi="Times New Roman" w:cs="Times New Roman"/>
                <w:b/>
              </w:rPr>
              <w:t>Gmina wiejska Żagań</w:t>
            </w:r>
          </w:p>
        </w:tc>
        <w:tc>
          <w:tcPr>
            <w:tcW w:w="1276"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b/>
                <w:i/>
              </w:rPr>
              <w:t>Kobiety</w:t>
            </w:r>
          </w:p>
        </w:tc>
        <w:tc>
          <w:tcPr>
            <w:tcW w:w="992"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379</w:t>
            </w:r>
          </w:p>
        </w:tc>
        <w:tc>
          <w:tcPr>
            <w:tcW w:w="851"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367</w:t>
            </w:r>
          </w:p>
        </w:tc>
        <w:tc>
          <w:tcPr>
            <w:tcW w:w="846" w:type="dxa"/>
            <w:gridSpan w:val="2"/>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281</w:t>
            </w:r>
          </w:p>
        </w:tc>
        <w:tc>
          <w:tcPr>
            <w:tcW w:w="851"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315</w:t>
            </w:r>
          </w:p>
        </w:tc>
        <w:tc>
          <w:tcPr>
            <w:tcW w:w="712"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314</w:t>
            </w:r>
          </w:p>
        </w:tc>
        <w:tc>
          <w:tcPr>
            <w:tcW w:w="851"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306</w:t>
            </w:r>
          </w:p>
        </w:tc>
        <w:tc>
          <w:tcPr>
            <w:tcW w:w="850"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256</w:t>
            </w:r>
          </w:p>
        </w:tc>
        <w:tc>
          <w:tcPr>
            <w:tcW w:w="881" w:type="dxa"/>
            <w:tcBorders>
              <w:top w:val="single" w:sz="4" w:space="0" w:color="000000"/>
              <w:left w:val="single" w:sz="4" w:space="0" w:color="000000"/>
              <w:bottom w:val="single" w:sz="4" w:space="0" w:color="000000"/>
              <w:right w:val="single" w:sz="4" w:space="0" w:color="000000"/>
            </w:tcBorders>
            <w:shd w:val="clear" w:color="auto" w:fill="auto"/>
          </w:tcPr>
          <w:p w:rsidR="00294BD0" w:rsidRDefault="00294BD0">
            <w:pPr>
              <w:spacing w:after="0" w:line="240" w:lineRule="auto"/>
              <w:jc w:val="both"/>
            </w:pPr>
            <w:r>
              <w:rPr>
                <w:rFonts w:ascii="Times New Roman" w:eastAsia="Times New Roman" w:hAnsi="Times New Roman" w:cs="Times New Roman"/>
                <w:color w:val="000000"/>
              </w:rPr>
              <w:t>261</w:t>
            </w:r>
          </w:p>
        </w:tc>
      </w:tr>
      <w:tr w:rsidR="00294BD0">
        <w:trPr>
          <w:trHeight w:val="435"/>
        </w:trPr>
        <w:tc>
          <w:tcPr>
            <w:tcW w:w="1385" w:type="dxa"/>
            <w:vMerge/>
            <w:tcBorders>
              <w:top w:val="single" w:sz="4" w:space="0" w:color="000000"/>
              <w:left w:val="single" w:sz="4" w:space="0" w:color="000000"/>
              <w:bottom w:val="single" w:sz="4" w:space="0" w:color="000000"/>
            </w:tcBorders>
            <w:shd w:val="clear" w:color="auto" w:fill="auto"/>
            <w:vAlign w:val="center"/>
          </w:tcPr>
          <w:p w:rsidR="00294BD0" w:rsidRDefault="00294BD0">
            <w:pPr>
              <w:snapToGrid w:val="0"/>
              <w:spacing w:after="0" w:line="240" w:lineRule="auto"/>
              <w:rPr>
                <w:rFonts w:ascii="Times New Roman" w:eastAsia="Times New Roman" w:hAnsi="Times New Roman" w:cs="Times New Roman"/>
                <w:b/>
              </w:rPr>
            </w:pPr>
          </w:p>
        </w:tc>
        <w:tc>
          <w:tcPr>
            <w:tcW w:w="1276"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b/>
                <w:i/>
              </w:rPr>
              <w:t>Udział w %</w:t>
            </w:r>
          </w:p>
        </w:tc>
        <w:tc>
          <w:tcPr>
            <w:tcW w:w="992"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55,17</w:t>
            </w:r>
          </w:p>
        </w:tc>
        <w:tc>
          <w:tcPr>
            <w:tcW w:w="851"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62,31</w:t>
            </w:r>
          </w:p>
        </w:tc>
        <w:tc>
          <w:tcPr>
            <w:tcW w:w="846" w:type="dxa"/>
            <w:gridSpan w:val="2"/>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56,65</w:t>
            </w:r>
          </w:p>
        </w:tc>
        <w:tc>
          <w:tcPr>
            <w:tcW w:w="851"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57,27</w:t>
            </w:r>
          </w:p>
        </w:tc>
        <w:tc>
          <w:tcPr>
            <w:tcW w:w="712"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58,91</w:t>
            </w:r>
          </w:p>
        </w:tc>
        <w:tc>
          <w:tcPr>
            <w:tcW w:w="851"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59,19</w:t>
            </w:r>
          </w:p>
        </w:tc>
        <w:tc>
          <w:tcPr>
            <w:tcW w:w="850"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58,18</w:t>
            </w:r>
          </w:p>
        </w:tc>
        <w:tc>
          <w:tcPr>
            <w:tcW w:w="881" w:type="dxa"/>
            <w:tcBorders>
              <w:top w:val="single" w:sz="4" w:space="0" w:color="000000"/>
              <w:left w:val="single" w:sz="4" w:space="0" w:color="000000"/>
              <w:bottom w:val="single" w:sz="4" w:space="0" w:color="000000"/>
              <w:right w:val="single" w:sz="4" w:space="0" w:color="000000"/>
            </w:tcBorders>
            <w:shd w:val="clear" w:color="auto" w:fill="auto"/>
          </w:tcPr>
          <w:p w:rsidR="00294BD0" w:rsidRDefault="00294BD0">
            <w:pPr>
              <w:spacing w:after="0" w:line="240" w:lineRule="auto"/>
              <w:jc w:val="both"/>
            </w:pPr>
            <w:r>
              <w:rPr>
                <w:rFonts w:ascii="Times New Roman" w:eastAsia="Times New Roman" w:hAnsi="Times New Roman" w:cs="Times New Roman"/>
                <w:color w:val="000000"/>
              </w:rPr>
              <w:t>54,60</w:t>
            </w:r>
          </w:p>
        </w:tc>
      </w:tr>
      <w:tr w:rsidR="00294BD0">
        <w:trPr>
          <w:trHeight w:val="293"/>
        </w:trPr>
        <w:tc>
          <w:tcPr>
            <w:tcW w:w="1385" w:type="dxa"/>
            <w:vMerge w:val="restart"/>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rPr>
                <w:rFonts w:ascii="Times New Roman" w:eastAsia="Times New Roman" w:hAnsi="Times New Roman" w:cs="Times New Roman"/>
                <w:b/>
                <w:i/>
              </w:rPr>
            </w:pPr>
            <w:r>
              <w:rPr>
                <w:rFonts w:ascii="Times New Roman" w:eastAsia="Times New Roman" w:hAnsi="Times New Roman" w:cs="Times New Roman"/>
                <w:b/>
              </w:rPr>
              <w:t>Gmina Przewóz</w:t>
            </w:r>
          </w:p>
        </w:tc>
        <w:tc>
          <w:tcPr>
            <w:tcW w:w="1276"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b/>
                <w:i/>
              </w:rPr>
              <w:t>Kobiety</w:t>
            </w:r>
          </w:p>
        </w:tc>
        <w:tc>
          <w:tcPr>
            <w:tcW w:w="992"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228</w:t>
            </w:r>
          </w:p>
        </w:tc>
        <w:tc>
          <w:tcPr>
            <w:tcW w:w="851"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135</w:t>
            </w:r>
          </w:p>
        </w:tc>
        <w:tc>
          <w:tcPr>
            <w:tcW w:w="846" w:type="dxa"/>
            <w:gridSpan w:val="2"/>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120</w:t>
            </w:r>
          </w:p>
        </w:tc>
        <w:tc>
          <w:tcPr>
            <w:tcW w:w="851"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126</w:t>
            </w:r>
          </w:p>
        </w:tc>
        <w:tc>
          <w:tcPr>
            <w:tcW w:w="712"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110</w:t>
            </w:r>
          </w:p>
        </w:tc>
        <w:tc>
          <w:tcPr>
            <w:tcW w:w="851"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125</w:t>
            </w:r>
          </w:p>
        </w:tc>
        <w:tc>
          <w:tcPr>
            <w:tcW w:w="850"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115</w:t>
            </w:r>
          </w:p>
        </w:tc>
        <w:tc>
          <w:tcPr>
            <w:tcW w:w="881" w:type="dxa"/>
            <w:tcBorders>
              <w:top w:val="single" w:sz="4" w:space="0" w:color="000000"/>
              <w:left w:val="single" w:sz="4" w:space="0" w:color="000000"/>
              <w:bottom w:val="single" w:sz="4" w:space="0" w:color="000000"/>
              <w:right w:val="single" w:sz="4" w:space="0" w:color="000000"/>
            </w:tcBorders>
            <w:shd w:val="clear" w:color="auto" w:fill="auto"/>
          </w:tcPr>
          <w:p w:rsidR="00294BD0" w:rsidRDefault="00294BD0">
            <w:pPr>
              <w:spacing w:after="0" w:line="240" w:lineRule="auto"/>
              <w:jc w:val="both"/>
            </w:pPr>
            <w:r>
              <w:rPr>
                <w:rFonts w:ascii="Times New Roman" w:eastAsia="Times New Roman" w:hAnsi="Times New Roman" w:cs="Times New Roman"/>
                <w:color w:val="000000"/>
              </w:rPr>
              <w:t>130</w:t>
            </w:r>
          </w:p>
        </w:tc>
      </w:tr>
      <w:tr w:rsidR="00294BD0">
        <w:trPr>
          <w:trHeight w:val="292"/>
        </w:trPr>
        <w:tc>
          <w:tcPr>
            <w:tcW w:w="1385" w:type="dxa"/>
            <w:vMerge/>
            <w:tcBorders>
              <w:top w:val="single" w:sz="4" w:space="0" w:color="000000"/>
              <w:left w:val="single" w:sz="4" w:space="0" w:color="000000"/>
              <w:bottom w:val="single" w:sz="4" w:space="0" w:color="000000"/>
            </w:tcBorders>
            <w:shd w:val="clear" w:color="auto" w:fill="auto"/>
            <w:vAlign w:val="center"/>
          </w:tcPr>
          <w:p w:rsidR="00294BD0" w:rsidRDefault="00294BD0">
            <w:pPr>
              <w:snapToGrid w:val="0"/>
              <w:spacing w:after="0" w:line="240" w:lineRule="auto"/>
              <w:rPr>
                <w:rFonts w:ascii="Times New Roman" w:eastAsia="Times New Roman" w:hAnsi="Times New Roman" w:cs="Times New Roman"/>
                <w:b/>
              </w:rPr>
            </w:pPr>
          </w:p>
        </w:tc>
        <w:tc>
          <w:tcPr>
            <w:tcW w:w="1276"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b/>
                <w:i/>
              </w:rPr>
              <w:t>Udział w %</w:t>
            </w:r>
          </w:p>
        </w:tc>
        <w:tc>
          <w:tcPr>
            <w:tcW w:w="992"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73,31</w:t>
            </w:r>
          </w:p>
        </w:tc>
        <w:tc>
          <w:tcPr>
            <w:tcW w:w="851"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74,18</w:t>
            </w:r>
          </w:p>
        </w:tc>
        <w:tc>
          <w:tcPr>
            <w:tcW w:w="846" w:type="dxa"/>
            <w:gridSpan w:val="2"/>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67,42</w:t>
            </w:r>
          </w:p>
        </w:tc>
        <w:tc>
          <w:tcPr>
            <w:tcW w:w="851"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58,33</w:t>
            </w:r>
          </w:p>
        </w:tc>
        <w:tc>
          <w:tcPr>
            <w:tcW w:w="712"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63,58</w:t>
            </w:r>
          </w:p>
        </w:tc>
        <w:tc>
          <w:tcPr>
            <w:tcW w:w="851"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62,5</w:t>
            </w:r>
          </w:p>
        </w:tc>
        <w:tc>
          <w:tcPr>
            <w:tcW w:w="850"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59,59</w:t>
            </w:r>
          </w:p>
        </w:tc>
        <w:tc>
          <w:tcPr>
            <w:tcW w:w="881" w:type="dxa"/>
            <w:tcBorders>
              <w:top w:val="single" w:sz="4" w:space="0" w:color="000000"/>
              <w:left w:val="single" w:sz="4" w:space="0" w:color="000000"/>
              <w:bottom w:val="single" w:sz="4" w:space="0" w:color="000000"/>
              <w:right w:val="single" w:sz="4" w:space="0" w:color="000000"/>
            </w:tcBorders>
            <w:shd w:val="clear" w:color="auto" w:fill="auto"/>
          </w:tcPr>
          <w:p w:rsidR="00294BD0" w:rsidRDefault="00294BD0">
            <w:pPr>
              <w:spacing w:after="0" w:line="240" w:lineRule="auto"/>
              <w:jc w:val="both"/>
            </w:pPr>
            <w:r>
              <w:rPr>
                <w:rFonts w:ascii="Times New Roman" w:eastAsia="Times New Roman" w:hAnsi="Times New Roman" w:cs="Times New Roman"/>
                <w:color w:val="000000"/>
              </w:rPr>
              <w:t>59,09</w:t>
            </w:r>
          </w:p>
        </w:tc>
      </w:tr>
      <w:tr w:rsidR="00294BD0">
        <w:trPr>
          <w:trHeight w:val="293"/>
        </w:trPr>
        <w:tc>
          <w:tcPr>
            <w:tcW w:w="1385" w:type="dxa"/>
            <w:vMerge w:val="restart"/>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rPr>
                <w:rFonts w:ascii="Times New Roman" w:eastAsia="Times New Roman" w:hAnsi="Times New Roman" w:cs="Times New Roman"/>
                <w:b/>
                <w:i/>
              </w:rPr>
            </w:pPr>
            <w:r>
              <w:rPr>
                <w:rFonts w:ascii="Times New Roman" w:eastAsia="Times New Roman" w:hAnsi="Times New Roman" w:cs="Times New Roman"/>
                <w:b/>
              </w:rPr>
              <w:t>Gmina wiejska Żary</w:t>
            </w:r>
          </w:p>
        </w:tc>
        <w:tc>
          <w:tcPr>
            <w:tcW w:w="1276"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b/>
                <w:i/>
              </w:rPr>
              <w:t>Kobiety</w:t>
            </w:r>
          </w:p>
        </w:tc>
        <w:tc>
          <w:tcPr>
            <w:tcW w:w="992"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436</w:t>
            </w:r>
          </w:p>
        </w:tc>
        <w:tc>
          <w:tcPr>
            <w:tcW w:w="851"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244</w:t>
            </w:r>
          </w:p>
        </w:tc>
        <w:tc>
          <w:tcPr>
            <w:tcW w:w="846" w:type="dxa"/>
            <w:gridSpan w:val="2"/>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230</w:t>
            </w:r>
          </w:p>
        </w:tc>
        <w:tc>
          <w:tcPr>
            <w:tcW w:w="851"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305</w:t>
            </w:r>
          </w:p>
        </w:tc>
        <w:tc>
          <w:tcPr>
            <w:tcW w:w="712"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290</w:t>
            </w:r>
          </w:p>
        </w:tc>
        <w:tc>
          <w:tcPr>
            <w:tcW w:w="851"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320</w:t>
            </w:r>
          </w:p>
        </w:tc>
        <w:tc>
          <w:tcPr>
            <w:tcW w:w="850"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315</w:t>
            </w:r>
          </w:p>
        </w:tc>
        <w:tc>
          <w:tcPr>
            <w:tcW w:w="881" w:type="dxa"/>
            <w:tcBorders>
              <w:top w:val="single" w:sz="4" w:space="0" w:color="000000"/>
              <w:left w:val="single" w:sz="4" w:space="0" w:color="000000"/>
              <w:bottom w:val="single" w:sz="4" w:space="0" w:color="000000"/>
              <w:right w:val="single" w:sz="4" w:space="0" w:color="000000"/>
            </w:tcBorders>
            <w:shd w:val="clear" w:color="auto" w:fill="auto"/>
          </w:tcPr>
          <w:p w:rsidR="00294BD0" w:rsidRDefault="00294BD0">
            <w:pPr>
              <w:spacing w:after="0" w:line="240" w:lineRule="auto"/>
              <w:jc w:val="both"/>
            </w:pPr>
            <w:r>
              <w:rPr>
                <w:rFonts w:ascii="Times New Roman" w:eastAsia="Times New Roman" w:hAnsi="Times New Roman" w:cs="Times New Roman"/>
                <w:color w:val="000000"/>
              </w:rPr>
              <w:t>297</w:t>
            </w:r>
          </w:p>
        </w:tc>
      </w:tr>
      <w:tr w:rsidR="00294BD0">
        <w:trPr>
          <w:trHeight w:val="292"/>
        </w:trPr>
        <w:tc>
          <w:tcPr>
            <w:tcW w:w="1385" w:type="dxa"/>
            <w:vMerge/>
            <w:tcBorders>
              <w:top w:val="single" w:sz="4" w:space="0" w:color="000000"/>
              <w:left w:val="single" w:sz="4" w:space="0" w:color="000000"/>
              <w:bottom w:val="single" w:sz="4" w:space="0" w:color="000000"/>
            </w:tcBorders>
            <w:shd w:val="clear" w:color="auto" w:fill="auto"/>
            <w:vAlign w:val="center"/>
          </w:tcPr>
          <w:p w:rsidR="00294BD0" w:rsidRDefault="00294BD0">
            <w:pPr>
              <w:snapToGrid w:val="0"/>
              <w:spacing w:after="0" w:line="240" w:lineRule="auto"/>
              <w:rPr>
                <w:rFonts w:ascii="Times New Roman" w:eastAsia="Times New Roman" w:hAnsi="Times New Roman" w:cs="Times New Roman"/>
                <w:b/>
              </w:rPr>
            </w:pPr>
          </w:p>
        </w:tc>
        <w:tc>
          <w:tcPr>
            <w:tcW w:w="1276"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b/>
                <w:i/>
              </w:rPr>
              <w:t>Udział w %</w:t>
            </w:r>
          </w:p>
        </w:tc>
        <w:tc>
          <w:tcPr>
            <w:tcW w:w="992"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64,59</w:t>
            </w:r>
          </w:p>
        </w:tc>
        <w:tc>
          <w:tcPr>
            <w:tcW w:w="851"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67,03</w:t>
            </w:r>
          </w:p>
        </w:tc>
        <w:tc>
          <w:tcPr>
            <w:tcW w:w="846" w:type="dxa"/>
            <w:gridSpan w:val="2"/>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62,33</w:t>
            </w:r>
          </w:p>
        </w:tc>
        <w:tc>
          <w:tcPr>
            <w:tcW w:w="851"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53,23</w:t>
            </w:r>
          </w:p>
        </w:tc>
        <w:tc>
          <w:tcPr>
            <w:tcW w:w="712"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56,86</w:t>
            </w:r>
          </w:p>
        </w:tc>
        <w:tc>
          <w:tcPr>
            <w:tcW w:w="851"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57,97</w:t>
            </w:r>
          </w:p>
        </w:tc>
        <w:tc>
          <w:tcPr>
            <w:tcW w:w="850"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57,59</w:t>
            </w:r>
          </w:p>
        </w:tc>
        <w:tc>
          <w:tcPr>
            <w:tcW w:w="881" w:type="dxa"/>
            <w:tcBorders>
              <w:top w:val="single" w:sz="4" w:space="0" w:color="000000"/>
              <w:left w:val="single" w:sz="4" w:space="0" w:color="000000"/>
              <w:bottom w:val="single" w:sz="4" w:space="0" w:color="000000"/>
              <w:right w:val="single" w:sz="4" w:space="0" w:color="000000"/>
            </w:tcBorders>
            <w:shd w:val="clear" w:color="auto" w:fill="auto"/>
          </w:tcPr>
          <w:p w:rsidR="00294BD0" w:rsidRDefault="00294BD0">
            <w:pPr>
              <w:spacing w:after="0" w:line="240" w:lineRule="auto"/>
              <w:jc w:val="both"/>
            </w:pPr>
            <w:r>
              <w:rPr>
                <w:rFonts w:ascii="Times New Roman" w:eastAsia="Times New Roman" w:hAnsi="Times New Roman" w:cs="Times New Roman"/>
                <w:color w:val="000000"/>
              </w:rPr>
              <w:t>55,93</w:t>
            </w:r>
          </w:p>
        </w:tc>
      </w:tr>
      <w:tr w:rsidR="00294BD0">
        <w:trPr>
          <w:trHeight w:val="293"/>
        </w:trPr>
        <w:tc>
          <w:tcPr>
            <w:tcW w:w="1385" w:type="dxa"/>
            <w:vMerge w:val="restart"/>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rPr>
                <w:rFonts w:ascii="Times New Roman" w:eastAsia="Times New Roman" w:hAnsi="Times New Roman" w:cs="Times New Roman"/>
                <w:b/>
                <w:i/>
              </w:rPr>
            </w:pPr>
            <w:r>
              <w:rPr>
                <w:rFonts w:ascii="Times New Roman" w:eastAsia="Times New Roman" w:hAnsi="Times New Roman" w:cs="Times New Roman"/>
                <w:b/>
              </w:rPr>
              <w:t>Gmina Osiecznica</w:t>
            </w:r>
          </w:p>
        </w:tc>
        <w:tc>
          <w:tcPr>
            <w:tcW w:w="1276"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b/>
                <w:i/>
              </w:rPr>
              <w:t>Kobiety</w:t>
            </w:r>
          </w:p>
        </w:tc>
        <w:tc>
          <w:tcPr>
            <w:tcW w:w="992"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342</w:t>
            </w:r>
          </w:p>
        </w:tc>
        <w:tc>
          <w:tcPr>
            <w:tcW w:w="851"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235</w:t>
            </w:r>
          </w:p>
        </w:tc>
        <w:tc>
          <w:tcPr>
            <w:tcW w:w="846" w:type="dxa"/>
            <w:gridSpan w:val="2"/>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132</w:t>
            </w:r>
          </w:p>
        </w:tc>
        <w:tc>
          <w:tcPr>
            <w:tcW w:w="851"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218</w:t>
            </w:r>
          </w:p>
        </w:tc>
        <w:tc>
          <w:tcPr>
            <w:tcW w:w="712"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248</w:t>
            </w:r>
          </w:p>
        </w:tc>
        <w:tc>
          <w:tcPr>
            <w:tcW w:w="851"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224</w:t>
            </w:r>
          </w:p>
        </w:tc>
        <w:tc>
          <w:tcPr>
            <w:tcW w:w="850"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243</w:t>
            </w:r>
          </w:p>
        </w:tc>
        <w:tc>
          <w:tcPr>
            <w:tcW w:w="881" w:type="dxa"/>
            <w:tcBorders>
              <w:top w:val="single" w:sz="4" w:space="0" w:color="000000"/>
              <w:left w:val="single" w:sz="4" w:space="0" w:color="000000"/>
              <w:bottom w:val="single" w:sz="4" w:space="0" w:color="000000"/>
              <w:right w:val="single" w:sz="4" w:space="0" w:color="000000"/>
            </w:tcBorders>
            <w:shd w:val="clear" w:color="auto" w:fill="auto"/>
          </w:tcPr>
          <w:p w:rsidR="00294BD0" w:rsidRDefault="00294BD0">
            <w:pPr>
              <w:spacing w:after="0" w:line="240" w:lineRule="auto"/>
              <w:jc w:val="both"/>
            </w:pPr>
            <w:r>
              <w:rPr>
                <w:rFonts w:ascii="Times New Roman" w:eastAsia="Times New Roman" w:hAnsi="Times New Roman" w:cs="Times New Roman"/>
                <w:color w:val="000000"/>
              </w:rPr>
              <w:t>214</w:t>
            </w:r>
          </w:p>
        </w:tc>
      </w:tr>
      <w:tr w:rsidR="00294BD0">
        <w:trPr>
          <w:trHeight w:val="292"/>
        </w:trPr>
        <w:tc>
          <w:tcPr>
            <w:tcW w:w="1385" w:type="dxa"/>
            <w:vMerge/>
            <w:tcBorders>
              <w:top w:val="single" w:sz="4" w:space="0" w:color="000000"/>
              <w:left w:val="single" w:sz="4" w:space="0" w:color="000000"/>
              <w:bottom w:val="single" w:sz="4" w:space="0" w:color="000000"/>
            </w:tcBorders>
            <w:shd w:val="clear" w:color="auto" w:fill="auto"/>
            <w:vAlign w:val="center"/>
          </w:tcPr>
          <w:p w:rsidR="00294BD0" w:rsidRDefault="00294BD0">
            <w:pPr>
              <w:snapToGrid w:val="0"/>
              <w:spacing w:after="0" w:line="240" w:lineRule="auto"/>
              <w:rPr>
                <w:rFonts w:ascii="Times New Roman" w:eastAsia="Times New Roman" w:hAnsi="Times New Roman" w:cs="Times New Roman"/>
                <w:b/>
              </w:rPr>
            </w:pPr>
          </w:p>
        </w:tc>
        <w:tc>
          <w:tcPr>
            <w:tcW w:w="1276"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b/>
                <w:i/>
              </w:rPr>
              <w:t>Udział w %</w:t>
            </w:r>
          </w:p>
        </w:tc>
        <w:tc>
          <w:tcPr>
            <w:tcW w:w="992"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59,90</w:t>
            </w:r>
          </w:p>
        </w:tc>
        <w:tc>
          <w:tcPr>
            <w:tcW w:w="851"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61,36</w:t>
            </w:r>
          </w:p>
        </w:tc>
        <w:tc>
          <w:tcPr>
            <w:tcW w:w="846" w:type="dxa"/>
            <w:gridSpan w:val="2"/>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58,41</w:t>
            </w:r>
          </w:p>
        </w:tc>
        <w:tc>
          <w:tcPr>
            <w:tcW w:w="851"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54,77</w:t>
            </w:r>
          </w:p>
        </w:tc>
        <w:tc>
          <w:tcPr>
            <w:tcW w:w="712"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60,78</w:t>
            </w:r>
          </w:p>
        </w:tc>
        <w:tc>
          <w:tcPr>
            <w:tcW w:w="851"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61,37</w:t>
            </w:r>
          </w:p>
        </w:tc>
        <w:tc>
          <w:tcPr>
            <w:tcW w:w="850"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57,86</w:t>
            </w:r>
          </w:p>
        </w:tc>
        <w:tc>
          <w:tcPr>
            <w:tcW w:w="881" w:type="dxa"/>
            <w:tcBorders>
              <w:top w:val="single" w:sz="4" w:space="0" w:color="000000"/>
              <w:left w:val="single" w:sz="4" w:space="0" w:color="000000"/>
              <w:bottom w:val="single" w:sz="4" w:space="0" w:color="000000"/>
              <w:right w:val="single" w:sz="4" w:space="0" w:color="000000"/>
            </w:tcBorders>
            <w:shd w:val="clear" w:color="auto" w:fill="auto"/>
          </w:tcPr>
          <w:p w:rsidR="00294BD0" w:rsidRDefault="00294BD0">
            <w:pPr>
              <w:spacing w:after="0" w:line="240" w:lineRule="auto"/>
              <w:jc w:val="both"/>
            </w:pPr>
            <w:r>
              <w:rPr>
                <w:rFonts w:ascii="Times New Roman" w:eastAsia="Times New Roman" w:hAnsi="Times New Roman" w:cs="Times New Roman"/>
                <w:color w:val="000000"/>
              </w:rPr>
              <w:t>55,30</w:t>
            </w:r>
          </w:p>
        </w:tc>
      </w:tr>
      <w:tr w:rsidR="00294BD0">
        <w:trPr>
          <w:trHeight w:val="293"/>
        </w:trPr>
        <w:tc>
          <w:tcPr>
            <w:tcW w:w="1385" w:type="dxa"/>
            <w:vMerge w:val="restart"/>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rPr>
                <w:rFonts w:ascii="Times New Roman" w:eastAsia="Times New Roman" w:hAnsi="Times New Roman" w:cs="Times New Roman"/>
                <w:b/>
                <w:i/>
              </w:rPr>
            </w:pPr>
            <w:r>
              <w:rPr>
                <w:rFonts w:ascii="Times New Roman" w:eastAsia="Times New Roman" w:hAnsi="Times New Roman" w:cs="Times New Roman"/>
                <w:b/>
              </w:rPr>
              <w:t>Gmina Pieńsk</w:t>
            </w:r>
          </w:p>
        </w:tc>
        <w:tc>
          <w:tcPr>
            <w:tcW w:w="1276"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b/>
                <w:i/>
              </w:rPr>
              <w:t>Kobiety</w:t>
            </w:r>
          </w:p>
        </w:tc>
        <w:tc>
          <w:tcPr>
            <w:tcW w:w="992"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357</w:t>
            </w:r>
          </w:p>
        </w:tc>
        <w:tc>
          <w:tcPr>
            <w:tcW w:w="851"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294</w:t>
            </w:r>
          </w:p>
        </w:tc>
        <w:tc>
          <w:tcPr>
            <w:tcW w:w="846" w:type="dxa"/>
            <w:gridSpan w:val="2"/>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252</w:t>
            </w:r>
          </w:p>
        </w:tc>
        <w:tc>
          <w:tcPr>
            <w:tcW w:w="851"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313</w:t>
            </w:r>
          </w:p>
        </w:tc>
        <w:tc>
          <w:tcPr>
            <w:tcW w:w="712"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279</w:t>
            </w:r>
          </w:p>
        </w:tc>
        <w:tc>
          <w:tcPr>
            <w:tcW w:w="851"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273</w:t>
            </w:r>
          </w:p>
        </w:tc>
        <w:tc>
          <w:tcPr>
            <w:tcW w:w="850"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265</w:t>
            </w:r>
          </w:p>
        </w:tc>
        <w:tc>
          <w:tcPr>
            <w:tcW w:w="881" w:type="dxa"/>
            <w:tcBorders>
              <w:top w:val="single" w:sz="4" w:space="0" w:color="000000"/>
              <w:left w:val="single" w:sz="4" w:space="0" w:color="000000"/>
              <w:bottom w:val="single" w:sz="4" w:space="0" w:color="000000"/>
              <w:right w:val="single" w:sz="4" w:space="0" w:color="000000"/>
            </w:tcBorders>
            <w:shd w:val="clear" w:color="auto" w:fill="auto"/>
          </w:tcPr>
          <w:p w:rsidR="00294BD0" w:rsidRDefault="00294BD0">
            <w:pPr>
              <w:spacing w:after="0" w:line="240" w:lineRule="auto"/>
              <w:jc w:val="both"/>
            </w:pPr>
            <w:r>
              <w:rPr>
                <w:rFonts w:ascii="Times New Roman" w:eastAsia="Times New Roman" w:hAnsi="Times New Roman" w:cs="Times New Roman"/>
                <w:color w:val="000000"/>
              </w:rPr>
              <w:t>277</w:t>
            </w:r>
          </w:p>
        </w:tc>
      </w:tr>
      <w:tr w:rsidR="00294BD0">
        <w:trPr>
          <w:trHeight w:val="292"/>
        </w:trPr>
        <w:tc>
          <w:tcPr>
            <w:tcW w:w="1385" w:type="dxa"/>
            <w:vMerge/>
            <w:tcBorders>
              <w:top w:val="single" w:sz="4" w:space="0" w:color="000000"/>
              <w:left w:val="single" w:sz="4" w:space="0" w:color="000000"/>
              <w:bottom w:val="single" w:sz="4" w:space="0" w:color="000000"/>
            </w:tcBorders>
            <w:shd w:val="clear" w:color="auto" w:fill="auto"/>
            <w:vAlign w:val="center"/>
          </w:tcPr>
          <w:p w:rsidR="00294BD0" w:rsidRDefault="00294BD0">
            <w:pPr>
              <w:snapToGrid w:val="0"/>
              <w:spacing w:after="0" w:line="240" w:lineRule="auto"/>
              <w:rPr>
                <w:rFonts w:ascii="Times New Roman" w:eastAsia="Times New Roman" w:hAnsi="Times New Roman" w:cs="Times New Roman"/>
                <w:b/>
              </w:rPr>
            </w:pPr>
          </w:p>
        </w:tc>
        <w:tc>
          <w:tcPr>
            <w:tcW w:w="1276"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b/>
                <w:i/>
              </w:rPr>
              <w:t>Udział w %</w:t>
            </w:r>
          </w:p>
        </w:tc>
        <w:tc>
          <w:tcPr>
            <w:tcW w:w="992"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56,13</w:t>
            </w:r>
          </w:p>
        </w:tc>
        <w:tc>
          <w:tcPr>
            <w:tcW w:w="851"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60,25</w:t>
            </w:r>
          </w:p>
        </w:tc>
        <w:tc>
          <w:tcPr>
            <w:tcW w:w="846" w:type="dxa"/>
            <w:gridSpan w:val="2"/>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52,83</w:t>
            </w:r>
          </w:p>
        </w:tc>
        <w:tc>
          <w:tcPr>
            <w:tcW w:w="851"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56,81</w:t>
            </w:r>
          </w:p>
        </w:tc>
        <w:tc>
          <w:tcPr>
            <w:tcW w:w="712"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54,17</w:t>
            </w:r>
          </w:p>
        </w:tc>
        <w:tc>
          <w:tcPr>
            <w:tcW w:w="851"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57,47</w:t>
            </w:r>
          </w:p>
        </w:tc>
        <w:tc>
          <w:tcPr>
            <w:tcW w:w="850"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54,75</w:t>
            </w:r>
          </w:p>
        </w:tc>
        <w:tc>
          <w:tcPr>
            <w:tcW w:w="881" w:type="dxa"/>
            <w:tcBorders>
              <w:top w:val="single" w:sz="4" w:space="0" w:color="000000"/>
              <w:left w:val="single" w:sz="4" w:space="0" w:color="000000"/>
              <w:bottom w:val="single" w:sz="4" w:space="0" w:color="000000"/>
              <w:right w:val="single" w:sz="4" w:space="0" w:color="000000"/>
            </w:tcBorders>
            <w:shd w:val="clear" w:color="auto" w:fill="auto"/>
          </w:tcPr>
          <w:p w:rsidR="00294BD0" w:rsidRDefault="00294BD0">
            <w:pPr>
              <w:spacing w:after="0" w:line="240" w:lineRule="auto"/>
              <w:jc w:val="both"/>
            </w:pPr>
            <w:r>
              <w:rPr>
                <w:rFonts w:ascii="Times New Roman" w:eastAsia="Times New Roman" w:hAnsi="Times New Roman" w:cs="Times New Roman"/>
                <w:color w:val="000000"/>
              </w:rPr>
              <w:t>52,86</w:t>
            </w:r>
          </w:p>
        </w:tc>
      </w:tr>
      <w:tr w:rsidR="00294BD0">
        <w:trPr>
          <w:trHeight w:val="300"/>
        </w:trPr>
        <w:tc>
          <w:tcPr>
            <w:tcW w:w="1385" w:type="dxa"/>
            <w:vMerge w:val="restart"/>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rPr>
                <w:rFonts w:ascii="Times New Roman" w:eastAsia="Times New Roman" w:hAnsi="Times New Roman" w:cs="Times New Roman"/>
                <w:b/>
                <w:i/>
              </w:rPr>
            </w:pPr>
            <w:r>
              <w:rPr>
                <w:rFonts w:ascii="Times New Roman" w:eastAsia="Times New Roman" w:hAnsi="Times New Roman" w:cs="Times New Roman"/>
                <w:b/>
              </w:rPr>
              <w:t>Gmina Węgliniec</w:t>
            </w:r>
          </w:p>
        </w:tc>
        <w:tc>
          <w:tcPr>
            <w:tcW w:w="1276"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b/>
                <w:i/>
              </w:rPr>
              <w:t>Kobiety</w:t>
            </w:r>
          </w:p>
        </w:tc>
        <w:tc>
          <w:tcPr>
            <w:tcW w:w="992"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518</w:t>
            </w:r>
          </w:p>
        </w:tc>
        <w:tc>
          <w:tcPr>
            <w:tcW w:w="851"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348</w:t>
            </w:r>
          </w:p>
        </w:tc>
        <w:tc>
          <w:tcPr>
            <w:tcW w:w="846" w:type="dxa"/>
            <w:gridSpan w:val="2"/>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282</w:t>
            </w:r>
          </w:p>
        </w:tc>
        <w:tc>
          <w:tcPr>
            <w:tcW w:w="851"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290</w:t>
            </w:r>
          </w:p>
        </w:tc>
        <w:tc>
          <w:tcPr>
            <w:tcW w:w="712"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247</w:t>
            </w:r>
          </w:p>
        </w:tc>
        <w:tc>
          <w:tcPr>
            <w:tcW w:w="851"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230</w:t>
            </w:r>
          </w:p>
        </w:tc>
        <w:tc>
          <w:tcPr>
            <w:tcW w:w="850"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262</w:t>
            </w:r>
          </w:p>
        </w:tc>
        <w:tc>
          <w:tcPr>
            <w:tcW w:w="881" w:type="dxa"/>
            <w:tcBorders>
              <w:top w:val="single" w:sz="4" w:space="0" w:color="000000"/>
              <w:left w:val="single" w:sz="4" w:space="0" w:color="000000"/>
              <w:bottom w:val="single" w:sz="4" w:space="0" w:color="000000"/>
              <w:right w:val="single" w:sz="4" w:space="0" w:color="000000"/>
            </w:tcBorders>
            <w:shd w:val="clear" w:color="auto" w:fill="auto"/>
          </w:tcPr>
          <w:p w:rsidR="00294BD0" w:rsidRDefault="00294BD0">
            <w:pPr>
              <w:spacing w:after="0" w:line="240" w:lineRule="auto"/>
              <w:jc w:val="both"/>
            </w:pPr>
            <w:r>
              <w:rPr>
                <w:rFonts w:ascii="Times New Roman" w:eastAsia="Times New Roman" w:hAnsi="Times New Roman" w:cs="Times New Roman"/>
                <w:color w:val="000000"/>
              </w:rPr>
              <w:t>252</w:t>
            </w:r>
          </w:p>
        </w:tc>
      </w:tr>
      <w:tr w:rsidR="00294BD0">
        <w:trPr>
          <w:trHeight w:val="300"/>
        </w:trPr>
        <w:tc>
          <w:tcPr>
            <w:tcW w:w="1385" w:type="dxa"/>
            <w:vMerge/>
            <w:tcBorders>
              <w:top w:val="single" w:sz="4" w:space="0" w:color="000000"/>
              <w:left w:val="single" w:sz="4" w:space="0" w:color="000000"/>
              <w:bottom w:val="single" w:sz="4" w:space="0" w:color="000000"/>
            </w:tcBorders>
            <w:shd w:val="clear" w:color="auto" w:fill="auto"/>
            <w:vAlign w:val="center"/>
          </w:tcPr>
          <w:p w:rsidR="00294BD0" w:rsidRDefault="00294BD0">
            <w:pPr>
              <w:snapToGrid w:val="0"/>
              <w:spacing w:after="0" w:line="240" w:lineRule="auto"/>
              <w:rPr>
                <w:rFonts w:ascii="Times New Roman" w:eastAsia="Times New Roman" w:hAnsi="Times New Roman" w:cs="Times New Roman"/>
                <w:b/>
              </w:rPr>
            </w:pPr>
          </w:p>
        </w:tc>
        <w:tc>
          <w:tcPr>
            <w:tcW w:w="1276"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b/>
                <w:i/>
              </w:rPr>
              <w:t>Udział w %</w:t>
            </w:r>
          </w:p>
        </w:tc>
        <w:tc>
          <w:tcPr>
            <w:tcW w:w="992"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65,74</w:t>
            </w:r>
          </w:p>
        </w:tc>
        <w:tc>
          <w:tcPr>
            <w:tcW w:w="851"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63,39</w:t>
            </w:r>
          </w:p>
        </w:tc>
        <w:tc>
          <w:tcPr>
            <w:tcW w:w="846" w:type="dxa"/>
            <w:gridSpan w:val="2"/>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62,25</w:t>
            </w:r>
          </w:p>
        </w:tc>
        <w:tc>
          <w:tcPr>
            <w:tcW w:w="851"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56,64</w:t>
            </w:r>
          </w:p>
        </w:tc>
        <w:tc>
          <w:tcPr>
            <w:tcW w:w="712"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55,38</w:t>
            </w:r>
          </w:p>
        </w:tc>
        <w:tc>
          <w:tcPr>
            <w:tcW w:w="851"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53,12</w:t>
            </w:r>
          </w:p>
        </w:tc>
        <w:tc>
          <w:tcPr>
            <w:tcW w:w="850"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53,69</w:t>
            </w:r>
          </w:p>
        </w:tc>
        <w:tc>
          <w:tcPr>
            <w:tcW w:w="881" w:type="dxa"/>
            <w:tcBorders>
              <w:top w:val="single" w:sz="4" w:space="0" w:color="000000"/>
              <w:left w:val="single" w:sz="4" w:space="0" w:color="000000"/>
              <w:bottom w:val="single" w:sz="4" w:space="0" w:color="000000"/>
              <w:right w:val="single" w:sz="4" w:space="0" w:color="000000"/>
            </w:tcBorders>
            <w:shd w:val="clear" w:color="auto" w:fill="auto"/>
          </w:tcPr>
          <w:p w:rsidR="00294BD0" w:rsidRDefault="00294BD0">
            <w:pPr>
              <w:spacing w:after="0" w:line="240" w:lineRule="auto"/>
              <w:jc w:val="both"/>
            </w:pPr>
            <w:r>
              <w:rPr>
                <w:rFonts w:ascii="Times New Roman" w:eastAsia="Times New Roman" w:hAnsi="Times New Roman" w:cs="Times New Roman"/>
                <w:color w:val="000000"/>
              </w:rPr>
              <w:t>52,17</w:t>
            </w:r>
          </w:p>
        </w:tc>
      </w:tr>
      <w:tr w:rsidR="00294BD0">
        <w:trPr>
          <w:trHeight w:val="281"/>
        </w:trPr>
        <w:tc>
          <w:tcPr>
            <w:tcW w:w="2661" w:type="dxa"/>
            <w:gridSpan w:val="2"/>
            <w:tcBorders>
              <w:top w:val="single" w:sz="4" w:space="0" w:color="000000"/>
              <w:left w:val="single" w:sz="4" w:space="0" w:color="000000"/>
              <w:bottom w:val="single" w:sz="4" w:space="0" w:color="000000"/>
            </w:tcBorders>
            <w:shd w:val="clear" w:color="auto" w:fill="D9D9D9"/>
          </w:tcPr>
          <w:p w:rsidR="00294BD0" w:rsidRDefault="00294BD0">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rPr>
              <w:t>Średnia wyrażona w %</w:t>
            </w:r>
          </w:p>
        </w:tc>
        <w:tc>
          <w:tcPr>
            <w:tcW w:w="992" w:type="dxa"/>
            <w:tcBorders>
              <w:top w:val="single" w:sz="4" w:space="0" w:color="000000"/>
              <w:left w:val="single" w:sz="4" w:space="0" w:color="000000"/>
              <w:bottom w:val="single" w:sz="4" w:space="0" w:color="000000"/>
            </w:tcBorders>
            <w:shd w:val="clear" w:color="auto" w:fill="D9D9D9"/>
          </w:tcPr>
          <w:p w:rsidR="00294BD0" w:rsidRDefault="00294BD0">
            <w:p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58,44</w:t>
            </w:r>
          </w:p>
        </w:tc>
        <w:tc>
          <w:tcPr>
            <w:tcW w:w="851" w:type="dxa"/>
            <w:tcBorders>
              <w:top w:val="single" w:sz="4" w:space="0" w:color="000000"/>
              <w:left w:val="single" w:sz="4" w:space="0" w:color="000000"/>
              <w:bottom w:val="single" w:sz="4" w:space="0" w:color="000000"/>
            </w:tcBorders>
            <w:shd w:val="clear" w:color="auto" w:fill="D9D9D9"/>
          </w:tcPr>
          <w:p w:rsidR="00294BD0" w:rsidRDefault="00294BD0">
            <w:p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60,83</w:t>
            </w:r>
          </w:p>
        </w:tc>
        <w:tc>
          <w:tcPr>
            <w:tcW w:w="838" w:type="dxa"/>
            <w:tcBorders>
              <w:top w:val="single" w:sz="4" w:space="0" w:color="000000"/>
              <w:left w:val="single" w:sz="4" w:space="0" w:color="000000"/>
              <w:bottom w:val="single" w:sz="4" w:space="0" w:color="000000"/>
            </w:tcBorders>
            <w:shd w:val="clear" w:color="auto" w:fill="D9D9D9"/>
          </w:tcPr>
          <w:p w:rsidR="00294BD0" w:rsidRDefault="00294BD0">
            <w:p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58,88</w:t>
            </w:r>
          </w:p>
        </w:tc>
        <w:tc>
          <w:tcPr>
            <w:tcW w:w="859" w:type="dxa"/>
            <w:gridSpan w:val="2"/>
            <w:tcBorders>
              <w:top w:val="single" w:sz="4" w:space="0" w:color="000000"/>
              <w:left w:val="single" w:sz="4" w:space="0" w:color="000000"/>
              <w:bottom w:val="single" w:sz="4" w:space="0" w:color="000000"/>
            </w:tcBorders>
            <w:shd w:val="clear" w:color="auto" w:fill="D9D9D9"/>
          </w:tcPr>
          <w:p w:rsidR="00294BD0" w:rsidRDefault="00294BD0">
            <w:p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54,08</w:t>
            </w:r>
          </w:p>
        </w:tc>
        <w:tc>
          <w:tcPr>
            <w:tcW w:w="712" w:type="dxa"/>
            <w:tcBorders>
              <w:top w:val="single" w:sz="4" w:space="0" w:color="000000"/>
              <w:left w:val="single" w:sz="4" w:space="0" w:color="000000"/>
              <w:bottom w:val="single" w:sz="4" w:space="0" w:color="000000"/>
            </w:tcBorders>
            <w:shd w:val="clear" w:color="auto" w:fill="D9D9D9"/>
          </w:tcPr>
          <w:p w:rsidR="00294BD0" w:rsidRDefault="00294BD0">
            <w:p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55,75</w:t>
            </w:r>
          </w:p>
        </w:tc>
        <w:tc>
          <w:tcPr>
            <w:tcW w:w="851" w:type="dxa"/>
            <w:tcBorders>
              <w:top w:val="single" w:sz="4" w:space="0" w:color="000000"/>
              <w:left w:val="single" w:sz="4" w:space="0" w:color="000000"/>
              <w:bottom w:val="single" w:sz="4" w:space="0" w:color="000000"/>
            </w:tcBorders>
            <w:shd w:val="clear" w:color="auto" w:fill="D9D9D9"/>
          </w:tcPr>
          <w:p w:rsidR="00294BD0" w:rsidRDefault="00294BD0">
            <w:p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57,42</w:t>
            </w:r>
          </w:p>
        </w:tc>
        <w:tc>
          <w:tcPr>
            <w:tcW w:w="850" w:type="dxa"/>
            <w:tcBorders>
              <w:top w:val="single" w:sz="4" w:space="0" w:color="000000"/>
              <w:left w:val="single" w:sz="4" w:space="0" w:color="000000"/>
              <w:bottom w:val="single" w:sz="4" w:space="0" w:color="000000"/>
            </w:tcBorders>
            <w:shd w:val="clear" w:color="auto" w:fill="D9D9D9"/>
          </w:tcPr>
          <w:p w:rsidR="00294BD0" w:rsidRDefault="00294BD0">
            <w:p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55,34</w:t>
            </w:r>
          </w:p>
        </w:tc>
        <w:tc>
          <w:tcPr>
            <w:tcW w:w="881" w:type="dxa"/>
            <w:tcBorders>
              <w:top w:val="single" w:sz="4" w:space="0" w:color="000000"/>
              <w:left w:val="single" w:sz="4" w:space="0" w:color="000000"/>
              <w:bottom w:val="single" w:sz="4" w:space="0" w:color="000000"/>
              <w:right w:val="single" w:sz="4" w:space="0" w:color="000000"/>
            </w:tcBorders>
            <w:shd w:val="clear" w:color="auto" w:fill="D9D9D9"/>
          </w:tcPr>
          <w:p w:rsidR="00294BD0" w:rsidRDefault="00294BD0">
            <w:pPr>
              <w:spacing w:after="0" w:line="240" w:lineRule="auto"/>
              <w:jc w:val="both"/>
            </w:pPr>
            <w:r>
              <w:rPr>
                <w:rFonts w:ascii="Times New Roman" w:eastAsia="Times New Roman" w:hAnsi="Times New Roman" w:cs="Times New Roman"/>
                <w:b/>
                <w:color w:val="000000"/>
              </w:rPr>
              <w:t>55,23</w:t>
            </w:r>
          </w:p>
        </w:tc>
      </w:tr>
    </w:tbl>
    <w:p w:rsidR="00294BD0" w:rsidRDefault="00294BD0">
      <w:pPr>
        <w:spacing w:after="0" w:line="240" w:lineRule="auto"/>
        <w:rPr>
          <w:rFonts w:ascii="Times New Roman" w:eastAsia="Times New Roman" w:hAnsi="Times New Roman" w:cs="Times New Roman"/>
          <w:color w:val="000000"/>
        </w:rPr>
      </w:pPr>
      <w:r>
        <w:rPr>
          <w:rFonts w:ascii="Times New Roman" w:hAnsi="Times New Roman" w:cs="Times New Roman"/>
          <w:i/>
        </w:rPr>
        <w:t xml:space="preserve">         (Tabela nr 14 – Liczba bezrobotnych kobiet. Źródło - dane z GUS/BDL)</w:t>
      </w:r>
    </w:p>
    <w:p w:rsidR="00294BD0" w:rsidRDefault="00294BD0">
      <w:pPr>
        <w:spacing w:after="0" w:line="240" w:lineRule="auto"/>
        <w:jc w:val="both"/>
        <w:rPr>
          <w:rFonts w:ascii="Times New Roman" w:eastAsia="Times New Roman" w:hAnsi="Times New Roman" w:cs="Times New Roman"/>
          <w:color w:val="000000"/>
        </w:rPr>
      </w:pPr>
    </w:p>
    <w:p w:rsidR="00294BD0" w:rsidRDefault="00294BD0">
      <w:pPr>
        <w:spacing w:after="0" w:line="240" w:lineRule="auto"/>
        <w:ind w:left="284"/>
        <w:jc w:val="both"/>
        <w:rPr>
          <w:rFonts w:ascii="Times New Roman" w:eastAsia="Times New Roman" w:hAnsi="Times New Roman" w:cs="Times New Roman"/>
          <w:color w:val="000000"/>
        </w:rPr>
      </w:pPr>
      <w:r>
        <w:rPr>
          <w:rFonts w:ascii="Times New Roman" w:eastAsia="Times New Roman" w:hAnsi="Times New Roman" w:cs="Times New Roman"/>
        </w:rPr>
        <w:t>Podobnie kształtuje się udział kobiet w stopie bezrobocia w powiatach i województwach, do których należą gminy wchodzące w skład LGD. Największy odsetek bezrobotnych występuje w przedziale wiekowym 25-34 lata i 35-44 lata. Warto podkreślić, że w każdej grupie ponad 50% stanowią kobiety. Dane na temat poziomu bezrobocia według płci i wieku, stan na 31.12.2013 roku, przedstawiają się następująco:</w:t>
      </w:r>
    </w:p>
    <w:p w:rsidR="00294BD0" w:rsidRDefault="00294BD0">
      <w:pPr>
        <w:spacing w:after="0" w:line="240" w:lineRule="auto"/>
        <w:jc w:val="both"/>
        <w:rPr>
          <w:rFonts w:ascii="Times New Roman" w:eastAsia="Times New Roman" w:hAnsi="Times New Roman" w:cs="Times New Roman"/>
          <w:color w:val="000000"/>
        </w:rPr>
      </w:pPr>
    </w:p>
    <w:tbl>
      <w:tblPr>
        <w:tblW w:w="0" w:type="auto"/>
        <w:tblInd w:w="108" w:type="dxa"/>
        <w:tblLayout w:type="fixed"/>
        <w:tblLook w:val="0000" w:firstRow="0" w:lastRow="0" w:firstColumn="0" w:lastColumn="0" w:noHBand="0" w:noVBand="0"/>
      </w:tblPr>
      <w:tblGrid>
        <w:gridCol w:w="1385"/>
        <w:gridCol w:w="1134"/>
        <w:gridCol w:w="1134"/>
        <w:gridCol w:w="1134"/>
        <w:gridCol w:w="1276"/>
        <w:gridCol w:w="1134"/>
        <w:gridCol w:w="1134"/>
        <w:gridCol w:w="1164"/>
      </w:tblGrid>
      <w:tr w:rsidR="00294BD0">
        <w:trPr>
          <w:trHeight w:val="947"/>
        </w:trPr>
        <w:tc>
          <w:tcPr>
            <w:tcW w:w="2519" w:type="dxa"/>
            <w:gridSpan w:val="2"/>
            <w:tcBorders>
              <w:top w:val="single" w:sz="4" w:space="0" w:color="000000"/>
              <w:left w:val="single" w:sz="4" w:space="0" w:color="000000"/>
              <w:bottom w:val="single" w:sz="4" w:space="0" w:color="000000"/>
            </w:tcBorders>
            <w:shd w:val="clear" w:color="auto" w:fill="auto"/>
          </w:tcPr>
          <w:p w:rsidR="00294BD0" w:rsidRDefault="00294BD0">
            <w:pPr>
              <w:snapToGrid w:val="0"/>
              <w:spacing w:after="0" w:line="240" w:lineRule="auto"/>
              <w:jc w:val="both"/>
              <w:rPr>
                <w:rFonts w:ascii="Times New Roman" w:eastAsia="Times New Roman" w:hAnsi="Times New Roman" w:cs="Times New Roman"/>
                <w:color w:val="000000"/>
              </w:rPr>
            </w:pPr>
          </w:p>
        </w:tc>
        <w:tc>
          <w:tcPr>
            <w:tcW w:w="1134" w:type="dxa"/>
            <w:tcBorders>
              <w:top w:val="single" w:sz="4" w:space="0" w:color="000000"/>
              <w:left w:val="single" w:sz="4" w:space="0" w:color="000000"/>
              <w:bottom w:val="single" w:sz="4" w:space="0" w:color="000000"/>
            </w:tcBorders>
            <w:shd w:val="clear" w:color="auto" w:fill="D9D9D9"/>
          </w:tcPr>
          <w:p w:rsidR="00294BD0" w:rsidRDefault="00294BD0">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Powiat Żagański</w:t>
            </w:r>
          </w:p>
        </w:tc>
        <w:tc>
          <w:tcPr>
            <w:tcW w:w="1134" w:type="dxa"/>
            <w:tcBorders>
              <w:top w:val="single" w:sz="4" w:space="0" w:color="000000"/>
              <w:left w:val="single" w:sz="4" w:space="0" w:color="000000"/>
              <w:bottom w:val="single" w:sz="4" w:space="0" w:color="000000"/>
            </w:tcBorders>
            <w:shd w:val="clear" w:color="auto" w:fill="D9D9D9"/>
          </w:tcPr>
          <w:p w:rsidR="00294BD0" w:rsidRDefault="00294BD0">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Powiat Żarski</w:t>
            </w:r>
          </w:p>
        </w:tc>
        <w:tc>
          <w:tcPr>
            <w:tcW w:w="1276" w:type="dxa"/>
            <w:tcBorders>
              <w:top w:val="single" w:sz="4" w:space="0" w:color="000000"/>
              <w:left w:val="single" w:sz="4" w:space="0" w:color="000000"/>
              <w:bottom w:val="single" w:sz="4" w:space="0" w:color="000000"/>
            </w:tcBorders>
            <w:shd w:val="clear" w:color="auto" w:fill="D9D9D9"/>
          </w:tcPr>
          <w:p w:rsidR="00294BD0" w:rsidRDefault="00294BD0">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Powiat Bolesławiecki</w:t>
            </w:r>
          </w:p>
        </w:tc>
        <w:tc>
          <w:tcPr>
            <w:tcW w:w="1134" w:type="dxa"/>
            <w:tcBorders>
              <w:top w:val="single" w:sz="4" w:space="0" w:color="000000"/>
              <w:left w:val="single" w:sz="4" w:space="0" w:color="000000"/>
              <w:bottom w:val="single" w:sz="4" w:space="0" w:color="000000"/>
            </w:tcBorders>
            <w:shd w:val="clear" w:color="auto" w:fill="D9D9D9"/>
          </w:tcPr>
          <w:p w:rsidR="00294BD0" w:rsidRDefault="00294BD0">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Powiat Zgorzelecki</w:t>
            </w:r>
          </w:p>
        </w:tc>
        <w:tc>
          <w:tcPr>
            <w:tcW w:w="1134" w:type="dxa"/>
            <w:tcBorders>
              <w:top w:val="single" w:sz="4" w:space="0" w:color="000000"/>
              <w:left w:val="single" w:sz="4" w:space="0" w:color="000000"/>
              <w:bottom w:val="single" w:sz="4" w:space="0" w:color="000000"/>
            </w:tcBorders>
            <w:shd w:val="clear" w:color="auto" w:fill="D9D9D9"/>
          </w:tcPr>
          <w:p w:rsidR="00294BD0" w:rsidRDefault="00294BD0">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Woj.</w:t>
            </w:r>
          </w:p>
          <w:p w:rsidR="00294BD0" w:rsidRDefault="00294BD0">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Lubuskie</w:t>
            </w:r>
          </w:p>
          <w:p w:rsidR="00294BD0" w:rsidRDefault="00294BD0">
            <w:pPr>
              <w:spacing w:after="0" w:line="240" w:lineRule="auto"/>
              <w:jc w:val="center"/>
              <w:rPr>
                <w:rFonts w:ascii="Times New Roman" w:eastAsia="Times New Roman" w:hAnsi="Times New Roman" w:cs="Times New Roman"/>
                <w:b/>
                <w:color w:val="000000"/>
              </w:rPr>
            </w:pPr>
          </w:p>
        </w:tc>
        <w:tc>
          <w:tcPr>
            <w:tcW w:w="1164" w:type="dxa"/>
            <w:tcBorders>
              <w:top w:val="single" w:sz="4" w:space="0" w:color="000000"/>
              <w:left w:val="single" w:sz="4" w:space="0" w:color="000000"/>
              <w:bottom w:val="single" w:sz="4" w:space="0" w:color="000000"/>
              <w:right w:val="single" w:sz="4" w:space="0" w:color="000000"/>
            </w:tcBorders>
            <w:shd w:val="clear" w:color="auto" w:fill="D9D9D9"/>
          </w:tcPr>
          <w:p w:rsidR="00294BD0" w:rsidRDefault="00294BD0">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Woj.</w:t>
            </w:r>
          </w:p>
          <w:p w:rsidR="00294BD0" w:rsidRDefault="00294BD0">
            <w:pPr>
              <w:spacing w:after="0" w:line="240" w:lineRule="auto"/>
              <w:jc w:val="center"/>
            </w:pPr>
            <w:r>
              <w:rPr>
                <w:rFonts w:ascii="Times New Roman" w:eastAsia="Times New Roman" w:hAnsi="Times New Roman" w:cs="Times New Roman"/>
                <w:b/>
                <w:color w:val="000000"/>
              </w:rPr>
              <w:t>Dolnośląskie</w:t>
            </w:r>
          </w:p>
        </w:tc>
      </w:tr>
      <w:tr w:rsidR="00294BD0">
        <w:trPr>
          <w:trHeight w:val="339"/>
        </w:trPr>
        <w:tc>
          <w:tcPr>
            <w:tcW w:w="1385" w:type="dxa"/>
            <w:vMerge w:val="restart"/>
            <w:tcBorders>
              <w:top w:val="single" w:sz="4" w:space="0" w:color="000000"/>
              <w:left w:val="single" w:sz="4" w:space="0" w:color="000000"/>
              <w:bottom w:val="single" w:sz="4" w:space="0" w:color="000000"/>
            </w:tcBorders>
            <w:shd w:val="clear" w:color="auto" w:fill="D9D9D9"/>
          </w:tcPr>
          <w:p w:rsidR="00294BD0" w:rsidRDefault="00294BD0">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Liczba bezrobotnych</w:t>
            </w:r>
          </w:p>
        </w:tc>
        <w:tc>
          <w:tcPr>
            <w:tcW w:w="1134" w:type="dxa"/>
            <w:tcBorders>
              <w:top w:val="single" w:sz="4" w:space="0" w:color="000000"/>
              <w:left w:val="single" w:sz="4" w:space="0" w:color="000000"/>
              <w:bottom w:val="single" w:sz="4" w:space="0" w:color="000000"/>
            </w:tcBorders>
            <w:shd w:val="clear" w:color="auto" w:fill="D9D9D9"/>
          </w:tcPr>
          <w:p w:rsidR="00294BD0" w:rsidRDefault="00294BD0">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Ogółem</w:t>
            </w:r>
          </w:p>
        </w:tc>
        <w:tc>
          <w:tcPr>
            <w:tcW w:w="1134"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5 986</w:t>
            </w:r>
          </w:p>
        </w:tc>
        <w:tc>
          <w:tcPr>
            <w:tcW w:w="1134"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5 547</w:t>
            </w:r>
          </w:p>
        </w:tc>
        <w:tc>
          <w:tcPr>
            <w:tcW w:w="1276"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4 666</w:t>
            </w:r>
          </w:p>
        </w:tc>
        <w:tc>
          <w:tcPr>
            <w:tcW w:w="1134"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4 000</w:t>
            </w:r>
          </w:p>
        </w:tc>
        <w:tc>
          <w:tcPr>
            <w:tcW w:w="1134"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59 805</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294BD0" w:rsidRDefault="00294BD0">
            <w:pPr>
              <w:spacing w:after="0" w:line="240" w:lineRule="auto"/>
              <w:jc w:val="center"/>
            </w:pPr>
            <w:r>
              <w:rPr>
                <w:rFonts w:ascii="Times New Roman" w:eastAsia="Times New Roman" w:hAnsi="Times New Roman" w:cs="Times New Roman"/>
                <w:color w:val="000000"/>
              </w:rPr>
              <w:t>153 558</w:t>
            </w:r>
          </w:p>
        </w:tc>
      </w:tr>
      <w:tr w:rsidR="00294BD0">
        <w:trPr>
          <w:trHeight w:val="547"/>
        </w:trPr>
        <w:tc>
          <w:tcPr>
            <w:tcW w:w="1385" w:type="dxa"/>
            <w:vMerge/>
            <w:tcBorders>
              <w:top w:val="single" w:sz="4" w:space="0" w:color="000000"/>
              <w:left w:val="single" w:sz="4" w:space="0" w:color="000000"/>
              <w:bottom w:val="single" w:sz="4" w:space="0" w:color="000000"/>
            </w:tcBorders>
            <w:shd w:val="clear" w:color="auto" w:fill="auto"/>
            <w:vAlign w:val="center"/>
          </w:tcPr>
          <w:p w:rsidR="00294BD0" w:rsidRDefault="00294BD0">
            <w:pPr>
              <w:snapToGrid w:val="0"/>
              <w:spacing w:after="0" w:line="240" w:lineRule="auto"/>
              <w:rPr>
                <w:rFonts w:ascii="Times New Roman" w:eastAsia="Times New Roman" w:hAnsi="Times New Roman" w:cs="Times New Roman"/>
                <w:b/>
                <w:color w:val="000000"/>
              </w:rPr>
            </w:pPr>
          </w:p>
        </w:tc>
        <w:tc>
          <w:tcPr>
            <w:tcW w:w="1134" w:type="dxa"/>
            <w:tcBorders>
              <w:top w:val="single" w:sz="4" w:space="0" w:color="000000"/>
              <w:left w:val="single" w:sz="4" w:space="0" w:color="000000"/>
              <w:bottom w:val="single" w:sz="4" w:space="0" w:color="000000"/>
            </w:tcBorders>
            <w:shd w:val="clear" w:color="auto" w:fill="D9D9D9"/>
          </w:tcPr>
          <w:p w:rsidR="00294BD0" w:rsidRDefault="00294BD0">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Kobiety</w:t>
            </w:r>
          </w:p>
        </w:tc>
        <w:tc>
          <w:tcPr>
            <w:tcW w:w="1134"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3 346</w:t>
            </w:r>
          </w:p>
          <w:p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(55,90%)</w:t>
            </w:r>
          </w:p>
        </w:tc>
        <w:tc>
          <w:tcPr>
            <w:tcW w:w="1134"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2 984</w:t>
            </w:r>
          </w:p>
          <w:p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(53,80%)</w:t>
            </w:r>
          </w:p>
        </w:tc>
        <w:tc>
          <w:tcPr>
            <w:tcW w:w="1276"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2 559</w:t>
            </w:r>
          </w:p>
          <w:p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(54,84%)</w:t>
            </w:r>
          </w:p>
        </w:tc>
        <w:tc>
          <w:tcPr>
            <w:tcW w:w="1134"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2 069</w:t>
            </w:r>
          </w:p>
          <w:p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(51,73%)</w:t>
            </w:r>
          </w:p>
        </w:tc>
        <w:tc>
          <w:tcPr>
            <w:tcW w:w="1134"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31 580</w:t>
            </w:r>
          </w:p>
          <w:p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(52,80%)</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77 794</w:t>
            </w:r>
          </w:p>
          <w:p w:rsidR="00294BD0" w:rsidRDefault="00294BD0">
            <w:pPr>
              <w:spacing w:after="0" w:line="240" w:lineRule="auto"/>
              <w:jc w:val="center"/>
            </w:pPr>
            <w:r>
              <w:rPr>
                <w:rFonts w:ascii="Times New Roman" w:eastAsia="Times New Roman" w:hAnsi="Times New Roman" w:cs="Times New Roman"/>
                <w:color w:val="000000"/>
              </w:rPr>
              <w:t>(50,66%)</w:t>
            </w:r>
          </w:p>
        </w:tc>
      </w:tr>
      <w:tr w:rsidR="00294BD0">
        <w:trPr>
          <w:trHeight w:val="579"/>
        </w:trPr>
        <w:tc>
          <w:tcPr>
            <w:tcW w:w="1385" w:type="dxa"/>
            <w:vMerge w:val="restart"/>
            <w:tcBorders>
              <w:top w:val="single" w:sz="4" w:space="0" w:color="000000"/>
              <w:left w:val="single" w:sz="4" w:space="0" w:color="000000"/>
              <w:bottom w:val="single" w:sz="4" w:space="0" w:color="000000"/>
            </w:tcBorders>
            <w:shd w:val="clear" w:color="auto" w:fill="D9D9D9"/>
          </w:tcPr>
          <w:p w:rsidR="00294BD0" w:rsidRDefault="00294BD0">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24 lata i mniej</w:t>
            </w:r>
          </w:p>
        </w:tc>
        <w:tc>
          <w:tcPr>
            <w:tcW w:w="1134" w:type="dxa"/>
            <w:tcBorders>
              <w:top w:val="single" w:sz="4" w:space="0" w:color="000000"/>
              <w:left w:val="single" w:sz="4" w:space="0" w:color="000000"/>
              <w:bottom w:val="single" w:sz="4" w:space="0" w:color="000000"/>
            </w:tcBorders>
            <w:shd w:val="clear" w:color="auto" w:fill="D9D9D9"/>
          </w:tcPr>
          <w:p w:rsidR="00294BD0" w:rsidRDefault="00294BD0">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Ogółem</w:t>
            </w:r>
          </w:p>
        </w:tc>
        <w:tc>
          <w:tcPr>
            <w:tcW w:w="1134"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996</w:t>
            </w:r>
          </w:p>
          <w:p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(16,64%)</w:t>
            </w:r>
          </w:p>
        </w:tc>
        <w:tc>
          <w:tcPr>
            <w:tcW w:w="1134"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1 020</w:t>
            </w:r>
          </w:p>
          <w:p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(18,39%)</w:t>
            </w:r>
          </w:p>
        </w:tc>
        <w:tc>
          <w:tcPr>
            <w:tcW w:w="1276"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772</w:t>
            </w:r>
          </w:p>
          <w:p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(16,55%)</w:t>
            </w:r>
          </w:p>
        </w:tc>
        <w:tc>
          <w:tcPr>
            <w:tcW w:w="1134"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713</w:t>
            </w:r>
          </w:p>
          <w:p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(17,83%)</w:t>
            </w:r>
          </w:p>
        </w:tc>
        <w:tc>
          <w:tcPr>
            <w:tcW w:w="1134"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10 150</w:t>
            </w:r>
          </w:p>
          <w:p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(16,97%)</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23 092</w:t>
            </w:r>
          </w:p>
          <w:p w:rsidR="00294BD0" w:rsidRDefault="00294BD0">
            <w:pPr>
              <w:spacing w:after="0" w:line="240" w:lineRule="auto"/>
              <w:jc w:val="center"/>
            </w:pPr>
            <w:r>
              <w:rPr>
                <w:rFonts w:ascii="Times New Roman" w:eastAsia="Times New Roman" w:hAnsi="Times New Roman" w:cs="Times New Roman"/>
                <w:color w:val="000000"/>
              </w:rPr>
              <w:t>(15,04%)</w:t>
            </w:r>
          </w:p>
        </w:tc>
      </w:tr>
      <w:tr w:rsidR="00294BD0">
        <w:trPr>
          <w:trHeight w:val="234"/>
        </w:trPr>
        <w:tc>
          <w:tcPr>
            <w:tcW w:w="1385" w:type="dxa"/>
            <w:vMerge/>
            <w:tcBorders>
              <w:top w:val="single" w:sz="4" w:space="0" w:color="000000"/>
              <w:left w:val="single" w:sz="4" w:space="0" w:color="000000"/>
              <w:bottom w:val="single" w:sz="4" w:space="0" w:color="000000"/>
            </w:tcBorders>
            <w:shd w:val="clear" w:color="auto" w:fill="auto"/>
            <w:vAlign w:val="center"/>
          </w:tcPr>
          <w:p w:rsidR="00294BD0" w:rsidRDefault="00294BD0">
            <w:pPr>
              <w:snapToGrid w:val="0"/>
              <w:spacing w:after="0" w:line="240" w:lineRule="auto"/>
              <w:rPr>
                <w:rFonts w:ascii="Times New Roman" w:eastAsia="Times New Roman" w:hAnsi="Times New Roman" w:cs="Times New Roman"/>
                <w:b/>
                <w:color w:val="000000"/>
              </w:rPr>
            </w:pPr>
          </w:p>
        </w:tc>
        <w:tc>
          <w:tcPr>
            <w:tcW w:w="1134" w:type="dxa"/>
            <w:tcBorders>
              <w:top w:val="single" w:sz="4" w:space="0" w:color="000000"/>
              <w:left w:val="single" w:sz="4" w:space="0" w:color="000000"/>
              <w:bottom w:val="single" w:sz="4" w:space="0" w:color="000000"/>
            </w:tcBorders>
            <w:shd w:val="clear" w:color="auto" w:fill="D9D9D9"/>
          </w:tcPr>
          <w:p w:rsidR="00294BD0" w:rsidRDefault="00294BD0">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Kobiety</w:t>
            </w:r>
          </w:p>
        </w:tc>
        <w:tc>
          <w:tcPr>
            <w:tcW w:w="1134"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614</w:t>
            </w:r>
          </w:p>
        </w:tc>
        <w:tc>
          <w:tcPr>
            <w:tcW w:w="1134"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594</w:t>
            </w:r>
          </w:p>
        </w:tc>
        <w:tc>
          <w:tcPr>
            <w:tcW w:w="1276"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457</w:t>
            </w:r>
          </w:p>
        </w:tc>
        <w:tc>
          <w:tcPr>
            <w:tcW w:w="1134"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395</w:t>
            </w:r>
          </w:p>
        </w:tc>
        <w:tc>
          <w:tcPr>
            <w:tcW w:w="1134"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5 658</w:t>
            </w:r>
          </w:p>
          <w:p w:rsidR="00294BD0" w:rsidRDefault="00294BD0">
            <w:pPr>
              <w:spacing w:after="0" w:line="240" w:lineRule="auto"/>
              <w:jc w:val="center"/>
              <w:rPr>
                <w:rFonts w:ascii="Times New Roman" w:eastAsia="Times New Roman" w:hAnsi="Times New Roman" w:cs="Times New Roman"/>
                <w:color w:val="000000"/>
              </w:rPr>
            </w:pP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12 900</w:t>
            </w:r>
          </w:p>
          <w:p w:rsidR="00294BD0" w:rsidRDefault="00294BD0">
            <w:pPr>
              <w:spacing w:after="0" w:line="240" w:lineRule="auto"/>
              <w:jc w:val="center"/>
              <w:rPr>
                <w:rFonts w:ascii="Times New Roman" w:eastAsia="Times New Roman" w:hAnsi="Times New Roman" w:cs="Times New Roman"/>
                <w:color w:val="000000"/>
              </w:rPr>
            </w:pPr>
          </w:p>
        </w:tc>
      </w:tr>
      <w:tr w:rsidR="00294BD0">
        <w:trPr>
          <w:trHeight w:val="497"/>
        </w:trPr>
        <w:tc>
          <w:tcPr>
            <w:tcW w:w="1385" w:type="dxa"/>
            <w:vMerge w:val="restart"/>
            <w:tcBorders>
              <w:top w:val="single" w:sz="4" w:space="0" w:color="000000"/>
              <w:left w:val="single" w:sz="4" w:space="0" w:color="000000"/>
              <w:bottom w:val="single" w:sz="4" w:space="0" w:color="000000"/>
            </w:tcBorders>
            <w:shd w:val="clear" w:color="auto" w:fill="D9D9D9"/>
          </w:tcPr>
          <w:p w:rsidR="00294BD0" w:rsidRDefault="00294BD0">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25-34 lat</w:t>
            </w:r>
          </w:p>
        </w:tc>
        <w:tc>
          <w:tcPr>
            <w:tcW w:w="1134" w:type="dxa"/>
            <w:tcBorders>
              <w:top w:val="single" w:sz="4" w:space="0" w:color="000000"/>
              <w:left w:val="single" w:sz="4" w:space="0" w:color="000000"/>
              <w:bottom w:val="single" w:sz="4" w:space="0" w:color="000000"/>
            </w:tcBorders>
            <w:shd w:val="clear" w:color="auto" w:fill="D9D9D9"/>
          </w:tcPr>
          <w:p w:rsidR="00294BD0" w:rsidRDefault="00294BD0">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Ogółem</w:t>
            </w:r>
          </w:p>
        </w:tc>
        <w:tc>
          <w:tcPr>
            <w:tcW w:w="1134"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1 697</w:t>
            </w:r>
          </w:p>
          <w:p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(28,35%)</w:t>
            </w:r>
          </w:p>
        </w:tc>
        <w:tc>
          <w:tcPr>
            <w:tcW w:w="1134"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1 550</w:t>
            </w:r>
          </w:p>
          <w:p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(27,94%)</w:t>
            </w:r>
          </w:p>
        </w:tc>
        <w:tc>
          <w:tcPr>
            <w:tcW w:w="1276"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1 221</w:t>
            </w:r>
          </w:p>
          <w:p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(26,17%)</w:t>
            </w:r>
          </w:p>
        </w:tc>
        <w:tc>
          <w:tcPr>
            <w:tcW w:w="1134"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1 131</w:t>
            </w:r>
          </w:p>
          <w:p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(28,28%)</w:t>
            </w:r>
          </w:p>
        </w:tc>
        <w:tc>
          <w:tcPr>
            <w:tcW w:w="1134"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16 634</w:t>
            </w:r>
          </w:p>
          <w:p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(27,81%)</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41 383</w:t>
            </w:r>
          </w:p>
          <w:p w:rsidR="00294BD0" w:rsidRDefault="00294BD0">
            <w:pPr>
              <w:spacing w:after="0" w:line="240" w:lineRule="auto"/>
              <w:jc w:val="center"/>
            </w:pPr>
            <w:r>
              <w:rPr>
                <w:rFonts w:ascii="Times New Roman" w:eastAsia="Times New Roman" w:hAnsi="Times New Roman" w:cs="Times New Roman"/>
                <w:color w:val="000000"/>
              </w:rPr>
              <w:t>(26,95%)</w:t>
            </w:r>
          </w:p>
        </w:tc>
      </w:tr>
      <w:tr w:rsidR="00294BD0">
        <w:trPr>
          <w:trHeight w:val="375"/>
        </w:trPr>
        <w:tc>
          <w:tcPr>
            <w:tcW w:w="1385" w:type="dxa"/>
            <w:vMerge/>
            <w:tcBorders>
              <w:top w:val="single" w:sz="4" w:space="0" w:color="000000"/>
              <w:left w:val="single" w:sz="4" w:space="0" w:color="000000"/>
              <w:bottom w:val="single" w:sz="4" w:space="0" w:color="000000"/>
            </w:tcBorders>
            <w:shd w:val="clear" w:color="auto" w:fill="auto"/>
            <w:vAlign w:val="center"/>
          </w:tcPr>
          <w:p w:rsidR="00294BD0" w:rsidRDefault="00294BD0">
            <w:pPr>
              <w:snapToGrid w:val="0"/>
              <w:spacing w:after="0" w:line="240" w:lineRule="auto"/>
              <w:rPr>
                <w:rFonts w:ascii="Times New Roman" w:eastAsia="Times New Roman" w:hAnsi="Times New Roman" w:cs="Times New Roman"/>
                <w:b/>
                <w:color w:val="000000"/>
              </w:rPr>
            </w:pPr>
          </w:p>
        </w:tc>
        <w:tc>
          <w:tcPr>
            <w:tcW w:w="1134" w:type="dxa"/>
            <w:tcBorders>
              <w:top w:val="single" w:sz="4" w:space="0" w:color="000000"/>
              <w:left w:val="single" w:sz="4" w:space="0" w:color="000000"/>
              <w:bottom w:val="single" w:sz="4" w:space="0" w:color="000000"/>
            </w:tcBorders>
            <w:shd w:val="clear" w:color="auto" w:fill="D9D9D9"/>
          </w:tcPr>
          <w:p w:rsidR="00294BD0" w:rsidRDefault="00294BD0">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Kobiety</w:t>
            </w:r>
          </w:p>
        </w:tc>
        <w:tc>
          <w:tcPr>
            <w:tcW w:w="1134"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1 066</w:t>
            </w:r>
          </w:p>
          <w:p w:rsidR="00294BD0" w:rsidRDefault="00294BD0">
            <w:pPr>
              <w:spacing w:after="0" w:line="240" w:lineRule="auto"/>
              <w:jc w:val="center"/>
              <w:rPr>
                <w:rFonts w:ascii="Times New Roman" w:eastAsia="Times New Roman" w:hAnsi="Times New Roman" w:cs="Times New Roman"/>
                <w:color w:val="000000"/>
              </w:rPr>
            </w:pPr>
          </w:p>
        </w:tc>
        <w:tc>
          <w:tcPr>
            <w:tcW w:w="1134"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1 007</w:t>
            </w:r>
          </w:p>
        </w:tc>
        <w:tc>
          <w:tcPr>
            <w:tcW w:w="1276"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788</w:t>
            </w:r>
          </w:p>
        </w:tc>
        <w:tc>
          <w:tcPr>
            <w:tcW w:w="1134"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711</w:t>
            </w:r>
          </w:p>
        </w:tc>
        <w:tc>
          <w:tcPr>
            <w:tcW w:w="1134"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10 235</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294BD0" w:rsidRDefault="00294BD0">
            <w:pPr>
              <w:spacing w:after="0" w:line="240" w:lineRule="auto"/>
              <w:jc w:val="center"/>
            </w:pPr>
            <w:r>
              <w:rPr>
                <w:rFonts w:ascii="Times New Roman" w:eastAsia="Times New Roman" w:hAnsi="Times New Roman" w:cs="Times New Roman"/>
                <w:color w:val="000000"/>
              </w:rPr>
              <w:t>24 383</w:t>
            </w:r>
          </w:p>
        </w:tc>
      </w:tr>
      <w:tr w:rsidR="00294BD0">
        <w:trPr>
          <w:trHeight w:val="570"/>
        </w:trPr>
        <w:tc>
          <w:tcPr>
            <w:tcW w:w="1385" w:type="dxa"/>
            <w:vMerge w:val="restart"/>
            <w:tcBorders>
              <w:top w:val="single" w:sz="4" w:space="0" w:color="000000"/>
              <w:left w:val="single" w:sz="4" w:space="0" w:color="000000"/>
              <w:bottom w:val="single" w:sz="4" w:space="0" w:color="000000"/>
            </w:tcBorders>
            <w:shd w:val="clear" w:color="auto" w:fill="D9D9D9"/>
          </w:tcPr>
          <w:p w:rsidR="00294BD0" w:rsidRDefault="00294BD0">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35-44 lat</w:t>
            </w:r>
          </w:p>
        </w:tc>
        <w:tc>
          <w:tcPr>
            <w:tcW w:w="1134" w:type="dxa"/>
            <w:tcBorders>
              <w:top w:val="single" w:sz="4" w:space="0" w:color="000000"/>
              <w:left w:val="single" w:sz="4" w:space="0" w:color="000000"/>
              <w:bottom w:val="single" w:sz="4" w:space="0" w:color="000000"/>
            </w:tcBorders>
            <w:shd w:val="clear" w:color="auto" w:fill="D9D9D9"/>
          </w:tcPr>
          <w:p w:rsidR="00294BD0" w:rsidRDefault="00294BD0">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Ogółem</w:t>
            </w:r>
          </w:p>
        </w:tc>
        <w:tc>
          <w:tcPr>
            <w:tcW w:w="1134"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1 287</w:t>
            </w:r>
          </w:p>
          <w:p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(21,50%)</w:t>
            </w:r>
          </w:p>
        </w:tc>
        <w:tc>
          <w:tcPr>
            <w:tcW w:w="1134"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1 113</w:t>
            </w:r>
          </w:p>
          <w:p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(20,07%)</w:t>
            </w:r>
          </w:p>
        </w:tc>
        <w:tc>
          <w:tcPr>
            <w:tcW w:w="1276"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891</w:t>
            </w:r>
          </w:p>
          <w:p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(19,10%)</w:t>
            </w:r>
          </w:p>
        </w:tc>
        <w:tc>
          <w:tcPr>
            <w:tcW w:w="1134"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744</w:t>
            </w:r>
          </w:p>
          <w:p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(18,6%)</w:t>
            </w:r>
          </w:p>
        </w:tc>
        <w:tc>
          <w:tcPr>
            <w:tcW w:w="1134"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12 158</w:t>
            </w:r>
          </w:p>
          <w:p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(20,33%)</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30 960</w:t>
            </w:r>
          </w:p>
          <w:p w:rsidR="00294BD0" w:rsidRDefault="00294BD0">
            <w:pPr>
              <w:spacing w:after="0" w:line="240" w:lineRule="auto"/>
              <w:jc w:val="center"/>
            </w:pPr>
            <w:r>
              <w:rPr>
                <w:rFonts w:ascii="Times New Roman" w:eastAsia="Times New Roman" w:hAnsi="Times New Roman" w:cs="Times New Roman"/>
                <w:color w:val="000000"/>
              </w:rPr>
              <w:t>(20,16%)</w:t>
            </w:r>
          </w:p>
        </w:tc>
      </w:tr>
      <w:tr w:rsidR="00294BD0">
        <w:trPr>
          <w:trHeight w:val="438"/>
        </w:trPr>
        <w:tc>
          <w:tcPr>
            <w:tcW w:w="1385" w:type="dxa"/>
            <w:vMerge/>
            <w:tcBorders>
              <w:top w:val="single" w:sz="4" w:space="0" w:color="000000"/>
              <w:left w:val="single" w:sz="4" w:space="0" w:color="000000"/>
              <w:bottom w:val="single" w:sz="4" w:space="0" w:color="000000"/>
            </w:tcBorders>
            <w:shd w:val="clear" w:color="auto" w:fill="auto"/>
            <w:vAlign w:val="center"/>
          </w:tcPr>
          <w:p w:rsidR="00294BD0" w:rsidRDefault="00294BD0">
            <w:pPr>
              <w:snapToGrid w:val="0"/>
              <w:spacing w:after="0" w:line="240" w:lineRule="auto"/>
              <w:rPr>
                <w:rFonts w:ascii="Times New Roman" w:eastAsia="Times New Roman" w:hAnsi="Times New Roman" w:cs="Times New Roman"/>
                <w:b/>
                <w:color w:val="000000"/>
              </w:rPr>
            </w:pPr>
          </w:p>
        </w:tc>
        <w:tc>
          <w:tcPr>
            <w:tcW w:w="1134" w:type="dxa"/>
            <w:tcBorders>
              <w:top w:val="single" w:sz="4" w:space="0" w:color="000000"/>
              <w:left w:val="single" w:sz="4" w:space="0" w:color="000000"/>
              <w:bottom w:val="single" w:sz="4" w:space="0" w:color="000000"/>
            </w:tcBorders>
            <w:shd w:val="clear" w:color="auto" w:fill="D9D9D9"/>
          </w:tcPr>
          <w:p w:rsidR="00294BD0" w:rsidRDefault="00294BD0">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Kobiety</w:t>
            </w:r>
          </w:p>
        </w:tc>
        <w:tc>
          <w:tcPr>
            <w:tcW w:w="1134"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786</w:t>
            </w:r>
          </w:p>
        </w:tc>
        <w:tc>
          <w:tcPr>
            <w:tcW w:w="1134"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662</w:t>
            </w:r>
          </w:p>
        </w:tc>
        <w:tc>
          <w:tcPr>
            <w:tcW w:w="1276"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517</w:t>
            </w:r>
          </w:p>
        </w:tc>
        <w:tc>
          <w:tcPr>
            <w:tcW w:w="1134"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416</w:t>
            </w:r>
          </w:p>
        </w:tc>
        <w:tc>
          <w:tcPr>
            <w:tcW w:w="1134"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6 931</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294BD0" w:rsidRDefault="00294BD0">
            <w:pPr>
              <w:spacing w:after="0" w:line="240" w:lineRule="auto"/>
              <w:jc w:val="center"/>
            </w:pPr>
            <w:r>
              <w:rPr>
                <w:rFonts w:ascii="Times New Roman" w:eastAsia="Times New Roman" w:hAnsi="Times New Roman" w:cs="Times New Roman"/>
                <w:color w:val="000000"/>
              </w:rPr>
              <w:t>16 821</w:t>
            </w:r>
          </w:p>
        </w:tc>
      </w:tr>
      <w:tr w:rsidR="00294BD0">
        <w:trPr>
          <w:trHeight w:val="548"/>
        </w:trPr>
        <w:tc>
          <w:tcPr>
            <w:tcW w:w="1385" w:type="dxa"/>
            <w:vMerge w:val="restart"/>
            <w:tcBorders>
              <w:top w:val="single" w:sz="4" w:space="0" w:color="000000"/>
              <w:left w:val="single" w:sz="4" w:space="0" w:color="000000"/>
              <w:bottom w:val="single" w:sz="4" w:space="0" w:color="000000"/>
            </w:tcBorders>
            <w:shd w:val="clear" w:color="auto" w:fill="D9D9D9"/>
          </w:tcPr>
          <w:p w:rsidR="00294BD0" w:rsidRDefault="00294BD0">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45-55 lat</w:t>
            </w:r>
          </w:p>
        </w:tc>
        <w:tc>
          <w:tcPr>
            <w:tcW w:w="1134" w:type="dxa"/>
            <w:tcBorders>
              <w:top w:val="single" w:sz="4" w:space="0" w:color="000000"/>
              <w:left w:val="single" w:sz="4" w:space="0" w:color="000000"/>
              <w:bottom w:val="single" w:sz="4" w:space="0" w:color="000000"/>
            </w:tcBorders>
            <w:shd w:val="clear" w:color="auto" w:fill="D9D9D9"/>
          </w:tcPr>
          <w:p w:rsidR="00294BD0" w:rsidRDefault="00294BD0">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Ogółem</w:t>
            </w:r>
          </w:p>
        </w:tc>
        <w:tc>
          <w:tcPr>
            <w:tcW w:w="1134"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1 146</w:t>
            </w:r>
          </w:p>
          <w:p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(19,14%)</w:t>
            </w:r>
          </w:p>
        </w:tc>
        <w:tc>
          <w:tcPr>
            <w:tcW w:w="1134"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1 025</w:t>
            </w:r>
          </w:p>
          <w:p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(18,48%)</w:t>
            </w:r>
          </w:p>
        </w:tc>
        <w:tc>
          <w:tcPr>
            <w:tcW w:w="1276"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993</w:t>
            </w:r>
          </w:p>
          <w:p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(21,28%)</w:t>
            </w:r>
          </w:p>
        </w:tc>
        <w:tc>
          <w:tcPr>
            <w:tcW w:w="1134"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720</w:t>
            </w:r>
          </w:p>
          <w:p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(18,00%)</w:t>
            </w:r>
          </w:p>
        </w:tc>
        <w:tc>
          <w:tcPr>
            <w:tcW w:w="1134"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11 494</w:t>
            </w:r>
          </w:p>
          <w:p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(19,22%)</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30 184</w:t>
            </w:r>
          </w:p>
          <w:p w:rsidR="00294BD0" w:rsidRDefault="00294BD0">
            <w:pPr>
              <w:spacing w:after="0" w:line="240" w:lineRule="auto"/>
              <w:jc w:val="center"/>
            </w:pPr>
            <w:r>
              <w:rPr>
                <w:rFonts w:ascii="Times New Roman" w:eastAsia="Times New Roman" w:hAnsi="Times New Roman" w:cs="Times New Roman"/>
                <w:color w:val="000000"/>
              </w:rPr>
              <w:t>(19,66%)</w:t>
            </w:r>
          </w:p>
        </w:tc>
      </w:tr>
      <w:tr w:rsidR="00294BD0">
        <w:trPr>
          <w:trHeight w:val="425"/>
        </w:trPr>
        <w:tc>
          <w:tcPr>
            <w:tcW w:w="1385" w:type="dxa"/>
            <w:vMerge/>
            <w:tcBorders>
              <w:top w:val="single" w:sz="4" w:space="0" w:color="000000"/>
              <w:left w:val="single" w:sz="4" w:space="0" w:color="000000"/>
              <w:bottom w:val="single" w:sz="4" w:space="0" w:color="000000"/>
            </w:tcBorders>
            <w:shd w:val="clear" w:color="auto" w:fill="auto"/>
            <w:vAlign w:val="center"/>
          </w:tcPr>
          <w:p w:rsidR="00294BD0" w:rsidRDefault="00294BD0">
            <w:pPr>
              <w:snapToGrid w:val="0"/>
              <w:spacing w:after="0" w:line="240" w:lineRule="auto"/>
              <w:rPr>
                <w:rFonts w:ascii="Times New Roman" w:eastAsia="Times New Roman" w:hAnsi="Times New Roman" w:cs="Times New Roman"/>
                <w:b/>
                <w:color w:val="000000"/>
              </w:rPr>
            </w:pPr>
          </w:p>
        </w:tc>
        <w:tc>
          <w:tcPr>
            <w:tcW w:w="1134" w:type="dxa"/>
            <w:tcBorders>
              <w:top w:val="single" w:sz="4" w:space="0" w:color="000000"/>
              <w:left w:val="single" w:sz="4" w:space="0" w:color="000000"/>
              <w:bottom w:val="single" w:sz="4" w:space="0" w:color="000000"/>
            </w:tcBorders>
            <w:shd w:val="clear" w:color="auto" w:fill="D9D9D9"/>
          </w:tcPr>
          <w:p w:rsidR="00294BD0" w:rsidRDefault="00294BD0">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Kobiety</w:t>
            </w:r>
          </w:p>
        </w:tc>
        <w:tc>
          <w:tcPr>
            <w:tcW w:w="1134"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587</w:t>
            </w:r>
          </w:p>
        </w:tc>
        <w:tc>
          <w:tcPr>
            <w:tcW w:w="1134"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483</w:t>
            </w:r>
          </w:p>
        </w:tc>
        <w:tc>
          <w:tcPr>
            <w:tcW w:w="1276"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506</w:t>
            </w:r>
          </w:p>
        </w:tc>
        <w:tc>
          <w:tcPr>
            <w:tcW w:w="1134"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341</w:t>
            </w:r>
          </w:p>
        </w:tc>
        <w:tc>
          <w:tcPr>
            <w:tcW w:w="1134"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5 669</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294BD0" w:rsidRDefault="00294BD0">
            <w:pPr>
              <w:spacing w:after="0" w:line="240" w:lineRule="auto"/>
              <w:jc w:val="center"/>
            </w:pPr>
            <w:r>
              <w:rPr>
                <w:rFonts w:ascii="Times New Roman" w:eastAsia="Times New Roman" w:hAnsi="Times New Roman" w:cs="Times New Roman"/>
                <w:color w:val="000000"/>
              </w:rPr>
              <w:t>14 597</w:t>
            </w:r>
          </w:p>
        </w:tc>
      </w:tr>
      <w:tr w:rsidR="00294BD0">
        <w:trPr>
          <w:trHeight w:val="548"/>
        </w:trPr>
        <w:tc>
          <w:tcPr>
            <w:tcW w:w="1385" w:type="dxa"/>
            <w:vMerge w:val="restart"/>
            <w:tcBorders>
              <w:top w:val="single" w:sz="4" w:space="0" w:color="000000"/>
              <w:left w:val="single" w:sz="4" w:space="0" w:color="000000"/>
              <w:bottom w:val="single" w:sz="4" w:space="0" w:color="000000"/>
            </w:tcBorders>
            <w:shd w:val="clear" w:color="auto" w:fill="D9D9D9"/>
          </w:tcPr>
          <w:p w:rsidR="00294BD0" w:rsidRDefault="00294BD0">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55 i więcej</w:t>
            </w:r>
          </w:p>
        </w:tc>
        <w:tc>
          <w:tcPr>
            <w:tcW w:w="1134" w:type="dxa"/>
            <w:tcBorders>
              <w:top w:val="single" w:sz="4" w:space="0" w:color="000000"/>
              <w:left w:val="single" w:sz="4" w:space="0" w:color="000000"/>
              <w:bottom w:val="single" w:sz="4" w:space="0" w:color="000000"/>
            </w:tcBorders>
            <w:shd w:val="clear" w:color="auto" w:fill="D9D9D9"/>
          </w:tcPr>
          <w:p w:rsidR="00294BD0" w:rsidRDefault="00294BD0">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Ogółem</w:t>
            </w:r>
          </w:p>
        </w:tc>
        <w:tc>
          <w:tcPr>
            <w:tcW w:w="1134"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860</w:t>
            </w:r>
          </w:p>
          <w:p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(14,37%)</w:t>
            </w:r>
          </w:p>
        </w:tc>
        <w:tc>
          <w:tcPr>
            <w:tcW w:w="1134"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839</w:t>
            </w:r>
          </w:p>
          <w:p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(15,12%)</w:t>
            </w:r>
          </w:p>
        </w:tc>
        <w:tc>
          <w:tcPr>
            <w:tcW w:w="1276"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789</w:t>
            </w:r>
          </w:p>
          <w:p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(16,91%)</w:t>
            </w:r>
          </w:p>
        </w:tc>
        <w:tc>
          <w:tcPr>
            <w:tcW w:w="1134"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692</w:t>
            </w:r>
          </w:p>
          <w:p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(17,30%)</w:t>
            </w:r>
          </w:p>
        </w:tc>
        <w:tc>
          <w:tcPr>
            <w:tcW w:w="1134"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9 369</w:t>
            </w:r>
          </w:p>
          <w:p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(15,67%)</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27 939</w:t>
            </w:r>
          </w:p>
          <w:p w:rsidR="00294BD0" w:rsidRDefault="00294BD0">
            <w:pPr>
              <w:spacing w:after="0" w:line="240" w:lineRule="auto"/>
              <w:jc w:val="center"/>
            </w:pPr>
            <w:r>
              <w:rPr>
                <w:rFonts w:ascii="Times New Roman" w:eastAsia="Times New Roman" w:hAnsi="Times New Roman" w:cs="Times New Roman"/>
                <w:color w:val="000000"/>
              </w:rPr>
              <w:t>(18,19%)</w:t>
            </w:r>
          </w:p>
        </w:tc>
      </w:tr>
      <w:tr w:rsidR="00294BD0">
        <w:trPr>
          <w:trHeight w:val="391"/>
        </w:trPr>
        <w:tc>
          <w:tcPr>
            <w:tcW w:w="1385" w:type="dxa"/>
            <w:vMerge/>
            <w:tcBorders>
              <w:top w:val="single" w:sz="4" w:space="0" w:color="000000"/>
              <w:left w:val="single" w:sz="4" w:space="0" w:color="000000"/>
              <w:bottom w:val="single" w:sz="4" w:space="0" w:color="000000"/>
            </w:tcBorders>
            <w:shd w:val="clear" w:color="auto" w:fill="auto"/>
            <w:vAlign w:val="center"/>
          </w:tcPr>
          <w:p w:rsidR="00294BD0" w:rsidRDefault="00294BD0">
            <w:pPr>
              <w:snapToGrid w:val="0"/>
              <w:spacing w:after="0" w:line="240" w:lineRule="auto"/>
              <w:rPr>
                <w:rFonts w:ascii="Times New Roman" w:eastAsia="Times New Roman" w:hAnsi="Times New Roman" w:cs="Times New Roman"/>
                <w:b/>
                <w:color w:val="000000"/>
              </w:rPr>
            </w:pPr>
          </w:p>
        </w:tc>
        <w:tc>
          <w:tcPr>
            <w:tcW w:w="1134" w:type="dxa"/>
            <w:tcBorders>
              <w:top w:val="single" w:sz="4" w:space="0" w:color="000000"/>
              <w:left w:val="single" w:sz="4" w:space="0" w:color="000000"/>
              <w:bottom w:val="single" w:sz="4" w:space="0" w:color="000000"/>
            </w:tcBorders>
            <w:shd w:val="clear" w:color="auto" w:fill="D9D9D9"/>
          </w:tcPr>
          <w:p w:rsidR="00294BD0" w:rsidRDefault="00294BD0">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Kobiety</w:t>
            </w:r>
          </w:p>
        </w:tc>
        <w:tc>
          <w:tcPr>
            <w:tcW w:w="1134"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293</w:t>
            </w:r>
          </w:p>
        </w:tc>
        <w:tc>
          <w:tcPr>
            <w:tcW w:w="1134"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238</w:t>
            </w:r>
          </w:p>
        </w:tc>
        <w:tc>
          <w:tcPr>
            <w:tcW w:w="1276"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291</w:t>
            </w:r>
          </w:p>
        </w:tc>
        <w:tc>
          <w:tcPr>
            <w:tcW w:w="1134"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206</w:t>
            </w:r>
          </w:p>
        </w:tc>
        <w:tc>
          <w:tcPr>
            <w:tcW w:w="1134"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3 087</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294BD0" w:rsidRDefault="00294BD0">
            <w:pPr>
              <w:spacing w:after="0" w:line="240" w:lineRule="auto"/>
              <w:jc w:val="center"/>
            </w:pPr>
            <w:r>
              <w:rPr>
                <w:rFonts w:ascii="Times New Roman" w:eastAsia="Times New Roman" w:hAnsi="Times New Roman" w:cs="Times New Roman"/>
                <w:color w:val="000000"/>
              </w:rPr>
              <w:t>9 093</w:t>
            </w:r>
          </w:p>
        </w:tc>
      </w:tr>
    </w:tbl>
    <w:p w:rsidR="00294BD0" w:rsidRDefault="00294BD0">
      <w:pPr>
        <w:spacing w:after="0" w:line="240" w:lineRule="auto"/>
        <w:jc w:val="both"/>
        <w:rPr>
          <w:rFonts w:ascii="Cambria" w:eastAsia="Times New Roman" w:hAnsi="Cambria" w:cs="Cambria"/>
        </w:rPr>
      </w:pPr>
      <w:r>
        <w:rPr>
          <w:rFonts w:ascii="Times New Roman" w:hAnsi="Times New Roman" w:cs="Times New Roman"/>
          <w:i/>
          <w:sz w:val="20"/>
          <w:szCs w:val="20"/>
        </w:rPr>
        <w:t xml:space="preserve">     </w:t>
      </w:r>
      <w:r>
        <w:rPr>
          <w:rFonts w:ascii="Times New Roman" w:hAnsi="Times New Roman" w:cs="Times New Roman"/>
          <w:i/>
        </w:rPr>
        <w:t xml:space="preserve">    (Tabela nr 15 –</w:t>
      </w:r>
      <w:r>
        <w:rPr>
          <w:rFonts w:ascii="Times New Roman" w:eastAsia="Times New Roman" w:hAnsi="Times New Roman" w:cs="Times New Roman"/>
          <w:i/>
        </w:rPr>
        <w:t xml:space="preserve"> Poziom bezrobocia według płci i wieku. Stan na 31.12.2013r.. Źródło dane GUS/BDL</w:t>
      </w:r>
    </w:p>
    <w:p w:rsidR="00294BD0" w:rsidRDefault="00294BD0">
      <w:pPr>
        <w:spacing w:after="0" w:line="240" w:lineRule="auto"/>
        <w:jc w:val="both"/>
        <w:rPr>
          <w:rFonts w:ascii="Cambria" w:eastAsia="Times New Roman" w:hAnsi="Cambria" w:cs="Cambria"/>
        </w:rPr>
      </w:pPr>
    </w:p>
    <w:p w:rsidR="00294BD0" w:rsidRDefault="00294BD0">
      <w:pPr>
        <w:spacing w:after="0" w:line="240" w:lineRule="auto"/>
        <w:ind w:left="284"/>
        <w:jc w:val="both"/>
        <w:rPr>
          <w:rFonts w:ascii="Times New Roman" w:eastAsia="Times New Roman" w:hAnsi="Times New Roman" w:cs="Times New Roman"/>
        </w:rPr>
      </w:pPr>
      <w:r>
        <w:rPr>
          <w:rFonts w:ascii="Times New Roman" w:eastAsia="Times New Roman" w:hAnsi="Times New Roman" w:cs="Times New Roman"/>
        </w:rPr>
        <w:t xml:space="preserve">Na obszarze LGD w 2013 r. zatrudnionych było 7 285 osób z czego 46,01% stanowiły kobiety. Udział kobiet w zatrudnieniu tylko w czterech gminach tj. Gozdnica, Wymiarki, Małomice i Żagań przekracza 50%. Najniższy odsetek kobiet w stosunku do liczby osób zatrudnionych odnotowano w Gminie Węgliniec (poniżej 40%). Największa liczba zatrudnionych przypadła na 2008 rok, natomiast największy odsetek zatrudnionych kobiet na 2012 rok. Powyższe dane wskazują na konieczność interwencji LGD w tym zakresie. </w:t>
      </w:r>
    </w:p>
    <w:p w:rsidR="00294BD0" w:rsidRDefault="00294BD0">
      <w:pPr>
        <w:spacing w:after="0" w:line="240" w:lineRule="auto"/>
        <w:ind w:left="284"/>
        <w:jc w:val="both"/>
        <w:rPr>
          <w:rFonts w:ascii="Times New Roman" w:eastAsia="Times New Roman" w:hAnsi="Times New Roman" w:cs="Times New Roman"/>
        </w:rPr>
      </w:pPr>
    </w:p>
    <w:p w:rsidR="00294BD0" w:rsidRDefault="00294BD0">
      <w:pPr>
        <w:spacing w:after="0" w:line="240" w:lineRule="auto"/>
        <w:ind w:left="284"/>
        <w:jc w:val="both"/>
        <w:rPr>
          <w:rFonts w:ascii="Times New Roman" w:eastAsia="Times New Roman" w:hAnsi="Times New Roman" w:cs="Times New Roman"/>
        </w:rPr>
      </w:pPr>
    </w:p>
    <w:p w:rsidR="00294BD0" w:rsidRDefault="00294BD0">
      <w:pPr>
        <w:spacing w:after="0" w:line="240" w:lineRule="auto"/>
        <w:ind w:left="284"/>
        <w:jc w:val="both"/>
        <w:rPr>
          <w:rFonts w:ascii="Times New Roman" w:eastAsia="Times New Roman" w:hAnsi="Times New Roman" w:cs="Times New Roman"/>
        </w:rPr>
      </w:pPr>
    </w:p>
    <w:p w:rsidR="00294BD0" w:rsidRDefault="00294BD0">
      <w:pPr>
        <w:spacing w:after="0" w:line="240" w:lineRule="auto"/>
        <w:jc w:val="both"/>
        <w:rPr>
          <w:rFonts w:ascii="Times New Roman" w:eastAsia="Times New Roman" w:hAnsi="Times New Roman" w:cs="Times New Roman"/>
          <w:color w:val="FF0000"/>
        </w:rPr>
      </w:pPr>
    </w:p>
    <w:tbl>
      <w:tblPr>
        <w:tblW w:w="0" w:type="auto"/>
        <w:tblInd w:w="108" w:type="dxa"/>
        <w:tblLayout w:type="fixed"/>
        <w:tblLook w:val="0000" w:firstRow="0" w:lastRow="0" w:firstColumn="0" w:lastColumn="0" w:noHBand="0" w:noVBand="0"/>
      </w:tblPr>
      <w:tblGrid>
        <w:gridCol w:w="1383"/>
        <w:gridCol w:w="1274"/>
        <w:gridCol w:w="992"/>
        <w:gridCol w:w="851"/>
        <w:gridCol w:w="838"/>
        <w:gridCol w:w="12"/>
        <w:gridCol w:w="851"/>
        <w:gridCol w:w="712"/>
        <w:gridCol w:w="851"/>
        <w:gridCol w:w="850"/>
        <w:gridCol w:w="881"/>
      </w:tblGrid>
      <w:tr w:rsidR="00294BD0">
        <w:trPr>
          <w:trHeight w:val="334"/>
        </w:trPr>
        <w:tc>
          <w:tcPr>
            <w:tcW w:w="2657" w:type="dxa"/>
            <w:gridSpan w:val="2"/>
            <w:tcBorders>
              <w:top w:val="single" w:sz="4" w:space="0" w:color="000000"/>
              <w:left w:val="single" w:sz="4" w:space="0" w:color="000000"/>
              <w:bottom w:val="single" w:sz="4" w:space="0" w:color="000000"/>
            </w:tcBorders>
            <w:shd w:val="clear" w:color="auto" w:fill="BFBFBF"/>
          </w:tcPr>
          <w:p w:rsidR="00294BD0" w:rsidRDefault="00294BD0">
            <w:p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Zatrudnienie wśród kobiet</w:t>
            </w:r>
          </w:p>
        </w:tc>
        <w:tc>
          <w:tcPr>
            <w:tcW w:w="992" w:type="dxa"/>
            <w:tcBorders>
              <w:top w:val="single" w:sz="4" w:space="0" w:color="000000"/>
              <w:left w:val="single" w:sz="4" w:space="0" w:color="000000"/>
              <w:bottom w:val="single" w:sz="4" w:space="0" w:color="000000"/>
            </w:tcBorders>
            <w:shd w:val="clear" w:color="auto" w:fill="BFBFBF"/>
          </w:tcPr>
          <w:p w:rsidR="00294BD0" w:rsidRDefault="00294BD0">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2006</w:t>
            </w:r>
          </w:p>
        </w:tc>
        <w:tc>
          <w:tcPr>
            <w:tcW w:w="851" w:type="dxa"/>
            <w:tcBorders>
              <w:top w:val="single" w:sz="4" w:space="0" w:color="000000"/>
              <w:left w:val="single" w:sz="4" w:space="0" w:color="000000"/>
              <w:bottom w:val="single" w:sz="4" w:space="0" w:color="000000"/>
            </w:tcBorders>
            <w:shd w:val="clear" w:color="auto" w:fill="BFBFBF"/>
          </w:tcPr>
          <w:p w:rsidR="00294BD0" w:rsidRDefault="00294BD0">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2007</w:t>
            </w:r>
          </w:p>
        </w:tc>
        <w:tc>
          <w:tcPr>
            <w:tcW w:w="838" w:type="dxa"/>
            <w:tcBorders>
              <w:top w:val="single" w:sz="4" w:space="0" w:color="000000"/>
              <w:left w:val="single" w:sz="4" w:space="0" w:color="000000"/>
              <w:bottom w:val="single" w:sz="4" w:space="0" w:color="000000"/>
            </w:tcBorders>
            <w:shd w:val="clear" w:color="auto" w:fill="BFBFBF"/>
          </w:tcPr>
          <w:p w:rsidR="00294BD0" w:rsidRDefault="00294BD0">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2008</w:t>
            </w:r>
          </w:p>
        </w:tc>
        <w:tc>
          <w:tcPr>
            <w:tcW w:w="863" w:type="dxa"/>
            <w:gridSpan w:val="2"/>
            <w:tcBorders>
              <w:top w:val="single" w:sz="4" w:space="0" w:color="000000"/>
              <w:left w:val="single" w:sz="4" w:space="0" w:color="000000"/>
              <w:bottom w:val="single" w:sz="4" w:space="0" w:color="000000"/>
            </w:tcBorders>
            <w:shd w:val="clear" w:color="auto" w:fill="BFBFBF"/>
          </w:tcPr>
          <w:p w:rsidR="00294BD0" w:rsidRDefault="00294BD0">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2009</w:t>
            </w:r>
          </w:p>
        </w:tc>
        <w:tc>
          <w:tcPr>
            <w:tcW w:w="712" w:type="dxa"/>
            <w:tcBorders>
              <w:top w:val="single" w:sz="4" w:space="0" w:color="000000"/>
              <w:left w:val="single" w:sz="4" w:space="0" w:color="000000"/>
              <w:bottom w:val="single" w:sz="4" w:space="0" w:color="000000"/>
            </w:tcBorders>
            <w:shd w:val="clear" w:color="auto" w:fill="BFBFBF"/>
          </w:tcPr>
          <w:p w:rsidR="00294BD0" w:rsidRDefault="00294BD0">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2010</w:t>
            </w:r>
          </w:p>
        </w:tc>
        <w:tc>
          <w:tcPr>
            <w:tcW w:w="851" w:type="dxa"/>
            <w:tcBorders>
              <w:top w:val="single" w:sz="4" w:space="0" w:color="000000"/>
              <w:left w:val="single" w:sz="4" w:space="0" w:color="000000"/>
              <w:bottom w:val="single" w:sz="4" w:space="0" w:color="000000"/>
            </w:tcBorders>
            <w:shd w:val="clear" w:color="auto" w:fill="BFBFBF"/>
          </w:tcPr>
          <w:p w:rsidR="00294BD0" w:rsidRDefault="00294BD0">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2011</w:t>
            </w:r>
          </w:p>
        </w:tc>
        <w:tc>
          <w:tcPr>
            <w:tcW w:w="850" w:type="dxa"/>
            <w:tcBorders>
              <w:top w:val="single" w:sz="4" w:space="0" w:color="000000"/>
              <w:left w:val="single" w:sz="4" w:space="0" w:color="000000"/>
              <w:bottom w:val="single" w:sz="4" w:space="0" w:color="000000"/>
            </w:tcBorders>
            <w:shd w:val="clear" w:color="auto" w:fill="BFBFBF"/>
          </w:tcPr>
          <w:p w:rsidR="00294BD0" w:rsidRDefault="00294BD0">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2012</w:t>
            </w:r>
          </w:p>
        </w:tc>
        <w:tc>
          <w:tcPr>
            <w:tcW w:w="881" w:type="dxa"/>
            <w:tcBorders>
              <w:top w:val="single" w:sz="4" w:space="0" w:color="000000"/>
              <w:left w:val="single" w:sz="4" w:space="0" w:color="000000"/>
              <w:bottom w:val="single" w:sz="4" w:space="0" w:color="000000"/>
              <w:right w:val="single" w:sz="4" w:space="0" w:color="000000"/>
            </w:tcBorders>
            <w:shd w:val="clear" w:color="auto" w:fill="BFBFBF"/>
          </w:tcPr>
          <w:p w:rsidR="00294BD0" w:rsidRDefault="00294BD0">
            <w:pPr>
              <w:spacing w:after="0" w:line="240" w:lineRule="auto"/>
            </w:pPr>
            <w:r>
              <w:rPr>
                <w:rFonts w:ascii="Times New Roman" w:eastAsia="Times New Roman" w:hAnsi="Times New Roman" w:cs="Times New Roman"/>
                <w:b/>
                <w:color w:val="000000"/>
              </w:rPr>
              <w:t>2013</w:t>
            </w:r>
          </w:p>
        </w:tc>
      </w:tr>
      <w:tr w:rsidR="00294BD0">
        <w:trPr>
          <w:trHeight w:val="200"/>
        </w:trPr>
        <w:tc>
          <w:tcPr>
            <w:tcW w:w="1383" w:type="dxa"/>
            <w:vMerge w:val="restart"/>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rPr>
                <w:rFonts w:ascii="Times New Roman" w:eastAsia="Times New Roman" w:hAnsi="Times New Roman" w:cs="Times New Roman"/>
                <w:b/>
                <w:i/>
              </w:rPr>
            </w:pPr>
            <w:r>
              <w:rPr>
                <w:rFonts w:ascii="Times New Roman" w:eastAsia="Times New Roman" w:hAnsi="Times New Roman" w:cs="Times New Roman"/>
                <w:b/>
              </w:rPr>
              <w:t>Gmina Gozdnica</w:t>
            </w:r>
          </w:p>
        </w:tc>
        <w:tc>
          <w:tcPr>
            <w:tcW w:w="1274"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b/>
                <w:i/>
              </w:rPr>
              <w:t>Ogółem</w:t>
            </w:r>
          </w:p>
        </w:tc>
        <w:tc>
          <w:tcPr>
            <w:tcW w:w="992"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250</w:t>
            </w:r>
          </w:p>
        </w:tc>
        <w:tc>
          <w:tcPr>
            <w:tcW w:w="851"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289</w:t>
            </w:r>
          </w:p>
        </w:tc>
        <w:tc>
          <w:tcPr>
            <w:tcW w:w="850" w:type="dxa"/>
            <w:gridSpan w:val="2"/>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445</w:t>
            </w:r>
          </w:p>
        </w:tc>
        <w:tc>
          <w:tcPr>
            <w:tcW w:w="851"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413</w:t>
            </w:r>
          </w:p>
        </w:tc>
        <w:tc>
          <w:tcPr>
            <w:tcW w:w="712"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394</w:t>
            </w:r>
          </w:p>
        </w:tc>
        <w:tc>
          <w:tcPr>
            <w:tcW w:w="851"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388</w:t>
            </w:r>
          </w:p>
        </w:tc>
        <w:tc>
          <w:tcPr>
            <w:tcW w:w="850"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423</w:t>
            </w:r>
          </w:p>
        </w:tc>
        <w:tc>
          <w:tcPr>
            <w:tcW w:w="881" w:type="dxa"/>
            <w:tcBorders>
              <w:top w:val="single" w:sz="4" w:space="0" w:color="000000"/>
              <w:left w:val="single" w:sz="4" w:space="0" w:color="000000"/>
              <w:bottom w:val="single" w:sz="4" w:space="0" w:color="000000"/>
              <w:right w:val="single" w:sz="4" w:space="0" w:color="000000"/>
            </w:tcBorders>
            <w:shd w:val="clear" w:color="auto" w:fill="auto"/>
          </w:tcPr>
          <w:p w:rsidR="00294BD0" w:rsidRDefault="00294BD0">
            <w:pPr>
              <w:spacing w:after="0" w:line="240" w:lineRule="auto"/>
              <w:jc w:val="both"/>
            </w:pPr>
            <w:r>
              <w:rPr>
                <w:rFonts w:ascii="Times New Roman" w:eastAsia="Times New Roman" w:hAnsi="Times New Roman" w:cs="Times New Roman"/>
                <w:color w:val="000000"/>
              </w:rPr>
              <w:t>377</w:t>
            </w:r>
          </w:p>
        </w:tc>
      </w:tr>
      <w:tr w:rsidR="00294BD0">
        <w:trPr>
          <w:trHeight w:val="200"/>
        </w:trPr>
        <w:tc>
          <w:tcPr>
            <w:tcW w:w="1383" w:type="dxa"/>
            <w:vMerge/>
            <w:tcBorders>
              <w:top w:val="single" w:sz="4" w:space="0" w:color="000000"/>
              <w:left w:val="single" w:sz="4" w:space="0" w:color="000000"/>
              <w:bottom w:val="single" w:sz="4" w:space="0" w:color="000000"/>
            </w:tcBorders>
            <w:shd w:val="clear" w:color="auto" w:fill="auto"/>
            <w:vAlign w:val="center"/>
          </w:tcPr>
          <w:p w:rsidR="00294BD0" w:rsidRDefault="00294BD0">
            <w:pPr>
              <w:snapToGrid w:val="0"/>
              <w:spacing w:after="0" w:line="240" w:lineRule="auto"/>
              <w:rPr>
                <w:rFonts w:ascii="Times New Roman" w:eastAsia="Times New Roman" w:hAnsi="Times New Roman" w:cs="Times New Roman"/>
                <w:b/>
              </w:rPr>
            </w:pPr>
          </w:p>
        </w:tc>
        <w:tc>
          <w:tcPr>
            <w:tcW w:w="1274"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b/>
                <w:i/>
              </w:rPr>
              <w:t>Kobiety</w:t>
            </w:r>
          </w:p>
        </w:tc>
        <w:tc>
          <w:tcPr>
            <w:tcW w:w="992"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117</w:t>
            </w:r>
          </w:p>
        </w:tc>
        <w:tc>
          <w:tcPr>
            <w:tcW w:w="851"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120</w:t>
            </w:r>
          </w:p>
        </w:tc>
        <w:tc>
          <w:tcPr>
            <w:tcW w:w="850" w:type="dxa"/>
            <w:gridSpan w:val="2"/>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210</w:t>
            </w:r>
          </w:p>
        </w:tc>
        <w:tc>
          <w:tcPr>
            <w:tcW w:w="851"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209</w:t>
            </w:r>
          </w:p>
        </w:tc>
        <w:tc>
          <w:tcPr>
            <w:tcW w:w="712"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203</w:t>
            </w:r>
          </w:p>
        </w:tc>
        <w:tc>
          <w:tcPr>
            <w:tcW w:w="851"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202</w:t>
            </w:r>
          </w:p>
        </w:tc>
        <w:tc>
          <w:tcPr>
            <w:tcW w:w="850"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221</w:t>
            </w:r>
          </w:p>
        </w:tc>
        <w:tc>
          <w:tcPr>
            <w:tcW w:w="881" w:type="dxa"/>
            <w:tcBorders>
              <w:top w:val="single" w:sz="4" w:space="0" w:color="000000"/>
              <w:left w:val="single" w:sz="4" w:space="0" w:color="000000"/>
              <w:bottom w:val="single" w:sz="4" w:space="0" w:color="000000"/>
              <w:right w:val="single" w:sz="4" w:space="0" w:color="000000"/>
            </w:tcBorders>
            <w:shd w:val="clear" w:color="auto" w:fill="auto"/>
          </w:tcPr>
          <w:p w:rsidR="00294BD0" w:rsidRDefault="00294BD0">
            <w:pPr>
              <w:spacing w:after="0" w:line="240" w:lineRule="auto"/>
              <w:jc w:val="both"/>
            </w:pPr>
            <w:r>
              <w:rPr>
                <w:rFonts w:ascii="Times New Roman" w:eastAsia="Times New Roman" w:hAnsi="Times New Roman" w:cs="Times New Roman"/>
                <w:color w:val="000000"/>
              </w:rPr>
              <w:t>192</w:t>
            </w:r>
          </w:p>
        </w:tc>
      </w:tr>
      <w:tr w:rsidR="00294BD0">
        <w:trPr>
          <w:trHeight w:val="200"/>
        </w:trPr>
        <w:tc>
          <w:tcPr>
            <w:tcW w:w="1383" w:type="dxa"/>
            <w:vMerge/>
            <w:tcBorders>
              <w:top w:val="single" w:sz="4" w:space="0" w:color="000000"/>
              <w:left w:val="single" w:sz="4" w:space="0" w:color="000000"/>
              <w:bottom w:val="single" w:sz="4" w:space="0" w:color="000000"/>
            </w:tcBorders>
            <w:shd w:val="clear" w:color="auto" w:fill="auto"/>
            <w:vAlign w:val="center"/>
          </w:tcPr>
          <w:p w:rsidR="00294BD0" w:rsidRDefault="00294BD0">
            <w:pPr>
              <w:snapToGrid w:val="0"/>
              <w:spacing w:after="0" w:line="240" w:lineRule="auto"/>
              <w:rPr>
                <w:rFonts w:ascii="Times New Roman" w:eastAsia="Times New Roman" w:hAnsi="Times New Roman" w:cs="Times New Roman"/>
                <w:b/>
              </w:rPr>
            </w:pPr>
          </w:p>
        </w:tc>
        <w:tc>
          <w:tcPr>
            <w:tcW w:w="1274"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b/>
                <w:i/>
              </w:rPr>
              <w:t>Udział w %</w:t>
            </w:r>
          </w:p>
        </w:tc>
        <w:tc>
          <w:tcPr>
            <w:tcW w:w="992"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46,80</w:t>
            </w:r>
          </w:p>
        </w:tc>
        <w:tc>
          <w:tcPr>
            <w:tcW w:w="851"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41,52</w:t>
            </w:r>
          </w:p>
        </w:tc>
        <w:tc>
          <w:tcPr>
            <w:tcW w:w="850" w:type="dxa"/>
            <w:gridSpan w:val="2"/>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47,19</w:t>
            </w:r>
          </w:p>
        </w:tc>
        <w:tc>
          <w:tcPr>
            <w:tcW w:w="851"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50,61</w:t>
            </w:r>
          </w:p>
        </w:tc>
        <w:tc>
          <w:tcPr>
            <w:tcW w:w="712"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51,53</w:t>
            </w:r>
          </w:p>
        </w:tc>
        <w:tc>
          <w:tcPr>
            <w:tcW w:w="851"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52,06</w:t>
            </w:r>
          </w:p>
        </w:tc>
        <w:tc>
          <w:tcPr>
            <w:tcW w:w="850"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52,25</w:t>
            </w:r>
          </w:p>
        </w:tc>
        <w:tc>
          <w:tcPr>
            <w:tcW w:w="881" w:type="dxa"/>
            <w:tcBorders>
              <w:top w:val="single" w:sz="4" w:space="0" w:color="000000"/>
              <w:left w:val="single" w:sz="4" w:space="0" w:color="000000"/>
              <w:bottom w:val="single" w:sz="4" w:space="0" w:color="000000"/>
              <w:right w:val="single" w:sz="4" w:space="0" w:color="000000"/>
            </w:tcBorders>
            <w:shd w:val="clear" w:color="auto" w:fill="auto"/>
          </w:tcPr>
          <w:p w:rsidR="00294BD0" w:rsidRDefault="00294BD0">
            <w:pPr>
              <w:spacing w:after="0" w:line="240" w:lineRule="auto"/>
              <w:jc w:val="both"/>
            </w:pPr>
            <w:r>
              <w:rPr>
                <w:rFonts w:ascii="Times New Roman" w:eastAsia="Times New Roman" w:hAnsi="Times New Roman" w:cs="Times New Roman"/>
                <w:color w:val="000000"/>
              </w:rPr>
              <w:t>50,93</w:t>
            </w:r>
          </w:p>
        </w:tc>
      </w:tr>
      <w:tr w:rsidR="00294BD0">
        <w:trPr>
          <w:trHeight w:val="195"/>
        </w:trPr>
        <w:tc>
          <w:tcPr>
            <w:tcW w:w="1383" w:type="dxa"/>
            <w:vMerge w:val="restart"/>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rPr>
                <w:rFonts w:ascii="Times New Roman" w:eastAsia="Times New Roman" w:hAnsi="Times New Roman" w:cs="Times New Roman"/>
                <w:b/>
                <w:i/>
              </w:rPr>
            </w:pPr>
            <w:r>
              <w:rPr>
                <w:rFonts w:ascii="Times New Roman" w:eastAsia="Times New Roman" w:hAnsi="Times New Roman" w:cs="Times New Roman"/>
                <w:b/>
              </w:rPr>
              <w:t>Gmina Iłowa</w:t>
            </w:r>
          </w:p>
        </w:tc>
        <w:tc>
          <w:tcPr>
            <w:tcW w:w="1274"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b/>
                <w:i/>
              </w:rPr>
              <w:t>Ogółem</w:t>
            </w:r>
          </w:p>
        </w:tc>
        <w:tc>
          <w:tcPr>
            <w:tcW w:w="992"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1108</w:t>
            </w:r>
          </w:p>
        </w:tc>
        <w:tc>
          <w:tcPr>
            <w:tcW w:w="851"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1345</w:t>
            </w:r>
          </w:p>
        </w:tc>
        <w:tc>
          <w:tcPr>
            <w:tcW w:w="850" w:type="dxa"/>
            <w:gridSpan w:val="2"/>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1239</w:t>
            </w:r>
          </w:p>
        </w:tc>
        <w:tc>
          <w:tcPr>
            <w:tcW w:w="851"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1194</w:t>
            </w:r>
          </w:p>
        </w:tc>
        <w:tc>
          <w:tcPr>
            <w:tcW w:w="712"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1182</w:t>
            </w:r>
          </w:p>
        </w:tc>
        <w:tc>
          <w:tcPr>
            <w:tcW w:w="851"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1240</w:t>
            </w:r>
          </w:p>
        </w:tc>
        <w:tc>
          <w:tcPr>
            <w:tcW w:w="850"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1164</w:t>
            </w:r>
          </w:p>
        </w:tc>
        <w:tc>
          <w:tcPr>
            <w:tcW w:w="881" w:type="dxa"/>
            <w:tcBorders>
              <w:top w:val="single" w:sz="4" w:space="0" w:color="000000"/>
              <w:left w:val="single" w:sz="4" w:space="0" w:color="000000"/>
              <w:bottom w:val="single" w:sz="4" w:space="0" w:color="000000"/>
              <w:right w:val="single" w:sz="4" w:space="0" w:color="000000"/>
            </w:tcBorders>
            <w:shd w:val="clear" w:color="auto" w:fill="auto"/>
          </w:tcPr>
          <w:p w:rsidR="00294BD0" w:rsidRDefault="00294BD0">
            <w:pPr>
              <w:spacing w:after="0" w:line="240" w:lineRule="auto"/>
              <w:jc w:val="both"/>
            </w:pPr>
            <w:r>
              <w:rPr>
                <w:rFonts w:ascii="Times New Roman" w:eastAsia="Times New Roman" w:hAnsi="Times New Roman" w:cs="Times New Roman"/>
                <w:color w:val="000000"/>
              </w:rPr>
              <w:t>1142</w:t>
            </w:r>
          </w:p>
        </w:tc>
      </w:tr>
      <w:tr w:rsidR="00294BD0">
        <w:trPr>
          <w:trHeight w:val="195"/>
        </w:trPr>
        <w:tc>
          <w:tcPr>
            <w:tcW w:w="1383" w:type="dxa"/>
            <w:vMerge/>
            <w:tcBorders>
              <w:top w:val="single" w:sz="4" w:space="0" w:color="000000"/>
              <w:left w:val="single" w:sz="4" w:space="0" w:color="000000"/>
              <w:bottom w:val="single" w:sz="4" w:space="0" w:color="000000"/>
            </w:tcBorders>
            <w:shd w:val="clear" w:color="auto" w:fill="auto"/>
            <w:vAlign w:val="center"/>
          </w:tcPr>
          <w:p w:rsidR="00294BD0" w:rsidRDefault="00294BD0">
            <w:pPr>
              <w:snapToGrid w:val="0"/>
              <w:spacing w:after="0" w:line="240" w:lineRule="auto"/>
              <w:rPr>
                <w:rFonts w:ascii="Times New Roman" w:eastAsia="Times New Roman" w:hAnsi="Times New Roman" w:cs="Times New Roman"/>
                <w:b/>
              </w:rPr>
            </w:pPr>
          </w:p>
        </w:tc>
        <w:tc>
          <w:tcPr>
            <w:tcW w:w="1274"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b/>
                <w:i/>
              </w:rPr>
              <w:t>Kobiety</w:t>
            </w:r>
          </w:p>
        </w:tc>
        <w:tc>
          <w:tcPr>
            <w:tcW w:w="992"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446</w:t>
            </w:r>
          </w:p>
        </w:tc>
        <w:tc>
          <w:tcPr>
            <w:tcW w:w="851"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531</w:t>
            </w:r>
          </w:p>
        </w:tc>
        <w:tc>
          <w:tcPr>
            <w:tcW w:w="850" w:type="dxa"/>
            <w:gridSpan w:val="2"/>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500</w:t>
            </w:r>
          </w:p>
        </w:tc>
        <w:tc>
          <w:tcPr>
            <w:tcW w:w="851"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502</w:t>
            </w:r>
          </w:p>
        </w:tc>
        <w:tc>
          <w:tcPr>
            <w:tcW w:w="712"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506</w:t>
            </w:r>
          </w:p>
        </w:tc>
        <w:tc>
          <w:tcPr>
            <w:tcW w:w="851"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531</w:t>
            </w:r>
          </w:p>
        </w:tc>
        <w:tc>
          <w:tcPr>
            <w:tcW w:w="850"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521</w:t>
            </w:r>
          </w:p>
        </w:tc>
        <w:tc>
          <w:tcPr>
            <w:tcW w:w="881" w:type="dxa"/>
            <w:tcBorders>
              <w:top w:val="single" w:sz="4" w:space="0" w:color="000000"/>
              <w:left w:val="single" w:sz="4" w:space="0" w:color="000000"/>
              <w:bottom w:val="single" w:sz="4" w:space="0" w:color="000000"/>
              <w:right w:val="single" w:sz="4" w:space="0" w:color="000000"/>
            </w:tcBorders>
            <w:shd w:val="clear" w:color="auto" w:fill="auto"/>
          </w:tcPr>
          <w:p w:rsidR="00294BD0" w:rsidRDefault="00294BD0">
            <w:pPr>
              <w:spacing w:after="0" w:line="240" w:lineRule="auto"/>
              <w:jc w:val="both"/>
            </w:pPr>
            <w:r>
              <w:rPr>
                <w:rFonts w:ascii="Times New Roman" w:eastAsia="Times New Roman" w:hAnsi="Times New Roman" w:cs="Times New Roman"/>
                <w:color w:val="000000"/>
              </w:rPr>
              <w:t>518</w:t>
            </w:r>
          </w:p>
        </w:tc>
      </w:tr>
      <w:tr w:rsidR="00294BD0">
        <w:trPr>
          <w:trHeight w:val="195"/>
        </w:trPr>
        <w:tc>
          <w:tcPr>
            <w:tcW w:w="1383" w:type="dxa"/>
            <w:vMerge/>
            <w:tcBorders>
              <w:top w:val="single" w:sz="4" w:space="0" w:color="000000"/>
              <w:left w:val="single" w:sz="4" w:space="0" w:color="000000"/>
              <w:bottom w:val="single" w:sz="4" w:space="0" w:color="000000"/>
            </w:tcBorders>
            <w:shd w:val="clear" w:color="auto" w:fill="auto"/>
            <w:vAlign w:val="center"/>
          </w:tcPr>
          <w:p w:rsidR="00294BD0" w:rsidRDefault="00294BD0">
            <w:pPr>
              <w:snapToGrid w:val="0"/>
              <w:spacing w:after="0" w:line="240" w:lineRule="auto"/>
              <w:rPr>
                <w:rFonts w:ascii="Times New Roman" w:eastAsia="Times New Roman" w:hAnsi="Times New Roman" w:cs="Times New Roman"/>
                <w:b/>
              </w:rPr>
            </w:pPr>
          </w:p>
        </w:tc>
        <w:tc>
          <w:tcPr>
            <w:tcW w:w="1274"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b/>
                <w:i/>
              </w:rPr>
              <w:t>Udział w %</w:t>
            </w:r>
          </w:p>
        </w:tc>
        <w:tc>
          <w:tcPr>
            <w:tcW w:w="992"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40,25</w:t>
            </w:r>
          </w:p>
        </w:tc>
        <w:tc>
          <w:tcPr>
            <w:tcW w:w="851"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39,48</w:t>
            </w:r>
          </w:p>
        </w:tc>
        <w:tc>
          <w:tcPr>
            <w:tcW w:w="850" w:type="dxa"/>
            <w:gridSpan w:val="2"/>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40,36</w:t>
            </w:r>
          </w:p>
        </w:tc>
        <w:tc>
          <w:tcPr>
            <w:tcW w:w="851"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42,04</w:t>
            </w:r>
          </w:p>
        </w:tc>
        <w:tc>
          <w:tcPr>
            <w:tcW w:w="712"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42,81</w:t>
            </w:r>
          </w:p>
        </w:tc>
        <w:tc>
          <w:tcPr>
            <w:tcW w:w="851"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42,82</w:t>
            </w:r>
          </w:p>
        </w:tc>
        <w:tc>
          <w:tcPr>
            <w:tcW w:w="850"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44,76</w:t>
            </w:r>
          </w:p>
        </w:tc>
        <w:tc>
          <w:tcPr>
            <w:tcW w:w="881" w:type="dxa"/>
            <w:tcBorders>
              <w:top w:val="single" w:sz="4" w:space="0" w:color="000000"/>
              <w:left w:val="single" w:sz="4" w:space="0" w:color="000000"/>
              <w:bottom w:val="single" w:sz="4" w:space="0" w:color="000000"/>
              <w:right w:val="single" w:sz="4" w:space="0" w:color="000000"/>
            </w:tcBorders>
            <w:shd w:val="clear" w:color="auto" w:fill="auto"/>
          </w:tcPr>
          <w:p w:rsidR="00294BD0" w:rsidRDefault="00294BD0">
            <w:pPr>
              <w:spacing w:after="0" w:line="240" w:lineRule="auto"/>
              <w:jc w:val="both"/>
            </w:pPr>
            <w:r>
              <w:rPr>
                <w:rFonts w:ascii="Times New Roman" w:eastAsia="Times New Roman" w:hAnsi="Times New Roman" w:cs="Times New Roman"/>
                <w:color w:val="000000"/>
              </w:rPr>
              <w:t>45,36</w:t>
            </w:r>
          </w:p>
        </w:tc>
      </w:tr>
      <w:tr w:rsidR="00294BD0">
        <w:trPr>
          <w:trHeight w:val="200"/>
        </w:trPr>
        <w:tc>
          <w:tcPr>
            <w:tcW w:w="1383" w:type="dxa"/>
            <w:vMerge w:val="restart"/>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rPr>
                <w:rFonts w:ascii="Times New Roman" w:eastAsia="Times New Roman" w:hAnsi="Times New Roman" w:cs="Times New Roman"/>
                <w:b/>
                <w:i/>
              </w:rPr>
            </w:pPr>
            <w:r>
              <w:rPr>
                <w:rFonts w:ascii="Times New Roman" w:eastAsia="Times New Roman" w:hAnsi="Times New Roman" w:cs="Times New Roman"/>
                <w:b/>
              </w:rPr>
              <w:t>Gmina Małomice</w:t>
            </w:r>
          </w:p>
        </w:tc>
        <w:tc>
          <w:tcPr>
            <w:tcW w:w="1274"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b/>
                <w:i/>
              </w:rPr>
              <w:t>Ogółem</w:t>
            </w:r>
          </w:p>
        </w:tc>
        <w:tc>
          <w:tcPr>
            <w:tcW w:w="992"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520</w:t>
            </w:r>
          </w:p>
        </w:tc>
        <w:tc>
          <w:tcPr>
            <w:tcW w:w="851"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479</w:t>
            </w:r>
          </w:p>
        </w:tc>
        <w:tc>
          <w:tcPr>
            <w:tcW w:w="850" w:type="dxa"/>
            <w:gridSpan w:val="2"/>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381</w:t>
            </w:r>
          </w:p>
        </w:tc>
        <w:tc>
          <w:tcPr>
            <w:tcW w:w="851"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452</w:t>
            </w:r>
          </w:p>
        </w:tc>
        <w:tc>
          <w:tcPr>
            <w:tcW w:w="712"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348</w:t>
            </w:r>
          </w:p>
        </w:tc>
        <w:tc>
          <w:tcPr>
            <w:tcW w:w="851"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261</w:t>
            </w:r>
          </w:p>
        </w:tc>
        <w:tc>
          <w:tcPr>
            <w:tcW w:w="850"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348</w:t>
            </w:r>
          </w:p>
        </w:tc>
        <w:tc>
          <w:tcPr>
            <w:tcW w:w="881" w:type="dxa"/>
            <w:tcBorders>
              <w:top w:val="single" w:sz="4" w:space="0" w:color="000000"/>
              <w:left w:val="single" w:sz="4" w:space="0" w:color="000000"/>
              <w:bottom w:val="single" w:sz="4" w:space="0" w:color="000000"/>
              <w:right w:val="single" w:sz="4" w:space="0" w:color="000000"/>
            </w:tcBorders>
            <w:shd w:val="clear" w:color="auto" w:fill="auto"/>
          </w:tcPr>
          <w:p w:rsidR="00294BD0" w:rsidRDefault="00294BD0">
            <w:pPr>
              <w:spacing w:after="0" w:line="240" w:lineRule="auto"/>
              <w:jc w:val="both"/>
            </w:pPr>
            <w:r>
              <w:rPr>
                <w:rFonts w:ascii="Times New Roman" w:eastAsia="Times New Roman" w:hAnsi="Times New Roman" w:cs="Times New Roman"/>
                <w:color w:val="000000"/>
              </w:rPr>
              <w:t>373</w:t>
            </w:r>
          </w:p>
        </w:tc>
      </w:tr>
      <w:tr w:rsidR="00294BD0">
        <w:trPr>
          <w:trHeight w:val="200"/>
        </w:trPr>
        <w:tc>
          <w:tcPr>
            <w:tcW w:w="1383" w:type="dxa"/>
            <w:vMerge/>
            <w:tcBorders>
              <w:top w:val="single" w:sz="4" w:space="0" w:color="000000"/>
              <w:left w:val="single" w:sz="4" w:space="0" w:color="000000"/>
              <w:bottom w:val="single" w:sz="4" w:space="0" w:color="000000"/>
            </w:tcBorders>
            <w:shd w:val="clear" w:color="auto" w:fill="auto"/>
            <w:vAlign w:val="center"/>
          </w:tcPr>
          <w:p w:rsidR="00294BD0" w:rsidRDefault="00294BD0">
            <w:pPr>
              <w:snapToGrid w:val="0"/>
              <w:spacing w:after="0" w:line="240" w:lineRule="auto"/>
              <w:rPr>
                <w:rFonts w:ascii="Times New Roman" w:eastAsia="Times New Roman" w:hAnsi="Times New Roman" w:cs="Times New Roman"/>
                <w:b/>
              </w:rPr>
            </w:pPr>
          </w:p>
        </w:tc>
        <w:tc>
          <w:tcPr>
            <w:tcW w:w="1274"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b/>
                <w:i/>
              </w:rPr>
              <w:t>Kobiety</w:t>
            </w:r>
          </w:p>
        </w:tc>
        <w:tc>
          <w:tcPr>
            <w:tcW w:w="992"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241</w:t>
            </w:r>
          </w:p>
        </w:tc>
        <w:tc>
          <w:tcPr>
            <w:tcW w:w="851"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233</w:t>
            </w:r>
          </w:p>
        </w:tc>
        <w:tc>
          <w:tcPr>
            <w:tcW w:w="850" w:type="dxa"/>
            <w:gridSpan w:val="2"/>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168</w:t>
            </w:r>
          </w:p>
        </w:tc>
        <w:tc>
          <w:tcPr>
            <w:tcW w:w="851"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236</w:t>
            </w:r>
          </w:p>
        </w:tc>
        <w:tc>
          <w:tcPr>
            <w:tcW w:w="712"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191</w:t>
            </w:r>
          </w:p>
        </w:tc>
        <w:tc>
          <w:tcPr>
            <w:tcW w:w="851"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159</w:t>
            </w:r>
          </w:p>
        </w:tc>
        <w:tc>
          <w:tcPr>
            <w:tcW w:w="850"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182</w:t>
            </w:r>
          </w:p>
        </w:tc>
        <w:tc>
          <w:tcPr>
            <w:tcW w:w="881" w:type="dxa"/>
            <w:tcBorders>
              <w:top w:val="single" w:sz="4" w:space="0" w:color="000000"/>
              <w:left w:val="single" w:sz="4" w:space="0" w:color="000000"/>
              <w:bottom w:val="single" w:sz="4" w:space="0" w:color="000000"/>
              <w:right w:val="single" w:sz="4" w:space="0" w:color="000000"/>
            </w:tcBorders>
            <w:shd w:val="clear" w:color="auto" w:fill="auto"/>
          </w:tcPr>
          <w:p w:rsidR="00294BD0" w:rsidRDefault="00294BD0">
            <w:pPr>
              <w:spacing w:after="0" w:line="240" w:lineRule="auto"/>
              <w:jc w:val="both"/>
            </w:pPr>
            <w:r>
              <w:rPr>
                <w:rFonts w:ascii="Times New Roman" w:eastAsia="Times New Roman" w:hAnsi="Times New Roman" w:cs="Times New Roman"/>
                <w:color w:val="000000"/>
              </w:rPr>
              <w:t>201</w:t>
            </w:r>
          </w:p>
        </w:tc>
      </w:tr>
      <w:tr w:rsidR="00294BD0">
        <w:trPr>
          <w:trHeight w:val="200"/>
        </w:trPr>
        <w:tc>
          <w:tcPr>
            <w:tcW w:w="1383" w:type="dxa"/>
            <w:vMerge/>
            <w:tcBorders>
              <w:top w:val="single" w:sz="4" w:space="0" w:color="000000"/>
              <w:left w:val="single" w:sz="4" w:space="0" w:color="000000"/>
              <w:bottom w:val="single" w:sz="4" w:space="0" w:color="000000"/>
            </w:tcBorders>
            <w:shd w:val="clear" w:color="auto" w:fill="auto"/>
            <w:vAlign w:val="center"/>
          </w:tcPr>
          <w:p w:rsidR="00294BD0" w:rsidRDefault="00294BD0">
            <w:pPr>
              <w:snapToGrid w:val="0"/>
              <w:spacing w:after="0" w:line="240" w:lineRule="auto"/>
              <w:rPr>
                <w:rFonts w:ascii="Times New Roman" w:eastAsia="Times New Roman" w:hAnsi="Times New Roman" w:cs="Times New Roman"/>
                <w:b/>
              </w:rPr>
            </w:pPr>
          </w:p>
        </w:tc>
        <w:tc>
          <w:tcPr>
            <w:tcW w:w="1274"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b/>
                <w:i/>
              </w:rPr>
              <w:t>Udział w %</w:t>
            </w:r>
          </w:p>
        </w:tc>
        <w:tc>
          <w:tcPr>
            <w:tcW w:w="992"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46,35</w:t>
            </w:r>
          </w:p>
        </w:tc>
        <w:tc>
          <w:tcPr>
            <w:tcW w:w="851"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48,64</w:t>
            </w:r>
          </w:p>
        </w:tc>
        <w:tc>
          <w:tcPr>
            <w:tcW w:w="850" w:type="dxa"/>
            <w:gridSpan w:val="2"/>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44,09</w:t>
            </w:r>
          </w:p>
        </w:tc>
        <w:tc>
          <w:tcPr>
            <w:tcW w:w="851"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52,21</w:t>
            </w:r>
          </w:p>
        </w:tc>
        <w:tc>
          <w:tcPr>
            <w:tcW w:w="712"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54,89</w:t>
            </w:r>
          </w:p>
        </w:tc>
        <w:tc>
          <w:tcPr>
            <w:tcW w:w="851"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60,92</w:t>
            </w:r>
          </w:p>
        </w:tc>
        <w:tc>
          <w:tcPr>
            <w:tcW w:w="850"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52,30</w:t>
            </w:r>
          </w:p>
        </w:tc>
        <w:tc>
          <w:tcPr>
            <w:tcW w:w="881" w:type="dxa"/>
            <w:tcBorders>
              <w:top w:val="single" w:sz="4" w:space="0" w:color="000000"/>
              <w:left w:val="single" w:sz="4" w:space="0" w:color="000000"/>
              <w:bottom w:val="single" w:sz="4" w:space="0" w:color="000000"/>
              <w:right w:val="single" w:sz="4" w:space="0" w:color="000000"/>
            </w:tcBorders>
            <w:shd w:val="clear" w:color="auto" w:fill="auto"/>
          </w:tcPr>
          <w:p w:rsidR="00294BD0" w:rsidRDefault="00294BD0">
            <w:pPr>
              <w:spacing w:after="0" w:line="240" w:lineRule="auto"/>
              <w:jc w:val="both"/>
            </w:pPr>
            <w:r>
              <w:rPr>
                <w:rFonts w:ascii="Times New Roman" w:eastAsia="Times New Roman" w:hAnsi="Times New Roman" w:cs="Times New Roman"/>
                <w:color w:val="000000"/>
              </w:rPr>
              <w:t>53,89</w:t>
            </w:r>
          </w:p>
        </w:tc>
      </w:tr>
      <w:tr w:rsidR="00294BD0">
        <w:trPr>
          <w:trHeight w:val="200"/>
        </w:trPr>
        <w:tc>
          <w:tcPr>
            <w:tcW w:w="1383" w:type="dxa"/>
            <w:vMerge w:val="restart"/>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rPr>
                <w:rFonts w:ascii="Times New Roman" w:eastAsia="Times New Roman" w:hAnsi="Times New Roman" w:cs="Times New Roman"/>
                <w:b/>
                <w:i/>
              </w:rPr>
            </w:pPr>
            <w:r>
              <w:rPr>
                <w:rFonts w:ascii="Times New Roman" w:eastAsia="Times New Roman" w:hAnsi="Times New Roman" w:cs="Times New Roman"/>
                <w:b/>
              </w:rPr>
              <w:t>Gmina Wymiarki</w:t>
            </w:r>
          </w:p>
        </w:tc>
        <w:tc>
          <w:tcPr>
            <w:tcW w:w="1274"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b/>
                <w:i/>
              </w:rPr>
              <w:t>Ogółem</w:t>
            </w:r>
          </w:p>
        </w:tc>
        <w:tc>
          <w:tcPr>
            <w:tcW w:w="992"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rPr>
            </w:pPr>
            <w:r>
              <w:rPr>
                <w:rFonts w:ascii="Times New Roman" w:eastAsia="Times New Roman" w:hAnsi="Times New Roman" w:cs="Times New Roman"/>
                <w:color w:val="000000"/>
              </w:rPr>
              <w:t>364</w:t>
            </w:r>
          </w:p>
        </w:tc>
        <w:tc>
          <w:tcPr>
            <w:tcW w:w="851"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rPr>
                <w:rFonts w:ascii="Times New Roman" w:eastAsia="Times New Roman" w:hAnsi="Times New Roman" w:cs="Times New Roman"/>
              </w:rPr>
            </w:pPr>
            <w:r>
              <w:rPr>
                <w:rFonts w:ascii="Times New Roman" w:eastAsia="Times New Roman" w:hAnsi="Times New Roman" w:cs="Times New Roman"/>
              </w:rPr>
              <w:t>360</w:t>
            </w:r>
          </w:p>
        </w:tc>
        <w:tc>
          <w:tcPr>
            <w:tcW w:w="850" w:type="dxa"/>
            <w:gridSpan w:val="2"/>
            <w:tcBorders>
              <w:top w:val="single" w:sz="4" w:space="0" w:color="000000"/>
              <w:left w:val="single" w:sz="4" w:space="0" w:color="000000"/>
              <w:bottom w:val="single" w:sz="4" w:space="0" w:color="000000"/>
            </w:tcBorders>
            <w:shd w:val="clear" w:color="auto" w:fill="auto"/>
          </w:tcPr>
          <w:p w:rsidR="00294BD0" w:rsidRDefault="00294BD0">
            <w:pPr>
              <w:tabs>
                <w:tab w:val="left" w:pos="2490"/>
              </w:tabs>
              <w:spacing w:after="0" w:line="240" w:lineRule="auto"/>
              <w:rPr>
                <w:rFonts w:ascii="Times New Roman" w:eastAsia="Times New Roman" w:hAnsi="Times New Roman" w:cs="Times New Roman"/>
              </w:rPr>
            </w:pPr>
            <w:r>
              <w:rPr>
                <w:rFonts w:ascii="Times New Roman" w:eastAsia="Times New Roman" w:hAnsi="Times New Roman" w:cs="Times New Roman"/>
              </w:rPr>
              <w:t>371</w:t>
            </w:r>
            <w:r>
              <w:rPr>
                <w:rFonts w:ascii="Times New Roman" w:eastAsia="Times New Roman" w:hAnsi="Times New Roman" w:cs="Times New Roman"/>
              </w:rPr>
              <w:tab/>
            </w:r>
          </w:p>
        </w:tc>
        <w:tc>
          <w:tcPr>
            <w:tcW w:w="851" w:type="dxa"/>
            <w:tcBorders>
              <w:top w:val="single" w:sz="4" w:space="0" w:color="000000"/>
              <w:left w:val="single" w:sz="4" w:space="0" w:color="000000"/>
              <w:bottom w:val="single" w:sz="4" w:space="0" w:color="000000"/>
            </w:tcBorders>
            <w:shd w:val="clear" w:color="auto" w:fill="auto"/>
          </w:tcPr>
          <w:p w:rsidR="00294BD0" w:rsidRDefault="00294BD0">
            <w:pPr>
              <w:tabs>
                <w:tab w:val="left" w:pos="2490"/>
              </w:tabs>
              <w:spacing w:after="0" w:line="240" w:lineRule="auto"/>
              <w:rPr>
                <w:rFonts w:ascii="Times New Roman" w:eastAsia="Times New Roman" w:hAnsi="Times New Roman" w:cs="Times New Roman"/>
              </w:rPr>
            </w:pPr>
            <w:r>
              <w:rPr>
                <w:rFonts w:ascii="Times New Roman" w:eastAsia="Times New Roman" w:hAnsi="Times New Roman" w:cs="Times New Roman"/>
              </w:rPr>
              <w:t>358</w:t>
            </w:r>
          </w:p>
        </w:tc>
        <w:tc>
          <w:tcPr>
            <w:tcW w:w="712" w:type="dxa"/>
            <w:tcBorders>
              <w:top w:val="single" w:sz="4" w:space="0" w:color="000000"/>
              <w:left w:val="single" w:sz="4" w:space="0" w:color="000000"/>
              <w:bottom w:val="single" w:sz="4" w:space="0" w:color="000000"/>
            </w:tcBorders>
            <w:shd w:val="clear" w:color="auto" w:fill="auto"/>
          </w:tcPr>
          <w:p w:rsidR="00294BD0" w:rsidRDefault="00294BD0">
            <w:pPr>
              <w:tabs>
                <w:tab w:val="left" w:pos="2490"/>
              </w:tabs>
              <w:spacing w:after="0" w:line="240" w:lineRule="auto"/>
              <w:rPr>
                <w:rFonts w:ascii="Times New Roman" w:eastAsia="Times New Roman" w:hAnsi="Times New Roman" w:cs="Times New Roman"/>
              </w:rPr>
            </w:pPr>
            <w:r>
              <w:rPr>
                <w:rFonts w:ascii="Times New Roman" w:eastAsia="Times New Roman" w:hAnsi="Times New Roman" w:cs="Times New Roman"/>
              </w:rPr>
              <w:t>334</w:t>
            </w:r>
          </w:p>
        </w:tc>
        <w:tc>
          <w:tcPr>
            <w:tcW w:w="851" w:type="dxa"/>
            <w:tcBorders>
              <w:top w:val="single" w:sz="4" w:space="0" w:color="000000"/>
              <w:left w:val="single" w:sz="4" w:space="0" w:color="000000"/>
              <w:bottom w:val="single" w:sz="4" w:space="0" w:color="000000"/>
            </w:tcBorders>
            <w:shd w:val="clear" w:color="auto" w:fill="auto"/>
          </w:tcPr>
          <w:p w:rsidR="00294BD0" w:rsidRDefault="00294BD0">
            <w:pPr>
              <w:tabs>
                <w:tab w:val="left" w:pos="2490"/>
              </w:tabs>
              <w:spacing w:after="0" w:line="240" w:lineRule="auto"/>
              <w:rPr>
                <w:rFonts w:ascii="Times New Roman" w:eastAsia="Times New Roman" w:hAnsi="Times New Roman" w:cs="Times New Roman"/>
              </w:rPr>
            </w:pPr>
            <w:r>
              <w:rPr>
                <w:rFonts w:ascii="Times New Roman" w:eastAsia="Times New Roman" w:hAnsi="Times New Roman" w:cs="Times New Roman"/>
              </w:rPr>
              <w:t>354</w:t>
            </w:r>
          </w:p>
        </w:tc>
        <w:tc>
          <w:tcPr>
            <w:tcW w:w="850" w:type="dxa"/>
            <w:tcBorders>
              <w:top w:val="single" w:sz="4" w:space="0" w:color="000000"/>
              <w:left w:val="single" w:sz="4" w:space="0" w:color="000000"/>
              <w:bottom w:val="single" w:sz="4" w:space="0" w:color="000000"/>
            </w:tcBorders>
            <w:shd w:val="clear" w:color="auto" w:fill="auto"/>
          </w:tcPr>
          <w:p w:rsidR="00294BD0" w:rsidRDefault="00294BD0">
            <w:pPr>
              <w:tabs>
                <w:tab w:val="left" w:pos="2490"/>
              </w:tabs>
              <w:spacing w:after="0" w:line="240" w:lineRule="auto"/>
              <w:rPr>
                <w:rFonts w:ascii="Times New Roman" w:eastAsia="Times New Roman" w:hAnsi="Times New Roman" w:cs="Times New Roman"/>
              </w:rPr>
            </w:pPr>
            <w:r>
              <w:rPr>
                <w:rFonts w:ascii="Times New Roman" w:eastAsia="Times New Roman" w:hAnsi="Times New Roman" w:cs="Times New Roman"/>
              </w:rPr>
              <w:t>348</w:t>
            </w:r>
          </w:p>
        </w:tc>
        <w:tc>
          <w:tcPr>
            <w:tcW w:w="881" w:type="dxa"/>
            <w:tcBorders>
              <w:top w:val="single" w:sz="4" w:space="0" w:color="000000"/>
              <w:left w:val="single" w:sz="4" w:space="0" w:color="000000"/>
              <w:bottom w:val="single" w:sz="4" w:space="0" w:color="000000"/>
              <w:right w:val="single" w:sz="4" w:space="0" w:color="000000"/>
            </w:tcBorders>
            <w:shd w:val="clear" w:color="auto" w:fill="auto"/>
          </w:tcPr>
          <w:p w:rsidR="00294BD0" w:rsidRDefault="00294BD0">
            <w:pPr>
              <w:tabs>
                <w:tab w:val="left" w:pos="2490"/>
              </w:tabs>
              <w:spacing w:after="0" w:line="240" w:lineRule="auto"/>
            </w:pPr>
            <w:r>
              <w:rPr>
                <w:rFonts w:ascii="Times New Roman" w:eastAsia="Times New Roman" w:hAnsi="Times New Roman" w:cs="Times New Roman"/>
              </w:rPr>
              <w:t>221</w:t>
            </w:r>
          </w:p>
        </w:tc>
      </w:tr>
      <w:tr w:rsidR="00294BD0">
        <w:trPr>
          <w:trHeight w:val="200"/>
        </w:trPr>
        <w:tc>
          <w:tcPr>
            <w:tcW w:w="1383" w:type="dxa"/>
            <w:vMerge/>
            <w:tcBorders>
              <w:top w:val="single" w:sz="4" w:space="0" w:color="000000"/>
              <w:left w:val="single" w:sz="4" w:space="0" w:color="000000"/>
              <w:bottom w:val="single" w:sz="4" w:space="0" w:color="000000"/>
            </w:tcBorders>
            <w:shd w:val="clear" w:color="auto" w:fill="auto"/>
            <w:vAlign w:val="center"/>
          </w:tcPr>
          <w:p w:rsidR="00294BD0" w:rsidRDefault="00294BD0">
            <w:pPr>
              <w:snapToGrid w:val="0"/>
              <w:spacing w:after="0" w:line="240" w:lineRule="auto"/>
              <w:rPr>
                <w:rFonts w:ascii="Times New Roman" w:eastAsia="Times New Roman" w:hAnsi="Times New Roman" w:cs="Times New Roman"/>
                <w:b/>
              </w:rPr>
            </w:pPr>
          </w:p>
        </w:tc>
        <w:tc>
          <w:tcPr>
            <w:tcW w:w="1274"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b/>
                <w:i/>
              </w:rPr>
              <w:t>Kobiety</w:t>
            </w:r>
          </w:p>
        </w:tc>
        <w:tc>
          <w:tcPr>
            <w:tcW w:w="992"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181</w:t>
            </w:r>
          </w:p>
        </w:tc>
        <w:tc>
          <w:tcPr>
            <w:tcW w:w="851"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182</w:t>
            </w:r>
          </w:p>
        </w:tc>
        <w:tc>
          <w:tcPr>
            <w:tcW w:w="850" w:type="dxa"/>
            <w:gridSpan w:val="2"/>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190</w:t>
            </w:r>
          </w:p>
        </w:tc>
        <w:tc>
          <w:tcPr>
            <w:tcW w:w="851"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184</w:t>
            </w:r>
          </w:p>
        </w:tc>
        <w:tc>
          <w:tcPr>
            <w:tcW w:w="712"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169</w:t>
            </w:r>
          </w:p>
        </w:tc>
        <w:tc>
          <w:tcPr>
            <w:tcW w:w="851"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175</w:t>
            </w:r>
          </w:p>
        </w:tc>
        <w:tc>
          <w:tcPr>
            <w:tcW w:w="850"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169</w:t>
            </w:r>
          </w:p>
        </w:tc>
        <w:tc>
          <w:tcPr>
            <w:tcW w:w="881" w:type="dxa"/>
            <w:tcBorders>
              <w:top w:val="single" w:sz="4" w:space="0" w:color="000000"/>
              <w:left w:val="single" w:sz="4" w:space="0" w:color="000000"/>
              <w:bottom w:val="single" w:sz="4" w:space="0" w:color="000000"/>
              <w:right w:val="single" w:sz="4" w:space="0" w:color="000000"/>
            </w:tcBorders>
            <w:shd w:val="clear" w:color="auto" w:fill="auto"/>
          </w:tcPr>
          <w:p w:rsidR="00294BD0" w:rsidRDefault="00294BD0">
            <w:pPr>
              <w:spacing w:after="0" w:line="240" w:lineRule="auto"/>
              <w:jc w:val="both"/>
            </w:pPr>
            <w:r>
              <w:rPr>
                <w:rFonts w:ascii="Times New Roman" w:eastAsia="Times New Roman" w:hAnsi="Times New Roman" w:cs="Times New Roman"/>
                <w:color w:val="000000"/>
              </w:rPr>
              <w:t>131</w:t>
            </w:r>
          </w:p>
        </w:tc>
      </w:tr>
      <w:tr w:rsidR="00294BD0">
        <w:trPr>
          <w:trHeight w:val="200"/>
        </w:trPr>
        <w:tc>
          <w:tcPr>
            <w:tcW w:w="1383" w:type="dxa"/>
            <w:vMerge/>
            <w:tcBorders>
              <w:top w:val="single" w:sz="4" w:space="0" w:color="000000"/>
              <w:left w:val="single" w:sz="4" w:space="0" w:color="000000"/>
              <w:bottom w:val="single" w:sz="4" w:space="0" w:color="000000"/>
            </w:tcBorders>
            <w:shd w:val="clear" w:color="auto" w:fill="auto"/>
            <w:vAlign w:val="center"/>
          </w:tcPr>
          <w:p w:rsidR="00294BD0" w:rsidRDefault="00294BD0">
            <w:pPr>
              <w:snapToGrid w:val="0"/>
              <w:spacing w:after="0" w:line="240" w:lineRule="auto"/>
              <w:rPr>
                <w:rFonts w:ascii="Times New Roman" w:eastAsia="Times New Roman" w:hAnsi="Times New Roman" w:cs="Times New Roman"/>
                <w:b/>
              </w:rPr>
            </w:pPr>
          </w:p>
        </w:tc>
        <w:tc>
          <w:tcPr>
            <w:tcW w:w="1274"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b/>
                <w:i/>
              </w:rPr>
              <w:t>Udział w %</w:t>
            </w:r>
          </w:p>
        </w:tc>
        <w:tc>
          <w:tcPr>
            <w:tcW w:w="992"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49,73</w:t>
            </w:r>
          </w:p>
        </w:tc>
        <w:tc>
          <w:tcPr>
            <w:tcW w:w="851"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50,56</w:t>
            </w:r>
          </w:p>
        </w:tc>
        <w:tc>
          <w:tcPr>
            <w:tcW w:w="850" w:type="dxa"/>
            <w:gridSpan w:val="2"/>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51,21</w:t>
            </w:r>
          </w:p>
        </w:tc>
        <w:tc>
          <w:tcPr>
            <w:tcW w:w="851"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51,40</w:t>
            </w:r>
          </w:p>
        </w:tc>
        <w:tc>
          <w:tcPr>
            <w:tcW w:w="712"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50,60</w:t>
            </w:r>
          </w:p>
        </w:tc>
        <w:tc>
          <w:tcPr>
            <w:tcW w:w="851"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48,02</w:t>
            </w:r>
          </w:p>
        </w:tc>
        <w:tc>
          <w:tcPr>
            <w:tcW w:w="850"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48,56</w:t>
            </w:r>
          </w:p>
        </w:tc>
        <w:tc>
          <w:tcPr>
            <w:tcW w:w="881" w:type="dxa"/>
            <w:tcBorders>
              <w:top w:val="single" w:sz="4" w:space="0" w:color="000000"/>
              <w:left w:val="single" w:sz="4" w:space="0" w:color="000000"/>
              <w:bottom w:val="single" w:sz="4" w:space="0" w:color="000000"/>
              <w:right w:val="single" w:sz="4" w:space="0" w:color="000000"/>
            </w:tcBorders>
            <w:shd w:val="clear" w:color="auto" w:fill="auto"/>
          </w:tcPr>
          <w:p w:rsidR="00294BD0" w:rsidRDefault="00294BD0">
            <w:pPr>
              <w:spacing w:after="0" w:line="240" w:lineRule="auto"/>
              <w:jc w:val="both"/>
            </w:pPr>
            <w:r>
              <w:rPr>
                <w:rFonts w:ascii="Times New Roman" w:eastAsia="Times New Roman" w:hAnsi="Times New Roman" w:cs="Times New Roman"/>
                <w:color w:val="000000"/>
              </w:rPr>
              <w:t>59,28</w:t>
            </w:r>
          </w:p>
        </w:tc>
      </w:tr>
      <w:tr w:rsidR="00294BD0">
        <w:trPr>
          <w:trHeight w:val="295"/>
        </w:trPr>
        <w:tc>
          <w:tcPr>
            <w:tcW w:w="1383" w:type="dxa"/>
            <w:vMerge w:val="restart"/>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rPr>
                <w:rFonts w:ascii="Times New Roman" w:eastAsia="Times New Roman" w:hAnsi="Times New Roman" w:cs="Times New Roman"/>
                <w:b/>
                <w:i/>
              </w:rPr>
            </w:pPr>
            <w:r>
              <w:rPr>
                <w:rFonts w:ascii="Times New Roman" w:eastAsia="Times New Roman" w:hAnsi="Times New Roman" w:cs="Times New Roman"/>
                <w:b/>
              </w:rPr>
              <w:t>Gmina wiejska Żagań</w:t>
            </w:r>
          </w:p>
        </w:tc>
        <w:tc>
          <w:tcPr>
            <w:tcW w:w="1274"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b/>
                <w:i/>
              </w:rPr>
              <w:t>Ogółem</w:t>
            </w:r>
          </w:p>
        </w:tc>
        <w:tc>
          <w:tcPr>
            <w:tcW w:w="992"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336</w:t>
            </w:r>
          </w:p>
        </w:tc>
        <w:tc>
          <w:tcPr>
            <w:tcW w:w="851"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437</w:t>
            </w:r>
          </w:p>
        </w:tc>
        <w:tc>
          <w:tcPr>
            <w:tcW w:w="850" w:type="dxa"/>
            <w:gridSpan w:val="2"/>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857</w:t>
            </w:r>
          </w:p>
        </w:tc>
        <w:tc>
          <w:tcPr>
            <w:tcW w:w="851"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830</w:t>
            </w:r>
          </w:p>
        </w:tc>
        <w:tc>
          <w:tcPr>
            <w:tcW w:w="712"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585</w:t>
            </w:r>
          </w:p>
        </w:tc>
        <w:tc>
          <w:tcPr>
            <w:tcW w:w="851"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543</w:t>
            </w:r>
          </w:p>
        </w:tc>
        <w:tc>
          <w:tcPr>
            <w:tcW w:w="850"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554</w:t>
            </w:r>
          </w:p>
        </w:tc>
        <w:tc>
          <w:tcPr>
            <w:tcW w:w="881" w:type="dxa"/>
            <w:tcBorders>
              <w:top w:val="single" w:sz="4" w:space="0" w:color="000000"/>
              <w:left w:val="single" w:sz="4" w:space="0" w:color="000000"/>
              <w:bottom w:val="single" w:sz="4" w:space="0" w:color="000000"/>
              <w:right w:val="single" w:sz="4" w:space="0" w:color="000000"/>
            </w:tcBorders>
            <w:shd w:val="clear" w:color="auto" w:fill="auto"/>
          </w:tcPr>
          <w:p w:rsidR="00294BD0" w:rsidRDefault="00294BD0">
            <w:pPr>
              <w:spacing w:after="0" w:line="240" w:lineRule="auto"/>
              <w:jc w:val="both"/>
            </w:pPr>
            <w:r>
              <w:rPr>
                <w:rFonts w:ascii="Times New Roman" w:eastAsia="Times New Roman" w:hAnsi="Times New Roman" w:cs="Times New Roman"/>
                <w:color w:val="000000"/>
              </w:rPr>
              <w:t>597</w:t>
            </w:r>
          </w:p>
        </w:tc>
      </w:tr>
      <w:tr w:rsidR="00294BD0">
        <w:trPr>
          <w:trHeight w:val="295"/>
        </w:trPr>
        <w:tc>
          <w:tcPr>
            <w:tcW w:w="1383" w:type="dxa"/>
            <w:vMerge/>
            <w:tcBorders>
              <w:top w:val="single" w:sz="4" w:space="0" w:color="000000"/>
              <w:left w:val="single" w:sz="4" w:space="0" w:color="000000"/>
              <w:bottom w:val="single" w:sz="4" w:space="0" w:color="000000"/>
            </w:tcBorders>
            <w:shd w:val="clear" w:color="auto" w:fill="auto"/>
            <w:vAlign w:val="center"/>
          </w:tcPr>
          <w:p w:rsidR="00294BD0" w:rsidRDefault="00294BD0">
            <w:pPr>
              <w:snapToGrid w:val="0"/>
              <w:spacing w:after="0" w:line="240" w:lineRule="auto"/>
              <w:rPr>
                <w:rFonts w:ascii="Times New Roman" w:eastAsia="Times New Roman" w:hAnsi="Times New Roman" w:cs="Times New Roman"/>
                <w:b/>
              </w:rPr>
            </w:pPr>
          </w:p>
        </w:tc>
        <w:tc>
          <w:tcPr>
            <w:tcW w:w="1274"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b/>
                <w:i/>
              </w:rPr>
              <w:t>Kobiety</w:t>
            </w:r>
          </w:p>
        </w:tc>
        <w:tc>
          <w:tcPr>
            <w:tcW w:w="992"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140</w:t>
            </w:r>
          </w:p>
        </w:tc>
        <w:tc>
          <w:tcPr>
            <w:tcW w:w="851"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175</w:t>
            </w:r>
          </w:p>
        </w:tc>
        <w:tc>
          <w:tcPr>
            <w:tcW w:w="850" w:type="dxa"/>
            <w:gridSpan w:val="2"/>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348</w:t>
            </w:r>
          </w:p>
        </w:tc>
        <w:tc>
          <w:tcPr>
            <w:tcW w:w="851"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384</w:t>
            </w:r>
          </w:p>
        </w:tc>
        <w:tc>
          <w:tcPr>
            <w:tcW w:w="712"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276</w:t>
            </w:r>
          </w:p>
        </w:tc>
        <w:tc>
          <w:tcPr>
            <w:tcW w:w="851"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273</w:t>
            </w:r>
          </w:p>
        </w:tc>
        <w:tc>
          <w:tcPr>
            <w:tcW w:w="850"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286</w:t>
            </w:r>
          </w:p>
        </w:tc>
        <w:tc>
          <w:tcPr>
            <w:tcW w:w="881" w:type="dxa"/>
            <w:tcBorders>
              <w:top w:val="single" w:sz="4" w:space="0" w:color="000000"/>
              <w:left w:val="single" w:sz="4" w:space="0" w:color="000000"/>
              <w:bottom w:val="single" w:sz="4" w:space="0" w:color="000000"/>
              <w:right w:val="single" w:sz="4" w:space="0" w:color="000000"/>
            </w:tcBorders>
            <w:shd w:val="clear" w:color="auto" w:fill="auto"/>
          </w:tcPr>
          <w:p w:rsidR="00294BD0" w:rsidRDefault="00294BD0">
            <w:pPr>
              <w:spacing w:after="0" w:line="240" w:lineRule="auto"/>
              <w:jc w:val="both"/>
            </w:pPr>
            <w:r>
              <w:rPr>
                <w:rFonts w:ascii="Times New Roman" w:eastAsia="Times New Roman" w:hAnsi="Times New Roman" w:cs="Times New Roman"/>
                <w:color w:val="000000"/>
              </w:rPr>
              <w:t>349</w:t>
            </w:r>
          </w:p>
        </w:tc>
      </w:tr>
      <w:tr w:rsidR="00294BD0">
        <w:trPr>
          <w:trHeight w:val="295"/>
        </w:trPr>
        <w:tc>
          <w:tcPr>
            <w:tcW w:w="1383" w:type="dxa"/>
            <w:vMerge/>
            <w:tcBorders>
              <w:top w:val="single" w:sz="4" w:space="0" w:color="000000"/>
              <w:left w:val="single" w:sz="4" w:space="0" w:color="000000"/>
              <w:bottom w:val="single" w:sz="4" w:space="0" w:color="000000"/>
            </w:tcBorders>
            <w:shd w:val="clear" w:color="auto" w:fill="auto"/>
            <w:vAlign w:val="center"/>
          </w:tcPr>
          <w:p w:rsidR="00294BD0" w:rsidRDefault="00294BD0">
            <w:pPr>
              <w:snapToGrid w:val="0"/>
              <w:spacing w:after="0" w:line="240" w:lineRule="auto"/>
              <w:rPr>
                <w:rFonts w:ascii="Times New Roman" w:eastAsia="Times New Roman" w:hAnsi="Times New Roman" w:cs="Times New Roman"/>
                <w:b/>
              </w:rPr>
            </w:pPr>
          </w:p>
        </w:tc>
        <w:tc>
          <w:tcPr>
            <w:tcW w:w="1274"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b/>
                <w:i/>
              </w:rPr>
              <w:t>Udział w %</w:t>
            </w:r>
          </w:p>
        </w:tc>
        <w:tc>
          <w:tcPr>
            <w:tcW w:w="992"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41,67</w:t>
            </w:r>
          </w:p>
        </w:tc>
        <w:tc>
          <w:tcPr>
            <w:tcW w:w="851"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40,05</w:t>
            </w:r>
          </w:p>
        </w:tc>
        <w:tc>
          <w:tcPr>
            <w:tcW w:w="850" w:type="dxa"/>
            <w:gridSpan w:val="2"/>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40,61</w:t>
            </w:r>
          </w:p>
        </w:tc>
        <w:tc>
          <w:tcPr>
            <w:tcW w:w="851"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46,27</w:t>
            </w:r>
          </w:p>
        </w:tc>
        <w:tc>
          <w:tcPr>
            <w:tcW w:w="712"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47,18</w:t>
            </w:r>
          </w:p>
        </w:tc>
        <w:tc>
          <w:tcPr>
            <w:tcW w:w="851"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50,28</w:t>
            </w:r>
          </w:p>
        </w:tc>
        <w:tc>
          <w:tcPr>
            <w:tcW w:w="850"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51,62</w:t>
            </w:r>
          </w:p>
        </w:tc>
        <w:tc>
          <w:tcPr>
            <w:tcW w:w="881" w:type="dxa"/>
            <w:tcBorders>
              <w:top w:val="single" w:sz="4" w:space="0" w:color="000000"/>
              <w:left w:val="single" w:sz="4" w:space="0" w:color="000000"/>
              <w:bottom w:val="single" w:sz="4" w:space="0" w:color="000000"/>
              <w:right w:val="single" w:sz="4" w:space="0" w:color="000000"/>
            </w:tcBorders>
            <w:shd w:val="clear" w:color="auto" w:fill="auto"/>
          </w:tcPr>
          <w:p w:rsidR="00294BD0" w:rsidRDefault="00294BD0">
            <w:pPr>
              <w:spacing w:after="0" w:line="240" w:lineRule="auto"/>
              <w:jc w:val="both"/>
            </w:pPr>
            <w:r>
              <w:rPr>
                <w:rFonts w:ascii="Times New Roman" w:eastAsia="Times New Roman" w:hAnsi="Times New Roman" w:cs="Times New Roman"/>
                <w:color w:val="000000"/>
              </w:rPr>
              <w:t>58,46</w:t>
            </w:r>
          </w:p>
        </w:tc>
      </w:tr>
      <w:tr w:rsidR="00294BD0">
        <w:trPr>
          <w:trHeight w:val="200"/>
        </w:trPr>
        <w:tc>
          <w:tcPr>
            <w:tcW w:w="1383" w:type="dxa"/>
            <w:vMerge w:val="restart"/>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rPr>
                <w:rFonts w:ascii="Times New Roman" w:eastAsia="Times New Roman" w:hAnsi="Times New Roman" w:cs="Times New Roman"/>
                <w:b/>
                <w:i/>
              </w:rPr>
            </w:pPr>
            <w:r>
              <w:rPr>
                <w:rFonts w:ascii="Times New Roman" w:eastAsia="Times New Roman" w:hAnsi="Times New Roman" w:cs="Times New Roman"/>
                <w:b/>
              </w:rPr>
              <w:t>Gmina Przewóz</w:t>
            </w:r>
          </w:p>
        </w:tc>
        <w:tc>
          <w:tcPr>
            <w:tcW w:w="1274"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b/>
                <w:i/>
              </w:rPr>
              <w:t>Ogółem</w:t>
            </w:r>
          </w:p>
        </w:tc>
        <w:tc>
          <w:tcPr>
            <w:tcW w:w="992"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262</w:t>
            </w:r>
          </w:p>
        </w:tc>
        <w:tc>
          <w:tcPr>
            <w:tcW w:w="851"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258</w:t>
            </w:r>
          </w:p>
        </w:tc>
        <w:tc>
          <w:tcPr>
            <w:tcW w:w="850" w:type="dxa"/>
            <w:gridSpan w:val="2"/>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224</w:t>
            </w:r>
          </w:p>
        </w:tc>
        <w:tc>
          <w:tcPr>
            <w:tcW w:w="851"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189</w:t>
            </w:r>
          </w:p>
        </w:tc>
        <w:tc>
          <w:tcPr>
            <w:tcW w:w="712"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216</w:t>
            </w:r>
          </w:p>
        </w:tc>
        <w:tc>
          <w:tcPr>
            <w:tcW w:w="851"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208</w:t>
            </w:r>
          </w:p>
        </w:tc>
        <w:tc>
          <w:tcPr>
            <w:tcW w:w="850"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220</w:t>
            </w:r>
          </w:p>
        </w:tc>
        <w:tc>
          <w:tcPr>
            <w:tcW w:w="881" w:type="dxa"/>
            <w:tcBorders>
              <w:top w:val="single" w:sz="4" w:space="0" w:color="000000"/>
              <w:left w:val="single" w:sz="4" w:space="0" w:color="000000"/>
              <w:bottom w:val="single" w:sz="4" w:space="0" w:color="000000"/>
              <w:right w:val="single" w:sz="4" w:space="0" w:color="000000"/>
            </w:tcBorders>
            <w:shd w:val="clear" w:color="auto" w:fill="auto"/>
          </w:tcPr>
          <w:p w:rsidR="00294BD0" w:rsidRDefault="00294BD0">
            <w:pPr>
              <w:spacing w:after="0" w:line="240" w:lineRule="auto"/>
              <w:jc w:val="both"/>
            </w:pPr>
            <w:r>
              <w:rPr>
                <w:rFonts w:ascii="Times New Roman" w:eastAsia="Times New Roman" w:hAnsi="Times New Roman" w:cs="Times New Roman"/>
                <w:color w:val="000000"/>
              </w:rPr>
              <w:t>218</w:t>
            </w:r>
          </w:p>
        </w:tc>
      </w:tr>
      <w:tr w:rsidR="00294BD0">
        <w:trPr>
          <w:trHeight w:val="200"/>
        </w:trPr>
        <w:tc>
          <w:tcPr>
            <w:tcW w:w="1383" w:type="dxa"/>
            <w:vMerge/>
            <w:tcBorders>
              <w:top w:val="single" w:sz="4" w:space="0" w:color="000000"/>
              <w:left w:val="single" w:sz="4" w:space="0" w:color="000000"/>
              <w:bottom w:val="single" w:sz="4" w:space="0" w:color="000000"/>
            </w:tcBorders>
            <w:shd w:val="clear" w:color="auto" w:fill="auto"/>
            <w:vAlign w:val="center"/>
          </w:tcPr>
          <w:p w:rsidR="00294BD0" w:rsidRDefault="00294BD0">
            <w:pPr>
              <w:snapToGrid w:val="0"/>
              <w:spacing w:after="0" w:line="240" w:lineRule="auto"/>
              <w:rPr>
                <w:rFonts w:ascii="Times New Roman" w:eastAsia="Times New Roman" w:hAnsi="Times New Roman" w:cs="Times New Roman"/>
                <w:b/>
              </w:rPr>
            </w:pPr>
          </w:p>
        </w:tc>
        <w:tc>
          <w:tcPr>
            <w:tcW w:w="1274"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b/>
                <w:i/>
              </w:rPr>
              <w:t>Kobiety</w:t>
            </w:r>
          </w:p>
        </w:tc>
        <w:tc>
          <w:tcPr>
            <w:tcW w:w="992"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117</w:t>
            </w:r>
          </w:p>
        </w:tc>
        <w:tc>
          <w:tcPr>
            <w:tcW w:w="851"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131</w:t>
            </w:r>
          </w:p>
        </w:tc>
        <w:tc>
          <w:tcPr>
            <w:tcW w:w="850" w:type="dxa"/>
            <w:gridSpan w:val="2"/>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120</w:t>
            </w:r>
          </w:p>
        </w:tc>
        <w:tc>
          <w:tcPr>
            <w:tcW w:w="851"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106</w:t>
            </w:r>
          </w:p>
        </w:tc>
        <w:tc>
          <w:tcPr>
            <w:tcW w:w="712"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114</w:t>
            </w:r>
          </w:p>
        </w:tc>
        <w:tc>
          <w:tcPr>
            <w:tcW w:w="851"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107</w:t>
            </w:r>
          </w:p>
        </w:tc>
        <w:tc>
          <w:tcPr>
            <w:tcW w:w="850"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114</w:t>
            </w:r>
          </w:p>
        </w:tc>
        <w:tc>
          <w:tcPr>
            <w:tcW w:w="881" w:type="dxa"/>
            <w:tcBorders>
              <w:top w:val="single" w:sz="4" w:space="0" w:color="000000"/>
              <w:left w:val="single" w:sz="4" w:space="0" w:color="000000"/>
              <w:bottom w:val="single" w:sz="4" w:space="0" w:color="000000"/>
              <w:right w:val="single" w:sz="4" w:space="0" w:color="000000"/>
            </w:tcBorders>
            <w:shd w:val="clear" w:color="auto" w:fill="auto"/>
          </w:tcPr>
          <w:p w:rsidR="00294BD0" w:rsidRDefault="00294BD0">
            <w:pPr>
              <w:spacing w:after="0" w:line="240" w:lineRule="auto"/>
              <w:jc w:val="both"/>
            </w:pPr>
            <w:r>
              <w:rPr>
                <w:rFonts w:ascii="Times New Roman" w:eastAsia="Times New Roman" w:hAnsi="Times New Roman" w:cs="Times New Roman"/>
                <w:color w:val="000000"/>
              </w:rPr>
              <w:t>105</w:t>
            </w:r>
          </w:p>
        </w:tc>
      </w:tr>
      <w:tr w:rsidR="00294BD0">
        <w:trPr>
          <w:trHeight w:val="200"/>
        </w:trPr>
        <w:tc>
          <w:tcPr>
            <w:tcW w:w="1383" w:type="dxa"/>
            <w:vMerge/>
            <w:tcBorders>
              <w:top w:val="single" w:sz="4" w:space="0" w:color="000000"/>
              <w:left w:val="single" w:sz="4" w:space="0" w:color="000000"/>
              <w:bottom w:val="single" w:sz="4" w:space="0" w:color="000000"/>
            </w:tcBorders>
            <w:shd w:val="clear" w:color="auto" w:fill="auto"/>
            <w:vAlign w:val="center"/>
          </w:tcPr>
          <w:p w:rsidR="00294BD0" w:rsidRDefault="00294BD0">
            <w:pPr>
              <w:snapToGrid w:val="0"/>
              <w:spacing w:after="0" w:line="240" w:lineRule="auto"/>
              <w:rPr>
                <w:rFonts w:ascii="Times New Roman" w:eastAsia="Times New Roman" w:hAnsi="Times New Roman" w:cs="Times New Roman"/>
                <w:b/>
              </w:rPr>
            </w:pPr>
          </w:p>
        </w:tc>
        <w:tc>
          <w:tcPr>
            <w:tcW w:w="1274"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b/>
                <w:i/>
              </w:rPr>
              <w:t>Udział w %</w:t>
            </w:r>
          </w:p>
        </w:tc>
        <w:tc>
          <w:tcPr>
            <w:tcW w:w="992"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44,66</w:t>
            </w:r>
          </w:p>
        </w:tc>
        <w:tc>
          <w:tcPr>
            <w:tcW w:w="851"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50,78</w:t>
            </w:r>
          </w:p>
        </w:tc>
        <w:tc>
          <w:tcPr>
            <w:tcW w:w="850" w:type="dxa"/>
            <w:gridSpan w:val="2"/>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53,58</w:t>
            </w:r>
          </w:p>
        </w:tc>
        <w:tc>
          <w:tcPr>
            <w:tcW w:w="851"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56,08</w:t>
            </w:r>
          </w:p>
        </w:tc>
        <w:tc>
          <w:tcPr>
            <w:tcW w:w="712"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52,78</w:t>
            </w:r>
          </w:p>
        </w:tc>
        <w:tc>
          <w:tcPr>
            <w:tcW w:w="851"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51,44</w:t>
            </w:r>
          </w:p>
        </w:tc>
        <w:tc>
          <w:tcPr>
            <w:tcW w:w="850"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51,82</w:t>
            </w:r>
          </w:p>
        </w:tc>
        <w:tc>
          <w:tcPr>
            <w:tcW w:w="881" w:type="dxa"/>
            <w:tcBorders>
              <w:top w:val="single" w:sz="4" w:space="0" w:color="000000"/>
              <w:left w:val="single" w:sz="4" w:space="0" w:color="000000"/>
              <w:bottom w:val="single" w:sz="4" w:space="0" w:color="000000"/>
              <w:right w:val="single" w:sz="4" w:space="0" w:color="000000"/>
            </w:tcBorders>
            <w:shd w:val="clear" w:color="auto" w:fill="auto"/>
          </w:tcPr>
          <w:p w:rsidR="00294BD0" w:rsidRDefault="00294BD0">
            <w:pPr>
              <w:spacing w:after="0" w:line="240" w:lineRule="auto"/>
              <w:jc w:val="both"/>
            </w:pPr>
            <w:r>
              <w:rPr>
                <w:rFonts w:ascii="Times New Roman" w:eastAsia="Times New Roman" w:hAnsi="Times New Roman" w:cs="Times New Roman"/>
                <w:color w:val="000000"/>
              </w:rPr>
              <w:t>48,17</w:t>
            </w:r>
          </w:p>
        </w:tc>
      </w:tr>
      <w:tr w:rsidR="00294BD0">
        <w:trPr>
          <w:trHeight w:val="290"/>
        </w:trPr>
        <w:tc>
          <w:tcPr>
            <w:tcW w:w="1383" w:type="dxa"/>
            <w:vMerge w:val="restart"/>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rPr>
                <w:rFonts w:ascii="Times New Roman" w:eastAsia="Times New Roman" w:hAnsi="Times New Roman" w:cs="Times New Roman"/>
                <w:b/>
                <w:i/>
              </w:rPr>
            </w:pPr>
            <w:r>
              <w:rPr>
                <w:rFonts w:ascii="Times New Roman" w:eastAsia="Times New Roman" w:hAnsi="Times New Roman" w:cs="Times New Roman"/>
                <w:b/>
              </w:rPr>
              <w:t>Gmina wiejska Żary</w:t>
            </w:r>
          </w:p>
        </w:tc>
        <w:tc>
          <w:tcPr>
            <w:tcW w:w="1274"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b/>
                <w:i/>
              </w:rPr>
              <w:t>Ogółem</w:t>
            </w:r>
          </w:p>
        </w:tc>
        <w:tc>
          <w:tcPr>
            <w:tcW w:w="992"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430</w:t>
            </w:r>
          </w:p>
        </w:tc>
        <w:tc>
          <w:tcPr>
            <w:tcW w:w="851"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401</w:t>
            </w:r>
          </w:p>
        </w:tc>
        <w:tc>
          <w:tcPr>
            <w:tcW w:w="850" w:type="dxa"/>
            <w:gridSpan w:val="2"/>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1080</w:t>
            </w:r>
          </w:p>
        </w:tc>
        <w:tc>
          <w:tcPr>
            <w:tcW w:w="851"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1191</w:t>
            </w:r>
          </w:p>
        </w:tc>
        <w:tc>
          <w:tcPr>
            <w:tcW w:w="712"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1204</w:t>
            </w:r>
          </w:p>
        </w:tc>
        <w:tc>
          <w:tcPr>
            <w:tcW w:w="851"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1334</w:t>
            </w:r>
          </w:p>
        </w:tc>
        <w:tc>
          <w:tcPr>
            <w:tcW w:w="850"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1286</w:t>
            </w:r>
          </w:p>
        </w:tc>
        <w:tc>
          <w:tcPr>
            <w:tcW w:w="881" w:type="dxa"/>
            <w:tcBorders>
              <w:top w:val="single" w:sz="4" w:space="0" w:color="000000"/>
              <w:left w:val="single" w:sz="4" w:space="0" w:color="000000"/>
              <w:bottom w:val="single" w:sz="4" w:space="0" w:color="000000"/>
              <w:right w:val="single" w:sz="4" w:space="0" w:color="000000"/>
            </w:tcBorders>
            <w:shd w:val="clear" w:color="auto" w:fill="auto"/>
          </w:tcPr>
          <w:p w:rsidR="00294BD0" w:rsidRDefault="00294BD0">
            <w:pPr>
              <w:spacing w:after="0" w:line="240" w:lineRule="auto"/>
              <w:jc w:val="both"/>
            </w:pPr>
            <w:r>
              <w:rPr>
                <w:rFonts w:ascii="Times New Roman" w:eastAsia="Times New Roman" w:hAnsi="Times New Roman" w:cs="Times New Roman"/>
                <w:color w:val="000000"/>
              </w:rPr>
              <w:t>1431</w:t>
            </w:r>
          </w:p>
        </w:tc>
      </w:tr>
      <w:tr w:rsidR="00294BD0">
        <w:trPr>
          <w:trHeight w:val="290"/>
        </w:trPr>
        <w:tc>
          <w:tcPr>
            <w:tcW w:w="1383" w:type="dxa"/>
            <w:vMerge/>
            <w:tcBorders>
              <w:top w:val="single" w:sz="4" w:space="0" w:color="000000"/>
              <w:left w:val="single" w:sz="4" w:space="0" w:color="000000"/>
              <w:bottom w:val="single" w:sz="4" w:space="0" w:color="000000"/>
            </w:tcBorders>
            <w:shd w:val="clear" w:color="auto" w:fill="auto"/>
            <w:vAlign w:val="center"/>
          </w:tcPr>
          <w:p w:rsidR="00294BD0" w:rsidRDefault="00294BD0">
            <w:pPr>
              <w:snapToGrid w:val="0"/>
              <w:spacing w:after="0" w:line="240" w:lineRule="auto"/>
              <w:rPr>
                <w:rFonts w:ascii="Times New Roman" w:eastAsia="Times New Roman" w:hAnsi="Times New Roman" w:cs="Times New Roman"/>
                <w:b/>
              </w:rPr>
            </w:pPr>
          </w:p>
        </w:tc>
        <w:tc>
          <w:tcPr>
            <w:tcW w:w="1274"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b/>
                <w:i/>
              </w:rPr>
              <w:t>Kobiety</w:t>
            </w:r>
          </w:p>
        </w:tc>
        <w:tc>
          <w:tcPr>
            <w:tcW w:w="992"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151</w:t>
            </w:r>
          </w:p>
        </w:tc>
        <w:tc>
          <w:tcPr>
            <w:tcW w:w="851"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129</w:t>
            </w:r>
          </w:p>
        </w:tc>
        <w:tc>
          <w:tcPr>
            <w:tcW w:w="850" w:type="dxa"/>
            <w:gridSpan w:val="2"/>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364</w:t>
            </w:r>
          </w:p>
        </w:tc>
        <w:tc>
          <w:tcPr>
            <w:tcW w:w="851"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444</w:t>
            </w:r>
          </w:p>
        </w:tc>
        <w:tc>
          <w:tcPr>
            <w:tcW w:w="712"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436</w:t>
            </w:r>
          </w:p>
        </w:tc>
        <w:tc>
          <w:tcPr>
            <w:tcW w:w="851"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480</w:t>
            </w:r>
          </w:p>
        </w:tc>
        <w:tc>
          <w:tcPr>
            <w:tcW w:w="850"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529</w:t>
            </w:r>
          </w:p>
        </w:tc>
        <w:tc>
          <w:tcPr>
            <w:tcW w:w="881" w:type="dxa"/>
            <w:tcBorders>
              <w:top w:val="single" w:sz="4" w:space="0" w:color="000000"/>
              <w:left w:val="single" w:sz="4" w:space="0" w:color="000000"/>
              <w:bottom w:val="single" w:sz="4" w:space="0" w:color="000000"/>
              <w:right w:val="single" w:sz="4" w:space="0" w:color="000000"/>
            </w:tcBorders>
            <w:shd w:val="clear" w:color="auto" w:fill="auto"/>
          </w:tcPr>
          <w:p w:rsidR="00294BD0" w:rsidRDefault="00294BD0">
            <w:pPr>
              <w:spacing w:after="0" w:line="240" w:lineRule="auto"/>
              <w:jc w:val="both"/>
            </w:pPr>
            <w:r>
              <w:rPr>
                <w:rFonts w:ascii="Times New Roman" w:eastAsia="Times New Roman" w:hAnsi="Times New Roman" w:cs="Times New Roman"/>
                <w:color w:val="000000"/>
              </w:rPr>
              <w:t>590</w:t>
            </w:r>
          </w:p>
        </w:tc>
      </w:tr>
      <w:tr w:rsidR="00294BD0">
        <w:trPr>
          <w:trHeight w:val="290"/>
        </w:trPr>
        <w:tc>
          <w:tcPr>
            <w:tcW w:w="1383" w:type="dxa"/>
            <w:vMerge/>
            <w:tcBorders>
              <w:top w:val="single" w:sz="4" w:space="0" w:color="000000"/>
              <w:left w:val="single" w:sz="4" w:space="0" w:color="000000"/>
              <w:bottom w:val="single" w:sz="4" w:space="0" w:color="000000"/>
            </w:tcBorders>
            <w:shd w:val="clear" w:color="auto" w:fill="auto"/>
            <w:vAlign w:val="center"/>
          </w:tcPr>
          <w:p w:rsidR="00294BD0" w:rsidRDefault="00294BD0">
            <w:pPr>
              <w:snapToGrid w:val="0"/>
              <w:spacing w:after="0" w:line="240" w:lineRule="auto"/>
              <w:rPr>
                <w:rFonts w:ascii="Times New Roman" w:eastAsia="Times New Roman" w:hAnsi="Times New Roman" w:cs="Times New Roman"/>
                <w:b/>
              </w:rPr>
            </w:pPr>
          </w:p>
        </w:tc>
        <w:tc>
          <w:tcPr>
            <w:tcW w:w="1274"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b/>
                <w:i/>
              </w:rPr>
              <w:t>Udział w %</w:t>
            </w:r>
          </w:p>
        </w:tc>
        <w:tc>
          <w:tcPr>
            <w:tcW w:w="992"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35,12</w:t>
            </w:r>
          </w:p>
        </w:tc>
        <w:tc>
          <w:tcPr>
            <w:tcW w:w="851"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32,17</w:t>
            </w:r>
          </w:p>
        </w:tc>
        <w:tc>
          <w:tcPr>
            <w:tcW w:w="850" w:type="dxa"/>
            <w:gridSpan w:val="2"/>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33,70</w:t>
            </w:r>
          </w:p>
        </w:tc>
        <w:tc>
          <w:tcPr>
            <w:tcW w:w="851"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37,28</w:t>
            </w:r>
          </w:p>
        </w:tc>
        <w:tc>
          <w:tcPr>
            <w:tcW w:w="712"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36,21</w:t>
            </w:r>
          </w:p>
        </w:tc>
        <w:tc>
          <w:tcPr>
            <w:tcW w:w="851"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35,98</w:t>
            </w:r>
          </w:p>
        </w:tc>
        <w:tc>
          <w:tcPr>
            <w:tcW w:w="850"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41,14</w:t>
            </w:r>
          </w:p>
        </w:tc>
        <w:tc>
          <w:tcPr>
            <w:tcW w:w="881" w:type="dxa"/>
            <w:tcBorders>
              <w:top w:val="single" w:sz="4" w:space="0" w:color="000000"/>
              <w:left w:val="single" w:sz="4" w:space="0" w:color="000000"/>
              <w:bottom w:val="single" w:sz="4" w:space="0" w:color="000000"/>
              <w:right w:val="single" w:sz="4" w:space="0" w:color="000000"/>
            </w:tcBorders>
            <w:shd w:val="clear" w:color="auto" w:fill="auto"/>
          </w:tcPr>
          <w:p w:rsidR="00294BD0" w:rsidRDefault="00294BD0">
            <w:pPr>
              <w:spacing w:after="0" w:line="240" w:lineRule="auto"/>
              <w:jc w:val="both"/>
            </w:pPr>
            <w:r>
              <w:rPr>
                <w:rFonts w:ascii="Times New Roman" w:eastAsia="Times New Roman" w:hAnsi="Times New Roman" w:cs="Times New Roman"/>
                <w:color w:val="000000"/>
              </w:rPr>
              <w:t>41,23</w:t>
            </w:r>
          </w:p>
        </w:tc>
      </w:tr>
      <w:tr w:rsidR="00294BD0">
        <w:trPr>
          <w:trHeight w:val="200"/>
        </w:trPr>
        <w:tc>
          <w:tcPr>
            <w:tcW w:w="1383" w:type="dxa"/>
            <w:vMerge w:val="restart"/>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rPr>
                <w:rFonts w:ascii="Times New Roman" w:eastAsia="Times New Roman" w:hAnsi="Times New Roman" w:cs="Times New Roman"/>
                <w:b/>
                <w:i/>
              </w:rPr>
            </w:pPr>
            <w:r>
              <w:rPr>
                <w:rFonts w:ascii="Times New Roman" w:eastAsia="Times New Roman" w:hAnsi="Times New Roman" w:cs="Times New Roman"/>
                <w:b/>
              </w:rPr>
              <w:t>Gmina Osiecznica</w:t>
            </w:r>
          </w:p>
        </w:tc>
        <w:tc>
          <w:tcPr>
            <w:tcW w:w="1274"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b/>
                <w:i/>
              </w:rPr>
              <w:t>Ogółem</w:t>
            </w:r>
          </w:p>
        </w:tc>
        <w:tc>
          <w:tcPr>
            <w:tcW w:w="992"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958</w:t>
            </w:r>
          </w:p>
        </w:tc>
        <w:tc>
          <w:tcPr>
            <w:tcW w:w="851"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1049</w:t>
            </w:r>
          </w:p>
        </w:tc>
        <w:tc>
          <w:tcPr>
            <w:tcW w:w="850" w:type="dxa"/>
            <w:gridSpan w:val="2"/>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836</w:t>
            </w:r>
          </w:p>
        </w:tc>
        <w:tc>
          <w:tcPr>
            <w:tcW w:w="851"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708</w:t>
            </w:r>
          </w:p>
        </w:tc>
        <w:tc>
          <w:tcPr>
            <w:tcW w:w="712"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834</w:t>
            </w:r>
          </w:p>
        </w:tc>
        <w:tc>
          <w:tcPr>
            <w:tcW w:w="851"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855</w:t>
            </w:r>
          </w:p>
        </w:tc>
        <w:tc>
          <w:tcPr>
            <w:tcW w:w="850"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864</w:t>
            </w:r>
          </w:p>
        </w:tc>
        <w:tc>
          <w:tcPr>
            <w:tcW w:w="881" w:type="dxa"/>
            <w:tcBorders>
              <w:top w:val="single" w:sz="4" w:space="0" w:color="000000"/>
              <w:left w:val="single" w:sz="4" w:space="0" w:color="000000"/>
              <w:bottom w:val="single" w:sz="4" w:space="0" w:color="000000"/>
              <w:right w:val="single" w:sz="4" w:space="0" w:color="000000"/>
            </w:tcBorders>
            <w:shd w:val="clear" w:color="auto" w:fill="auto"/>
          </w:tcPr>
          <w:p w:rsidR="00294BD0" w:rsidRDefault="00294BD0">
            <w:pPr>
              <w:spacing w:after="0" w:line="240" w:lineRule="auto"/>
              <w:jc w:val="both"/>
            </w:pPr>
            <w:r>
              <w:rPr>
                <w:rFonts w:ascii="Times New Roman" w:eastAsia="Times New Roman" w:hAnsi="Times New Roman" w:cs="Times New Roman"/>
                <w:color w:val="000000"/>
              </w:rPr>
              <w:t>933</w:t>
            </w:r>
          </w:p>
        </w:tc>
      </w:tr>
      <w:tr w:rsidR="00294BD0">
        <w:trPr>
          <w:trHeight w:val="200"/>
        </w:trPr>
        <w:tc>
          <w:tcPr>
            <w:tcW w:w="1383" w:type="dxa"/>
            <w:vMerge/>
            <w:tcBorders>
              <w:top w:val="single" w:sz="4" w:space="0" w:color="000000"/>
              <w:left w:val="single" w:sz="4" w:space="0" w:color="000000"/>
              <w:bottom w:val="single" w:sz="4" w:space="0" w:color="000000"/>
            </w:tcBorders>
            <w:shd w:val="clear" w:color="auto" w:fill="auto"/>
            <w:vAlign w:val="center"/>
          </w:tcPr>
          <w:p w:rsidR="00294BD0" w:rsidRDefault="00294BD0">
            <w:pPr>
              <w:snapToGrid w:val="0"/>
              <w:spacing w:after="0" w:line="240" w:lineRule="auto"/>
              <w:rPr>
                <w:rFonts w:ascii="Times New Roman" w:eastAsia="Times New Roman" w:hAnsi="Times New Roman" w:cs="Times New Roman"/>
                <w:b/>
              </w:rPr>
            </w:pPr>
          </w:p>
        </w:tc>
        <w:tc>
          <w:tcPr>
            <w:tcW w:w="1274"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b/>
                <w:i/>
              </w:rPr>
              <w:t>Kobiety</w:t>
            </w:r>
          </w:p>
        </w:tc>
        <w:tc>
          <w:tcPr>
            <w:tcW w:w="992"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431</w:t>
            </w:r>
          </w:p>
        </w:tc>
        <w:tc>
          <w:tcPr>
            <w:tcW w:w="851"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469</w:t>
            </w:r>
          </w:p>
        </w:tc>
        <w:tc>
          <w:tcPr>
            <w:tcW w:w="850" w:type="dxa"/>
            <w:gridSpan w:val="2"/>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415</w:t>
            </w:r>
          </w:p>
        </w:tc>
        <w:tc>
          <w:tcPr>
            <w:tcW w:w="851"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386</w:t>
            </w:r>
          </w:p>
        </w:tc>
        <w:tc>
          <w:tcPr>
            <w:tcW w:w="712"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379</w:t>
            </w:r>
          </w:p>
        </w:tc>
        <w:tc>
          <w:tcPr>
            <w:tcW w:w="851"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406</w:t>
            </w:r>
          </w:p>
        </w:tc>
        <w:tc>
          <w:tcPr>
            <w:tcW w:w="850"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355</w:t>
            </w:r>
          </w:p>
        </w:tc>
        <w:tc>
          <w:tcPr>
            <w:tcW w:w="881" w:type="dxa"/>
            <w:tcBorders>
              <w:top w:val="single" w:sz="4" w:space="0" w:color="000000"/>
              <w:left w:val="single" w:sz="4" w:space="0" w:color="000000"/>
              <w:bottom w:val="single" w:sz="4" w:space="0" w:color="000000"/>
              <w:right w:val="single" w:sz="4" w:space="0" w:color="000000"/>
            </w:tcBorders>
            <w:shd w:val="clear" w:color="auto" w:fill="auto"/>
          </w:tcPr>
          <w:p w:rsidR="00294BD0" w:rsidRDefault="00294BD0">
            <w:pPr>
              <w:spacing w:after="0" w:line="240" w:lineRule="auto"/>
              <w:jc w:val="both"/>
            </w:pPr>
            <w:r>
              <w:rPr>
                <w:rFonts w:ascii="Times New Roman" w:eastAsia="Times New Roman" w:hAnsi="Times New Roman" w:cs="Times New Roman"/>
                <w:color w:val="000000"/>
              </w:rPr>
              <w:t>426</w:t>
            </w:r>
          </w:p>
        </w:tc>
      </w:tr>
      <w:tr w:rsidR="00294BD0">
        <w:trPr>
          <w:trHeight w:val="200"/>
        </w:trPr>
        <w:tc>
          <w:tcPr>
            <w:tcW w:w="1383" w:type="dxa"/>
            <w:vMerge/>
            <w:tcBorders>
              <w:top w:val="single" w:sz="4" w:space="0" w:color="000000"/>
              <w:left w:val="single" w:sz="4" w:space="0" w:color="000000"/>
              <w:bottom w:val="single" w:sz="4" w:space="0" w:color="000000"/>
            </w:tcBorders>
            <w:shd w:val="clear" w:color="auto" w:fill="auto"/>
            <w:vAlign w:val="center"/>
          </w:tcPr>
          <w:p w:rsidR="00294BD0" w:rsidRDefault="00294BD0">
            <w:pPr>
              <w:snapToGrid w:val="0"/>
              <w:spacing w:after="0" w:line="240" w:lineRule="auto"/>
              <w:rPr>
                <w:rFonts w:ascii="Times New Roman" w:eastAsia="Times New Roman" w:hAnsi="Times New Roman" w:cs="Times New Roman"/>
                <w:b/>
              </w:rPr>
            </w:pPr>
          </w:p>
        </w:tc>
        <w:tc>
          <w:tcPr>
            <w:tcW w:w="1274"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b/>
                <w:i/>
              </w:rPr>
              <w:t>Udział w %</w:t>
            </w:r>
          </w:p>
        </w:tc>
        <w:tc>
          <w:tcPr>
            <w:tcW w:w="992"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44,99</w:t>
            </w:r>
          </w:p>
        </w:tc>
        <w:tc>
          <w:tcPr>
            <w:tcW w:w="851"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44,71</w:t>
            </w:r>
          </w:p>
        </w:tc>
        <w:tc>
          <w:tcPr>
            <w:tcW w:w="850" w:type="dxa"/>
            <w:gridSpan w:val="2"/>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49,64</w:t>
            </w:r>
          </w:p>
        </w:tc>
        <w:tc>
          <w:tcPr>
            <w:tcW w:w="851"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54,52</w:t>
            </w:r>
          </w:p>
        </w:tc>
        <w:tc>
          <w:tcPr>
            <w:tcW w:w="712"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45,44</w:t>
            </w:r>
          </w:p>
        </w:tc>
        <w:tc>
          <w:tcPr>
            <w:tcW w:w="851"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47,49</w:t>
            </w:r>
          </w:p>
        </w:tc>
        <w:tc>
          <w:tcPr>
            <w:tcW w:w="850"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41,09</w:t>
            </w:r>
          </w:p>
        </w:tc>
        <w:tc>
          <w:tcPr>
            <w:tcW w:w="881" w:type="dxa"/>
            <w:tcBorders>
              <w:top w:val="single" w:sz="4" w:space="0" w:color="000000"/>
              <w:left w:val="single" w:sz="4" w:space="0" w:color="000000"/>
              <w:bottom w:val="single" w:sz="4" w:space="0" w:color="000000"/>
              <w:right w:val="single" w:sz="4" w:space="0" w:color="000000"/>
            </w:tcBorders>
            <w:shd w:val="clear" w:color="auto" w:fill="auto"/>
          </w:tcPr>
          <w:p w:rsidR="00294BD0" w:rsidRDefault="00294BD0">
            <w:pPr>
              <w:spacing w:after="0" w:line="240" w:lineRule="auto"/>
              <w:jc w:val="both"/>
            </w:pPr>
            <w:r>
              <w:rPr>
                <w:rFonts w:ascii="Times New Roman" w:eastAsia="Times New Roman" w:hAnsi="Times New Roman" w:cs="Times New Roman"/>
                <w:color w:val="000000"/>
              </w:rPr>
              <w:t>45,66</w:t>
            </w:r>
          </w:p>
        </w:tc>
      </w:tr>
      <w:tr w:rsidR="00294BD0">
        <w:trPr>
          <w:trHeight w:val="200"/>
        </w:trPr>
        <w:tc>
          <w:tcPr>
            <w:tcW w:w="1383" w:type="dxa"/>
            <w:vMerge w:val="restart"/>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rPr>
                <w:rFonts w:ascii="Times New Roman" w:eastAsia="Times New Roman" w:hAnsi="Times New Roman" w:cs="Times New Roman"/>
                <w:b/>
                <w:i/>
              </w:rPr>
            </w:pPr>
            <w:r>
              <w:rPr>
                <w:rFonts w:ascii="Times New Roman" w:eastAsia="Times New Roman" w:hAnsi="Times New Roman" w:cs="Times New Roman"/>
                <w:b/>
              </w:rPr>
              <w:t>Gmina Pieńsk</w:t>
            </w:r>
          </w:p>
        </w:tc>
        <w:tc>
          <w:tcPr>
            <w:tcW w:w="1274"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b/>
                <w:i/>
              </w:rPr>
              <w:t>Ogółem</w:t>
            </w:r>
          </w:p>
        </w:tc>
        <w:tc>
          <w:tcPr>
            <w:tcW w:w="992"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1274</w:t>
            </w:r>
          </w:p>
        </w:tc>
        <w:tc>
          <w:tcPr>
            <w:tcW w:w="851"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1156</w:t>
            </w:r>
          </w:p>
        </w:tc>
        <w:tc>
          <w:tcPr>
            <w:tcW w:w="850" w:type="dxa"/>
            <w:gridSpan w:val="2"/>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891</w:t>
            </w:r>
          </w:p>
        </w:tc>
        <w:tc>
          <w:tcPr>
            <w:tcW w:w="851"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854</w:t>
            </w:r>
          </w:p>
        </w:tc>
        <w:tc>
          <w:tcPr>
            <w:tcW w:w="712"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903</w:t>
            </w:r>
          </w:p>
        </w:tc>
        <w:tc>
          <w:tcPr>
            <w:tcW w:w="851"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918</w:t>
            </w:r>
          </w:p>
        </w:tc>
        <w:tc>
          <w:tcPr>
            <w:tcW w:w="850"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839</w:t>
            </w:r>
          </w:p>
        </w:tc>
        <w:tc>
          <w:tcPr>
            <w:tcW w:w="881" w:type="dxa"/>
            <w:tcBorders>
              <w:top w:val="single" w:sz="4" w:space="0" w:color="000000"/>
              <w:left w:val="single" w:sz="4" w:space="0" w:color="000000"/>
              <w:bottom w:val="single" w:sz="4" w:space="0" w:color="000000"/>
              <w:right w:val="single" w:sz="4" w:space="0" w:color="000000"/>
            </w:tcBorders>
            <w:shd w:val="clear" w:color="auto" w:fill="auto"/>
          </w:tcPr>
          <w:p w:rsidR="00294BD0" w:rsidRDefault="00294BD0">
            <w:pPr>
              <w:spacing w:after="0" w:line="240" w:lineRule="auto"/>
              <w:jc w:val="both"/>
            </w:pPr>
            <w:r>
              <w:rPr>
                <w:rFonts w:ascii="Times New Roman" w:eastAsia="Times New Roman" w:hAnsi="Times New Roman" w:cs="Times New Roman"/>
                <w:color w:val="000000"/>
              </w:rPr>
              <w:t>895</w:t>
            </w:r>
          </w:p>
        </w:tc>
      </w:tr>
      <w:tr w:rsidR="00294BD0">
        <w:trPr>
          <w:trHeight w:val="200"/>
        </w:trPr>
        <w:tc>
          <w:tcPr>
            <w:tcW w:w="1383" w:type="dxa"/>
            <w:vMerge/>
            <w:tcBorders>
              <w:top w:val="single" w:sz="4" w:space="0" w:color="000000"/>
              <w:left w:val="single" w:sz="4" w:space="0" w:color="000000"/>
              <w:bottom w:val="single" w:sz="4" w:space="0" w:color="000000"/>
            </w:tcBorders>
            <w:shd w:val="clear" w:color="auto" w:fill="auto"/>
            <w:vAlign w:val="center"/>
          </w:tcPr>
          <w:p w:rsidR="00294BD0" w:rsidRDefault="00294BD0">
            <w:pPr>
              <w:snapToGrid w:val="0"/>
              <w:spacing w:after="0" w:line="240" w:lineRule="auto"/>
              <w:rPr>
                <w:rFonts w:ascii="Times New Roman" w:eastAsia="Times New Roman" w:hAnsi="Times New Roman" w:cs="Times New Roman"/>
                <w:b/>
              </w:rPr>
            </w:pPr>
          </w:p>
        </w:tc>
        <w:tc>
          <w:tcPr>
            <w:tcW w:w="1274"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b/>
                <w:i/>
              </w:rPr>
              <w:t>Kobiety</w:t>
            </w:r>
          </w:p>
        </w:tc>
        <w:tc>
          <w:tcPr>
            <w:tcW w:w="992"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567</w:t>
            </w:r>
          </w:p>
        </w:tc>
        <w:tc>
          <w:tcPr>
            <w:tcW w:w="851"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564</w:t>
            </w:r>
          </w:p>
        </w:tc>
        <w:tc>
          <w:tcPr>
            <w:tcW w:w="850" w:type="dxa"/>
            <w:gridSpan w:val="2"/>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423</w:t>
            </w:r>
          </w:p>
        </w:tc>
        <w:tc>
          <w:tcPr>
            <w:tcW w:w="851"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413</w:t>
            </w:r>
          </w:p>
        </w:tc>
        <w:tc>
          <w:tcPr>
            <w:tcW w:w="712"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435</w:t>
            </w:r>
          </w:p>
        </w:tc>
        <w:tc>
          <w:tcPr>
            <w:tcW w:w="851"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419</w:t>
            </w:r>
          </w:p>
        </w:tc>
        <w:tc>
          <w:tcPr>
            <w:tcW w:w="850"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380</w:t>
            </w:r>
          </w:p>
        </w:tc>
        <w:tc>
          <w:tcPr>
            <w:tcW w:w="881" w:type="dxa"/>
            <w:tcBorders>
              <w:top w:val="single" w:sz="4" w:space="0" w:color="000000"/>
              <w:left w:val="single" w:sz="4" w:space="0" w:color="000000"/>
              <w:bottom w:val="single" w:sz="4" w:space="0" w:color="000000"/>
              <w:right w:val="single" w:sz="4" w:space="0" w:color="000000"/>
            </w:tcBorders>
            <w:shd w:val="clear" w:color="auto" w:fill="auto"/>
          </w:tcPr>
          <w:p w:rsidR="00294BD0" w:rsidRDefault="00294BD0">
            <w:pPr>
              <w:spacing w:after="0" w:line="240" w:lineRule="auto"/>
              <w:jc w:val="both"/>
            </w:pPr>
            <w:r>
              <w:rPr>
                <w:rFonts w:ascii="Times New Roman" w:eastAsia="Times New Roman" w:hAnsi="Times New Roman" w:cs="Times New Roman"/>
                <w:color w:val="000000"/>
              </w:rPr>
              <w:t>409</w:t>
            </w:r>
          </w:p>
        </w:tc>
      </w:tr>
      <w:tr w:rsidR="00294BD0">
        <w:trPr>
          <w:trHeight w:val="200"/>
        </w:trPr>
        <w:tc>
          <w:tcPr>
            <w:tcW w:w="1383" w:type="dxa"/>
            <w:vMerge/>
            <w:tcBorders>
              <w:top w:val="single" w:sz="4" w:space="0" w:color="000000"/>
              <w:left w:val="single" w:sz="4" w:space="0" w:color="000000"/>
              <w:bottom w:val="single" w:sz="4" w:space="0" w:color="000000"/>
            </w:tcBorders>
            <w:shd w:val="clear" w:color="auto" w:fill="auto"/>
            <w:vAlign w:val="center"/>
          </w:tcPr>
          <w:p w:rsidR="00294BD0" w:rsidRDefault="00294BD0">
            <w:pPr>
              <w:snapToGrid w:val="0"/>
              <w:spacing w:after="0" w:line="240" w:lineRule="auto"/>
              <w:rPr>
                <w:rFonts w:ascii="Times New Roman" w:eastAsia="Times New Roman" w:hAnsi="Times New Roman" w:cs="Times New Roman"/>
                <w:b/>
              </w:rPr>
            </w:pPr>
          </w:p>
        </w:tc>
        <w:tc>
          <w:tcPr>
            <w:tcW w:w="1274"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b/>
                <w:i/>
              </w:rPr>
              <w:t>Udział w %</w:t>
            </w:r>
          </w:p>
        </w:tc>
        <w:tc>
          <w:tcPr>
            <w:tcW w:w="992"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44,51</w:t>
            </w:r>
          </w:p>
        </w:tc>
        <w:tc>
          <w:tcPr>
            <w:tcW w:w="851"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48,79</w:t>
            </w:r>
          </w:p>
        </w:tc>
        <w:tc>
          <w:tcPr>
            <w:tcW w:w="850" w:type="dxa"/>
            <w:gridSpan w:val="2"/>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47,47</w:t>
            </w:r>
          </w:p>
        </w:tc>
        <w:tc>
          <w:tcPr>
            <w:tcW w:w="851"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48,36</w:t>
            </w:r>
          </w:p>
        </w:tc>
        <w:tc>
          <w:tcPr>
            <w:tcW w:w="712"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48,17</w:t>
            </w:r>
          </w:p>
        </w:tc>
        <w:tc>
          <w:tcPr>
            <w:tcW w:w="851"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45,64</w:t>
            </w:r>
          </w:p>
        </w:tc>
        <w:tc>
          <w:tcPr>
            <w:tcW w:w="850"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45,29</w:t>
            </w:r>
          </w:p>
        </w:tc>
        <w:tc>
          <w:tcPr>
            <w:tcW w:w="881" w:type="dxa"/>
            <w:tcBorders>
              <w:top w:val="single" w:sz="4" w:space="0" w:color="000000"/>
              <w:left w:val="single" w:sz="4" w:space="0" w:color="000000"/>
              <w:bottom w:val="single" w:sz="4" w:space="0" w:color="000000"/>
              <w:right w:val="single" w:sz="4" w:space="0" w:color="000000"/>
            </w:tcBorders>
            <w:shd w:val="clear" w:color="auto" w:fill="auto"/>
          </w:tcPr>
          <w:p w:rsidR="00294BD0" w:rsidRDefault="00294BD0">
            <w:pPr>
              <w:spacing w:after="0" w:line="240" w:lineRule="auto"/>
              <w:jc w:val="both"/>
            </w:pPr>
            <w:r>
              <w:rPr>
                <w:rFonts w:ascii="Times New Roman" w:eastAsia="Times New Roman" w:hAnsi="Times New Roman" w:cs="Times New Roman"/>
                <w:color w:val="000000"/>
              </w:rPr>
              <w:t>45,70</w:t>
            </w:r>
          </w:p>
        </w:tc>
      </w:tr>
      <w:tr w:rsidR="00294BD0">
        <w:trPr>
          <w:trHeight w:val="205"/>
        </w:trPr>
        <w:tc>
          <w:tcPr>
            <w:tcW w:w="1383" w:type="dxa"/>
            <w:vMerge w:val="restart"/>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rPr>
                <w:rFonts w:ascii="Times New Roman" w:eastAsia="Times New Roman" w:hAnsi="Times New Roman" w:cs="Times New Roman"/>
                <w:b/>
                <w:i/>
              </w:rPr>
            </w:pPr>
            <w:r>
              <w:rPr>
                <w:rFonts w:ascii="Times New Roman" w:eastAsia="Times New Roman" w:hAnsi="Times New Roman" w:cs="Times New Roman"/>
                <w:b/>
              </w:rPr>
              <w:t>Gmina Węgliniec</w:t>
            </w:r>
          </w:p>
        </w:tc>
        <w:tc>
          <w:tcPr>
            <w:tcW w:w="1274"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b/>
                <w:i/>
              </w:rPr>
              <w:t>Ogółem</w:t>
            </w:r>
          </w:p>
        </w:tc>
        <w:tc>
          <w:tcPr>
            <w:tcW w:w="992"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1759</w:t>
            </w:r>
          </w:p>
        </w:tc>
        <w:tc>
          <w:tcPr>
            <w:tcW w:w="851"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1637</w:t>
            </w:r>
          </w:p>
        </w:tc>
        <w:tc>
          <w:tcPr>
            <w:tcW w:w="850" w:type="dxa"/>
            <w:gridSpan w:val="2"/>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1503</w:t>
            </w:r>
          </w:p>
        </w:tc>
        <w:tc>
          <w:tcPr>
            <w:tcW w:w="851"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1376</w:t>
            </w:r>
          </w:p>
        </w:tc>
        <w:tc>
          <w:tcPr>
            <w:tcW w:w="712"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1360</w:t>
            </w:r>
          </w:p>
        </w:tc>
        <w:tc>
          <w:tcPr>
            <w:tcW w:w="851"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1306</w:t>
            </w:r>
          </w:p>
        </w:tc>
        <w:tc>
          <w:tcPr>
            <w:tcW w:w="850"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1172</w:t>
            </w:r>
          </w:p>
        </w:tc>
        <w:tc>
          <w:tcPr>
            <w:tcW w:w="881" w:type="dxa"/>
            <w:tcBorders>
              <w:top w:val="single" w:sz="4" w:space="0" w:color="000000"/>
              <w:left w:val="single" w:sz="4" w:space="0" w:color="000000"/>
              <w:bottom w:val="single" w:sz="4" w:space="0" w:color="000000"/>
              <w:right w:val="single" w:sz="4" w:space="0" w:color="000000"/>
            </w:tcBorders>
            <w:shd w:val="clear" w:color="auto" w:fill="auto"/>
          </w:tcPr>
          <w:p w:rsidR="00294BD0" w:rsidRDefault="00294BD0">
            <w:pPr>
              <w:spacing w:after="0" w:line="240" w:lineRule="auto"/>
              <w:jc w:val="both"/>
            </w:pPr>
            <w:r>
              <w:rPr>
                <w:rFonts w:ascii="Times New Roman" w:eastAsia="Times New Roman" w:hAnsi="Times New Roman" w:cs="Times New Roman"/>
                <w:color w:val="000000"/>
              </w:rPr>
              <w:t>1098</w:t>
            </w:r>
          </w:p>
        </w:tc>
      </w:tr>
      <w:tr w:rsidR="00294BD0">
        <w:trPr>
          <w:trHeight w:val="205"/>
        </w:trPr>
        <w:tc>
          <w:tcPr>
            <w:tcW w:w="1383" w:type="dxa"/>
            <w:vMerge/>
            <w:tcBorders>
              <w:top w:val="single" w:sz="4" w:space="0" w:color="000000"/>
              <w:left w:val="single" w:sz="4" w:space="0" w:color="000000"/>
              <w:bottom w:val="single" w:sz="4" w:space="0" w:color="000000"/>
            </w:tcBorders>
            <w:shd w:val="clear" w:color="auto" w:fill="auto"/>
            <w:vAlign w:val="center"/>
          </w:tcPr>
          <w:p w:rsidR="00294BD0" w:rsidRDefault="00294BD0">
            <w:pPr>
              <w:snapToGrid w:val="0"/>
              <w:spacing w:after="0" w:line="240" w:lineRule="auto"/>
              <w:rPr>
                <w:rFonts w:ascii="Times New Roman" w:eastAsia="Times New Roman" w:hAnsi="Times New Roman" w:cs="Times New Roman"/>
                <w:b/>
              </w:rPr>
            </w:pPr>
          </w:p>
        </w:tc>
        <w:tc>
          <w:tcPr>
            <w:tcW w:w="1274"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b/>
                <w:i/>
              </w:rPr>
              <w:t>Kobiety</w:t>
            </w:r>
          </w:p>
        </w:tc>
        <w:tc>
          <w:tcPr>
            <w:tcW w:w="992"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569</w:t>
            </w:r>
          </w:p>
        </w:tc>
        <w:tc>
          <w:tcPr>
            <w:tcW w:w="851"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583</w:t>
            </w:r>
          </w:p>
        </w:tc>
        <w:tc>
          <w:tcPr>
            <w:tcW w:w="850" w:type="dxa"/>
            <w:gridSpan w:val="2"/>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596</w:t>
            </w:r>
          </w:p>
        </w:tc>
        <w:tc>
          <w:tcPr>
            <w:tcW w:w="851"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566</w:t>
            </w:r>
          </w:p>
        </w:tc>
        <w:tc>
          <w:tcPr>
            <w:tcW w:w="712"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526</w:t>
            </w:r>
          </w:p>
        </w:tc>
        <w:tc>
          <w:tcPr>
            <w:tcW w:w="851"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457</w:t>
            </w:r>
          </w:p>
        </w:tc>
        <w:tc>
          <w:tcPr>
            <w:tcW w:w="850"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453</w:t>
            </w:r>
          </w:p>
        </w:tc>
        <w:tc>
          <w:tcPr>
            <w:tcW w:w="881" w:type="dxa"/>
            <w:tcBorders>
              <w:top w:val="single" w:sz="4" w:space="0" w:color="000000"/>
              <w:left w:val="single" w:sz="4" w:space="0" w:color="000000"/>
              <w:bottom w:val="single" w:sz="4" w:space="0" w:color="000000"/>
              <w:right w:val="single" w:sz="4" w:space="0" w:color="000000"/>
            </w:tcBorders>
            <w:shd w:val="clear" w:color="auto" w:fill="auto"/>
          </w:tcPr>
          <w:p w:rsidR="00294BD0" w:rsidRDefault="00294BD0">
            <w:pPr>
              <w:spacing w:after="0" w:line="240" w:lineRule="auto"/>
              <w:jc w:val="both"/>
            </w:pPr>
            <w:r>
              <w:rPr>
                <w:rFonts w:ascii="Times New Roman" w:eastAsia="Times New Roman" w:hAnsi="Times New Roman" w:cs="Times New Roman"/>
                <w:color w:val="000000"/>
              </w:rPr>
              <w:t>431</w:t>
            </w:r>
          </w:p>
        </w:tc>
      </w:tr>
      <w:tr w:rsidR="00294BD0">
        <w:trPr>
          <w:trHeight w:val="205"/>
        </w:trPr>
        <w:tc>
          <w:tcPr>
            <w:tcW w:w="1383" w:type="dxa"/>
            <w:vMerge/>
            <w:tcBorders>
              <w:top w:val="single" w:sz="4" w:space="0" w:color="000000"/>
              <w:left w:val="single" w:sz="4" w:space="0" w:color="000000"/>
              <w:bottom w:val="single" w:sz="4" w:space="0" w:color="000000"/>
            </w:tcBorders>
            <w:shd w:val="clear" w:color="auto" w:fill="auto"/>
            <w:vAlign w:val="center"/>
          </w:tcPr>
          <w:p w:rsidR="00294BD0" w:rsidRDefault="00294BD0">
            <w:pPr>
              <w:snapToGrid w:val="0"/>
              <w:spacing w:after="0" w:line="240" w:lineRule="auto"/>
              <w:rPr>
                <w:rFonts w:ascii="Times New Roman" w:eastAsia="Times New Roman" w:hAnsi="Times New Roman" w:cs="Times New Roman"/>
                <w:b/>
              </w:rPr>
            </w:pPr>
          </w:p>
        </w:tc>
        <w:tc>
          <w:tcPr>
            <w:tcW w:w="1274"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b/>
                <w:i/>
              </w:rPr>
              <w:t>Udział w %</w:t>
            </w:r>
          </w:p>
        </w:tc>
        <w:tc>
          <w:tcPr>
            <w:tcW w:w="992"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32,35</w:t>
            </w:r>
          </w:p>
        </w:tc>
        <w:tc>
          <w:tcPr>
            <w:tcW w:w="851"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35,61</w:t>
            </w:r>
          </w:p>
        </w:tc>
        <w:tc>
          <w:tcPr>
            <w:tcW w:w="850" w:type="dxa"/>
            <w:gridSpan w:val="2"/>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39,65</w:t>
            </w:r>
          </w:p>
        </w:tc>
        <w:tc>
          <w:tcPr>
            <w:tcW w:w="851"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41,13</w:t>
            </w:r>
          </w:p>
        </w:tc>
        <w:tc>
          <w:tcPr>
            <w:tcW w:w="712"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38,68</w:t>
            </w:r>
          </w:p>
        </w:tc>
        <w:tc>
          <w:tcPr>
            <w:tcW w:w="851"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34,99</w:t>
            </w:r>
          </w:p>
        </w:tc>
        <w:tc>
          <w:tcPr>
            <w:tcW w:w="850"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38,65</w:t>
            </w:r>
          </w:p>
        </w:tc>
        <w:tc>
          <w:tcPr>
            <w:tcW w:w="881" w:type="dxa"/>
            <w:tcBorders>
              <w:top w:val="single" w:sz="4" w:space="0" w:color="000000"/>
              <w:left w:val="single" w:sz="4" w:space="0" w:color="000000"/>
              <w:bottom w:val="single" w:sz="4" w:space="0" w:color="000000"/>
              <w:right w:val="single" w:sz="4" w:space="0" w:color="000000"/>
            </w:tcBorders>
            <w:shd w:val="clear" w:color="auto" w:fill="auto"/>
          </w:tcPr>
          <w:p w:rsidR="00294BD0" w:rsidRDefault="00294BD0">
            <w:pPr>
              <w:spacing w:after="0" w:line="240" w:lineRule="auto"/>
              <w:jc w:val="both"/>
            </w:pPr>
            <w:r>
              <w:rPr>
                <w:rFonts w:ascii="Times New Roman" w:eastAsia="Times New Roman" w:hAnsi="Times New Roman" w:cs="Times New Roman"/>
                <w:color w:val="000000"/>
              </w:rPr>
              <w:t>39,25</w:t>
            </w:r>
          </w:p>
        </w:tc>
      </w:tr>
      <w:tr w:rsidR="00294BD0">
        <w:trPr>
          <w:trHeight w:val="200"/>
        </w:trPr>
        <w:tc>
          <w:tcPr>
            <w:tcW w:w="2657" w:type="dxa"/>
            <w:gridSpan w:val="2"/>
            <w:tcBorders>
              <w:top w:val="single" w:sz="4" w:space="0" w:color="000000"/>
              <w:left w:val="single" w:sz="4" w:space="0" w:color="000000"/>
              <w:bottom w:val="single" w:sz="4" w:space="0" w:color="000000"/>
            </w:tcBorders>
            <w:shd w:val="clear" w:color="auto" w:fill="D9D9D9"/>
          </w:tcPr>
          <w:p w:rsidR="00294BD0" w:rsidRDefault="00294BD0">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rPr>
              <w:t>Średnia wyrażona w %</w:t>
            </w:r>
          </w:p>
        </w:tc>
        <w:tc>
          <w:tcPr>
            <w:tcW w:w="992" w:type="dxa"/>
            <w:tcBorders>
              <w:top w:val="single" w:sz="4" w:space="0" w:color="000000"/>
              <w:left w:val="single" w:sz="4" w:space="0" w:color="000000"/>
              <w:bottom w:val="single" w:sz="4" w:space="0" w:color="000000"/>
            </w:tcBorders>
            <w:shd w:val="clear" w:color="auto" w:fill="D9D9D9"/>
          </w:tcPr>
          <w:p w:rsidR="00294BD0" w:rsidRDefault="00294BD0">
            <w:p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40,77</w:t>
            </w:r>
          </w:p>
        </w:tc>
        <w:tc>
          <w:tcPr>
            <w:tcW w:w="851" w:type="dxa"/>
            <w:tcBorders>
              <w:top w:val="single" w:sz="4" w:space="0" w:color="000000"/>
              <w:left w:val="single" w:sz="4" w:space="0" w:color="000000"/>
              <w:bottom w:val="single" w:sz="4" w:space="0" w:color="000000"/>
            </w:tcBorders>
            <w:shd w:val="clear" w:color="auto" w:fill="D9D9D9"/>
          </w:tcPr>
          <w:p w:rsidR="00294BD0" w:rsidRDefault="00294BD0">
            <w:p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42,06</w:t>
            </w:r>
          </w:p>
        </w:tc>
        <w:tc>
          <w:tcPr>
            <w:tcW w:w="838" w:type="dxa"/>
            <w:tcBorders>
              <w:top w:val="single" w:sz="4" w:space="0" w:color="000000"/>
              <w:left w:val="single" w:sz="4" w:space="0" w:color="000000"/>
              <w:bottom w:val="single" w:sz="4" w:space="0" w:color="000000"/>
            </w:tcBorders>
            <w:shd w:val="clear" w:color="auto" w:fill="D9D9D9"/>
          </w:tcPr>
          <w:p w:rsidR="00294BD0" w:rsidRDefault="00294BD0">
            <w:p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39,82</w:t>
            </w:r>
          </w:p>
        </w:tc>
        <w:tc>
          <w:tcPr>
            <w:tcW w:w="863" w:type="dxa"/>
            <w:gridSpan w:val="2"/>
            <w:tcBorders>
              <w:top w:val="single" w:sz="4" w:space="0" w:color="000000"/>
              <w:left w:val="single" w:sz="4" w:space="0" w:color="000000"/>
              <w:bottom w:val="single" w:sz="4" w:space="0" w:color="000000"/>
            </w:tcBorders>
            <w:shd w:val="clear" w:color="auto" w:fill="D9D9D9"/>
          </w:tcPr>
          <w:p w:rsidR="00294BD0" w:rsidRDefault="00294BD0">
            <w:p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45,34</w:t>
            </w:r>
          </w:p>
        </w:tc>
        <w:tc>
          <w:tcPr>
            <w:tcW w:w="712" w:type="dxa"/>
            <w:tcBorders>
              <w:top w:val="single" w:sz="4" w:space="0" w:color="000000"/>
              <w:left w:val="single" w:sz="4" w:space="0" w:color="000000"/>
              <w:bottom w:val="single" w:sz="4" w:space="0" w:color="000000"/>
            </w:tcBorders>
            <w:shd w:val="clear" w:color="auto" w:fill="D9D9D9"/>
          </w:tcPr>
          <w:p w:rsidR="00294BD0" w:rsidRDefault="00294BD0">
            <w:p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45,34</w:t>
            </w:r>
          </w:p>
        </w:tc>
        <w:tc>
          <w:tcPr>
            <w:tcW w:w="851" w:type="dxa"/>
            <w:tcBorders>
              <w:top w:val="single" w:sz="4" w:space="0" w:color="000000"/>
              <w:left w:val="single" w:sz="4" w:space="0" w:color="000000"/>
              <w:bottom w:val="single" w:sz="4" w:space="0" w:color="000000"/>
            </w:tcBorders>
            <w:shd w:val="clear" w:color="auto" w:fill="D9D9D9"/>
          </w:tcPr>
          <w:p w:rsidR="00294BD0" w:rsidRDefault="00294BD0">
            <w:p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43,32</w:t>
            </w:r>
          </w:p>
        </w:tc>
        <w:tc>
          <w:tcPr>
            <w:tcW w:w="850" w:type="dxa"/>
            <w:tcBorders>
              <w:top w:val="single" w:sz="4" w:space="0" w:color="000000"/>
              <w:left w:val="single" w:sz="4" w:space="0" w:color="000000"/>
              <w:bottom w:val="single" w:sz="4" w:space="0" w:color="000000"/>
            </w:tcBorders>
            <w:shd w:val="clear" w:color="auto" w:fill="D9D9D9"/>
          </w:tcPr>
          <w:p w:rsidR="00294BD0" w:rsidRDefault="00294BD0">
            <w:p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46,73</w:t>
            </w:r>
          </w:p>
        </w:tc>
        <w:tc>
          <w:tcPr>
            <w:tcW w:w="881" w:type="dxa"/>
            <w:tcBorders>
              <w:top w:val="single" w:sz="4" w:space="0" w:color="000000"/>
              <w:left w:val="single" w:sz="4" w:space="0" w:color="000000"/>
              <w:bottom w:val="single" w:sz="4" w:space="0" w:color="000000"/>
              <w:right w:val="single" w:sz="4" w:space="0" w:color="000000"/>
            </w:tcBorders>
            <w:shd w:val="clear" w:color="auto" w:fill="D9D9D9"/>
          </w:tcPr>
          <w:p w:rsidR="00294BD0" w:rsidRDefault="00294BD0">
            <w:pPr>
              <w:spacing w:after="0" w:line="240" w:lineRule="auto"/>
              <w:jc w:val="both"/>
            </w:pPr>
            <w:r>
              <w:rPr>
                <w:rFonts w:ascii="Times New Roman" w:eastAsia="Times New Roman" w:hAnsi="Times New Roman" w:cs="Times New Roman"/>
                <w:b/>
                <w:color w:val="000000"/>
              </w:rPr>
              <w:t>46,01</w:t>
            </w:r>
          </w:p>
        </w:tc>
      </w:tr>
      <w:tr w:rsidR="00294BD0">
        <w:trPr>
          <w:trHeight w:val="200"/>
        </w:trPr>
        <w:tc>
          <w:tcPr>
            <w:tcW w:w="2657" w:type="dxa"/>
            <w:gridSpan w:val="2"/>
            <w:tcBorders>
              <w:top w:val="single" w:sz="4" w:space="0" w:color="000000"/>
              <w:left w:val="single" w:sz="4" w:space="0" w:color="000000"/>
              <w:bottom w:val="single" w:sz="4" w:space="0" w:color="000000"/>
            </w:tcBorders>
            <w:shd w:val="clear" w:color="auto" w:fill="D9D9D9"/>
          </w:tcPr>
          <w:p w:rsidR="00294BD0" w:rsidRDefault="00294BD0">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rPr>
              <w:t>Razem Kobiety</w:t>
            </w:r>
          </w:p>
        </w:tc>
        <w:tc>
          <w:tcPr>
            <w:tcW w:w="992" w:type="dxa"/>
            <w:tcBorders>
              <w:top w:val="single" w:sz="4" w:space="0" w:color="000000"/>
              <w:left w:val="single" w:sz="4" w:space="0" w:color="000000"/>
              <w:bottom w:val="single" w:sz="4" w:space="0" w:color="000000"/>
            </w:tcBorders>
            <w:shd w:val="clear" w:color="auto" w:fill="D9D9D9"/>
          </w:tcPr>
          <w:p w:rsidR="00294BD0" w:rsidRDefault="00294BD0">
            <w:p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2960</w:t>
            </w:r>
          </w:p>
        </w:tc>
        <w:tc>
          <w:tcPr>
            <w:tcW w:w="851" w:type="dxa"/>
            <w:tcBorders>
              <w:top w:val="single" w:sz="4" w:space="0" w:color="000000"/>
              <w:left w:val="single" w:sz="4" w:space="0" w:color="000000"/>
              <w:bottom w:val="single" w:sz="4" w:space="0" w:color="000000"/>
            </w:tcBorders>
            <w:shd w:val="clear" w:color="auto" w:fill="D9D9D9"/>
          </w:tcPr>
          <w:p w:rsidR="00294BD0" w:rsidRDefault="00294BD0">
            <w:p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3117</w:t>
            </w:r>
          </w:p>
        </w:tc>
        <w:tc>
          <w:tcPr>
            <w:tcW w:w="838" w:type="dxa"/>
            <w:tcBorders>
              <w:top w:val="single" w:sz="4" w:space="0" w:color="000000"/>
              <w:left w:val="single" w:sz="4" w:space="0" w:color="000000"/>
              <w:bottom w:val="single" w:sz="4" w:space="0" w:color="000000"/>
            </w:tcBorders>
            <w:shd w:val="clear" w:color="auto" w:fill="D9D9D9"/>
          </w:tcPr>
          <w:p w:rsidR="00294BD0" w:rsidRDefault="00294BD0">
            <w:p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3117</w:t>
            </w:r>
          </w:p>
        </w:tc>
        <w:tc>
          <w:tcPr>
            <w:tcW w:w="863" w:type="dxa"/>
            <w:gridSpan w:val="2"/>
            <w:tcBorders>
              <w:top w:val="single" w:sz="4" w:space="0" w:color="000000"/>
              <w:left w:val="single" w:sz="4" w:space="0" w:color="000000"/>
              <w:bottom w:val="single" w:sz="4" w:space="0" w:color="000000"/>
            </w:tcBorders>
            <w:shd w:val="clear" w:color="auto" w:fill="D9D9D9"/>
          </w:tcPr>
          <w:p w:rsidR="00294BD0" w:rsidRDefault="00294BD0">
            <w:p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3430</w:t>
            </w:r>
          </w:p>
        </w:tc>
        <w:tc>
          <w:tcPr>
            <w:tcW w:w="712" w:type="dxa"/>
            <w:tcBorders>
              <w:top w:val="single" w:sz="4" w:space="0" w:color="000000"/>
              <w:left w:val="single" w:sz="4" w:space="0" w:color="000000"/>
              <w:bottom w:val="single" w:sz="4" w:space="0" w:color="000000"/>
            </w:tcBorders>
            <w:shd w:val="clear" w:color="auto" w:fill="D9D9D9"/>
          </w:tcPr>
          <w:p w:rsidR="00294BD0" w:rsidRDefault="00294BD0">
            <w:p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3337</w:t>
            </w:r>
          </w:p>
        </w:tc>
        <w:tc>
          <w:tcPr>
            <w:tcW w:w="851" w:type="dxa"/>
            <w:tcBorders>
              <w:top w:val="single" w:sz="4" w:space="0" w:color="000000"/>
              <w:left w:val="single" w:sz="4" w:space="0" w:color="000000"/>
              <w:bottom w:val="single" w:sz="4" w:space="0" w:color="000000"/>
            </w:tcBorders>
            <w:shd w:val="clear" w:color="auto" w:fill="D9D9D9"/>
          </w:tcPr>
          <w:p w:rsidR="00294BD0" w:rsidRDefault="00294BD0">
            <w:p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3209</w:t>
            </w:r>
          </w:p>
        </w:tc>
        <w:tc>
          <w:tcPr>
            <w:tcW w:w="850" w:type="dxa"/>
            <w:tcBorders>
              <w:top w:val="single" w:sz="4" w:space="0" w:color="000000"/>
              <w:left w:val="single" w:sz="4" w:space="0" w:color="000000"/>
              <w:bottom w:val="single" w:sz="4" w:space="0" w:color="000000"/>
            </w:tcBorders>
            <w:shd w:val="clear" w:color="auto" w:fill="D9D9D9"/>
          </w:tcPr>
          <w:p w:rsidR="00294BD0" w:rsidRDefault="00294BD0">
            <w:p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3210</w:t>
            </w:r>
          </w:p>
        </w:tc>
        <w:tc>
          <w:tcPr>
            <w:tcW w:w="881" w:type="dxa"/>
            <w:tcBorders>
              <w:top w:val="single" w:sz="4" w:space="0" w:color="000000"/>
              <w:left w:val="single" w:sz="4" w:space="0" w:color="000000"/>
              <w:bottom w:val="single" w:sz="4" w:space="0" w:color="000000"/>
              <w:right w:val="single" w:sz="4" w:space="0" w:color="000000"/>
            </w:tcBorders>
            <w:shd w:val="clear" w:color="auto" w:fill="D9D9D9"/>
          </w:tcPr>
          <w:p w:rsidR="00294BD0" w:rsidRDefault="00294BD0">
            <w:pPr>
              <w:spacing w:after="0" w:line="240" w:lineRule="auto"/>
              <w:jc w:val="both"/>
            </w:pPr>
            <w:r>
              <w:rPr>
                <w:rFonts w:ascii="Times New Roman" w:eastAsia="Times New Roman" w:hAnsi="Times New Roman" w:cs="Times New Roman"/>
                <w:b/>
                <w:color w:val="000000"/>
              </w:rPr>
              <w:t>3352</w:t>
            </w:r>
          </w:p>
        </w:tc>
      </w:tr>
      <w:tr w:rsidR="00294BD0">
        <w:trPr>
          <w:trHeight w:val="200"/>
        </w:trPr>
        <w:tc>
          <w:tcPr>
            <w:tcW w:w="2657" w:type="dxa"/>
            <w:gridSpan w:val="2"/>
            <w:tcBorders>
              <w:top w:val="single" w:sz="4" w:space="0" w:color="000000"/>
              <w:left w:val="single" w:sz="4" w:space="0" w:color="000000"/>
              <w:bottom w:val="single" w:sz="4" w:space="0" w:color="000000"/>
            </w:tcBorders>
            <w:shd w:val="clear" w:color="auto" w:fill="D9D9D9"/>
          </w:tcPr>
          <w:p w:rsidR="00294BD0" w:rsidRDefault="00294BD0">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rPr>
              <w:t>Razem Ogółem</w:t>
            </w:r>
          </w:p>
        </w:tc>
        <w:tc>
          <w:tcPr>
            <w:tcW w:w="992" w:type="dxa"/>
            <w:tcBorders>
              <w:top w:val="single" w:sz="4" w:space="0" w:color="000000"/>
              <w:left w:val="single" w:sz="4" w:space="0" w:color="000000"/>
              <w:bottom w:val="single" w:sz="4" w:space="0" w:color="000000"/>
            </w:tcBorders>
            <w:shd w:val="clear" w:color="auto" w:fill="D9D9D9"/>
          </w:tcPr>
          <w:p w:rsidR="00294BD0" w:rsidRDefault="00294BD0">
            <w:p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7261</w:t>
            </w:r>
          </w:p>
        </w:tc>
        <w:tc>
          <w:tcPr>
            <w:tcW w:w="851" w:type="dxa"/>
            <w:tcBorders>
              <w:top w:val="single" w:sz="4" w:space="0" w:color="000000"/>
              <w:left w:val="single" w:sz="4" w:space="0" w:color="000000"/>
              <w:bottom w:val="single" w:sz="4" w:space="0" w:color="000000"/>
            </w:tcBorders>
            <w:shd w:val="clear" w:color="auto" w:fill="D9D9D9"/>
          </w:tcPr>
          <w:p w:rsidR="00294BD0" w:rsidRDefault="00294BD0">
            <w:p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7411</w:t>
            </w:r>
          </w:p>
        </w:tc>
        <w:tc>
          <w:tcPr>
            <w:tcW w:w="838" w:type="dxa"/>
            <w:tcBorders>
              <w:top w:val="single" w:sz="4" w:space="0" w:color="000000"/>
              <w:left w:val="single" w:sz="4" w:space="0" w:color="000000"/>
              <w:bottom w:val="single" w:sz="4" w:space="0" w:color="000000"/>
            </w:tcBorders>
            <w:shd w:val="clear" w:color="auto" w:fill="D9D9D9"/>
          </w:tcPr>
          <w:p w:rsidR="00294BD0" w:rsidRDefault="00294BD0">
            <w:p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7827</w:t>
            </w:r>
          </w:p>
        </w:tc>
        <w:tc>
          <w:tcPr>
            <w:tcW w:w="863" w:type="dxa"/>
            <w:gridSpan w:val="2"/>
            <w:tcBorders>
              <w:top w:val="single" w:sz="4" w:space="0" w:color="000000"/>
              <w:left w:val="single" w:sz="4" w:space="0" w:color="000000"/>
              <w:bottom w:val="single" w:sz="4" w:space="0" w:color="000000"/>
            </w:tcBorders>
            <w:shd w:val="clear" w:color="auto" w:fill="D9D9D9"/>
          </w:tcPr>
          <w:p w:rsidR="00294BD0" w:rsidRDefault="00294BD0">
            <w:p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7565</w:t>
            </w:r>
          </w:p>
        </w:tc>
        <w:tc>
          <w:tcPr>
            <w:tcW w:w="712" w:type="dxa"/>
            <w:tcBorders>
              <w:top w:val="single" w:sz="4" w:space="0" w:color="000000"/>
              <w:left w:val="single" w:sz="4" w:space="0" w:color="000000"/>
              <w:bottom w:val="single" w:sz="4" w:space="0" w:color="000000"/>
            </w:tcBorders>
            <w:shd w:val="clear" w:color="auto" w:fill="D9D9D9"/>
          </w:tcPr>
          <w:p w:rsidR="00294BD0" w:rsidRDefault="00294BD0">
            <w:p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7360</w:t>
            </w:r>
          </w:p>
        </w:tc>
        <w:tc>
          <w:tcPr>
            <w:tcW w:w="851" w:type="dxa"/>
            <w:tcBorders>
              <w:top w:val="single" w:sz="4" w:space="0" w:color="000000"/>
              <w:left w:val="single" w:sz="4" w:space="0" w:color="000000"/>
              <w:bottom w:val="single" w:sz="4" w:space="0" w:color="000000"/>
            </w:tcBorders>
            <w:shd w:val="clear" w:color="auto" w:fill="D9D9D9"/>
          </w:tcPr>
          <w:p w:rsidR="00294BD0" w:rsidRDefault="00294BD0">
            <w:p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7407</w:t>
            </w:r>
          </w:p>
        </w:tc>
        <w:tc>
          <w:tcPr>
            <w:tcW w:w="850" w:type="dxa"/>
            <w:tcBorders>
              <w:top w:val="single" w:sz="4" w:space="0" w:color="000000"/>
              <w:left w:val="single" w:sz="4" w:space="0" w:color="000000"/>
              <w:bottom w:val="single" w:sz="4" w:space="0" w:color="000000"/>
            </w:tcBorders>
            <w:shd w:val="clear" w:color="auto" w:fill="D9D9D9"/>
          </w:tcPr>
          <w:p w:rsidR="00294BD0" w:rsidRDefault="00294BD0">
            <w:p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6870</w:t>
            </w:r>
          </w:p>
        </w:tc>
        <w:tc>
          <w:tcPr>
            <w:tcW w:w="881" w:type="dxa"/>
            <w:tcBorders>
              <w:top w:val="single" w:sz="4" w:space="0" w:color="000000"/>
              <w:left w:val="single" w:sz="4" w:space="0" w:color="000000"/>
              <w:bottom w:val="single" w:sz="4" w:space="0" w:color="000000"/>
              <w:right w:val="single" w:sz="4" w:space="0" w:color="000000"/>
            </w:tcBorders>
            <w:shd w:val="clear" w:color="auto" w:fill="D9D9D9"/>
          </w:tcPr>
          <w:p w:rsidR="00294BD0" w:rsidRDefault="00294BD0">
            <w:pPr>
              <w:spacing w:after="0" w:line="240" w:lineRule="auto"/>
              <w:jc w:val="both"/>
            </w:pPr>
            <w:r>
              <w:rPr>
                <w:rFonts w:ascii="Times New Roman" w:eastAsia="Times New Roman" w:hAnsi="Times New Roman" w:cs="Times New Roman"/>
                <w:b/>
                <w:color w:val="000000"/>
              </w:rPr>
              <w:t>7285</w:t>
            </w:r>
          </w:p>
        </w:tc>
      </w:tr>
    </w:tbl>
    <w:p w:rsidR="00294BD0" w:rsidRDefault="00294BD0">
      <w:pPr>
        <w:spacing w:after="0" w:line="240" w:lineRule="auto"/>
        <w:rPr>
          <w:rFonts w:ascii="Times New Roman" w:eastAsia="Times New Roman" w:hAnsi="Times New Roman" w:cs="Times New Roman"/>
          <w:color w:val="000000"/>
        </w:rPr>
      </w:pPr>
      <w:r>
        <w:rPr>
          <w:rFonts w:ascii="Times New Roman" w:hAnsi="Times New Roman" w:cs="Times New Roman"/>
          <w:i/>
        </w:rPr>
        <w:t xml:space="preserve">         (Tabela nr 16 –</w:t>
      </w:r>
      <w:r>
        <w:rPr>
          <w:rFonts w:ascii="Times New Roman" w:eastAsia="Times New Roman" w:hAnsi="Times New Roman" w:cs="Times New Roman"/>
          <w:i/>
        </w:rPr>
        <w:t xml:space="preserve"> Poziom zatrudnienia wśród kobiet.</w:t>
      </w:r>
      <w:r>
        <w:rPr>
          <w:rFonts w:ascii="Times New Roman" w:hAnsi="Times New Roman" w:cs="Times New Roman"/>
          <w:i/>
        </w:rPr>
        <w:t xml:space="preserve"> Źródło - dane z GUS/BDL)</w:t>
      </w:r>
    </w:p>
    <w:p w:rsidR="00294BD0" w:rsidRDefault="00294BD0">
      <w:pPr>
        <w:spacing w:after="0" w:line="240" w:lineRule="auto"/>
        <w:jc w:val="both"/>
        <w:rPr>
          <w:rFonts w:ascii="Times New Roman" w:eastAsia="Times New Roman" w:hAnsi="Times New Roman" w:cs="Times New Roman"/>
          <w:color w:val="000000"/>
        </w:rPr>
      </w:pPr>
    </w:p>
    <w:p w:rsidR="00294BD0" w:rsidRDefault="00294BD0">
      <w:pPr>
        <w:spacing w:after="0" w:line="240" w:lineRule="auto"/>
        <w:ind w:left="284"/>
        <w:jc w:val="both"/>
        <w:rPr>
          <w:rFonts w:ascii="Times New Roman" w:eastAsia="Times New Roman" w:hAnsi="Times New Roman" w:cs="Times New Roman"/>
          <w:color w:val="FF0000"/>
        </w:rPr>
      </w:pPr>
      <w:r>
        <w:rPr>
          <w:rFonts w:ascii="Times New Roman" w:eastAsia="Times New Roman" w:hAnsi="Times New Roman" w:cs="Times New Roman"/>
        </w:rPr>
        <w:t xml:space="preserve">W 7 gminach, w których udało się pozyskać dane z obu źródeł (ankieta + spotkania z mieszkańcami) jako priorytetowy cel uznano właśnie szeroko rozumiane pobudzanie przedsiębiorczości i tworzenie nowych miejsc pracy. Warto podkreślić, że bezrobocie i brak miejsc pracy wymieniono również w 7 gminach objętych działaniem LGD jako słabą stronę. Podkreślono wysoki poziom bezrobocia i powiązane z nim negatywne zjawiska na rynku pracy, takie jak brak pracy, zwłaszcza dla młodych ludzi, czego konsekwencją jest odpływ tych mieszkańców z gminy w poszukiwaniu pracy i lepszych szans na przyszłość. Analizując zebrane powyżej informacje można stwierdzić, że grupami defaworyzowanymi pod kątem dostępu do rynku pracy są kobiety i bezrobotni w wieku od 25 do 44 lat. </w:t>
      </w:r>
    </w:p>
    <w:p w:rsidR="00294BD0" w:rsidRDefault="00294BD0">
      <w:pPr>
        <w:spacing w:after="0" w:line="240" w:lineRule="auto"/>
        <w:jc w:val="both"/>
        <w:rPr>
          <w:rFonts w:ascii="Times New Roman" w:eastAsia="Times New Roman" w:hAnsi="Times New Roman" w:cs="Times New Roman"/>
          <w:color w:val="FF0000"/>
        </w:rPr>
      </w:pPr>
    </w:p>
    <w:p w:rsidR="00294BD0" w:rsidRDefault="00294BD0">
      <w:pPr>
        <w:numPr>
          <w:ilvl w:val="0"/>
          <w:numId w:val="27"/>
        </w:numPr>
        <w:spacing w:after="0" w:line="240" w:lineRule="auto"/>
        <w:rPr>
          <w:rFonts w:ascii="Times New Roman" w:hAnsi="Times New Roman" w:cs="Times New Roman"/>
        </w:rPr>
      </w:pPr>
      <w:r>
        <w:rPr>
          <w:rFonts w:ascii="Times New Roman" w:eastAsia="Times New Roman" w:hAnsi="Times New Roman" w:cs="Times New Roman"/>
          <w:b/>
          <w:color w:val="000000"/>
        </w:rPr>
        <w:t>Przedstawienie działalności sektora społecznego</w:t>
      </w:r>
    </w:p>
    <w:p w:rsidR="00294BD0" w:rsidRDefault="00294BD0">
      <w:pPr>
        <w:spacing w:after="0" w:line="240" w:lineRule="auto"/>
        <w:ind w:left="284"/>
        <w:jc w:val="both"/>
        <w:rPr>
          <w:rFonts w:ascii="Times New Roman" w:eastAsia="Times New Roman" w:hAnsi="Times New Roman" w:cs="Times New Roman"/>
          <w:color w:val="000000"/>
        </w:rPr>
      </w:pPr>
      <w:r>
        <w:rPr>
          <w:rFonts w:ascii="Times New Roman" w:hAnsi="Times New Roman" w:cs="Times New Roman"/>
        </w:rPr>
        <w:t xml:space="preserve">Jak wskazuje tabela nr 14 na terenie LGD zarejestrowanych jest łącznie 25 spółdzielni oraz 186 organizacji pozarządowych (stowarzyszeń oraz fundacji). Najwięcej z nich funkcjonuje </w:t>
      </w:r>
      <w:r>
        <w:rPr>
          <w:rFonts w:ascii="Times New Roman" w:eastAsia="Times New Roman" w:hAnsi="Times New Roman" w:cs="Times New Roman"/>
          <w:color w:val="000000"/>
        </w:rPr>
        <w:t>w gminie wiejskiej Żary (43) w gminie Węgliniec (26) oraz Pieńsk (24) i Osiecznica (21). Należą do nich przede wszystkim Ochotnicze Straże Pożarne, Kluby Sportowe, Stowarzyszenia o charakterze społecznym i turystycznym, Stowarzyszenia branżowe, Stowarzyszenia i Towarzystwa promujące poszczególne gminy jak i cały region. Szczególnie dużą aktywność wykazują Kluby lub Zespoły sportowe oraz Ochotnicze Straże Pożarne, które integrują większe grupy osób zorganizowane w działania sportowe lub przeciw pożarnicze.</w:t>
      </w:r>
    </w:p>
    <w:p w:rsidR="00294BD0" w:rsidRDefault="00294BD0">
      <w:pPr>
        <w:spacing w:after="0" w:line="240" w:lineRule="auto"/>
        <w:ind w:left="284"/>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Zdecydowanie brakuje organizacji działających na rzecz rozwoju miejscowości, wspólnot lokalnych czy stowarzyszeń branżowych. Nie ma organizacji realizujących projekty lub programy ze środków UE. </w:t>
      </w:r>
    </w:p>
    <w:p w:rsidR="00294BD0" w:rsidRDefault="00294BD0">
      <w:pPr>
        <w:spacing w:after="0" w:line="240" w:lineRule="auto"/>
        <w:ind w:left="284"/>
        <w:jc w:val="both"/>
        <w:rPr>
          <w:rFonts w:ascii="Times New Roman" w:eastAsia="Times New Roman" w:hAnsi="Times New Roman" w:cs="Times New Roman"/>
          <w:color w:val="000000"/>
        </w:rPr>
      </w:pPr>
      <w:r>
        <w:rPr>
          <w:rFonts w:ascii="Times New Roman" w:eastAsia="Times New Roman" w:hAnsi="Times New Roman" w:cs="Times New Roman"/>
          <w:color w:val="000000"/>
        </w:rPr>
        <w:t>Główne źródła zasilania organizacji to dotacje ze strony Urzędów Gmin oraz składki członkowskie. Liderzy i osoby zaangażowane potrzebują wsparcia szkoleniowego i merytorycznego. Istnieje duża potrzeba wsparcia kapitału społecznego co również będzie miało swoje odzwierciedlenie w Strategii.</w:t>
      </w:r>
    </w:p>
    <w:p w:rsidR="00294BD0" w:rsidRDefault="00294BD0">
      <w:pPr>
        <w:spacing w:after="0" w:line="240" w:lineRule="auto"/>
        <w:ind w:left="284"/>
        <w:jc w:val="both"/>
        <w:rPr>
          <w:rFonts w:ascii="Times New Roman" w:eastAsia="Times New Roman" w:hAnsi="Times New Roman" w:cs="Times New Roman"/>
          <w:color w:val="000000"/>
        </w:rPr>
      </w:pPr>
      <w:r>
        <w:rPr>
          <w:rFonts w:ascii="Times New Roman" w:eastAsia="Times New Roman" w:hAnsi="Times New Roman" w:cs="Times New Roman"/>
          <w:color w:val="000000"/>
        </w:rPr>
        <w:t>Poza formalnie działającymi organizacjami pozarządowymi na terenie objętym Strategią funkcjonują jeszcze dość silne grupy nieformalne wśród których wymienić należy Koła Gospodyń Wiejskich, Zespoły Śpiewacze.</w:t>
      </w:r>
    </w:p>
    <w:p w:rsidR="00294BD0" w:rsidRDefault="00294BD0">
      <w:pPr>
        <w:numPr>
          <w:ilvl w:val="0"/>
          <w:numId w:val="30"/>
        </w:numPr>
        <w:spacing w:after="0" w:line="240" w:lineRule="auto"/>
        <w:ind w:left="1134" w:hanging="283"/>
        <w:rPr>
          <w:rFonts w:ascii="Times New Roman" w:eastAsia="Times New Roman" w:hAnsi="Times New Roman" w:cs="Times New Roman"/>
          <w:color w:val="000000"/>
        </w:rPr>
      </w:pPr>
      <w:r>
        <w:rPr>
          <w:rFonts w:ascii="Times New Roman" w:eastAsia="Times New Roman" w:hAnsi="Times New Roman" w:cs="Times New Roman"/>
          <w:color w:val="000000"/>
        </w:rPr>
        <w:t>Rady Sołeckie – 91</w:t>
      </w:r>
    </w:p>
    <w:p w:rsidR="00294BD0" w:rsidRDefault="00294BD0">
      <w:pPr>
        <w:numPr>
          <w:ilvl w:val="0"/>
          <w:numId w:val="30"/>
        </w:numPr>
        <w:spacing w:after="0" w:line="240" w:lineRule="auto"/>
        <w:ind w:left="1134" w:hanging="283"/>
        <w:rPr>
          <w:rFonts w:ascii="Times New Roman" w:eastAsia="Times New Roman" w:hAnsi="Times New Roman" w:cs="Times New Roman"/>
          <w:color w:val="000000"/>
        </w:rPr>
      </w:pPr>
      <w:r>
        <w:rPr>
          <w:rFonts w:ascii="Times New Roman" w:eastAsia="Times New Roman" w:hAnsi="Times New Roman" w:cs="Times New Roman"/>
          <w:color w:val="000000"/>
        </w:rPr>
        <w:t>Koła Gospodyń Wiejskich – 31</w:t>
      </w:r>
    </w:p>
    <w:p w:rsidR="00294BD0" w:rsidRDefault="00294BD0">
      <w:pPr>
        <w:numPr>
          <w:ilvl w:val="0"/>
          <w:numId w:val="30"/>
        </w:numPr>
        <w:spacing w:after="0" w:line="240" w:lineRule="auto"/>
        <w:ind w:left="1134" w:hanging="283"/>
        <w:rPr>
          <w:rFonts w:ascii="Times New Roman" w:eastAsia="Times New Roman" w:hAnsi="Times New Roman" w:cs="Times New Roman"/>
          <w:color w:val="000000"/>
        </w:rPr>
      </w:pPr>
      <w:r>
        <w:rPr>
          <w:rFonts w:ascii="Times New Roman" w:eastAsia="Times New Roman" w:hAnsi="Times New Roman" w:cs="Times New Roman"/>
          <w:color w:val="000000"/>
        </w:rPr>
        <w:t>Kluby Sportowe – 13</w:t>
      </w:r>
    </w:p>
    <w:p w:rsidR="00294BD0" w:rsidRDefault="00294BD0">
      <w:pPr>
        <w:numPr>
          <w:ilvl w:val="0"/>
          <w:numId w:val="30"/>
        </w:numPr>
        <w:spacing w:after="0" w:line="240" w:lineRule="auto"/>
        <w:ind w:left="1134" w:hanging="283"/>
        <w:rPr>
          <w:rFonts w:ascii="Times New Roman" w:eastAsia="Times New Roman" w:hAnsi="Times New Roman" w:cs="Times New Roman"/>
          <w:color w:val="000000"/>
        </w:rPr>
      </w:pPr>
      <w:r>
        <w:rPr>
          <w:rFonts w:ascii="Times New Roman" w:eastAsia="Times New Roman" w:hAnsi="Times New Roman" w:cs="Times New Roman"/>
          <w:color w:val="000000"/>
        </w:rPr>
        <w:t>Grupy Odnowy Miejscowości – 11</w:t>
      </w:r>
    </w:p>
    <w:p w:rsidR="00294BD0" w:rsidRDefault="00294BD0">
      <w:pPr>
        <w:numPr>
          <w:ilvl w:val="0"/>
          <w:numId w:val="30"/>
        </w:numPr>
        <w:spacing w:after="0" w:line="240" w:lineRule="auto"/>
        <w:ind w:left="1134" w:hanging="283"/>
        <w:rPr>
          <w:rFonts w:ascii="Times New Roman" w:eastAsia="Times New Roman" w:hAnsi="Times New Roman" w:cs="Times New Roman"/>
          <w:color w:val="000000"/>
        </w:rPr>
      </w:pPr>
      <w:r>
        <w:rPr>
          <w:rFonts w:ascii="Times New Roman" w:eastAsia="Times New Roman" w:hAnsi="Times New Roman" w:cs="Times New Roman"/>
          <w:color w:val="000000"/>
        </w:rPr>
        <w:t>Grupy Śpiewacze – 6</w:t>
      </w:r>
    </w:p>
    <w:p w:rsidR="00294BD0" w:rsidRDefault="00294BD0">
      <w:pPr>
        <w:numPr>
          <w:ilvl w:val="0"/>
          <w:numId w:val="30"/>
        </w:numPr>
        <w:spacing w:after="0" w:line="240" w:lineRule="auto"/>
        <w:ind w:left="1134" w:hanging="283"/>
        <w:rPr>
          <w:rFonts w:ascii="Times New Roman" w:eastAsia="Times New Roman" w:hAnsi="Times New Roman" w:cs="Times New Roman"/>
          <w:color w:val="000000"/>
        </w:rPr>
      </w:pPr>
      <w:r>
        <w:rPr>
          <w:rFonts w:ascii="Times New Roman" w:eastAsia="Times New Roman" w:hAnsi="Times New Roman" w:cs="Times New Roman"/>
          <w:color w:val="000000"/>
        </w:rPr>
        <w:t>Klub Aktywnego Seniora – 1</w:t>
      </w:r>
    </w:p>
    <w:p w:rsidR="00294BD0" w:rsidRDefault="00294BD0">
      <w:pPr>
        <w:spacing w:after="0" w:line="240" w:lineRule="auto"/>
        <w:ind w:left="1134"/>
        <w:rPr>
          <w:rFonts w:ascii="Times New Roman" w:eastAsia="Times New Roman" w:hAnsi="Times New Roman" w:cs="Times New Roman"/>
          <w:color w:val="000000"/>
        </w:rPr>
      </w:pPr>
    </w:p>
    <w:p w:rsidR="00294BD0" w:rsidRDefault="00294BD0">
      <w:pPr>
        <w:numPr>
          <w:ilvl w:val="0"/>
          <w:numId w:val="27"/>
        </w:numPr>
        <w:spacing w:after="0" w:line="240" w:lineRule="auto"/>
        <w:ind w:left="284" w:hanging="284"/>
        <w:rPr>
          <w:rFonts w:ascii="Times New Roman" w:eastAsia="Times New Roman" w:hAnsi="Times New Roman" w:cs="Times New Roman"/>
        </w:rPr>
      </w:pPr>
      <w:r>
        <w:rPr>
          <w:rFonts w:ascii="Times New Roman" w:eastAsia="Times New Roman" w:hAnsi="Times New Roman" w:cs="Times New Roman"/>
          <w:b/>
          <w:color w:val="000000"/>
        </w:rPr>
        <w:t>Wskazanie problemów społecznych</w:t>
      </w:r>
    </w:p>
    <w:p w:rsidR="00294BD0" w:rsidRDefault="00294BD0">
      <w:pPr>
        <w:spacing w:after="0" w:line="240" w:lineRule="auto"/>
        <w:ind w:left="284"/>
        <w:jc w:val="both"/>
        <w:rPr>
          <w:rFonts w:ascii="Times New Roman" w:eastAsia="Times New Roman" w:hAnsi="Times New Roman" w:cs="Times New Roman"/>
        </w:rPr>
      </w:pPr>
      <w:r>
        <w:rPr>
          <w:rFonts w:ascii="Times New Roman" w:eastAsia="Times New Roman" w:hAnsi="Times New Roman" w:cs="Times New Roman"/>
        </w:rPr>
        <w:t xml:space="preserve">Badania ewaluacyjne przeprowadzone pod koniec poprzedniego okresu programowania pozwoliły na wskazanie najważniejszych z perspektywy badanych osób problemów społecznych. Najczęściej wskazywanym problemem był brak pracy - tę odpowiedź wybierało ponad 3/4 wszystkich badanych (77%). Wyraźnie rzadziej, ale wciąż relatywnie często wskazywano również w tym kontekście na problemy z infrastrukturą drogową (drogi, mosty, parkingi) (41%) oraz uzależnienia od alkoholu i innych używek (37%), a w dalszej kolejności ubóstwo oraz zbyt małą liczbę miejsc rozrywki i rekreacji (po 25%) oraz problemy ze służbą zdrowia (22%). Najrzadziej jako jeden z najważniejszych problemów wskazywano zbyt małą liczbę placówek kulturalnych (6%), problemy z funkcjonowaniem urzędów (6%) problemy z infrastrukturą komunalną (woda, kanalizacja, prąd, gaz, wywóz odpadów) (5%) oraz inne (4%). </w:t>
      </w:r>
    </w:p>
    <w:p w:rsidR="00294BD0" w:rsidRDefault="00294BD0">
      <w:pPr>
        <w:spacing w:after="0" w:line="240" w:lineRule="auto"/>
        <w:ind w:left="284"/>
        <w:jc w:val="both"/>
        <w:rPr>
          <w:rFonts w:ascii="Times New Roman" w:eastAsia="Times New Roman" w:hAnsi="Times New Roman" w:cs="Times New Roman"/>
        </w:rPr>
      </w:pPr>
    </w:p>
    <w:p w:rsidR="00294BD0" w:rsidRDefault="00EA57E7">
      <w:pPr>
        <w:spacing w:after="0" w:line="240" w:lineRule="auto"/>
        <w:jc w:val="center"/>
        <w:rPr>
          <w:rFonts w:ascii="Times New Roman" w:eastAsia="Times New Roman" w:hAnsi="Times New Roman" w:cs="Times New Roman"/>
          <w:b/>
          <w:i/>
        </w:rPr>
      </w:pPr>
      <w:r>
        <w:rPr>
          <w:rFonts w:ascii="Cambria" w:eastAsia="Times New Roman" w:hAnsi="Cambria" w:cs="Cambria"/>
          <w:noProof/>
          <w:sz w:val="24"/>
          <w:szCs w:val="24"/>
          <w:lang w:val="pl-PL"/>
        </w:rPr>
        <w:drawing>
          <wp:inline distT="0" distB="0" distL="0" distR="0">
            <wp:extent cx="3981450" cy="2209800"/>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b="-43"/>
                    <a:stretch>
                      <a:fillRect/>
                    </a:stretch>
                  </pic:blipFill>
                  <pic:spPr bwMode="auto">
                    <a:xfrm>
                      <a:off x="0" y="0"/>
                      <a:ext cx="3981450" cy="2209800"/>
                    </a:xfrm>
                    <a:prstGeom prst="rect">
                      <a:avLst/>
                    </a:prstGeom>
                    <a:solidFill>
                      <a:srgbClr val="FFFFFF"/>
                    </a:solidFill>
                    <a:ln>
                      <a:noFill/>
                    </a:ln>
                  </pic:spPr>
                </pic:pic>
              </a:graphicData>
            </a:graphic>
          </wp:inline>
        </w:drawing>
      </w:r>
    </w:p>
    <w:p w:rsidR="00294BD0" w:rsidRDefault="00294BD0">
      <w:pPr>
        <w:spacing w:after="0" w:line="240" w:lineRule="auto"/>
        <w:rPr>
          <w:rFonts w:ascii="Times New Roman" w:eastAsia="Times New Roman" w:hAnsi="Times New Roman" w:cs="Times New Roman"/>
          <w:i/>
        </w:rPr>
      </w:pPr>
      <w:r>
        <w:rPr>
          <w:rFonts w:ascii="Times New Roman" w:eastAsia="Times New Roman" w:hAnsi="Times New Roman" w:cs="Times New Roman"/>
          <w:b/>
          <w:i/>
        </w:rPr>
        <w:t xml:space="preserve">                   Wykres 3. </w:t>
      </w:r>
      <w:r>
        <w:rPr>
          <w:rFonts w:ascii="Times New Roman" w:eastAsia="Times New Roman" w:hAnsi="Times New Roman" w:cs="Times New Roman"/>
          <w:i/>
        </w:rPr>
        <w:t>Najważniejsze problemy, jakie respondent zauważa w swojej gminie (N=606)*</w:t>
      </w:r>
    </w:p>
    <w:p w:rsidR="00294BD0" w:rsidRDefault="00294BD0">
      <w:pPr>
        <w:spacing w:after="0" w:line="240" w:lineRule="auto"/>
        <w:rPr>
          <w:rFonts w:ascii="Times New Roman" w:eastAsia="Times New Roman" w:hAnsi="Times New Roman" w:cs="Times New Roman"/>
        </w:rPr>
      </w:pPr>
      <w:r>
        <w:rPr>
          <w:rFonts w:ascii="Times New Roman" w:eastAsia="Times New Roman" w:hAnsi="Times New Roman" w:cs="Times New Roman"/>
          <w:i/>
        </w:rPr>
        <w:t xml:space="preserve">                   Źródło – raport z badań ewaluacyjnych</w:t>
      </w:r>
    </w:p>
    <w:p w:rsidR="00294BD0" w:rsidRDefault="00294BD0">
      <w:pPr>
        <w:spacing w:after="0" w:line="240" w:lineRule="auto"/>
        <w:ind w:firstLine="284"/>
        <w:jc w:val="both"/>
        <w:rPr>
          <w:rFonts w:ascii="Times New Roman" w:eastAsia="Times New Roman" w:hAnsi="Times New Roman" w:cs="Times New Roman"/>
        </w:rPr>
      </w:pPr>
    </w:p>
    <w:p w:rsidR="00294BD0" w:rsidRDefault="00294BD0">
      <w:pPr>
        <w:spacing w:after="0" w:line="240" w:lineRule="auto"/>
        <w:ind w:left="284"/>
        <w:jc w:val="both"/>
        <w:rPr>
          <w:rFonts w:ascii="Times New Roman" w:eastAsia="Times New Roman" w:hAnsi="Times New Roman" w:cs="Times New Roman"/>
        </w:rPr>
      </w:pPr>
      <w:r>
        <w:rPr>
          <w:rFonts w:ascii="Times New Roman" w:eastAsia="Times New Roman" w:hAnsi="Times New Roman" w:cs="Times New Roman"/>
        </w:rPr>
        <w:t>W trakcie spotkań z mieszkańcami, aż w 6 gminach wskazano na rozbudowę i modernizację infrastruktury drogowej i towarzyszącej, komunalnej i społecznej innej niż szkolna jako priorytetowe cele. Natomiast w 5</w:t>
      </w:r>
      <w:r>
        <w:rPr>
          <w:rFonts w:ascii="Cambria" w:eastAsia="Times New Roman" w:hAnsi="Cambria" w:cs="Cambria"/>
          <w:sz w:val="24"/>
          <w:szCs w:val="24"/>
        </w:rPr>
        <w:t xml:space="preserve"> </w:t>
      </w:r>
      <w:r>
        <w:rPr>
          <w:rFonts w:ascii="Times New Roman" w:eastAsia="Times New Roman" w:hAnsi="Times New Roman" w:cs="Times New Roman"/>
        </w:rPr>
        <w:t>gminach wskazano na rozwój turystyki i agroturystyki, w tym infrastruktury turystycznej oraz infrastruktury sportowo-rekreacyjnej. Co ważne walory turystyczne (przyroda, zabytki, historia, tradycja, produkty lokalne) w 8 gminach uznawano za jej silną stronę. Podobnie w szansach gminy najczęściej wskazywano na rozwój turystyki i infrastruktury turystyczno-rekreacyjnej, poprawę stanu różnego rodzaju infrastruktur oraz rozwój przedsiębiorczości.</w:t>
      </w:r>
      <w:r>
        <w:rPr>
          <w:rFonts w:ascii="Cambria" w:eastAsia="Times New Roman" w:hAnsi="Cambria" w:cs="Cambria"/>
          <w:sz w:val="24"/>
          <w:szCs w:val="24"/>
        </w:rPr>
        <w:t xml:space="preserve"> </w:t>
      </w:r>
      <w:r>
        <w:rPr>
          <w:rFonts w:ascii="Times New Roman" w:eastAsia="Times New Roman" w:hAnsi="Times New Roman" w:cs="Times New Roman"/>
        </w:rPr>
        <w:t xml:space="preserve">Biorąc pod uwagę zarówno rezultaty wyników zagregowanej analizy zebranych podczas spotkań z mieszkańcami i za pośrednictwem ankiet danych, dotychczasowy zakres działalności LGD Bory Dolnośląskie oraz zdefiniowany w PROW 2014-2020 zakres operacji, które będą wspierane w ramach osi LEADER należy skoncentrować się wokół trzech zasadniczych wątków: </w:t>
      </w:r>
    </w:p>
    <w:p w:rsidR="00294BD0" w:rsidRDefault="00294BD0">
      <w:pPr>
        <w:numPr>
          <w:ilvl w:val="0"/>
          <w:numId w:val="31"/>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wykorzystania potencjału kulturowego i przyrodniczego obszaru objętego działaniem LGD Bory Dolnośląskie do rozwijania ogólnodostępnej i niekomercyjnej infrastruktury turystycznej  lub rekreacyjnej, kulturalnej, integracyjnej i edukacyjnej oraz infrastruktury drogowej;</w:t>
      </w:r>
    </w:p>
    <w:p w:rsidR="00294BD0" w:rsidRDefault="00294BD0">
      <w:pPr>
        <w:numPr>
          <w:ilvl w:val="0"/>
          <w:numId w:val="31"/>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działaniach mających na celu pobudzanie przedsiębiorczości i tworzenie miejsc pracy w gminach zrzeszonych w LGD;</w:t>
      </w:r>
    </w:p>
    <w:p w:rsidR="00294BD0" w:rsidRDefault="00294BD0">
      <w:pPr>
        <w:numPr>
          <w:ilvl w:val="0"/>
          <w:numId w:val="31"/>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działaniach wzmacniających kapitał społeczny poprzez wzmocnienie potencjału organizacji pozarządowych i aktywności lokalnej oraz zachowania dziedzictwa lokalnego.</w:t>
      </w:r>
    </w:p>
    <w:p w:rsidR="00294BD0" w:rsidRDefault="00294BD0">
      <w:pPr>
        <w:spacing w:after="0" w:line="240" w:lineRule="auto"/>
        <w:ind w:left="284"/>
        <w:jc w:val="both"/>
        <w:rPr>
          <w:rFonts w:ascii="Times New Roman" w:eastAsia="Times New Roman" w:hAnsi="Times New Roman" w:cs="Times New Roman"/>
          <w:color w:val="000000"/>
        </w:rPr>
      </w:pPr>
      <w:r>
        <w:rPr>
          <w:rFonts w:ascii="Times New Roman" w:eastAsia="Times New Roman" w:hAnsi="Times New Roman" w:cs="Times New Roman"/>
        </w:rPr>
        <w:t>Działania te nie tylko wpisują się w zakres operacji, zdefiniowany w PROW 2014-2020, stanowiąc jednocześnie kontynuację dotychczasowej działalności LGD Bory Dolnośląskie, ale współgrają również z artykułowanymi podczas spotkań w gminach i za pośrednictwem ankiet opiniami tych mieszkańców gmin, którzy chcieli się nimi podzielić. Podobne rezultaty przyniosły badania ankietowe skierowane do gmin,</w:t>
      </w:r>
      <w:r>
        <w:rPr>
          <w:rFonts w:ascii="Times New Roman" w:eastAsia="Times New Roman" w:hAnsi="Times New Roman" w:cs="Times New Roman"/>
          <w:color w:val="FF0000"/>
        </w:rPr>
        <w:t xml:space="preserve"> </w:t>
      </w:r>
      <w:r>
        <w:rPr>
          <w:rFonts w:ascii="Times New Roman" w:eastAsia="Times New Roman" w:hAnsi="Times New Roman" w:cs="Times New Roman"/>
          <w:color w:val="000000"/>
        </w:rPr>
        <w:t>w których poproszono o wskazanie głównych problemów z jakimi mieszkańcy zgłaszają się do nich z prośbą o interwencję. Są to głównie:</w:t>
      </w:r>
    </w:p>
    <w:p w:rsidR="00294BD0" w:rsidRDefault="00294BD0">
      <w:pPr>
        <w:numPr>
          <w:ilvl w:val="0"/>
          <w:numId w:val="45"/>
        </w:numPr>
        <w:spacing w:after="0" w:line="240" w:lineRule="auto"/>
        <w:ind w:left="709" w:hanging="283"/>
        <w:jc w:val="both"/>
        <w:rPr>
          <w:rFonts w:ascii="Times New Roman" w:eastAsia="Times New Roman" w:hAnsi="Times New Roman" w:cs="Times New Roman"/>
          <w:color w:val="000000"/>
        </w:rPr>
      </w:pPr>
      <w:r>
        <w:rPr>
          <w:rFonts w:ascii="Times New Roman" w:eastAsia="Times New Roman" w:hAnsi="Times New Roman" w:cs="Times New Roman"/>
          <w:color w:val="000000"/>
        </w:rPr>
        <w:t>Zły stan infrastruktury drogowej –  wymieniane przez mieszkańców w 7 gminach;</w:t>
      </w:r>
    </w:p>
    <w:p w:rsidR="00294BD0" w:rsidRDefault="00294BD0">
      <w:pPr>
        <w:numPr>
          <w:ilvl w:val="0"/>
          <w:numId w:val="45"/>
        </w:numPr>
        <w:spacing w:after="0" w:line="240" w:lineRule="auto"/>
        <w:ind w:left="709" w:hanging="283"/>
        <w:rPr>
          <w:rFonts w:ascii="Times New Roman" w:eastAsia="Times New Roman" w:hAnsi="Times New Roman" w:cs="Times New Roman"/>
          <w:color w:val="000000"/>
        </w:rPr>
      </w:pPr>
      <w:r>
        <w:rPr>
          <w:rFonts w:ascii="Times New Roman" w:eastAsia="Times New Roman" w:hAnsi="Times New Roman" w:cs="Times New Roman"/>
          <w:color w:val="000000"/>
        </w:rPr>
        <w:t>Konieczność budowy i modernizacji instalacji kanalizacyjnych, wodnościekowych i energetycznych -  wymieniane przez mieszkańców w 6 gminach;</w:t>
      </w:r>
    </w:p>
    <w:p w:rsidR="00294BD0" w:rsidRDefault="00294BD0">
      <w:pPr>
        <w:numPr>
          <w:ilvl w:val="0"/>
          <w:numId w:val="45"/>
        </w:numPr>
        <w:spacing w:after="0" w:line="240" w:lineRule="auto"/>
        <w:ind w:left="709" w:hanging="283"/>
        <w:jc w:val="both"/>
        <w:rPr>
          <w:rFonts w:ascii="Times New Roman" w:eastAsia="Times New Roman" w:hAnsi="Times New Roman" w:cs="Times New Roman"/>
          <w:color w:val="000000"/>
        </w:rPr>
      </w:pPr>
      <w:r>
        <w:rPr>
          <w:rFonts w:ascii="Times New Roman" w:eastAsia="Times New Roman" w:hAnsi="Times New Roman" w:cs="Times New Roman"/>
          <w:color w:val="000000"/>
        </w:rPr>
        <w:t>Brak ścieżek rowerowych – wymieniane przez mieszkańców w 6 gminach;</w:t>
      </w:r>
    </w:p>
    <w:p w:rsidR="00294BD0" w:rsidRDefault="00294BD0">
      <w:pPr>
        <w:numPr>
          <w:ilvl w:val="0"/>
          <w:numId w:val="45"/>
        </w:numPr>
        <w:spacing w:after="0" w:line="240" w:lineRule="auto"/>
        <w:ind w:left="709" w:hanging="283"/>
        <w:jc w:val="both"/>
        <w:rPr>
          <w:rFonts w:ascii="Times New Roman" w:eastAsia="Times New Roman" w:hAnsi="Times New Roman" w:cs="Times New Roman"/>
          <w:color w:val="000000"/>
        </w:rPr>
      </w:pPr>
      <w:r>
        <w:rPr>
          <w:rFonts w:ascii="Times New Roman" w:eastAsia="Times New Roman" w:hAnsi="Times New Roman" w:cs="Times New Roman"/>
          <w:color w:val="000000"/>
        </w:rPr>
        <w:t>Przydział mieszkania komunalnego – wymieniane przez mieszkańców w 5 gminach;</w:t>
      </w:r>
    </w:p>
    <w:p w:rsidR="00294BD0" w:rsidRDefault="00294BD0">
      <w:pPr>
        <w:numPr>
          <w:ilvl w:val="0"/>
          <w:numId w:val="45"/>
        </w:numPr>
        <w:spacing w:after="0" w:line="240" w:lineRule="auto"/>
        <w:ind w:left="709" w:hanging="283"/>
        <w:jc w:val="both"/>
        <w:rPr>
          <w:rFonts w:ascii="Times New Roman" w:eastAsia="Times New Roman" w:hAnsi="Times New Roman" w:cs="Times New Roman"/>
          <w:color w:val="000000"/>
        </w:rPr>
      </w:pPr>
      <w:r>
        <w:rPr>
          <w:rFonts w:ascii="Times New Roman" w:eastAsia="Times New Roman" w:hAnsi="Times New Roman" w:cs="Times New Roman"/>
          <w:color w:val="000000"/>
        </w:rPr>
        <w:t>Niedostateczna sieć połączeń komunikacyjnych pomiędzy miejscowościami –  w wymieniane przez mieszkańców w 2 gminach;</w:t>
      </w:r>
    </w:p>
    <w:p w:rsidR="00294BD0" w:rsidRDefault="00294BD0">
      <w:pPr>
        <w:numPr>
          <w:ilvl w:val="0"/>
          <w:numId w:val="45"/>
        </w:numPr>
        <w:spacing w:after="0" w:line="240" w:lineRule="auto"/>
        <w:ind w:left="709" w:hanging="283"/>
        <w:jc w:val="both"/>
        <w:rPr>
          <w:rFonts w:ascii="Times New Roman" w:eastAsia="Times New Roman" w:hAnsi="Times New Roman" w:cs="Times New Roman"/>
          <w:color w:val="000000"/>
        </w:rPr>
      </w:pPr>
      <w:r>
        <w:rPr>
          <w:rFonts w:ascii="Times New Roman" w:eastAsia="Times New Roman" w:hAnsi="Times New Roman" w:cs="Times New Roman"/>
          <w:color w:val="000000"/>
        </w:rPr>
        <w:t>Niewystarczająca liczba obiektów rekreacyjno – sportowych oraz świetlic – wymieniane przez mieszkańców w 3 gminach;</w:t>
      </w:r>
    </w:p>
    <w:p w:rsidR="00294BD0" w:rsidRDefault="00294BD0">
      <w:pPr>
        <w:numPr>
          <w:ilvl w:val="0"/>
          <w:numId w:val="45"/>
        </w:numPr>
        <w:spacing w:after="0" w:line="240" w:lineRule="auto"/>
        <w:ind w:left="709" w:hanging="283"/>
        <w:jc w:val="both"/>
        <w:rPr>
          <w:rFonts w:ascii="Times New Roman" w:eastAsia="Times New Roman" w:hAnsi="Times New Roman" w:cs="Times New Roman"/>
          <w:color w:val="000000"/>
        </w:rPr>
      </w:pPr>
      <w:r>
        <w:rPr>
          <w:rFonts w:ascii="Times New Roman" w:eastAsia="Times New Roman" w:hAnsi="Times New Roman" w:cs="Times New Roman"/>
          <w:color w:val="000000"/>
        </w:rPr>
        <w:t>Niewystarczająca oferta kulturalno oświatowa dla dzieci i młodzieży – wymieniane przez mieszkańców w 2 gminach;</w:t>
      </w:r>
    </w:p>
    <w:p w:rsidR="00294BD0" w:rsidRDefault="00294BD0">
      <w:pPr>
        <w:numPr>
          <w:ilvl w:val="0"/>
          <w:numId w:val="45"/>
        </w:numPr>
        <w:spacing w:after="0" w:line="240" w:lineRule="auto"/>
        <w:ind w:left="709" w:hanging="283"/>
        <w:jc w:val="both"/>
        <w:rPr>
          <w:rFonts w:ascii="Times New Roman" w:eastAsia="Times New Roman" w:hAnsi="Times New Roman" w:cs="Times New Roman"/>
          <w:color w:val="000000"/>
        </w:rPr>
      </w:pPr>
      <w:r>
        <w:rPr>
          <w:rFonts w:ascii="Times New Roman" w:eastAsia="Times New Roman" w:hAnsi="Times New Roman" w:cs="Times New Roman"/>
          <w:color w:val="000000"/>
        </w:rPr>
        <w:t>Bezrobocie i problemy finansowe -  wymieniane przez mieszkańców w 2 gminach;</w:t>
      </w:r>
    </w:p>
    <w:p w:rsidR="00294BD0" w:rsidRDefault="00294BD0">
      <w:pPr>
        <w:spacing w:after="0" w:line="240" w:lineRule="auto"/>
        <w:ind w:left="284"/>
        <w:jc w:val="both"/>
        <w:rPr>
          <w:rFonts w:ascii="Times New Roman" w:eastAsia="Times New Roman" w:hAnsi="Times New Roman" w:cs="Times New Roman"/>
          <w:color w:val="000000"/>
        </w:rPr>
      </w:pPr>
    </w:p>
    <w:p w:rsidR="00294BD0" w:rsidRDefault="00294BD0">
      <w:pPr>
        <w:spacing w:after="0" w:line="240" w:lineRule="auto"/>
        <w:ind w:left="284"/>
        <w:jc w:val="both"/>
        <w:rPr>
          <w:rFonts w:ascii="Times New Roman" w:eastAsia="Times New Roman" w:hAnsi="Times New Roman" w:cs="Times New Roman"/>
          <w:color w:val="FF0000"/>
        </w:rPr>
      </w:pPr>
      <w:r>
        <w:rPr>
          <w:rFonts w:ascii="Times New Roman" w:eastAsia="Times New Roman" w:hAnsi="Times New Roman" w:cs="Times New Roman"/>
        </w:rPr>
        <w:t>Liczba osób korzystających z pomocy społecznej na terenie gmin objętych LSR jest naprawdę duża, średnia na rok 2013 wyniosła 12,49%. Przekracza ona znacznie średnią dla województwa lubuskiego (9,55%) oraz dolnośląskiego (6,34%), jest również wyższa niż średnia w poszczególnych powiatach. Informacje na ten temat zostały zwarte w tabelce poniżej.</w:t>
      </w:r>
    </w:p>
    <w:p w:rsidR="00294BD0" w:rsidRDefault="00294BD0">
      <w:pPr>
        <w:spacing w:after="0" w:line="240" w:lineRule="auto"/>
        <w:ind w:left="284" w:firstLine="424"/>
        <w:jc w:val="both"/>
        <w:rPr>
          <w:rFonts w:ascii="Times New Roman" w:eastAsia="Times New Roman" w:hAnsi="Times New Roman" w:cs="Times New Roman"/>
          <w:color w:val="FF0000"/>
        </w:rPr>
      </w:pPr>
    </w:p>
    <w:tbl>
      <w:tblPr>
        <w:tblW w:w="0" w:type="auto"/>
        <w:tblInd w:w="108" w:type="dxa"/>
        <w:tblLayout w:type="fixed"/>
        <w:tblLook w:val="0000" w:firstRow="0" w:lastRow="0" w:firstColumn="0" w:lastColumn="0" w:noHBand="0" w:noVBand="0"/>
      </w:tblPr>
      <w:tblGrid>
        <w:gridCol w:w="1670"/>
        <w:gridCol w:w="1795"/>
        <w:gridCol w:w="1870"/>
        <w:gridCol w:w="1779"/>
        <w:gridCol w:w="1818"/>
      </w:tblGrid>
      <w:tr w:rsidR="00294BD0">
        <w:tc>
          <w:tcPr>
            <w:tcW w:w="1670" w:type="dxa"/>
            <w:tcBorders>
              <w:top w:val="single" w:sz="4" w:space="0" w:color="000000"/>
              <w:left w:val="single" w:sz="4" w:space="0" w:color="000000"/>
              <w:bottom w:val="single" w:sz="4" w:space="0" w:color="000000"/>
            </w:tcBorders>
            <w:shd w:val="clear" w:color="auto" w:fill="D9D9D9"/>
          </w:tcPr>
          <w:p w:rsidR="00294BD0" w:rsidRDefault="00294BD0">
            <w:pPr>
              <w:snapToGrid w:val="0"/>
              <w:spacing w:after="0" w:line="240" w:lineRule="auto"/>
              <w:rPr>
                <w:rFonts w:ascii="Times New Roman" w:eastAsia="Times New Roman" w:hAnsi="Times New Roman" w:cs="Times New Roman"/>
                <w:b/>
              </w:rPr>
            </w:pPr>
          </w:p>
        </w:tc>
        <w:tc>
          <w:tcPr>
            <w:tcW w:w="1795" w:type="dxa"/>
            <w:tcBorders>
              <w:top w:val="single" w:sz="4" w:space="0" w:color="000000"/>
              <w:left w:val="single" w:sz="4" w:space="0" w:color="000000"/>
              <w:bottom w:val="single" w:sz="4" w:space="0" w:color="000000"/>
            </w:tcBorders>
            <w:shd w:val="clear" w:color="auto" w:fill="D9D9D9"/>
          </w:tcPr>
          <w:p w:rsidR="00294BD0" w:rsidRDefault="00294BD0">
            <w:pPr>
              <w:spacing w:after="0" w:line="240" w:lineRule="auto"/>
              <w:rPr>
                <w:rFonts w:ascii="Times New Roman" w:eastAsia="Times New Roman" w:hAnsi="Times New Roman" w:cs="Times New Roman"/>
                <w:b/>
              </w:rPr>
            </w:pPr>
            <w:r>
              <w:rPr>
                <w:rFonts w:ascii="Times New Roman" w:eastAsia="Times New Roman" w:hAnsi="Times New Roman" w:cs="Times New Roman"/>
                <w:b/>
              </w:rPr>
              <w:t>Liczba gospodarstw domowych korzystających z pomocy społecznej</w:t>
            </w:r>
          </w:p>
        </w:tc>
        <w:tc>
          <w:tcPr>
            <w:tcW w:w="1870" w:type="dxa"/>
            <w:tcBorders>
              <w:top w:val="single" w:sz="4" w:space="0" w:color="000000"/>
              <w:left w:val="single" w:sz="4" w:space="0" w:color="000000"/>
              <w:bottom w:val="single" w:sz="4" w:space="0" w:color="000000"/>
            </w:tcBorders>
            <w:shd w:val="clear" w:color="auto" w:fill="D9D9D9"/>
          </w:tcPr>
          <w:p w:rsidR="00294BD0" w:rsidRDefault="00294BD0">
            <w:pPr>
              <w:spacing w:after="0" w:line="240" w:lineRule="auto"/>
              <w:rPr>
                <w:rFonts w:ascii="Times New Roman" w:eastAsia="Times New Roman" w:hAnsi="Times New Roman" w:cs="Times New Roman"/>
                <w:b/>
              </w:rPr>
            </w:pPr>
            <w:r>
              <w:rPr>
                <w:rFonts w:ascii="Times New Roman" w:eastAsia="Times New Roman" w:hAnsi="Times New Roman" w:cs="Times New Roman"/>
                <w:b/>
              </w:rPr>
              <w:t>Liczba osób w gospodarstwach domowych korzystających z pomocy społecznej</w:t>
            </w:r>
          </w:p>
        </w:tc>
        <w:tc>
          <w:tcPr>
            <w:tcW w:w="1779" w:type="dxa"/>
            <w:tcBorders>
              <w:top w:val="single" w:sz="4" w:space="0" w:color="000000"/>
              <w:left w:val="single" w:sz="4" w:space="0" w:color="000000"/>
              <w:bottom w:val="single" w:sz="4" w:space="0" w:color="000000"/>
            </w:tcBorders>
            <w:shd w:val="clear" w:color="auto" w:fill="D9D9D9"/>
          </w:tcPr>
          <w:p w:rsidR="00294BD0" w:rsidRDefault="00294BD0">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Ogólna liczba mieszkańców </w:t>
            </w:r>
          </w:p>
        </w:tc>
        <w:tc>
          <w:tcPr>
            <w:tcW w:w="1818" w:type="dxa"/>
            <w:tcBorders>
              <w:top w:val="single" w:sz="4" w:space="0" w:color="000000"/>
              <w:left w:val="single" w:sz="4" w:space="0" w:color="000000"/>
              <w:bottom w:val="single" w:sz="4" w:space="0" w:color="000000"/>
              <w:right w:val="single" w:sz="4" w:space="0" w:color="000000"/>
            </w:tcBorders>
            <w:shd w:val="clear" w:color="auto" w:fill="D9D9D9"/>
          </w:tcPr>
          <w:p w:rsidR="00294BD0" w:rsidRDefault="00294BD0">
            <w:pPr>
              <w:spacing w:after="0" w:line="240" w:lineRule="auto"/>
            </w:pPr>
            <w:r>
              <w:rPr>
                <w:rFonts w:ascii="Times New Roman" w:eastAsia="Times New Roman" w:hAnsi="Times New Roman" w:cs="Times New Roman"/>
                <w:b/>
              </w:rPr>
              <w:t xml:space="preserve">Procentowy udział osób korzystających z pomocy społecznej do mieszkańców </w:t>
            </w:r>
          </w:p>
        </w:tc>
      </w:tr>
      <w:tr w:rsidR="00294BD0">
        <w:tc>
          <w:tcPr>
            <w:tcW w:w="1670"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rPr>
                <w:rFonts w:ascii="Times New Roman" w:eastAsia="Times New Roman" w:hAnsi="Times New Roman" w:cs="Times New Roman"/>
              </w:rPr>
            </w:pPr>
            <w:r>
              <w:rPr>
                <w:rFonts w:ascii="Times New Roman" w:eastAsia="Times New Roman" w:hAnsi="Times New Roman" w:cs="Times New Roman"/>
                <w:b/>
              </w:rPr>
              <w:t>Województwo lubuskie</w:t>
            </w:r>
          </w:p>
        </w:tc>
        <w:tc>
          <w:tcPr>
            <w:tcW w:w="1795"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rPr>
                <w:rFonts w:ascii="Times New Roman" w:eastAsia="Times New Roman" w:hAnsi="Times New Roman" w:cs="Times New Roman"/>
              </w:rPr>
            </w:pPr>
            <w:r>
              <w:rPr>
                <w:rFonts w:ascii="Times New Roman" w:eastAsia="Times New Roman" w:hAnsi="Times New Roman" w:cs="Times New Roman"/>
              </w:rPr>
              <w:t>40297</w:t>
            </w:r>
          </w:p>
        </w:tc>
        <w:tc>
          <w:tcPr>
            <w:tcW w:w="1870"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rPr>
                <w:rFonts w:ascii="Times New Roman" w:eastAsia="Times New Roman" w:hAnsi="Times New Roman" w:cs="Times New Roman"/>
              </w:rPr>
            </w:pPr>
            <w:r>
              <w:rPr>
                <w:rFonts w:ascii="Times New Roman" w:eastAsia="Times New Roman" w:hAnsi="Times New Roman" w:cs="Times New Roman"/>
              </w:rPr>
              <w:t>97591</w:t>
            </w:r>
          </w:p>
        </w:tc>
        <w:tc>
          <w:tcPr>
            <w:tcW w:w="1779"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rPr>
                <w:rFonts w:ascii="Times New Roman" w:eastAsia="Times New Roman" w:hAnsi="Times New Roman" w:cs="Times New Roman"/>
              </w:rPr>
            </w:pPr>
            <w:r>
              <w:rPr>
                <w:rFonts w:ascii="Times New Roman" w:eastAsia="Times New Roman" w:hAnsi="Times New Roman" w:cs="Times New Roman"/>
              </w:rPr>
              <w:t>1021470</w:t>
            </w:r>
          </w:p>
        </w:tc>
        <w:tc>
          <w:tcPr>
            <w:tcW w:w="1818" w:type="dxa"/>
            <w:tcBorders>
              <w:top w:val="single" w:sz="4" w:space="0" w:color="000000"/>
              <w:left w:val="single" w:sz="4" w:space="0" w:color="000000"/>
              <w:bottom w:val="single" w:sz="4" w:space="0" w:color="000000"/>
              <w:right w:val="single" w:sz="4" w:space="0" w:color="000000"/>
            </w:tcBorders>
            <w:shd w:val="clear" w:color="auto" w:fill="auto"/>
          </w:tcPr>
          <w:p w:rsidR="00294BD0" w:rsidRDefault="00294BD0">
            <w:pPr>
              <w:spacing w:after="0" w:line="240" w:lineRule="auto"/>
            </w:pPr>
            <w:r>
              <w:rPr>
                <w:rFonts w:ascii="Times New Roman" w:eastAsia="Times New Roman" w:hAnsi="Times New Roman" w:cs="Times New Roman"/>
              </w:rPr>
              <w:t>9,55</w:t>
            </w:r>
          </w:p>
        </w:tc>
      </w:tr>
      <w:tr w:rsidR="00294BD0">
        <w:tc>
          <w:tcPr>
            <w:tcW w:w="1670"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rPr>
                <w:rFonts w:ascii="Times New Roman" w:eastAsia="Times New Roman" w:hAnsi="Times New Roman" w:cs="Times New Roman"/>
              </w:rPr>
            </w:pPr>
            <w:r>
              <w:rPr>
                <w:rFonts w:ascii="Times New Roman" w:eastAsia="Times New Roman" w:hAnsi="Times New Roman" w:cs="Times New Roman"/>
                <w:b/>
              </w:rPr>
              <w:t>Powiat Żagański</w:t>
            </w:r>
          </w:p>
        </w:tc>
        <w:tc>
          <w:tcPr>
            <w:tcW w:w="1795"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rPr>
                <w:rFonts w:ascii="Times New Roman" w:eastAsia="Times New Roman" w:hAnsi="Times New Roman" w:cs="Times New Roman"/>
              </w:rPr>
            </w:pPr>
            <w:r>
              <w:rPr>
                <w:rFonts w:ascii="Times New Roman" w:eastAsia="Times New Roman" w:hAnsi="Times New Roman" w:cs="Times New Roman"/>
              </w:rPr>
              <w:t>4006</w:t>
            </w:r>
          </w:p>
        </w:tc>
        <w:tc>
          <w:tcPr>
            <w:tcW w:w="1870"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rPr>
                <w:rFonts w:ascii="Times New Roman" w:eastAsia="Times New Roman" w:hAnsi="Times New Roman" w:cs="Times New Roman"/>
              </w:rPr>
            </w:pPr>
            <w:r>
              <w:rPr>
                <w:rFonts w:ascii="Times New Roman" w:eastAsia="Times New Roman" w:hAnsi="Times New Roman" w:cs="Times New Roman"/>
              </w:rPr>
              <w:t>9419</w:t>
            </w:r>
          </w:p>
        </w:tc>
        <w:tc>
          <w:tcPr>
            <w:tcW w:w="1779"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rPr>
                <w:rFonts w:ascii="Times New Roman" w:eastAsia="Times New Roman" w:hAnsi="Times New Roman" w:cs="Times New Roman"/>
              </w:rPr>
            </w:pPr>
            <w:r>
              <w:rPr>
                <w:rFonts w:ascii="Times New Roman" w:eastAsia="Times New Roman" w:hAnsi="Times New Roman" w:cs="Times New Roman"/>
              </w:rPr>
              <w:t>81803</w:t>
            </w:r>
          </w:p>
        </w:tc>
        <w:tc>
          <w:tcPr>
            <w:tcW w:w="1818" w:type="dxa"/>
            <w:tcBorders>
              <w:top w:val="single" w:sz="4" w:space="0" w:color="000000"/>
              <w:left w:val="single" w:sz="4" w:space="0" w:color="000000"/>
              <w:bottom w:val="single" w:sz="4" w:space="0" w:color="000000"/>
              <w:right w:val="single" w:sz="4" w:space="0" w:color="000000"/>
            </w:tcBorders>
            <w:shd w:val="clear" w:color="auto" w:fill="auto"/>
          </w:tcPr>
          <w:p w:rsidR="00294BD0" w:rsidRDefault="00294BD0">
            <w:pPr>
              <w:spacing w:after="0" w:line="240" w:lineRule="auto"/>
            </w:pPr>
            <w:r>
              <w:rPr>
                <w:rFonts w:ascii="Times New Roman" w:eastAsia="Times New Roman" w:hAnsi="Times New Roman" w:cs="Times New Roman"/>
              </w:rPr>
              <w:t>11,51</w:t>
            </w:r>
          </w:p>
        </w:tc>
      </w:tr>
      <w:tr w:rsidR="00294BD0">
        <w:tc>
          <w:tcPr>
            <w:tcW w:w="1670"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Powiat </w:t>
            </w:r>
          </w:p>
          <w:p w:rsidR="00294BD0" w:rsidRDefault="00294BD0">
            <w:pPr>
              <w:spacing w:after="0" w:line="240" w:lineRule="auto"/>
              <w:rPr>
                <w:rFonts w:ascii="Times New Roman" w:eastAsia="Times New Roman" w:hAnsi="Times New Roman" w:cs="Times New Roman"/>
              </w:rPr>
            </w:pPr>
            <w:r>
              <w:rPr>
                <w:rFonts w:ascii="Times New Roman" w:eastAsia="Times New Roman" w:hAnsi="Times New Roman" w:cs="Times New Roman"/>
                <w:b/>
              </w:rPr>
              <w:t>Żarski</w:t>
            </w:r>
          </w:p>
        </w:tc>
        <w:tc>
          <w:tcPr>
            <w:tcW w:w="1795"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rPr>
                <w:rFonts w:ascii="Times New Roman" w:eastAsia="Times New Roman" w:hAnsi="Times New Roman" w:cs="Times New Roman"/>
              </w:rPr>
            </w:pPr>
            <w:r>
              <w:rPr>
                <w:rFonts w:ascii="Times New Roman" w:eastAsia="Times New Roman" w:hAnsi="Times New Roman" w:cs="Times New Roman"/>
              </w:rPr>
              <w:t>4432</w:t>
            </w:r>
          </w:p>
        </w:tc>
        <w:tc>
          <w:tcPr>
            <w:tcW w:w="1870"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rPr>
                <w:rFonts w:ascii="Times New Roman" w:eastAsia="Times New Roman" w:hAnsi="Times New Roman" w:cs="Times New Roman"/>
              </w:rPr>
            </w:pPr>
            <w:r>
              <w:rPr>
                <w:rFonts w:ascii="Times New Roman" w:eastAsia="Times New Roman" w:hAnsi="Times New Roman" w:cs="Times New Roman"/>
              </w:rPr>
              <w:t>10473</w:t>
            </w:r>
          </w:p>
        </w:tc>
        <w:tc>
          <w:tcPr>
            <w:tcW w:w="1779"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rPr>
                <w:rFonts w:ascii="Times New Roman" w:eastAsia="Times New Roman" w:hAnsi="Times New Roman" w:cs="Times New Roman"/>
              </w:rPr>
            </w:pPr>
            <w:r>
              <w:rPr>
                <w:rFonts w:ascii="Times New Roman" w:eastAsia="Times New Roman" w:hAnsi="Times New Roman" w:cs="Times New Roman"/>
              </w:rPr>
              <w:t>99088</w:t>
            </w:r>
          </w:p>
        </w:tc>
        <w:tc>
          <w:tcPr>
            <w:tcW w:w="1818" w:type="dxa"/>
            <w:tcBorders>
              <w:top w:val="single" w:sz="4" w:space="0" w:color="000000"/>
              <w:left w:val="single" w:sz="4" w:space="0" w:color="000000"/>
              <w:bottom w:val="single" w:sz="4" w:space="0" w:color="000000"/>
              <w:right w:val="single" w:sz="4" w:space="0" w:color="000000"/>
            </w:tcBorders>
            <w:shd w:val="clear" w:color="auto" w:fill="auto"/>
          </w:tcPr>
          <w:p w:rsidR="00294BD0" w:rsidRDefault="00294BD0">
            <w:pPr>
              <w:spacing w:after="0" w:line="240" w:lineRule="auto"/>
            </w:pPr>
            <w:r>
              <w:rPr>
                <w:rFonts w:ascii="Times New Roman" w:eastAsia="Times New Roman" w:hAnsi="Times New Roman" w:cs="Times New Roman"/>
              </w:rPr>
              <w:t>10,57</w:t>
            </w:r>
          </w:p>
        </w:tc>
      </w:tr>
      <w:tr w:rsidR="00294BD0">
        <w:tc>
          <w:tcPr>
            <w:tcW w:w="1670"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rPr>
                <w:rFonts w:ascii="Times New Roman" w:eastAsia="Times New Roman" w:hAnsi="Times New Roman" w:cs="Times New Roman"/>
              </w:rPr>
            </w:pPr>
            <w:r>
              <w:rPr>
                <w:rFonts w:ascii="Times New Roman" w:eastAsia="Times New Roman" w:hAnsi="Times New Roman" w:cs="Times New Roman"/>
                <w:b/>
              </w:rPr>
              <w:t>Województwo dolnośląskie</w:t>
            </w:r>
          </w:p>
        </w:tc>
        <w:tc>
          <w:tcPr>
            <w:tcW w:w="1795"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rPr>
                <w:rFonts w:ascii="Times New Roman" w:eastAsia="Times New Roman" w:hAnsi="Times New Roman" w:cs="Times New Roman"/>
              </w:rPr>
            </w:pPr>
            <w:r>
              <w:rPr>
                <w:rFonts w:ascii="Times New Roman" w:eastAsia="Times New Roman" w:hAnsi="Times New Roman" w:cs="Times New Roman"/>
              </w:rPr>
              <w:t>81147</w:t>
            </w:r>
          </w:p>
        </w:tc>
        <w:tc>
          <w:tcPr>
            <w:tcW w:w="1870"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rPr>
                <w:rFonts w:ascii="Times New Roman" w:eastAsia="Times New Roman" w:hAnsi="Times New Roman" w:cs="Times New Roman"/>
              </w:rPr>
            </w:pPr>
            <w:r>
              <w:rPr>
                <w:rFonts w:ascii="Times New Roman" w:eastAsia="Times New Roman" w:hAnsi="Times New Roman" w:cs="Times New Roman"/>
              </w:rPr>
              <w:t>184509</w:t>
            </w:r>
          </w:p>
        </w:tc>
        <w:tc>
          <w:tcPr>
            <w:tcW w:w="1779"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rPr>
                <w:rFonts w:ascii="Times New Roman" w:eastAsia="Times New Roman" w:hAnsi="Times New Roman" w:cs="Times New Roman"/>
              </w:rPr>
            </w:pPr>
            <w:r>
              <w:rPr>
                <w:rFonts w:ascii="Times New Roman" w:eastAsia="Times New Roman" w:hAnsi="Times New Roman" w:cs="Times New Roman"/>
              </w:rPr>
              <w:t>2909997</w:t>
            </w:r>
          </w:p>
        </w:tc>
        <w:tc>
          <w:tcPr>
            <w:tcW w:w="1818" w:type="dxa"/>
            <w:tcBorders>
              <w:top w:val="single" w:sz="4" w:space="0" w:color="000000"/>
              <w:left w:val="single" w:sz="4" w:space="0" w:color="000000"/>
              <w:bottom w:val="single" w:sz="4" w:space="0" w:color="000000"/>
              <w:right w:val="single" w:sz="4" w:space="0" w:color="000000"/>
            </w:tcBorders>
            <w:shd w:val="clear" w:color="auto" w:fill="auto"/>
          </w:tcPr>
          <w:p w:rsidR="00294BD0" w:rsidRDefault="00294BD0">
            <w:pPr>
              <w:spacing w:after="0" w:line="240" w:lineRule="auto"/>
            </w:pPr>
            <w:r>
              <w:rPr>
                <w:rFonts w:ascii="Times New Roman" w:eastAsia="Times New Roman" w:hAnsi="Times New Roman" w:cs="Times New Roman"/>
              </w:rPr>
              <w:t>6,34</w:t>
            </w:r>
          </w:p>
        </w:tc>
      </w:tr>
      <w:tr w:rsidR="00294BD0">
        <w:tc>
          <w:tcPr>
            <w:tcW w:w="1670"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rPr>
                <w:rFonts w:ascii="Times New Roman" w:eastAsia="Times New Roman" w:hAnsi="Times New Roman" w:cs="Times New Roman"/>
              </w:rPr>
            </w:pPr>
            <w:r>
              <w:rPr>
                <w:rFonts w:ascii="Times New Roman" w:eastAsia="Times New Roman" w:hAnsi="Times New Roman" w:cs="Times New Roman"/>
                <w:b/>
              </w:rPr>
              <w:t>Powiat Bolesławiecki</w:t>
            </w:r>
          </w:p>
        </w:tc>
        <w:tc>
          <w:tcPr>
            <w:tcW w:w="1795"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rPr>
                <w:rFonts w:ascii="Times New Roman" w:eastAsia="Times New Roman" w:hAnsi="Times New Roman" w:cs="Times New Roman"/>
              </w:rPr>
            </w:pPr>
            <w:r>
              <w:rPr>
                <w:rFonts w:ascii="Times New Roman" w:eastAsia="Times New Roman" w:hAnsi="Times New Roman" w:cs="Times New Roman"/>
              </w:rPr>
              <w:t>2619</w:t>
            </w:r>
          </w:p>
        </w:tc>
        <w:tc>
          <w:tcPr>
            <w:tcW w:w="1870"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rPr>
                <w:rFonts w:ascii="Times New Roman" w:eastAsia="Times New Roman" w:hAnsi="Times New Roman" w:cs="Times New Roman"/>
              </w:rPr>
            </w:pPr>
            <w:r>
              <w:rPr>
                <w:rFonts w:ascii="Times New Roman" w:eastAsia="Times New Roman" w:hAnsi="Times New Roman" w:cs="Times New Roman"/>
              </w:rPr>
              <w:t>6701</w:t>
            </w:r>
          </w:p>
        </w:tc>
        <w:tc>
          <w:tcPr>
            <w:tcW w:w="1779"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rPr>
                <w:rFonts w:ascii="Times New Roman" w:eastAsia="Times New Roman" w:hAnsi="Times New Roman" w:cs="Times New Roman"/>
              </w:rPr>
            </w:pPr>
            <w:r>
              <w:rPr>
                <w:rFonts w:ascii="Times New Roman" w:eastAsia="Times New Roman" w:hAnsi="Times New Roman" w:cs="Times New Roman"/>
              </w:rPr>
              <w:t>90306</w:t>
            </w:r>
          </w:p>
        </w:tc>
        <w:tc>
          <w:tcPr>
            <w:tcW w:w="1818" w:type="dxa"/>
            <w:tcBorders>
              <w:top w:val="single" w:sz="4" w:space="0" w:color="000000"/>
              <w:left w:val="single" w:sz="4" w:space="0" w:color="000000"/>
              <w:bottom w:val="single" w:sz="4" w:space="0" w:color="000000"/>
              <w:right w:val="single" w:sz="4" w:space="0" w:color="000000"/>
            </w:tcBorders>
            <w:shd w:val="clear" w:color="auto" w:fill="auto"/>
          </w:tcPr>
          <w:p w:rsidR="00294BD0" w:rsidRDefault="00294BD0">
            <w:pPr>
              <w:spacing w:after="0" w:line="240" w:lineRule="auto"/>
            </w:pPr>
            <w:r>
              <w:rPr>
                <w:rFonts w:ascii="Times New Roman" w:eastAsia="Times New Roman" w:hAnsi="Times New Roman" w:cs="Times New Roman"/>
              </w:rPr>
              <w:t>7,42</w:t>
            </w:r>
          </w:p>
        </w:tc>
      </w:tr>
      <w:tr w:rsidR="00294BD0">
        <w:tc>
          <w:tcPr>
            <w:tcW w:w="1670"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rPr>
                <w:rFonts w:ascii="Times New Roman" w:eastAsia="Times New Roman" w:hAnsi="Times New Roman" w:cs="Times New Roman"/>
              </w:rPr>
            </w:pPr>
            <w:r>
              <w:rPr>
                <w:rFonts w:ascii="Times New Roman" w:eastAsia="Times New Roman" w:hAnsi="Times New Roman" w:cs="Times New Roman"/>
                <w:b/>
              </w:rPr>
              <w:t>Powiat Zgorzelecki</w:t>
            </w:r>
          </w:p>
        </w:tc>
        <w:tc>
          <w:tcPr>
            <w:tcW w:w="1795"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rPr>
                <w:rFonts w:ascii="Times New Roman" w:eastAsia="Times New Roman" w:hAnsi="Times New Roman" w:cs="Times New Roman"/>
              </w:rPr>
            </w:pPr>
            <w:r>
              <w:rPr>
                <w:rFonts w:ascii="Times New Roman" w:eastAsia="Times New Roman" w:hAnsi="Times New Roman" w:cs="Times New Roman"/>
              </w:rPr>
              <w:t>3403</w:t>
            </w:r>
          </w:p>
        </w:tc>
        <w:tc>
          <w:tcPr>
            <w:tcW w:w="1870"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rPr>
                <w:rFonts w:ascii="Times New Roman" w:eastAsia="Times New Roman" w:hAnsi="Times New Roman" w:cs="Times New Roman"/>
              </w:rPr>
            </w:pPr>
            <w:r>
              <w:rPr>
                <w:rFonts w:ascii="Times New Roman" w:eastAsia="Times New Roman" w:hAnsi="Times New Roman" w:cs="Times New Roman"/>
              </w:rPr>
              <w:t>6918</w:t>
            </w:r>
          </w:p>
        </w:tc>
        <w:tc>
          <w:tcPr>
            <w:tcW w:w="1779"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rPr>
                <w:rFonts w:ascii="Times New Roman" w:eastAsia="Times New Roman" w:hAnsi="Times New Roman" w:cs="Times New Roman"/>
              </w:rPr>
            </w:pPr>
            <w:r>
              <w:rPr>
                <w:rFonts w:ascii="Times New Roman" w:eastAsia="Times New Roman" w:hAnsi="Times New Roman" w:cs="Times New Roman"/>
              </w:rPr>
              <w:t>93158</w:t>
            </w:r>
          </w:p>
        </w:tc>
        <w:tc>
          <w:tcPr>
            <w:tcW w:w="1818" w:type="dxa"/>
            <w:tcBorders>
              <w:top w:val="single" w:sz="4" w:space="0" w:color="000000"/>
              <w:left w:val="single" w:sz="4" w:space="0" w:color="000000"/>
              <w:bottom w:val="single" w:sz="4" w:space="0" w:color="000000"/>
              <w:right w:val="single" w:sz="4" w:space="0" w:color="000000"/>
            </w:tcBorders>
            <w:shd w:val="clear" w:color="auto" w:fill="auto"/>
          </w:tcPr>
          <w:p w:rsidR="00294BD0" w:rsidRDefault="00294BD0">
            <w:pPr>
              <w:spacing w:after="0" w:line="240" w:lineRule="auto"/>
            </w:pPr>
            <w:r>
              <w:rPr>
                <w:rFonts w:ascii="Times New Roman" w:eastAsia="Times New Roman" w:hAnsi="Times New Roman" w:cs="Times New Roman"/>
              </w:rPr>
              <w:t>7,43</w:t>
            </w:r>
          </w:p>
        </w:tc>
      </w:tr>
    </w:tbl>
    <w:p w:rsidR="00294BD0" w:rsidRDefault="00294BD0">
      <w:pPr>
        <w:spacing w:after="0" w:line="240" w:lineRule="auto"/>
        <w:rPr>
          <w:rFonts w:ascii="Times New Roman" w:hAnsi="Times New Roman" w:cs="Times New Roman"/>
          <w:i/>
        </w:rPr>
      </w:pPr>
      <w:r>
        <w:rPr>
          <w:rFonts w:ascii="Times New Roman" w:hAnsi="Times New Roman" w:cs="Times New Roman"/>
          <w:i/>
        </w:rPr>
        <w:t xml:space="preserve">             (Tabela nr 17 –</w:t>
      </w:r>
      <w:r>
        <w:rPr>
          <w:rFonts w:ascii="Times New Roman" w:eastAsia="Times New Roman" w:hAnsi="Times New Roman" w:cs="Times New Roman"/>
          <w:i/>
        </w:rPr>
        <w:t xml:space="preserve"> Liczba mieszkańców korzystających z pomocy społecznej w poszczególnych powiatach.</w:t>
      </w:r>
    </w:p>
    <w:p w:rsidR="00294BD0" w:rsidRDefault="00294BD0">
      <w:pPr>
        <w:spacing w:after="0" w:line="240" w:lineRule="auto"/>
        <w:rPr>
          <w:rFonts w:ascii="Times New Roman" w:eastAsia="Times New Roman" w:hAnsi="Times New Roman" w:cs="Times New Roman"/>
          <w:color w:val="000000"/>
        </w:rPr>
      </w:pPr>
      <w:r>
        <w:rPr>
          <w:rFonts w:ascii="Times New Roman" w:hAnsi="Times New Roman" w:cs="Times New Roman"/>
          <w:i/>
        </w:rPr>
        <w:t xml:space="preserve">             Źródło - dane z GUS/BDL)</w:t>
      </w:r>
    </w:p>
    <w:p w:rsidR="00294BD0" w:rsidRDefault="00294BD0">
      <w:pPr>
        <w:spacing w:after="0" w:line="240" w:lineRule="auto"/>
        <w:ind w:left="284"/>
        <w:jc w:val="both"/>
        <w:rPr>
          <w:rFonts w:ascii="Times New Roman" w:eastAsia="Times New Roman" w:hAnsi="Times New Roman" w:cs="Times New Roman"/>
          <w:color w:val="000000"/>
        </w:rPr>
      </w:pPr>
    </w:p>
    <w:p w:rsidR="00294BD0" w:rsidRDefault="00294BD0">
      <w:pPr>
        <w:spacing w:after="0" w:line="240" w:lineRule="auto"/>
        <w:ind w:left="284"/>
        <w:jc w:val="both"/>
        <w:rPr>
          <w:rFonts w:ascii="Times New Roman" w:eastAsia="Times New Roman" w:hAnsi="Times New Roman" w:cs="Times New Roman"/>
        </w:rPr>
      </w:pPr>
      <w:r>
        <w:rPr>
          <w:rFonts w:ascii="Times New Roman" w:eastAsia="Times New Roman" w:hAnsi="Times New Roman" w:cs="Times New Roman"/>
        </w:rPr>
        <w:t>Najwyższy poziom zubożenia notowany jest na terenie gminy Gozdnica, gdzie z pomocy społecznej korzysta blisko jedna piąta wszystkich mieszkańców. Równie groźnie sytuacja ta wygląda w gminie Małomice, gdzie 17,15% społeczeństwa korzysta ze wsparcia OPS oraz na terenie gminy Przewóz gdzie stosunek ten wynosi 14,04%. Dużo lepsza sytuacja ma miejsce w gminie Pieńsk gdzie jedynie 8,14% mieszkańców żyje przy wsparciu pomocy społecznej oraz w gminie Węgliniec gdzie wynosi on 9,25%. W trakcie spotkań z mieszkańcami i w nadesłanych ankietach również wskazywano na problem ubożenia społeczeństwa, związany m.in. z niskimi zarobkami i brakiem miejsc pracy jako jedno z głównych zagrożeń dla rozwoju gminy. Pomiędzy zjawiskiem ubóstwa i niskiej aktywności zawodowej istnieje korelacja, która sprawia, że szczególnie te osoby są zagrożone wykluczeniem społecznym. Dlatego szczególnie ważne są działania z tego zakresu ze strony LGD, ukierunkowane z jednej strony na podnoszenie poziomu kapitału społecznego i integrację mieszkańców, z drugiej zaś na zwiększanie szans na rynku pracy i w efekcie na znalezienie zatrudnienia.</w:t>
      </w:r>
      <w:r>
        <w:rPr>
          <w:rFonts w:ascii="Times New Roman" w:eastAsia="Times New Roman" w:hAnsi="Times New Roman" w:cs="Times New Roman"/>
          <w:b/>
        </w:rPr>
        <w:t xml:space="preserve"> </w:t>
      </w:r>
    </w:p>
    <w:p w:rsidR="00294BD0" w:rsidRDefault="00294BD0">
      <w:pPr>
        <w:spacing w:after="0" w:line="240" w:lineRule="auto"/>
        <w:ind w:left="284"/>
        <w:jc w:val="both"/>
        <w:rPr>
          <w:rFonts w:ascii="Times New Roman" w:eastAsia="Times New Roman" w:hAnsi="Times New Roman" w:cs="Times New Roman"/>
        </w:rPr>
      </w:pPr>
    </w:p>
    <w:p w:rsidR="00294BD0" w:rsidRDefault="00294BD0">
      <w:pPr>
        <w:spacing w:after="0" w:line="240" w:lineRule="auto"/>
        <w:ind w:left="284"/>
        <w:jc w:val="both"/>
        <w:rPr>
          <w:rFonts w:ascii="Times New Roman" w:eastAsia="Times New Roman" w:hAnsi="Times New Roman" w:cs="Times New Roman"/>
        </w:rPr>
      </w:pPr>
    </w:p>
    <w:tbl>
      <w:tblPr>
        <w:tblW w:w="0" w:type="auto"/>
        <w:tblInd w:w="108" w:type="dxa"/>
        <w:tblLayout w:type="fixed"/>
        <w:tblLook w:val="0000" w:firstRow="0" w:lastRow="0" w:firstColumn="0" w:lastColumn="0" w:noHBand="0" w:noVBand="0"/>
      </w:tblPr>
      <w:tblGrid>
        <w:gridCol w:w="1909"/>
        <w:gridCol w:w="1634"/>
        <w:gridCol w:w="2126"/>
        <w:gridCol w:w="1514"/>
        <w:gridCol w:w="1818"/>
      </w:tblGrid>
      <w:tr w:rsidR="00294BD0">
        <w:tc>
          <w:tcPr>
            <w:tcW w:w="1909" w:type="dxa"/>
            <w:tcBorders>
              <w:top w:val="single" w:sz="4" w:space="0" w:color="000000"/>
              <w:left w:val="single" w:sz="4" w:space="0" w:color="000000"/>
              <w:bottom w:val="single" w:sz="4" w:space="0" w:color="000000"/>
            </w:tcBorders>
            <w:shd w:val="clear" w:color="auto" w:fill="D9D9D9"/>
          </w:tcPr>
          <w:p w:rsidR="00294BD0" w:rsidRDefault="00294BD0">
            <w:pPr>
              <w:spacing w:after="0" w:line="240" w:lineRule="auto"/>
              <w:rPr>
                <w:rFonts w:ascii="Times New Roman" w:eastAsia="Times New Roman" w:hAnsi="Times New Roman" w:cs="Times New Roman"/>
                <w:b/>
              </w:rPr>
            </w:pPr>
            <w:r>
              <w:rPr>
                <w:rFonts w:ascii="Times New Roman" w:eastAsia="Times New Roman" w:hAnsi="Times New Roman" w:cs="Times New Roman"/>
                <w:b/>
              </w:rPr>
              <w:t>Nazwa gminy</w:t>
            </w:r>
          </w:p>
        </w:tc>
        <w:tc>
          <w:tcPr>
            <w:tcW w:w="1634" w:type="dxa"/>
            <w:tcBorders>
              <w:top w:val="single" w:sz="4" w:space="0" w:color="000000"/>
              <w:left w:val="single" w:sz="4" w:space="0" w:color="000000"/>
              <w:bottom w:val="single" w:sz="4" w:space="0" w:color="000000"/>
            </w:tcBorders>
            <w:shd w:val="clear" w:color="auto" w:fill="D9D9D9"/>
          </w:tcPr>
          <w:p w:rsidR="00294BD0" w:rsidRDefault="00294BD0">
            <w:pPr>
              <w:spacing w:after="0" w:line="240" w:lineRule="auto"/>
              <w:rPr>
                <w:rFonts w:ascii="Times New Roman" w:eastAsia="Times New Roman" w:hAnsi="Times New Roman" w:cs="Times New Roman"/>
                <w:b/>
              </w:rPr>
            </w:pPr>
            <w:r>
              <w:rPr>
                <w:rFonts w:ascii="Times New Roman" w:eastAsia="Times New Roman" w:hAnsi="Times New Roman" w:cs="Times New Roman"/>
                <w:b/>
              </w:rPr>
              <w:t>Liczba gospodarstw domowych korzystających z pomocy społecznej</w:t>
            </w:r>
          </w:p>
        </w:tc>
        <w:tc>
          <w:tcPr>
            <w:tcW w:w="2126" w:type="dxa"/>
            <w:tcBorders>
              <w:top w:val="single" w:sz="4" w:space="0" w:color="000000"/>
              <w:left w:val="single" w:sz="4" w:space="0" w:color="000000"/>
              <w:bottom w:val="single" w:sz="4" w:space="0" w:color="000000"/>
            </w:tcBorders>
            <w:shd w:val="clear" w:color="auto" w:fill="D9D9D9"/>
          </w:tcPr>
          <w:p w:rsidR="00294BD0" w:rsidRDefault="00294BD0">
            <w:pPr>
              <w:spacing w:after="0" w:line="240" w:lineRule="auto"/>
              <w:rPr>
                <w:rFonts w:ascii="Times New Roman" w:eastAsia="Times New Roman" w:hAnsi="Times New Roman" w:cs="Times New Roman"/>
                <w:b/>
              </w:rPr>
            </w:pPr>
            <w:r>
              <w:rPr>
                <w:rFonts w:ascii="Times New Roman" w:eastAsia="Times New Roman" w:hAnsi="Times New Roman" w:cs="Times New Roman"/>
                <w:b/>
              </w:rPr>
              <w:t>Liczba osób w gospodarstwach domowych korzystających z pomocy społecznej</w:t>
            </w:r>
          </w:p>
        </w:tc>
        <w:tc>
          <w:tcPr>
            <w:tcW w:w="1514" w:type="dxa"/>
            <w:tcBorders>
              <w:top w:val="single" w:sz="4" w:space="0" w:color="000000"/>
              <w:left w:val="single" w:sz="4" w:space="0" w:color="000000"/>
              <w:bottom w:val="single" w:sz="4" w:space="0" w:color="000000"/>
            </w:tcBorders>
            <w:shd w:val="clear" w:color="auto" w:fill="D9D9D9"/>
          </w:tcPr>
          <w:p w:rsidR="00294BD0" w:rsidRDefault="00294BD0">
            <w:pPr>
              <w:spacing w:after="0" w:line="240" w:lineRule="auto"/>
              <w:rPr>
                <w:rFonts w:ascii="Times New Roman" w:eastAsia="Times New Roman" w:hAnsi="Times New Roman" w:cs="Times New Roman"/>
                <w:b/>
              </w:rPr>
            </w:pPr>
            <w:r>
              <w:rPr>
                <w:rFonts w:ascii="Times New Roman" w:eastAsia="Times New Roman" w:hAnsi="Times New Roman" w:cs="Times New Roman"/>
                <w:b/>
              </w:rPr>
              <w:t>Ogólna liczba mieszkańców gminy</w:t>
            </w:r>
          </w:p>
        </w:tc>
        <w:tc>
          <w:tcPr>
            <w:tcW w:w="1818" w:type="dxa"/>
            <w:tcBorders>
              <w:top w:val="single" w:sz="4" w:space="0" w:color="000000"/>
              <w:left w:val="single" w:sz="4" w:space="0" w:color="000000"/>
              <w:bottom w:val="single" w:sz="4" w:space="0" w:color="000000"/>
              <w:right w:val="single" w:sz="4" w:space="0" w:color="000000"/>
            </w:tcBorders>
            <w:shd w:val="clear" w:color="auto" w:fill="D9D9D9"/>
          </w:tcPr>
          <w:p w:rsidR="00294BD0" w:rsidRDefault="00294BD0">
            <w:pPr>
              <w:spacing w:after="0" w:line="240" w:lineRule="auto"/>
            </w:pPr>
            <w:r>
              <w:rPr>
                <w:rFonts w:ascii="Times New Roman" w:eastAsia="Times New Roman" w:hAnsi="Times New Roman" w:cs="Times New Roman"/>
                <w:b/>
              </w:rPr>
              <w:t>Procentowy udział osób korzystających z pomocy społecznej do mieszkańców gminy</w:t>
            </w:r>
          </w:p>
        </w:tc>
      </w:tr>
      <w:tr w:rsidR="00294BD0">
        <w:tc>
          <w:tcPr>
            <w:tcW w:w="1909"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rPr>
                <w:rFonts w:ascii="Times New Roman" w:eastAsia="Times New Roman" w:hAnsi="Times New Roman" w:cs="Times New Roman"/>
              </w:rPr>
            </w:pPr>
            <w:r>
              <w:rPr>
                <w:rFonts w:ascii="Times New Roman" w:eastAsia="Times New Roman" w:hAnsi="Times New Roman" w:cs="Times New Roman"/>
              </w:rPr>
              <w:t>Gmina Gozdnica</w:t>
            </w:r>
          </w:p>
        </w:tc>
        <w:tc>
          <w:tcPr>
            <w:tcW w:w="1634"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rPr>
                <w:rFonts w:ascii="Times New Roman" w:eastAsia="Times New Roman" w:hAnsi="Times New Roman" w:cs="Times New Roman"/>
              </w:rPr>
            </w:pPr>
            <w:r>
              <w:rPr>
                <w:rFonts w:ascii="Times New Roman" w:eastAsia="Times New Roman" w:hAnsi="Times New Roman" w:cs="Times New Roman"/>
              </w:rPr>
              <w:t>275</w:t>
            </w:r>
          </w:p>
        </w:tc>
        <w:tc>
          <w:tcPr>
            <w:tcW w:w="2126"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rPr>
                <w:rFonts w:ascii="Times New Roman" w:eastAsia="Times New Roman" w:hAnsi="Times New Roman" w:cs="Times New Roman"/>
              </w:rPr>
            </w:pPr>
            <w:r>
              <w:rPr>
                <w:rFonts w:ascii="Times New Roman" w:eastAsia="Times New Roman" w:hAnsi="Times New Roman" w:cs="Times New Roman"/>
              </w:rPr>
              <w:t>630</w:t>
            </w:r>
          </w:p>
        </w:tc>
        <w:tc>
          <w:tcPr>
            <w:tcW w:w="1514"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rPr>
                <w:rFonts w:ascii="Times New Roman" w:eastAsia="Times New Roman" w:hAnsi="Times New Roman" w:cs="Times New Roman"/>
              </w:rPr>
            </w:pPr>
            <w:r>
              <w:rPr>
                <w:rFonts w:ascii="Times New Roman" w:eastAsia="Times New Roman" w:hAnsi="Times New Roman" w:cs="Times New Roman"/>
              </w:rPr>
              <w:t>3 272</w:t>
            </w:r>
          </w:p>
        </w:tc>
        <w:tc>
          <w:tcPr>
            <w:tcW w:w="1818" w:type="dxa"/>
            <w:tcBorders>
              <w:top w:val="single" w:sz="4" w:space="0" w:color="000000"/>
              <w:left w:val="single" w:sz="4" w:space="0" w:color="000000"/>
              <w:bottom w:val="single" w:sz="4" w:space="0" w:color="000000"/>
              <w:right w:val="single" w:sz="4" w:space="0" w:color="000000"/>
            </w:tcBorders>
            <w:shd w:val="clear" w:color="auto" w:fill="auto"/>
          </w:tcPr>
          <w:p w:rsidR="00294BD0" w:rsidRDefault="00294BD0">
            <w:pPr>
              <w:spacing w:after="0" w:line="240" w:lineRule="auto"/>
            </w:pPr>
            <w:r>
              <w:rPr>
                <w:rFonts w:ascii="Times New Roman" w:eastAsia="Times New Roman" w:hAnsi="Times New Roman" w:cs="Times New Roman"/>
              </w:rPr>
              <w:t>19,25 %</w:t>
            </w:r>
          </w:p>
        </w:tc>
      </w:tr>
      <w:tr w:rsidR="00294BD0">
        <w:tc>
          <w:tcPr>
            <w:tcW w:w="1909"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rPr>
                <w:rFonts w:ascii="Times New Roman" w:eastAsia="Times New Roman" w:hAnsi="Times New Roman" w:cs="Times New Roman"/>
              </w:rPr>
            </w:pPr>
            <w:r>
              <w:rPr>
                <w:rFonts w:ascii="Times New Roman" w:eastAsia="Times New Roman" w:hAnsi="Times New Roman" w:cs="Times New Roman"/>
              </w:rPr>
              <w:t>Gmina Iłowa</w:t>
            </w:r>
          </w:p>
        </w:tc>
        <w:tc>
          <w:tcPr>
            <w:tcW w:w="1634"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rPr>
                <w:rFonts w:ascii="Times New Roman" w:eastAsia="Times New Roman" w:hAnsi="Times New Roman" w:cs="Times New Roman"/>
              </w:rPr>
            </w:pPr>
            <w:r>
              <w:rPr>
                <w:rFonts w:ascii="Times New Roman" w:eastAsia="Times New Roman" w:hAnsi="Times New Roman" w:cs="Times New Roman"/>
              </w:rPr>
              <w:t>393</w:t>
            </w:r>
          </w:p>
        </w:tc>
        <w:tc>
          <w:tcPr>
            <w:tcW w:w="2126"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rPr>
                <w:rFonts w:ascii="Times New Roman" w:eastAsia="Times New Roman" w:hAnsi="Times New Roman" w:cs="Times New Roman"/>
              </w:rPr>
            </w:pPr>
            <w:r>
              <w:rPr>
                <w:rFonts w:ascii="Times New Roman" w:eastAsia="Times New Roman" w:hAnsi="Times New Roman" w:cs="Times New Roman"/>
              </w:rPr>
              <w:t>923</w:t>
            </w:r>
          </w:p>
        </w:tc>
        <w:tc>
          <w:tcPr>
            <w:tcW w:w="1514"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rPr>
                <w:rFonts w:ascii="Times New Roman" w:eastAsia="Times New Roman" w:hAnsi="Times New Roman" w:cs="Times New Roman"/>
              </w:rPr>
            </w:pPr>
            <w:r>
              <w:rPr>
                <w:rFonts w:ascii="Times New Roman" w:eastAsia="Times New Roman" w:hAnsi="Times New Roman" w:cs="Times New Roman"/>
              </w:rPr>
              <w:t>7 069</w:t>
            </w:r>
          </w:p>
        </w:tc>
        <w:tc>
          <w:tcPr>
            <w:tcW w:w="1818" w:type="dxa"/>
            <w:tcBorders>
              <w:top w:val="single" w:sz="4" w:space="0" w:color="000000"/>
              <w:left w:val="single" w:sz="4" w:space="0" w:color="000000"/>
              <w:bottom w:val="single" w:sz="4" w:space="0" w:color="000000"/>
              <w:right w:val="single" w:sz="4" w:space="0" w:color="000000"/>
            </w:tcBorders>
            <w:shd w:val="clear" w:color="auto" w:fill="auto"/>
          </w:tcPr>
          <w:p w:rsidR="00294BD0" w:rsidRDefault="00294BD0">
            <w:pPr>
              <w:spacing w:after="0" w:line="240" w:lineRule="auto"/>
            </w:pPr>
            <w:r>
              <w:rPr>
                <w:rFonts w:ascii="Times New Roman" w:eastAsia="Times New Roman" w:hAnsi="Times New Roman" w:cs="Times New Roman"/>
              </w:rPr>
              <w:t>13,05%</w:t>
            </w:r>
          </w:p>
        </w:tc>
      </w:tr>
      <w:tr w:rsidR="00294BD0">
        <w:tc>
          <w:tcPr>
            <w:tcW w:w="1909"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rPr>
                <w:rFonts w:ascii="Times New Roman" w:eastAsia="Times New Roman" w:hAnsi="Times New Roman" w:cs="Times New Roman"/>
              </w:rPr>
            </w:pPr>
            <w:r>
              <w:rPr>
                <w:rFonts w:ascii="Times New Roman" w:eastAsia="Times New Roman" w:hAnsi="Times New Roman" w:cs="Times New Roman"/>
              </w:rPr>
              <w:t>Gmina Małomice</w:t>
            </w:r>
          </w:p>
        </w:tc>
        <w:tc>
          <w:tcPr>
            <w:tcW w:w="1634"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rPr>
                <w:rFonts w:ascii="Times New Roman" w:eastAsia="Times New Roman" w:hAnsi="Times New Roman" w:cs="Times New Roman"/>
              </w:rPr>
            </w:pPr>
            <w:r>
              <w:rPr>
                <w:rFonts w:ascii="Times New Roman" w:eastAsia="Times New Roman" w:hAnsi="Times New Roman" w:cs="Times New Roman"/>
              </w:rPr>
              <w:t>421</w:t>
            </w:r>
          </w:p>
        </w:tc>
        <w:tc>
          <w:tcPr>
            <w:tcW w:w="2126"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rPr>
                <w:rFonts w:ascii="Times New Roman" w:eastAsia="Times New Roman" w:hAnsi="Times New Roman" w:cs="Times New Roman"/>
              </w:rPr>
            </w:pPr>
            <w:r>
              <w:rPr>
                <w:rFonts w:ascii="Times New Roman" w:eastAsia="Times New Roman" w:hAnsi="Times New Roman" w:cs="Times New Roman"/>
              </w:rPr>
              <w:t>916</w:t>
            </w:r>
          </w:p>
        </w:tc>
        <w:tc>
          <w:tcPr>
            <w:tcW w:w="1514"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rPr>
                <w:rFonts w:ascii="Times New Roman" w:eastAsia="Times New Roman" w:hAnsi="Times New Roman" w:cs="Times New Roman"/>
              </w:rPr>
            </w:pPr>
            <w:r>
              <w:rPr>
                <w:rFonts w:ascii="Times New Roman" w:eastAsia="Times New Roman" w:hAnsi="Times New Roman" w:cs="Times New Roman"/>
              </w:rPr>
              <w:t>5 339</w:t>
            </w:r>
          </w:p>
        </w:tc>
        <w:tc>
          <w:tcPr>
            <w:tcW w:w="1818" w:type="dxa"/>
            <w:tcBorders>
              <w:top w:val="single" w:sz="4" w:space="0" w:color="000000"/>
              <w:left w:val="single" w:sz="4" w:space="0" w:color="000000"/>
              <w:bottom w:val="single" w:sz="4" w:space="0" w:color="000000"/>
              <w:right w:val="single" w:sz="4" w:space="0" w:color="000000"/>
            </w:tcBorders>
            <w:shd w:val="clear" w:color="auto" w:fill="auto"/>
          </w:tcPr>
          <w:p w:rsidR="00294BD0" w:rsidRDefault="00294BD0">
            <w:pPr>
              <w:spacing w:after="0" w:line="240" w:lineRule="auto"/>
            </w:pPr>
            <w:r>
              <w:rPr>
                <w:rFonts w:ascii="Times New Roman" w:eastAsia="Times New Roman" w:hAnsi="Times New Roman" w:cs="Times New Roman"/>
              </w:rPr>
              <w:t>17,15%</w:t>
            </w:r>
          </w:p>
        </w:tc>
      </w:tr>
      <w:tr w:rsidR="00294BD0">
        <w:tc>
          <w:tcPr>
            <w:tcW w:w="1909"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rPr>
                <w:rFonts w:ascii="Times New Roman" w:eastAsia="Times New Roman" w:hAnsi="Times New Roman" w:cs="Times New Roman"/>
              </w:rPr>
            </w:pPr>
            <w:r>
              <w:rPr>
                <w:rFonts w:ascii="Times New Roman" w:eastAsia="Times New Roman" w:hAnsi="Times New Roman" w:cs="Times New Roman"/>
              </w:rPr>
              <w:t>Gmina Wymiarki</w:t>
            </w:r>
          </w:p>
        </w:tc>
        <w:tc>
          <w:tcPr>
            <w:tcW w:w="1634"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rPr>
                <w:rFonts w:ascii="Times New Roman" w:eastAsia="Times New Roman" w:hAnsi="Times New Roman" w:cs="Times New Roman"/>
              </w:rPr>
            </w:pPr>
            <w:r>
              <w:rPr>
                <w:rFonts w:ascii="Times New Roman" w:eastAsia="Times New Roman" w:hAnsi="Times New Roman" w:cs="Times New Roman"/>
              </w:rPr>
              <w:t>111</w:t>
            </w:r>
          </w:p>
        </w:tc>
        <w:tc>
          <w:tcPr>
            <w:tcW w:w="2126"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rPr>
                <w:rFonts w:ascii="Times New Roman" w:eastAsia="Times New Roman" w:hAnsi="Times New Roman" w:cs="Times New Roman"/>
              </w:rPr>
            </w:pPr>
            <w:r>
              <w:rPr>
                <w:rFonts w:ascii="Times New Roman" w:eastAsia="Times New Roman" w:hAnsi="Times New Roman" w:cs="Times New Roman"/>
              </w:rPr>
              <w:t>258</w:t>
            </w:r>
          </w:p>
        </w:tc>
        <w:tc>
          <w:tcPr>
            <w:tcW w:w="1514"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rPr>
                <w:rFonts w:ascii="Times New Roman" w:eastAsia="Times New Roman" w:hAnsi="Times New Roman" w:cs="Times New Roman"/>
              </w:rPr>
            </w:pPr>
            <w:r>
              <w:rPr>
                <w:rFonts w:ascii="Times New Roman" w:eastAsia="Times New Roman" w:hAnsi="Times New Roman" w:cs="Times New Roman"/>
              </w:rPr>
              <w:t>2 359</w:t>
            </w:r>
          </w:p>
        </w:tc>
        <w:tc>
          <w:tcPr>
            <w:tcW w:w="1818" w:type="dxa"/>
            <w:tcBorders>
              <w:top w:val="single" w:sz="4" w:space="0" w:color="000000"/>
              <w:left w:val="single" w:sz="4" w:space="0" w:color="000000"/>
              <w:bottom w:val="single" w:sz="4" w:space="0" w:color="000000"/>
              <w:right w:val="single" w:sz="4" w:space="0" w:color="000000"/>
            </w:tcBorders>
            <w:shd w:val="clear" w:color="auto" w:fill="auto"/>
          </w:tcPr>
          <w:p w:rsidR="00294BD0" w:rsidRDefault="00294BD0">
            <w:pPr>
              <w:spacing w:after="0" w:line="240" w:lineRule="auto"/>
            </w:pPr>
            <w:r>
              <w:rPr>
                <w:rFonts w:ascii="Times New Roman" w:eastAsia="Times New Roman" w:hAnsi="Times New Roman" w:cs="Times New Roman"/>
              </w:rPr>
              <w:t>10,93%</w:t>
            </w:r>
          </w:p>
        </w:tc>
      </w:tr>
      <w:tr w:rsidR="00294BD0">
        <w:tc>
          <w:tcPr>
            <w:tcW w:w="1909"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rPr>
                <w:rFonts w:ascii="Times New Roman" w:eastAsia="Times New Roman" w:hAnsi="Times New Roman" w:cs="Times New Roman"/>
              </w:rPr>
            </w:pPr>
            <w:r>
              <w:rPr>
                <w:rFonts w:ascii="Times New Roman" w:eastAsia="Times New Roman" w:hAnsi="Times New Roman" w:cs="Times New Roman"/>
              </w:rPr>
              <w:t>Gmina wiejska Żagań</w:t>
            </w:r>
          </w:p>
        </w:tc>
        <w:tc>
          <w:tcPr>
            <w:tcW w:w="1634"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rPr>
                <w:rFonts w:ascii="Times New Roman" w:eastAsia="Times New Roman" w:hAnsi="Times New Roman" w:cs="Times New Roman"/>
              </w:rPr>
            </w:pPr>
            <w:r>
              <w:rPr>
                <w:rFonts w:ascii="Times New Roman" w:eastAsia="Times New Roman" w:hAnsi="Times New Roman" w:cs="Times New Roman"/>
              </w:rPr>
              <w:t>339</w:t>
            </w:r>
          </w:p>
        </w:tc>
        <w:tc>
          <w:tcPr>
            <w:tcW w:w="2126"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rPr>
                <w:rFonts w:ascii="Times New Roman" w:eastAsia="Times New Roman" w:hAnsi="Times New Roman" w:cs="Times New Roman"/>
              </w:rPr>
            </w:pPr>
            <w:r>
              <w:rPr>
                <w:rFonts w:ascii="Times New Roman" w:eastAsia="Times New Roman" w:hAnsi="Times New Roman" w:cs="Times New Roman"/>
              </w:rPr>
              <w:t>877</w:t>
            </w:r>
          </w:p>
        </w:tc>
        <w:tc>
          <w:tcPr>
            <w:tcW w:w="1514"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rPr>
                <w:rFonts w:ascii="Times New Roman" w:eastAsia="Times New Roman" w:hAnsi="Times New Roman" w:cs="Times New Roman"/>
              </w:rPr>
            </w:pPr>
            <w:r>
              <w:rPr>
                <w:rFonts w:ascii="Times New Roman" w:eastAsia="Times New Roman" w:hAnsi="Times New Roman" w:cs="Times New Roman"/>
              </w:rPr>
              <w:t>7 209</w:t>
            </w:r>
          </w:p>
        </w:tc>
        <w:tc>
          <w:tcPr>
            <w:tcW w:w="1818" w:type="dxa"/>
            <w:tcBorders>
              <w:top w:val="single" w:sz="4" w:space="0" w:color="000000"/>
              <w:left w:val="single" w:sz="4" w:space="0" w:color="000000"/>
              <w:bottom w:val="single" w:sz="4" w:space="0" w:color="000000"/>
              <w:right w:val="single" w:sz="4" w:space="0" w:color="000000"/>
            </w:tcBorders>
            <w:shd w:val="clear" w:color="auto" w:fill="auto"/>
          </w:tcPr>
          <w:p w:rsidR="00294BD0" w:rsidRDefault="00294BD0">
            <w:pPr>
              <w:spacing w:after="0" w:line="240" w:lineRule="auto"/>
            </w:pPr>
            <w:r>
              <w:rPr>
                <w:rFonts w:ascii="Times New Roman" w:eastAsia="Times New Roman" w:hAnsi="Times New Roman" w:cs="Times New Roman"/>
              </w:rPr>
              <w:t>12,16%</w:t>
            </w:r>
          </w:p>
        </w:tc>
      </w:tr>
      <w:tr w:rsidR="00294BD0">
        <w:tc>
          <w:tcPr>
            <w:tcW w:w="1909"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rPr>
                <w:rFonts w:ascii="Times New Roman" w:eastAsia="Times New Roman" w:hAnsi="Times New Roman" w:cs="Times New Roman"/>
              </w:rPr>
            </w:pPr>
            <w:r>
              <w:rPr>
                <w:rFonts w:ascii="Times New Roman" w:eastAsia="Times New Roman" w:hAnsi="Times New Roman" w:cs="Times New Roman"/>
              </w:rPr>
              <w:t>Gmina Przewóz</w:t>
            </w:r>
          </w:p>
        </w:tc>
        <w:tc>
          <w:tcPr>
            <w:tcW w:w="1634"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rPr>
                <w:rFonts w:ascii="Times New Roman" w:eastAsia="Times New Roman" w:hAnsi="Times New Roman" w:cs="Times New Roman"/>
              </w:rPr>
            </w:pPr>
            <w:r>
              <w:rPr>
                <w:rFonts w:ascii="Times New Roman" w:eastAsia="Times New Roman" w:hAnsi="Times New Roman" w:cs="Times New Roman"/>
              </w:rPr>
              <w:t>144</w:t>
            </w:r>
          </w:p>
        </w:tc>
        <w:tc>
          <w:tcPr>
            <w:tcW w:w="2126"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rPr>
                <w:rFonts w:ascii="Times New Roman" w:eastAsia="Times New Roman" w:hAnsi="Times New Roman" w:cs="Times New Roman"/>
              </w:rPr>
            </w:pPr>
            <w:r>
              <w:rPr>
                <w:rFonts w:ascii="Times New Roman" w:eastAsia="Times New Roman" w:hAnsi="Times New Roman" w:cs="Times New Roman"/>
              </w:rPr>
              <w:t>457</w:t>
            </w:r>
          </w:p>
        </w:tc>
        <w:tc>
          <w:tcPr>
            <w:tcW w:w="1514"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rPr>
                <w:rFonts w:ascii="Times New Roman" w:eastAsia="Times New Roman" w:hAnsi="Times New Roman" w:cs="Times New Roman"/>
              </w:rPr>
            </w:pPr>
            <w:r>
              <w:rPr>
                <w:rFonts w:ascii="Times New Roman" w:eastAsia="Times New Roman" w:hAnsi="Times New Roman" w:cs="Times New Roman"/>
              </w:rPr>
              <w:t>3 253</w:t>
            </w:r>
          </w:p>
        </w:tc>
        <w:tc>
          <w:tcPr>
            <w:tcW w:w="1818" w:type="dxa"/>
            <w:tcBorders>
              <w:top w:val="single" w:sz="4" w:space="0" w:color="000000"/>
              <w:left w:val="single" w:sz="4" w:space="0" w:color="000000"/>
              <w:bottom w:val="single" w:sz="4" w:space="0" w:color="000000"/>
              <w:right w:val="single" w:sz="4" w:space="0" w:color="000000"/>
            </w:tcBorders>
            <w:shd w:val="clear" w:color="auto" w:fill="auto"/>
          </w:tcPr>
          <w:p w:rsidR="00294BD0" w:rsidRDefault="00294BD0">
            <w:pPr>
              <w:spacing w:after="0" w:line="240" w:lineRule="auto"/>
            </w:pPr>
            <w:r>
              <w:rPr>
                <w:rFonts w:ascii="Times New Roman" w:eastAsia="Times New Roman" w:hAnsi="Times New Roman" w:cs="Times New Roman"/>
              </w:rPr>
              <w:t>14,04%</w:t>
            </w:r>
          </w:p>
        </w:tc>
      </w:tr>
      <w:tr w:rsidR="00294BD0">
        <w:tc>
          <w:tcPr>
            <w:tcW w:w="1909"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rPr>
                <w:rFonts w:ascii="Times New Roman" w:eastAsia="Times New Roman" w:hAnsi="Times New Roman" w:cs="Times New Roman"/>
              </w:rPr>
            </w:pPr>
            <w:r>
              <w:rPr>
                <w:rFonts w:ascii="Times New Roman" w:eastAsia="Times New Roman" w:hAnsi="Times New Roman" w:cs="Times New Roman"/>
              </w:rPr>
              <w:t>Gmina wiejska Żary</w:t>
            </w:r>
          </w:p>
        </w:tc>
        <w:tc>
          <w:tcPr>
            <w:tcW w:w="1634"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rPr>
                <w:rFonts w:ascii="Times New Roman" w:eastAsia="Times New Roman" w:hAnsi="Times New Roman" w:cs="Times New Roman"/>
              </w:rPr>
            </w:pPr>
            <w:r>
              <w:rPr>
                <w:rFonts w:ascii="Times New Roman" w:eastAsia="Times New Roman" w:hAnsi="Times New Roman" w:cs="Times New Roman"/>
              </w:rPr>
              <w:t>413</w:t>
            </w:r>
          </w:p>
        </w:tc>
        <w:tc>
          <w:tcPr>
            <w:tcW w:w="2126"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rPr>
                <w:rFonts w:ascii="Times New Roman" w:eastAsia="Times New Roman" w:hAnsi="Times New Roman" w:cs="Times New Roman"/>
              </w:rPr>
            </w:pPr>
            <w:r>
              <w:rPr>
                <w:rFonts w:ascii="Times New Roman" w:eastAsia="Times New Roman" w:hAnsi="Times New Roman" w:cs="Times New Roman"/>
              </w:rPr>
              <w:t>1104</w:t>
            </w:r>
          </w:p>
        </w:tc>
        <w:tc>
          <w:tcPr>
            <w:tcW w:w="1514"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rPr>
                <w:rFonts w:ascii="Times New Roman" w:eastAsia="Times New Roman" w:hAnsi="Times New Roman" w:cs="Times New Roman"/>
              </w:rPr>
            </w:pPr>
            <w:r>
              <w:rPr>
                <w:rFonts w:ascii="Times New Roman" w:eastAsia="Times New Roman" w:hAnsi="Times New Roman" w:cs="Times New Roman"/>
              </w:rPr>
              <w:t>12 153</w:t>
            </w:r>
          </w:p>
        </w:tc>
        <w:tc>
          <w:tcPr>
            <w:tcW w:w="1818" w:type="dxa"/>
            <w:tcBorders>
              <w:top w:val="single" w:sz="4" w:space="0" w:color="000000"/>
              <w:left w:val="single" w:sz="4" w:space="0" w:color="000000"/>
              <w:bottom w:val="single" w:sz="4" w:space="0" w:color="000000"/>
              <w:right w:val="single" w:sz="4" w:space="0" w:color="000000"/>
            </w:tcBorders>
            <w:shd w:val="clear" w:color="auto" w:fill="auto"/>
          </w:tcPr>
          <w:p w:rsidR="00294BD0" w:rsidRDefault="00294BD0">
            <w:pPr>
              <w:spacing w:after="0" w:line="240" w:lineRule="auto"/>
            </w:pPr>
            <w:r>
              <w:rPr>
                <w:rFonts w:ascii="Times New Roman" w:eastAsia="Times New Roman" w:hAnsi="Times New Roman" w:cs="Times New Roman"/>
              </w:rPr>
              <w:t>9,08%</w:t>
            </w:r>
          </w:p>
        </w:tc>
      </w:tr>
      <w:tr w:rsidR="00294BD0">
        <w:tc>
          <w:tcPr>
            <w:tcW w:w="1909"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rPr>
                <w:rFonts w:ascii="Times New Roman" w:eastAsia="Times New Roman" w:hAnsi="Times New Roman" w:cs="Times New Roman"/>
              </w:rPr>
            </w:pPr>
            <w:r>
              <w:rPr>
                <w:rFonts w:ascii="Times New Roman" w:eastAsia="Times New Roman" w:hAnsi="Times New Roman" w:cs="Times New Roman"/>
              </w:rPr>
              <w:t>Gmina Osiecznica</w:t>
            </w:r>
          </w:p>
        </w:tc>
        <w:tc>
          <w:tcPr>
            <w:tcW w:w="1634"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rPr>
                <w:rFonts w:ascii="Times New Roman" w:eastAsia="Times New Roman" w:hAnsi="Times New Roman" w:cs="Times New Roman"/>
              </w:rPr>
            </w:pPr>
            <w:r>
              <w:rPr>
                <w:rFonts w:ascii="Times New Roman" w:eastAsia="Times New Roman" w:hAnsi="Times New Roman" w:cs="Times New Roman"/>
              </w:rPr>
              <w:t>285</w:t>
            </w:r>
          </w:p>
        </w:tc>
        <w:tc>
          <w:tcPr>
            <w:tcW w:w="2126"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rPr>
                <w:rFonts w:ascii="Times New Roman" w:eastAsia="Times New Roman" w:hAnsi="Times New Roman" w:cs="Times New Roman"/>
              </w:rPr>
            </w:pPr>
            <w:r>
              <w:rPr>
                <w:rFonts w:ascii="Times New Roman" w:eastAsia="Times New Roman" w:hAnsi="Times New Roman" w:cs="Times New Roman"/>
              </w:rPr>
              <w:t>852</w:t>
            </w:r>
          </w:p>
        </w:tc>
        <w:tc>
          <w:tcPr>
            <w:tcW w:w="1514"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rPr>
                <w:rFonts w:ascii="Times New Roman" w:eastAsia="Times New Roman" w:hAnsi="Times New Roman" w:cs="Times New Roman"/>
              </w:rPr>
            </w:pPr>
            <w:r>
              <w:rPr>
                <w:rFonts w:ascii="Times New Roman" w:eastAsia="Times New Roman" w:hAnsi="Times New Roman" w:cs="Times New Roman"/>
              </w:rPr>
              <w:t>9 315</w:t>
            </w:r>
          </w:p>
        </w:tc>
        <w:tc>
          <w:tcPr>
            <w:tcW w:w="1818" w:type="dxa"/>
            <w:tcBorders>
              <w:top w:val="single" w:sz="4" w:space="0" w:color="000000"/>
              <w:left w:val="single" w:sz="4" w:space="0" w:color="000000"/>
              <w:bottom w:val="single" w:sz="4" w:space="0" w:color="000000"/>
              <w:right w:val="single" w:sz="4" w:space="0" w:color="000000"/>
            </w:tcBorders>
            <w:shd w:val="clear" w:color="auto" w:fill="auto"/>
          </w:tcPr>
          <w:p w:rsidR="00294BD0" w:rsidRDefault="00294BD0">
            <w:pPr>
              <w:spacing w:after="0" w:line="240" w:lineRule="auto"/>
            </w:pPr>
            <w:r>
              <w:rPr>
                <w:rFonts w:ascii="Times New Roman" w:eastAsia="Times New Roman" w:hAnsi="Times New Roman" w:cs="Times New Roman"/>
              </w:rPr>
              <w:t>11,85%</w:t>
            </w:r>
          </w:p>
        </w:tc>
      </w:tr>
      <w:tr w:rsidR="00294BD0">
        <w:tc>
          <w:tcPr>
            <w:tcW w:w="1909"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rPr>
                <w:rFonts w:ascii="Times New Roman" w:eastAsia="Times New Roman" w:hAnsi="Times New Roman" w:cs="Times New Roman"/>
              </w:rPr>
            </w:pPr>
            <w:r>
              <w:rPr>
                <w:rFonts w:ascii="Times New Roman" w:eastAsia="Times New Roman" w:hAnsi="Times New Roman" w:cs="Times New Roman"/>
              </w:rPr>
              <w:t>Gmina Pieńsk</w:t>
            </w:r>
          </w:p>
        </w:tc>
        <w:tc>
          <w:tcPr>
            <w:tcW w:w="1634"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rPr>
                <w:rFonts w:ascii="Times New Roman" w:eastAsia="Times New Roman" w:hAnsi="Times New Roman" w:cs="Times New Roman"/>
              </w:rPr>
            </w:pPr>
            <w:r>
              <w:rPr>
                <w:rFonts w:ascii="Times New Roman" w:eastAsia="Times New Roman" w:hAnsi="Times New Roman" w:cs="Times New Roman"/>
              </w:rPr>
              <w:t>345</w:t>
            </w:r>
          </w:p>
        </w:tc>
        <w:tc>
          <w:tcPr>
            <w:tcW w:w="2126"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rPr>
                <w:rFonts w:ascii="Times New Roman" w:eastAsia="Times New Roman" w:hAnsi="Times New Roman" w:cs="Times New Roman"/>
              </w:rPr>
            </w:pPr>
            <w:r>
              <w:rPr>
                <w:rFonts w:ascii="Times New Roman" w:eastAsia="Times New Roman" w:hAnsi="Times New Roman" w:cs="Times New Roman"/>
              </w:rPr>
              <w:t>759</w:t>
            </w:r>
          </w:p>
        </w:tc>
        <w:tc>
          <w:tcPr>
            <w:tcW w:w="1514"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rPr>
                <w:rFonts w:ascii="Times New Roman" w:eastAsia="Times New Roman" w:hAnsi="Times New Roman" w:cs="Times New Roman"/>
              </w:rPr>
            </w:pPr>
            <w:r>
              <w:rPr>
                <w:rFonts w:ascii="Times New Roman" w:eastAsia="Times New Roman" w:hAnsi="Times New Roman" w:cs="Times New Roman"/>
              </w:rPr>
              <w:t>9 315</w:t>
            </w:r>
          </w:p>
        </w:tc>
        <w:tc>
          <w:tcPr>
            <w:tcW w:w="1818" w:type="dxa"/>
            <w:tcBorders>
              <w:top w:val="single" w:sz="4" w:space="0" w:color="000000"/>
              <w:left w:val="single" w:sz="4" w:space="0" w:color="000000"/>
              <w:bottom w:val="single" w:sz="4" w:space="0" w:color="000000"/>
              <w:right w:val="single" w:sz="4" w:space="0" w:color="000000"/>
            </w:tcBorders>
            <w:shd w:val="clear" w:color="auto" w:fill="auto"/>
          </w:tcPr>
          <w:p w:rsidR="00294BD0" w:rsidRDefault="00294BD0">
            <w:pPr>
              <w:spacing w:after="0" w:line="240" w:lineRule="auto"/>
            </w:pPr>
            <w:r>
              <w:rPr>
                <w:rFonts w:ascii="Times New Roman" w:eastAsia="Times New Roman" w:hAnsi="Times New Roman" w:cs="Times New Roman"/>
              </w:rPr>
              <w:t>8,14%</w:t>
            </w:r>
          </w:p>
        </w:tc>
      </w:tr>
      <w:tr w:rsidR="00294BD0">
        <w:tc>
          <w:tcPr>
            <w:tcW w:w="1909"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rPr>
                <w:rFonts w:ascii="Times New Roman" w:eastAsia="Times New Roman" w:hAnsi="Times New Roman" w:cs="Times New Roman"/>
              </w:rPr>
            </w:pPr>
            <w:r>
              <w:rPr>
                <w:rFonts w:ascii="Times New Roman" w:eastAsia="Times New Roman" w:hAnsi="Times New Roman" w:cs="Times New Roman"/>
              </w:rPr>
              <w:t>Gmina Węgliniec</w:t>
            </w:r>
          </w:p>
        </w:tc>
        <w:tc>
          <w:tcPr>
            <w:tcW w:w="1634"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rPr>
                <w:rFonts w:ascii="Times New Roman" w:eastAsia="Times New Roman" w:hAnsi="Times New Roman" w:cs="Times New Roman"/>
              </w:rPr>
            </w:pPr>
            <w:r>
              <w:rPr>
                <w:rFonts w:ascii="Times New Roman" w:eastAsia="Times New Roman" w:hAnsi="Times New Roman" w:cs="Times New Roman"/>
              </w:rPr>
              <w:t>357</w:t>
            </w:r>
          </w:p>
        </w:tc>
        <w:tc>
          <w:tcPr>
            <w:tcW w:w="2126"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rPr>
                <w:rFonts w:ascii="Times New Roman" w:eastAsia="Times New Roman" w:hAnsi="Times New Roman" w:cs="Times New Roman"/>
              </w:rPr>
            </w:pPr>
            <w:r>
              <w:rPr>
                <w:rFonts w:ascii="Times New Roman" w:eastAsia="Times New Roman" w:hAnsi="Times New Roman" w:cs="Times New Roman"/>
              </w:rPr>
              <w:t>804</w:t>
            </w:r>
          </w:p>
        </w:tc>
        <w:tc>
          <w:tcPr>
            <w:tcW w:w="1514"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rPr>
                <w:rFonts w:ascii="Times New Roman" w:eastAsia="Times New Roman" w:hAnsi="Times New Roman" w:cs="Times New Roman"/>
              </w:rPr>
            </w:pPr>
            <w:r>
              <w:rPr>
                <w:rFonts w:ascii="Times New Roman" w:eastAsia="Times New Roman" w:hAnsi="Times New Roman" w:cs="Times New Roman"/>
              </w:rPr>
              <w:t>8 687</w:t>
            </w:r>
          </w:p>
        </w:tc>
        <w:tc>
          <w:tcPr>
            <w:tcW w:w="1818" w:type="dxa"/>
            <w:tcBorders>
              <w:top w:val="single" w:sz="4" w:space="0" w:color="000000"/>
              <w:left w:val="single" w:sz="4" w:space="0" w:color="000000"/>
              <w:bottom w:val="single" w:sz="4" w:space="0" w:color="000000"/>
              <w:right w:val="single" w:sz="4" w:space="0" w:color="000000"/>
            </w:tcBorders>
            <w:shd w:val="clear" w:color="auto" w:fill="auto"/>
          </w:tcPr>
          <w:p w:rsidR="00294BD0" w:rsidRDefault="00294BD0">
            <w:pPr>
              <w:spacing w:after="0" w:line="240" w:lineRule="auto"/>
            </w:pPr>
            <w:r>
              <w:rPr>
                <w:rFonts w:ascii="Times New Roman" w:eastAsia="Times New Roman" w:hAnsi="Times New Roman" w:cs="Times New Roman"/>
              </w:rPr>
              <w:t>9,25%</w:t>
            </w:r>
          </w:p>
        </w:tc>
      </w:tr>
      <w:tr w:rsidR="00294BD0">
        <w:tc>
          <w:tcPr>
            <w:tcW w:w="7183" w:type="dxa"/>
            <w:gridSpan w:val="4"/>
            <w:tcBorders>
              <w:top w:val="single" w:sz="4" w:space="0" w:color="000000"/>
              <w:left w:val="single" w:sz="4" w:space="0" w:color="000000"/>
              <w:bottom w:val="single" w:sz="4" w:space="0" w:color="000000"/>
            </w:tcBorders>
            <w:shd w:val="clear" w:color="auto" w:fill="D9D9D9"/>
          </w:tcPr>
          <w:p w:rsidR="00294BD0" w:rsidRDefault="00294BD0">
            <w:pPr>
              <w:spacing w:after="0" w:line="240" w:lineRule="auto"/>
              <w:jc w:val="right"/>
              <w:rPr>
                <w:rFonts w:ascii="Times New Roman" w:eastAsia="Times New Roman" w:hAnsi="Times New Roman" w:cs="Times New Roman"/>
                <w:b/>
              </w:rPr>
            </w:pPr>
            <w:r>
              <w:rPr>
                <w:rFonts w:ascii="Times New Roman" w:eastAsia="Times New Roman" w:hAnsi="Times New Roman" w:cs="Times New Roman"/>
                <w:b/>
              </w:rPr>
              <w:t>Średnia w LGD</w:t>
            </w:r>
          </w:p>
        </w:tc>
        <w:tc>
          <w:tcPr>
            <w:tcW w:w="1818" w:type="dxa"/>
            <w:tcBorders>
              <w:top w:val="single" w:sz="4" w:space="0" w:color="000000"/>
              <w:left w:val="single" w:sz="4" w:space="0" w:color="000000"/>
              <w:bottom w:val="single" w:sz="4" w:space="0" w:color="000000"/>
              <w:right w:val="single" w:sz="4" w:space="0" w:color="000000"/>
            </w:tcBorders>
            <w:shd w:val="clear" w:color="auto" w:fill="D9D9D9"/>
          </w:tcPr>
          <w:p w:rsidR="00294BD0" w:rsidRDefault="00294BD0">
            <w:pPr>
              <w:spacing w:after="0" w:line="240" w:lineRule="auto"/>
            </w:pPr>
            <w:r>
              <w:rPr>
                <w:rFonts w:ascii="Times New Roman" w:eastAsia="Times New Roman" w:hAnsi="Times New Roman" w:cs="Times New Roman"/>
                <w:b/>
              </w:rPr>
              <w:t>12,49%</w:t>
            </w:r>
          </w:p>
        </w:tc>
      </w:tr>
    </w:tbl>
    <w:p w:rsidR="00294BD0" w:rsidRDefault="00294BD0">
      <w:pPr>
        <w:spacing w:after="0" w:line="24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i/>
        </w:rPr>
        <w:t xml:space="preserve">       (Tabela nr 18 - Liczba gospodarstw i osób w nich korzystających z pomocy społeczne. Źródło dane GUS/BDL)</w:t>
      </w:r>
    </w:p>
    <w:p w:rsidR="00294BD0" w:rsidRDefault="00294BD0">
      <w:pPr>
        <w:spacing w:after="0" w:line="240" w:lineRule="auto"/>
        <w:ind w:left="284"/>
        <w:rPr>
          <w:rFonts w:ascii="Times New Roman" w:eastAsia="Times New Roman" w:hAnsi="Times New Roman" w:cs="Times New Roman"/>
          <w:sz w:val="24"/>
          <w:szCs w:val="24"/>
        </w:rPr>
      </w:pPr>
    </w:p>
    <w:p w:rsidR="00294BD0" w:rsidRDefault="00294BD0">
      <w:pPr>
        <w:spacing w:after="0" w:line="240" w:lineRule="auto"/>
        <w:ind w:left="284"/>
        <w:rPr>
          <w:rFonts w:ascii="Times New Roman" w:eastAsia="Times New Roman" w:hAnsi="Times New Roman" w:cs="Times New Roman"/>
        </w:rPr>
      </w:pPr>
      <w:r>
        <w:rPr>
          <w:rFonts w:ascii="Times New Roman" w:eastAsia="Times New Roman" w:hAnsi="Times New Roman" w:cs="Times New Roman"/>
        </w:rPr>
        <w:t>Główne powody ubiegania się o przyznanie pomocy to:</w:t>
      </w:r>
    </w:p>
    <w:p w:rsidR="00294BD0" w:rsidRDefault="00294BD0">
      <w:pPr>
        <w:numPr>
          <w:ilvl w:val="0"/>
          <w:numId w:val="45"/>
        </w:numPr>
        <w:spacing w:after="0" w:line="240" w:lineRule="auto"/>
        <w:ind w:left="993" w:hanging="284"/>
        <w:rPr>
          <w:rFonts w:ascii="Times New Roman" w:eastAsia="Times New Roman" w:hAnsi="Times New Roman" w:cs="Times New Roman"/>
        </w:rPr>
      </w:pPr>
      <w:r>
        <w:rPr>
          <w:rFonts w:ascii="Times New Roman" w:eastAsia="Times New Roman" w:hAnsi="Times New Roman" w:cs="Times New Roman"/>
        </w:rPr>
        <w:t>Bezrobocie,</w:t>
      </w:r>
    </w:p>
    <w:p w:rsidR="00294BD0" w:rsidRDefault="00294BD0">
      <w:pPr>
        <w:numPr>
          <w:ilvl w:val="0"/>
          <w:numId w:val="45"/>
        </w:numPr>
        <w:spacing w:after="0" w:line="240" w:lineRule="auto"/>
        <w:ind w:left="993" w:hanging="284"/>
        <w:rPr>
          <w:rFonts w:ascii="Times New Roman" w:eastAsia="Times New Roman" w:hAnsi="Times New Roman" w:cs="Times New Roman"/>
        </w:rPr>
      </w:pPr>
      <w:r>
        <w:rPr>
          <w:rFonts w:ascii="Times New Roman" w:eastAsia="Times New Roman" w:hAnsi="Times New Roman" w:cs="Times New Roman"/>
        </w:rPr>
        <w:t>Ubóstwo,</w:t>
      </w:r>
    </w:p>
    <w:p w:rsidR="00294BD0" w:rsidRDefault="00294BD0">
      <w:pPr>
        <w:numPr>
          <w:ilvl w:val="0"/>
          <w:numId w:val="45"/>
        </w:numPr>
        <w:spacing w:after="0" w:line="240" w:lineRule="auto"/>
        <w:ind w:left="993" w:hanging="284"/>
        <w:rPr>
          <w:rFonts w:ascii="Times New Roman" w:eastAsia="Times New Roman" w:hAnsi="Times New Roman" w:cs="Times New Roman"/>
        </w:rPr>
      </w:pPr>
      <w:r>
        <w:rPr>
          <w:rFonts w:ascii="Times New Roman" w:eastAsia="Times New Roman" w:hAnsi="Times New Roman" w:cs="Times New Roman"/>
        </w:rPr>
        <w:t>Niepełnosprawność lub długotrwała choroba,</w:t>
      </w:r>
    </w:p>
    <w:p w:rsidR="00294BD0" w:rsidRDefault="00294BD0">
      <w:pPr>
        <w:numPr>
          <w:ilvl w:val="0"/>
          <w:numId w:val="45"/>
        </w:numPr>
        <w:spacing w:after="0" w:line="240" w:lineRule="auto"/>
        <w:ind w:left="993" w:hanging="284"/>
        <w:rPr>
          <w:rFonts w:ascii="Times New Roman" w:eastAsia="Times New Roman" w:hAnsi="Times New Roman" w:cs="Times New Roman"/>
        </w:rPr>
      </w:pPr>
      <w:r>
        <w:rPr>
          <w:rFonts w:ascii="Times New Roman" w:eastAsia="Times New Roman" w:hAnsi="Times New Roman" w:cs="Times New Roman"/>
        </w:rPr>
        <w:t>Alkoholizm,</w:t>
      </w:r>
    </w:p>
    <w:p w:rsidR="00294BD0" w:rsidRDefault="00294BD0">
      <w:pPr>
        <w:numPr>
          <w:ilvl w:val="0"/>
          <w:numId w:val="45"/>
        </w:numPr>
        <w:spacing w:after="0" w:line="240" w:lineRule="auto"/>
        <w:ind w:left="993" w:hanging="284"/>
        <w:rPr>
          <w:rFonts w:ascii="Times New Roman" w:eastAsia="Times New Roman" w:hAnsi="Times New Roman" w:cs="Times New Roman"/>
        </w:rPr>
      </w:pPr>
      <w:r>
        <w:rPr>
          <w:rFonts w:ascii="Times New Roman" w:eastAsia="Times New Roman" w:hAnsi="Times New Roman" w:cs="Times New Roman"/>
        </w:rPr>
        <w:t>Niezaradność życiowa,</w:t>
      </w:r>
    </w:p>
    <w:p w:rsidR="00294BD0" w:rsidRDefault="00294BD0">
      <w:pPr>
        <w:numPr>
          <w:ilvl w:val="0"/>
          <w:numId w:val="45"/>
        </w:numPr>
        <w:spacing w:after="0" w:line="240" w:lineRule="auto"/>
        <w:ind w:left="993" w:hanging="284"/>
        <w:rPr>
          <w:rFonts w:ascii="Times New Roman" w:eastAsia="Times New Roman" w:hAnsi="Times New Roman" w:cs="Times New Roman"/>
        </w:rPr>
      </w:pPr>
      <w:r>
        <w:rPr>
          <w:rFonts w:ascii="Times New Roman" w:eastAsia="Times New Roman" w:hAnsi="Times New Roman" w:cs="Times New Roman"/>
        </w:rPr>
        <w:t>Bezdomność.</w:t>
      </w:r>
    </w:p>
    <w:p w:rsidR="00294BD0" w:rsidRDefault="00294BD0">
      <w:pPr>
        <w:spacing w:after="0" w:line="240" w:lineRule="auto"/>
        <w:ind w:left="360"/>
        <w:jc w:val="both"/>
        <w:rPr>
          <w:rFonts w:ascii="Times New Roman" w:eastAsia="Times New Roman" w:hAnsi="Times New Roman" w:cs="Times New Roman"/>
        </w:rPr>
      </w:pPr>
    </w:p>
    <w:p w:rsidR="00294BD0" w:rsidRDefault="00294BD0">
      <w:pPr>
        <w:spacing w:after="0" w:line="240" w:lineRule="auto"/>
        <w:ind w:left="360"/>
        <w:jc w:val="both"/>
        <w:rPr>
          <w:rFonts w:ascii="Times New Roman" w:eastAsia="Times New Roman" w:hAnsi="Times New Roman" w:cs="Times New Roman"/>
        </w:rPr>
      </w:pPr>
      <w:r>
        <w:rPr>
          <w:rFonts w:ascii="Times New Roman" w:eastAsia="Times New Roman" w:hAnsi="Times New Roman" w:cs="Times New Roman"/>
        </w:rPr>
        <w:t>W sposób bardzo równomierny wskazano jednoznacznie na grupy, które w obecnej sytuacji mają utrudniony dostęp do rynku pracy. Dlatego też na potrzeby niniejszej strategii oraz w celu wyeliminowania tych nierówności Lokalna Grupa Działania wskazuje, że grupami defaworyzowanymi w stosunku dostępu do rynku pracy są:</w:t>
      </w:r>
    </w:p>
    <w:p w:rsidR="00294BD0" w:rsidRDefault="00294BD0">
      <w:pPr>
        <w:numPr>
          <w:ilvl w:val="0"/>
          <w:numId w:val="36"/>
        </w:numPr>
        <w:spacing w:after="0" w:line="240" w:lineRule="auto"/>
        <w:rPr>
          <w:rFonts w:ascii="Times New Roman" w:eastAsia="Times New Roman" w:hAnsi="Times New Roman" w:cs="Times New Roman"/>
        </w:rPr>
      </w:pPr>
      <w:r>
        <w:rPr>
          <w:rFonts w:ascii="Times New Roman" w:eastAsia="Times New Roman" w:hAnsi="Times New Roman" w:cs="Times New Roman"/>
        </w:rPr>
        <w:t>Osoby bezrobotne od 25 do 44 roku życia,</w:t>
      </w:r>
    </w:p>
    <w:p w:rsidR="00294BD0" w:rsidRDefault="00294BD0">
      <w:pPr>
        <w:numPr>
          <w:ilvl w:val="0"/>
          <w:numId w:val="36"/>
        </w:numPr>
        <w:spacing w:after="0" w:line="240" w:lineRule="auto"/>
        <w:rPr>
          <w:rFonts w:ascii="Times New Roman" w:eastAsia="Times New Roman" w:hAnsi="Times New Roman" w:cs="Times New Roman"/>
        </w:rPr>
      </w:pPr>
      <w:r>
        <w:rPr>
          <w:rFonts w:ascii="Times New Roman" w:eastAsia="Times New Roman" w:hAnsi="Times New Roman" w:cs="Times New Roman"/>
        </w:rPr>
        <w:t>kobiety.</w:t>
      </w:r>
    </w:p>
    <w:p w:rsidR="00294BD0" w:rsidRDefault="00294BD0">
      <w:pPr>
        <w:spacing w:after="0" w:line="240" w:lineRule="auto"/>
        <w:ind w:left="426"/>
        <w:jc w:val="both"/>
        <w:rPr>
          <w:rFonts w:ascii="Times New Roman" w:eastAsia="Times New Roman" w:hAnsi="Times New Roman" w:cs="Times New Roman"/>
        </w:rPr>
      </w:pPr>
      <w:r>
        <w:rPr>
          <w:rFonts w:ascii="Times New Roman" w:eastAsia="Times New Roman" w:hAnsi="Times New Roman" w:cs="Times New Roman"/>
        </w:rPr>
        <w:t>Po przeprowadzeniu diagnozy obszaru LSR okazało się, że grupą defaworyzowaną są również osoby w wieku poprodukcyjnym.</w:t>
      </w:r>
    </w:p>
    <w:p w:rsidR="00294BD0" w:rsidRDefault="00294BD0">
      <w:pPr>
        <w:spacing w:after="0" w:line="240" w:lineRule="auto"/>
        <w:ind w:left="1080"/>
        <w:rPr>
          <w:rFonts w:ascii="Times New Roman" w:eastAsia="Times New Roman" w:hAnsi="Times New Roman" w:cs="Times New Roman"/>
        </w:rPr>
      </w:pPr>
    </w:p>
    <w:p w:rsidR="00294BD0" w:rsidRDefault="00294BD0">
      <w:pPr>
        <w:numPr>
          <w:ilvl w:val="0"/>
          <w:numId w:val="27"/>
        </w:numPr>
        <w:spacing w:after="0" w:line="240" w:lineRule="auto"/>
        <w:ind w:left="284" w:hanging="284"/>
        <w:rPr>
          <w:rFonts w:ascii="Times New Roman" w:eastAsia="Times New Roman" w:hAnsi="Times New Roman" w:cs="Times New Roman"/>
          <w:b/>
        </w:rPr>
      </w:pPr>
      <w:r>
        <w:rPr>
          <w:rFonts w:ascii="Times New Roman" w:eastAsia="Times New Roman" w:hAnsi="Times New Roman" w:cs="Times New Roman"/>
          <w:b/>
          <w:color w:val="000000"/>
        </w:rPr>
        <w:t>Wykazanie wewnętrznej spójności obszaru</w:t>
      </w:r>
    </w:p>
    <w:p w:rsidR="00294BD0" w:rsidRDefault="00294BD0">
      <w:pPr>
        <w:spacing w:after="0" w:line="240" w:lineRule="auto"/>
        <w:ind w:left="284"/>
        <w:jc w:val="both"/>
        <w:rPr>
          <w:rFonts w:ascii="Times New Roman" w:eastAsia="Times New Roman" w:hAnsi="Times New Roman" w:cs="Times New Roman"/>
        </w:rPr>
      </w:pPr>
      <w:r>
        <w:rPr>
          <w:rFonts w:ascii="Times New Roman" w:eastAsia="Times New Roman" w:hAnsi="Times New Roman" w:cs="Times New Roman"/>
          <w:b/>
        </w:rPr>
        <w:t>Spójność historyczno-kulturowa:</w:t>
      </w:r>
    </w:p>
    <w:p w:rsidR="00294BD0" w:rsidRDefault="00294BD0">
      <w:pPr>
        <w:spacing w:after="0" w:line="240" w:lineRule="auto"/>
        <w:ind w:left="284"/>
        <w:jc w:val="both"/>
        <w:rPr>
          <w:rFonts w:ascii="Times New Roman" w:eastAsia="Times New Roman" w:hAnsi="Times New Roman" w:cs="Times New Roman"/>
        </w:rPr>
      </w:pPr>
      <w:r>
        <w:rPr>
          <w:rFonts w:ascii="Times New Roman" w:eastAsia="Times New Roman" w:hAnsi="Times New Roman" w:cs="Times New Roman"/>
        </w:rPr>
        <w:t>Ogromne połacie leśne miały również wpływ na dzieje osadnictwa na tym terenie. Jeszcze w XII wieku rozległe obszary puszczy zasiedlone były w niewielkim stopniu zwykle w dolinach rzecznych. Były to plemiona Dziadoszan oraz Bobrzan w dolinie Bobru a na południowym zachodzie Bieżuńczanie a później Milczanie. W czasach średniowiecza i długo później miejscowa ludność trudniła się bartnictwem, węglarstwem, smolarstwem, rybołówstwem i łowiectwem. Od XIV i XV w. zaczęło się rozwijać hutnictwo żelaza i szklarstwo. Wiele miejscowości Borów zawdzięcza swój początek dawnym kuźniom żelaza które pracowały w oparciu o ubogie rudy darniowe. Szklarstwo rozwijało się intensywnie w Ruszowie, Pieńsku, Iłowej, Osiecznicy. Odkrycie bogatych złóż glin ceramicznych 86 przyczyniło się do powstania znanych na całą Europę fabryk porcelany w Parowej i Gozdnicy. Tradycje szklarskie i ceramiczne przetrwały na tym terenie do dziś. Tartacznictwo przerabiające surowiec drzewny skupiło się wzdłuż cieków wodnych ponieważ pierwotne drzewo przerabiano w tartakach napędzanych energią wodną. Tradycje przetwórstwa drzewnego również dotrwały do obecnych czasów. Podobnie bartnictwo które obecnie jako pszczelarstwo wytwarza znane i smaczne miody z Borów Dolnośląskich. Przez wieki Bory były obszarem ścierania się wpływów Śląskich i Łużyckich.</w:t>
      </w:r>
      <w:r>
        <w:rPr>
          <w:rFonts w:ascii="Cambria" w:eastAsia="Times New Roman" w:hAnsi="Cambria" w:cs="Cambria"/>
        </w:rPr>
        <w:t xml:space="preserve"> </w:t>
      </w:r>
      <w:r>
        <w:rPr>
          <w:rFonts w:ascii="Times New Roman" w:eastAsia="Times New Roman" w:hAnsi="Times New Roman" w:cs="Times New Roman"/>
        </w:rPr>
        <w:t>Przed Kongresem Wiedeńskim w 1815 r. tereny dolno- i górnołużyckie wchodziły w skład Saksonii, natomiast obszar księstwa żagańskiego (z Żaganiem i Przewozem) znajdował się pod panowaniem pruskim. W wyniku postanowień Kongresu Wiedeńskiego cały interesujący nas obszar znalazł się w granicach Prus. Władze pruskie włączyły zachodnie obszary Borów do dwóch prowincji – śląskiej oraz brandenburskiej. Do tej ostatniej wcielono jedynie powiat żarski (w ówczesnych granicach, tzn. bez Przewozu). Taki podział administracyjny utrzymał się do 1945 r. Po II wojnie światowej bardzo krótko Żagań i Żary z Przewozem stanowiły część woj. Wrocławskiego.</w:t>
      </w:r>
    </w:p>
    <w:p w:rsidR="00294BD0" w:rsidRDefault="00294BD0">
      <w:pPr>
        <w:spacing w:after="0" w:line="240" w:lineRule="auto"/>
        <w:ind w:left="284"/>
        <w:jc w:val="both"/>
        <w:rPr>
          <w:rFonts w:ascii="Times New Roman" w:eastAsia="Times New Roman" w:hAnsi="Times New Roman" w:cs="Times New Roman"/>
        </w:rPr>
      </w:pPr>
    </w:p>
    <w:p w:rsidR="00294BD0" w:rsidRDefault="00294BD0">
      <w:pPr>
        <w:numPr>
          <w:ilvl w:val="0"/>
          <w:numId w:val="27"/>
        </w:numPr>
        <w:spacing w:after="0" w:line="240" w:lineRule="auto"/>
        <w:ind w:hanging="720"/>
        <w:rPr>
          <w:rFonts w:ascii="Times New Roman" w:eastAsia="Times New Roman" w:hAnsi="Times New Roman" w:cs="Times New Roman"/>
          <w:color w:val="000000"/>
        </w:rPr>
      </w:pPr>
      <w:r>
        <w:rPr>
          <w:rFonts w:ascii="Times New Roman" w:eastAsia="Times New Roman" w:hAnsi="Times New Roman" w:cs="Times New Roman"/>
          <w:b/>
          <w:color w:val="000000"/>
        </w:rPr>
        <w:t>Opis dziedzictwa kulturowego/zabytków</w:t>
      </w:r>
    </w:p>
    <w:p w:rsidR="00294BD0" w:rsidRDefault="00294BD0">
      <w:pPr>
        <w:spacing w:after="0" w:line="240" w:lineRule="auto"/>
        <w:ind w:left="284"/>
        <w:jc w:val="both"/>
        <w:rPr>
          <w:rFonts w:ascii="Times New Roman" w:eastAsia="Times New Roman" w:hAnsi="Times New Roman" w:cs="Times New Roman"/>
          <w:color w:val="000000"/>
        </w:rPr>
      </w:pPr>
      <w:r>
        <w:rPr>
          <w:rFonts w:ascii="Times New Roman" w:eastAsia="Times New Roman" w:hAnsi="Times New Roman" w:cs="Times New Roman"/>
          <w:color w:val="000000"/>
        </w:rPr>
        <w:t>Początki osadnictwa w Borach Dolnośląskich sięgają mezolitu (8000-4200 lat p.n.e.), kiedy to dotarła na ten teren ludność prowadząca koczowniczo-łowiecki tryb życia. W okresie średniowiecza Bory Dolnośląskie, ze względu na mało urodzajne gleby, nie podzieliły losu innych puszcz i nie zostały zamienione w pola uprawne. Kolonizacja nie przybrała tu zbyt wielkich rozmiarów i ograniczyła się głównie do dolin rzecznych. Miejscowa ludność trudniła się głównie bartnictwem, łowiectwem, rybołówstwem, węglarstwem i smolarstwem. Od XIV w. pomyślnie rozwijało się hutnictwo żelaza. Wiele miejscowości leżących w Borach Dolnośląskich (m.in. Jagodzin, Piaseczna, Świętoszów, Stary Węgliniec) zawdzięcza swój początek dawnym kuźniom żelaza (hamerniom), które pracowały w oparciu niskoprocentowe rudy darniowe.</w:t>
      </w:r>
    </w:p>
    <w:p w:rsidR="00294BD0" w:rsidRDefault="00294BD0">
      <w:pPr>
        <w:spacing w:after="0" w:line="240" w:lineRule="auto"/>
        <w:ind w:left="284"/>
        <w:jc w:val="both"/>
        <w:rPr>
          <w:rFonts w:ascii="Times New Roman" w:eastAsia="Times New Roman" w:hAnsi="Times New Roman" w:cs="Times New Roman"/>
          <w:color w:val="000000"/>
        </w:rPr>
      </w:pPr>
      <w:r>
        <w:rPr>
          <w:rFonts w:ascii="Times New Roman" w:eastAsia="Times New Roman" w:hAnsi="Times New Roman" w:cs="Times New Roman"/>
          <w:color w:val="000000"/>
        </w:rPr>
        <w:t>Bory Dolnośląskie odegrały istotną rolę obronną, mającą wpływ na kształtowanie się państwowości polskiej. Po dziś dzień, w tutejszych lasach możemy napotkać szczątki tajemniczych fortyfikacji, zwanych Wałami Śląskimi. Ich powstanie datuje się na przełom VIII i IX wieku.</w:t>
      </w:r>
    </w:p>
    <w:p w:rsidR="00294BD0" w:rsidRDefault="00294BD0">
      <w:pPr>
        <w:spacing w:after="0" w:line="240" w:lineRule="auto"/>
        <w:ind w:left="284"/>
        <w:jc w:val="both"/>
        <w:rPr>
          <w:rFonts w:ascii="Times New Roman" w:eastAsia="Times New Roman" w:hAnsi="Times New Roman" w:cs="Times New Roman"/>
          <w:color w:val="000000"/>
        </w:rPr>
      </w:pPr>
      <w:r>
        <w:rPr>
          <w:rFonts w:ascii="Times New Roman" w:eastAsia="Times New Roman" w:hAnsi="Times New Roman" w:cs="Times New Roman"/>
          <w:color w:val="000000"/>
        </w:rPr>
        <w:t>Pod koniec XIII w. z inicjatywy księcia Bolka I Surowego wybudowano lub umocniono szereg zamków na terenie Borów m.in. w Kliczkowie. Prace fortyfikacyjne kontynuował jeszcze ostatni niezawisły piast śląski, Bolko II Mały, który w latach 60-tych XIV w. wzniósł nad Czerną Wielką zamek w Nowinach. Przepływająca przez Bory Dolnośląskie Kwisa od co najmniej XIII w. pełniła rolę rzeki granicznej, oddzielającej Śląsk od Łużyc. W 1815 r. nastąpiło rozszerzenie państwa pruskiego w kierunku zachodnim (kosztem Saksonii) i cały obszar Borów Dolnośląskich znalazł się w prowincji śląskiej. Po II wojnie światowej, na mocy postanowień  konferencji poczdamskiej w 1945 r. nastąpiło przesunięcie granic Polski do Nysy Łużyckiej. Na miejsce wysiedlonej ludności niemieckiej przybyli przesiedleńcy z Kresów Wschodnich, osadnicy wojskowi, reemigranci polscy z Bośni-Hercegowiny, Francji, Belgii oraz Czechosłowacji, Łemkowie, Bojkowie i Ukraińcy wysiedleni z Polski południowo-wschodniej, a nawet uchodźcy Greccy i Macedońscy. Różnorodność kultur i tradycji przez lata miał wpływ na kształtowanie się specyficznego charakteru tego obszaru.</w:t>
      </w:r>
    </w:p>
    <w:p w:rsidR="00294BD0" w:rsidRDefault="00294BD0">
      <w:pPr>
        <w:spacing w:after="0" w:line="240" w:lineRule="auto"/>
        <w:ind w:left="284"/>
        <w:jc w:val="both"/>
        <w:rPr>
          <w:rFonts w:ascii="Times New Roman" w:eastAsia="Times New Roman" w:hAnsi="Times New Roman" w:cs="Times New Roman"/>
          <w:color w:val="000000"/>
        </w:rPr>
      </w:pPr>
      <w:r>
        <w:rPr>
          <w:rFonts w:ascii="Times New Roman" w:eastAsia="Times New Roman" w:hAnsi="Times New Roman" w:cs="Times New Roman"/>
          <w:color w:val="000000"/>
        </w:rPr>
        <w:t>Pomimo opuszczenia przez wojska radzieckie miejscowych baz wojskowych w latach 90-tych minionego stulecia, znaczne połacie Borów Dolnośląskich nadal nie są udostępnione okolicznym mieszkańcom, turystom i zbieraczom grzybów oraz jagód. Powierzchnia położonego na obydwu brzegach Kwisy poligonu wojskowego Żagań-Świętoszów, jednego z największych w Polsce, wynosi 38,4 tys. ha.</w:t>
      </w:r>
    </w:p>
    <w:p w:rsidR="00294BD0" w:rsidRDefault="00294BD0">
      <w:pPr>
        <w:spacing w:after="0" w:line="240" w:lineRule="auto"/>
        <w:ind w:left="284"/>
        <w:jc w:val="both"/>
        <w:rPr>
          <w:rFonts w:ascii="Times New Roman" w:eastAsia="Times New Roman" w:hAnsi="Times New Roman" w:cs="Times New Roman"/>
          <w:b/>
          <w:bCs/>
          <w:color w:val="000000"/>
        </w:rPr>
      </w:pPr>
      <w:r>
        <w:rPr>
          <w:rFonts w:ascii="Times New Roman" w:eastAsia="Times New Roman" w:hAnsi="Times New Roman" w:cs="Times New Roman"/>
          <w:color w:val="000000"/>
        </w:rPr>
        <w:t>Gospodarka tego obszaru wiąże się z wielowiekowymi tradycjami hutnictwa żelaza, produkcji szkła i porcelany, kopalnictwa węgla brunatnego i innych surowców mineralnych, przemysłu leśnego, węglarstwa i smolarstwa, bartnictwa, zbieractwa, łowiectwa i rybactwa stawowego.</w:t>
      </w:r>
    </w:p>
    <w:p w:rsidR="00294BD0" w:rsidRDefault="00294BD0">
      <w:pPr>
        <w:tabs>
          <w:tab w:val="left" w:pos="360"/>
        </w:tabs>
        <w:spacing w:after="0" w:line="240" w:lineRule="auto"/>
        <w:ind w:left="284"/>
        <w:rPr>
          <w:rFonts w:ascii="Times New Roman" w:eastAsia="Times New Roman" w:hAnsi="Times New Roman" w:cs="Times New Roman"/>
          <w:color w:val="000000"/>
        </w:rPr>
      </w:pPr>
      <w:r>
        <w:rPr>
          <w:rFonts w:ascii="Times New Roman" w:eastAsia="Times New Roman" w:hAnsi="Times New Roman" w:cs="Times New Roman"/>
          <w:b/>
          <w:bCs/>
          <w:color w:val="000000"/>
        </w:rPr>
        <w:t xml:space="preserve">Zabytki </w:t>
      </w:r>
    </w:p>
    <w:p w:rsidR="00294BD0" w:rsidRDefault="00294BD0">
      <w:pPr>
        <w:spacing w:after="0" w:line="240" w:lineRule="auto"/>
        <w:ind w:left="284"/>
        <w:jc w:val="both"/>
        <w:rPr>
          <w:rFonts w:ascii="Times New Roman" w:hAnsi="Times New Roman" w:cs="Times New Roman"/>
          <w:b/>
        </w:rPr>
      </w:pPr>
      <w:r>
        <w:rPr>
          <w:rFonts w:ascii="Times New Roman" w:eastAsia="Times New Roman" w:hAnsi="Times New Roman" w:cs="Times New Roman"/>
          <w:color w:val="000000"/>
        </w:rPr>
        <w:t xml:space="preserve">W zachodniej części Borów Dolnośląskich znajduje się stosunkowo dużo niezwykle wartościowych zabytków, pochodzących z różnych okresów architektonicznych. Przeważająca część zabytków zlokalizowana jest na obszarach byłego księstwa żagańskiego (okolice Żagania i Przewozu) oraz Dolnych Łużyc w rejonie Żar. Na przykład kościoły wiejskie ze Starego Żagania, Lutynki czy Biedrzychowic należą do grona najlepiej zachowanych romańskich budowli sakralnych w województwie Lubuskim. Na terenie dawnego księstwa żagańskiego możemy również podziwiać relikty średniowiecznych zamków książęcych (Przewóz) oraz warowne siedziby rycerskie (m.in. Dzietrzychowice, Miodnica, Witków). W południowo-zachodniej (górnołużyckiej) części Borów Dolnośląskich na wyróżnienie zasługuje zespół pałacowo-parkowy w Iłowej. </w:t>
      </w:r>
    </w:p>
    <w:p w:rsidR="00294BD0" w:rsidRDefault="00294BD0">
      <w:pPr>
        <w:spacing w:after="0" w:line="240" w:lineRule="auto"/>
        <w:rPr>
          <w:rFonts w:ascii="Times New Roman" w:hAnsi="Times New Roman" w:cs="Times New Roman"/>
          <w:b/>
        </w:rPr>
      </w:pPr>
    </w:p>
    <w:p w:rsidR="00294BD0" w:rsidRDefault="00294BD0">
      <w:pPr>
        <w:numPr>
          <w:ilvl w:val="0"/>
          <w:numId w:val="27"/>
        </w:numPr>
        <w:autoSpaceDE w:val="0"/>
        <w:spacing w:after="0" w:line="240" w:lineRule="auto"/>
        <w:ind w:left="284" w:hanging="284"/>
        <w:rPr>
          <w:rFonts w:ascii="Times New Roman" w:eastAsia="Times New Roman" w:hAnsi="Times New Roman" w:cs="Times New Roman"/>
          <w:color w:val="000000"/>
        </w:rPr>
      </w:pPr>
      <w:r>
        <w:rPr>
          <w:rFonts w:ascii="Times New Roman" w:eastAsia="Times New Roman" w:hAnsi="Times New Roman" w:cs="Times New Roman"/>
          <w:b/>
          <w:color w:val="000000"/>
        </w:rPr>
        <w:t xml:space="preserve"> Charakterystyka obszarów atrakcyjnych turystycznie </w:t>
      </w:r>
    </w:p>
    <w:p w:rsidR="00294BD0" w:rsidRDefault="00294BD0">
      <w:pPr>
        <w:autoSpaceDE w:val="0"/>
        <w:spacing w:after="0" w:line="240" w:lineRule="auto"/>
        <w:ind w:left="284"/>
        <w:jc w:val="both"/>
        <w:rPr>
          <w:rFonts w:ascii="Times New Roman" w:eastAsia="Times New Roman" w:hAnsi="Times New Roman" w:cs="Times New Roman"/>
          <w:color w:val="000000"/>
        </w:rPr>
      </w:pPr>
      <w:r>
        <w:rPr>
          <w:rFonts w:ascii="Times New Roman" w:eastAsia="Times New Roman" w:hAnsi="Times New Roman" w:cs="Times New Roman"/>
          <w:color w:val="000000"/>
        </w:rPr>
        <w:t>Niewątpliwie ośrodkiem turystycznym o znaczeniu międzynarodowym, gdzie rozwijają się różnorodne formy turystyki jest Zamek Kliczków, należący do najbardziej rozpoznawalnych obiektów turystycznych w Polsce i jednym z najczęściej odwiedzanych przez turystów zagranicznych. To miejsce styku kilku najważniejszych szlaków w Borach Dolnośląskich i miejsce organizacji największych i najbardziej rozpoznawalnych imprez w regionie.</w:t>
      </w:r>
    </w:p>
    <w:p w:rsidR="00294BD0" w:rsidRDefault="00294BD0">
      <w:pPr>
        <w:autoSpaceDE w:val="0"/>
        <w:spacing w:after="0" w:line="240" w:lineRule="auto"/>
        <w:ind w:left="284"/>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Zamek Kliczków jest największym ośrodkiem turystycznym, skupiającym ponad 90% ruchu turystycznego w Borach Dolnośląskich. Główne formy świadczonych usług skupiają się na Centrum Konferencyjno-Wypoczynkowym i organizacji turystyki biznesowej. Ponadto szlak konny, szlak zabytkowych parków i ogrodów po obu stronach Nysy, szlak kulinarny oraz szlak wodny na rzece Kwisa stanowią idealne uzupełnienie pobytu na Zamku. Obiekt ten jest również organizatorem największych w regionie imprez o znaczeniu krajowym i regionalnym. Do największych zaliczyć należy majówkę organizowaną w pierwszy długi weekend maja oraz Festiwal Kulinarny Borów Dolnośląskich „Ale pasztet” organizowany cyklicznie na przełomie października i listopada i mający na celu propagowanie tradycyjnej kuchni regionalnej. Zamek Kliczków to także centrum edukacyjne świadczące oferty adresowane głównie do szkół. Stanowi także bazę wypadową w okresie intensywnego zbioru runa leśnego ponieważ stwarza możliwości natychmiastowej obróbki świeżo zebranych owoców lasu na terenie ogólnodostępnego punktu. </w:t>
      </w:r>
    </w:p>
    <w:p w:rsidR="00294BD0" w:rsidRDefault="00294BD0">
      <w:pPr>
        <w:autoSpaceDE w:val="0"/>
        <w:spacing w:after="0" w:line="240" w:lineRule="auto"/>
        <w:ind w:left="284"/>
        <w:jc w:val="both"/>
        <w:rPr>
          <w:rFonts w:ascii="Times New Roman" w:eastAsia="Times New Roman" w:hAnsi="Times New Roman" w:cs="Times New Roman"/>
          <w:color w:val="000000"/>
        </w:rPr>
      </w:pPr>
    </w:p>
    <w:p w:rsidR="00294BD0" w:rsidRDefault="00294BD0">
      <w:pPr>
        <w:autoSpaceDE w:val="0"/>
        <w:spacing w:after="0" w:line="240" w:lineRule="auto"/>
        <w:ind w:left="284"/>
        <w:jc w:val="both"/>
        <w:rPr>
          <w:rFonts w:ascii="Times New Roman" w:eastAsia="Times New Roman" w:hAnsi="Times New Roman" w:cs="Times New Roman"/>
          <w:color w:val="000000"/>
        </w:rPr>
      </w:pPr>
      <w:r>
        <w:rPr>
          <w:rFonts w:ascii="Times New Roman" w:eastAsia="Times New Roman" w:hAnsi="Times New Roman" w:cs="Times New Roman"/>
          <w:color w:val="000000"/>
        </w:rPr>
        <w:t>Innym takim obiektem jest Bike Hotel mający swoją siedzibę w Przewozie. Z racji na swoją transgraniczną lokalizację oraz pakiet usług przyjmuje dużą liczbę gości zagranicznych, których pasja koncentruje się na jeździe rowerem oraz na spływach rzeką Nysa Łużycka. Jest organizatorem rajdów rowerowych. Często włącza się w wydarzenia organizowane na terenie gminy i regionu. Posiada certyfikowane obiekty nadawane zarówno przez partnerów niemieckich jak i polskich. Dostęp do wypożyczalni rowerów oraz kajaków. Bike Hotel współpracuje przy tym z wieloma partnerami po drugiej stronie Nysy.</w:t>
      </w:r>
    </w:p>
    <w:p w:rsidR="00294BD0" w:rsidRDefault="00294BD0">
      <w:pPr>
        <w:autoSpaceDE w:val="0"/>
        <w:spacing w:after="0" w:line="240" w:lineRule="auto"/>
        <w:ind w:left="284"/>
        <w:jc w:val="both"/>
        <w:rPr>
          <w:rFonts w:ascii="Times New Roman" w:eastAsia="Times New Roman" w:hAnsi="Times New Roman" w:cs="Times New Roman"/>
          <w:color w:val="000000"/>
        </w:rPr>
      </w:pPr>
    </w:p>
    <w:p w:rsidR="00294BD0" w:rsidRDefault="00294BD0">
      <w:pPr>
        <w:autoSpaceDE w:val="0"/>
        <w:spacing w:after="0" w:line="240" w:lineRule="auto"/>
        <w:ind w:left="284"/>
        <w:jc w:val="both"/>
        <w:rPr>
          <w:rFonts w:ascii="Times New Roman" w:eastAsia="Times New Roman" w:hAnsi="Times New Roman" w:cs="Times New Roman"/>
          <w:color w:val="000000"/>
        </w:rPr>
      </w:pPr>
      <w:r>
        <w:rPr>
          <w:rFonts w:ascii="Times New Roman" w:eastAsia="Times New Roman" w:hAnsi="Times New Roman" w:cs="Times New Roman"/>
          <w:color w:val="000000"/>
        </w:rPr>
        <w:t>Ośrodkami turystycznymi o randze regionalnej są także: Dworek Bogumiłów i Gospodarstwo Agroturystyczne „Agro-Relax”</w:t>
      </w:r>
    </w:p>
    <w:p w:rsidR="00294BD0" w:rsidRDefault="00294BD0">
      <w:pPr>
        <w:autoSpaceDE w:val="0"/>
        <w:spacing w:after="0" w:line="240" w:lineRule="auto"/>
        <w:ind w:left="284"/>
        <w:jc w:val="both"/>
        <w:rPr>
          <w:rFonts w:ascii="Times New Roman" w:eastAsia="Times New Roman" w:hAnsi="Times New Roman" w:cs="Times New Roman"/>
          <w:color w:val="000000"/>
        </w:rPr>
      </w:pPr>
      <w:r>
        <w:rPr>
          <w:rFonts w:ascii="Times New Roman" w:eastAsia="Times New Roman" w:hAnsi="Times New Roman" w:cs="Times New Roman"/>
          <w:color w:val="000000"/>
        </w:rPr>
        <w:t>Dworek Bogumiłów to miejsce organizacji dużych spotkań zarówno konferencji, szkoleń jak i imprez rodzinnych. Właściciel z zamiłowania pasjonat łowiectwa oferuje tradycyjną kuchnię opartą o runo leśne. Obiekt także koncentruje się na edukacji przyrodniczo-leśnej w tym także edukacji łowieckiej. To również jeden z największych ośrodków związanych z rekreacją konną. Posiada mini zoo oraz dostęp do zarybianych łowisk.</w:t>
      </w:r>
    </w:p>
    <w:p w:rsidR="00294BD0" w:rsidRDefault="00294BD0">
      <w:pPr>
        <w:autoSpaceDE w:val="0"/>
        <w:spacing w:after="0" w:line="240" w:lineRule="auto"/>
        <w:ind w:left="284"/>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Gospodarstwo Agroturystyczne „Agro-Relax” Usytuowane w malowniczym miejscu wśród rozległych grzybodajnych lasów. W gospodarstwie przeważa głównie turystyka przyrodnicza. Gospodarstwo to podobnie jak Zamek Kliczków zlokalizowane jest na stuku kilku ważnych szlaków w tym szlaku kulinarnego, szlaku konnego, szlaku legend i mitów Borów Dolnośląskich i szlaków rowerowych. Specjalizuje się jednak w rozwijaniu oferty kulinarnej regionu. Poza prowadzeniem kuchni z tradycyjną kuchnią opartą o runo leśne prowadzi także warsztaty kulinarne w trakcie których edukuje dzieci i młodzież z metod, narzędzi i receptury wyrobu chleba, masła czy twarogu. Właścicielka zajmuje się również ziołolecznictwem i aromaterapią. </w:t>
      </w:r>
    </w:p>
    <w:p w:rsidR="00294BD0" w:rsidRDefault="00294BD0">
      <w:pPr>
        <w:autoSpaceDE w:val="0"/>
        <w:spacing w:after="0" w:line="240" w:lineRule="auto"/>
        <w:ind w:left="284"/>
        <w:jc w:val="both"/>
        <w:rPr>
          <w:rFonts w:ascii="Times New Roman" w:eastAsia="Times New Roman" w:hAnsi="Times New Roman" w:cs="Times New Roman"/>
          <w:color w:val="000000"/>
        </w:rPr>
      </w:pPr>
      <w:r>
        <w:rPr>
          <w:rFonts w:ascii="Times New Roman" w:eastAsia="Times New Roman" w:hAnsi="Times New Roman" w:cs="Times New Roman"/>
          <w:color w:val="000000"/>
        </w:rPr>
        <w:t>W regionie Borów Dolnośląskich istnieje ponadto kilka ośrodków, gdzie turystyka rozwija się lecz na poziomie bardziej lokalnym. Służą temu cenne i godne wyeksponowania walory. Należą do nich:</w:t>
      </w:r>
    </w:p>
    <w:p w:rsidR="00294BD0" w:rsidRDefault="00294BD0">
      <w:pPr>
        <w:autoSpaceDE w:val="0"/>
        <w:spacing w:after="0" w:line="240" w:lineRule="auto"/>
        <w:ind w:left="284"/>
        <w:jc w:val="both"/>
        <w:rPr>
          <w:rFonts w:ascii="Times New Roman" w:eastAsia="Times New Roman" w:hAnsi="Times New Roman" w:cs="Times New Roman"/>
          <w:color w:val="000000"/>
        </w:rPr>
      </w:pPr>
      <w:r>
        <w:rPr>
          <w:rFonts w:ascii="Times New Roman" w:eastAsia="Times New Roman" w:hAnsi="Times New Roman" w:cs="Times New Roman"/>
          <w:color w:val="000000"/>
        </w:rPr>
        <w:t>•</w:t>
      </w:r>
      <w:r>
        <w:rPr>
          <w:rFonts w:ascii="Times New Roman" w:eastAsia="Times New Roman" w:hAnsi="Times New Roman" w:cs="Times New Roman"/>
          <w:color w:val="000000"/>
        </w:rPr>
        <w:tab/>
        <w:t>Zajazd Milówka w Piasecznej</w:t>
      </w:r>
    </w:p>
    <w:p w:rsidR="00294BD0" w:rsidRDefault="00294BD0">
      <w:pPr>
        <w:autoSpaceDE w:val="0"/>
        <w:spacing w:after="0" w:line="240" w:lineRule="auto"/>
        <w:ind w:left="284"/>
        <w:jc w:val="both"/>
        <w:rPr>
          <w:rFonts w:ascii="Times New Roman" w:eastAsia="Times New Roman" w:hAnsi="Times New Roman" w:cs="Times New Roman"/>
          <w:color w:val="000000"/>
        </w:rPr>
      </w:pPr>
      <w:r>
        <w:rPr>
          <w:rFonts w:ascii="Times New Roman" w:eastAsia="Times New Roman" w:hAnsi="Times New Roman" w:cs="Times New Roman"/>
          <w:color w:val="000000"/>
        </w:rPr>
        <w:t>•</w:t>
      </w:r>
      <w:r>
        <w:rPr>
          <w:rFonts w:ascii="Times New Roman" w:eastAsia="Times New Roman" w:hAnsi="Times New Roman" w:cs="Times New Roman"/>
          <w:color w:val="000000"/>
        </w:rPr>
        <w:tab/>
        <w:t>Gospodarstwo Agroturystyczne w Borowem</w:t>
      </w:r>
    </w:p>
    <w:p w:rsidR="00294BD0" w:rsidRDefault="00294BD0">
      <w:pPr>
        <w:autoSpaceDE w:val="0"/>
        <w:spacing w:after="0" w:line="240" w:lineRule="auto"/>
        <w:ind w:left="284"/>
        <w:jc w:val="both"/>
        <w:rPr>
          <w:rFonts w:ascii="Times New Roman" w:eastAsia="Times New Roman" w:hAnsi="Times New Roman" w:cs="Times New Roman"/>
          <w:color w:val="000000"/>
        </w:rPr>
      </w:pPr>
      <w:r>
        <w:rPr>
          <w:rFonts w:ascii="Times New Roman" w:eastAsia="Times New Roman" w:hAnsi="Times New Roman" w:cs="Times New Roman"/>
          <w:color w:val="000000"/>
        </w:rPr>
        <w:t>•</w:t>
      </w:r>
      <w:r>
        <w:rPr>
          <w:rFonts w:ascii="Times New Roman" w:eastAsia="Times New Roman" w:hAnsi="Times New Roman" w:cs="Times New Roman"/>
          <w:color w:val="000000"/>
        </w:rPr>
        <w:tab/>
        <w:t>Ośrodek Agroturystyczny Jagoda w Czerwonej Wodzie</w:t>
      </w:r>
    </w:p>
    <w:p w:rsidR="00294BD0" w:rsidRDefault="00294BD0">
      <w:pPr>
        <w:autoSpaceDE w:val="0"/>
        <w:spacing w:after="0" w:line="240" w:lineRule="auto"/>
        <w:ind w:left="284"/>
        <w:jc w:val="both"/>
        <w:rPr>
          <w:rFonts w:ascii="Times New Roman" w:eastAsia="Times New Roman" w:hAnsi="Times New Roman" w:cs="Times New Roman"/>
          <w:color w:val="000000"/>
        </w:rPr>
      </w:pPr>
      <w:r>
        <w:rPr>
          <w:rFonts w:ascii="Times New Roman" w:eastAsia="Times New Roman" w:hAnsi="Times New Roman" w:cs="Times New Roman"/>
          <w:color w:val="000000"/>
        </w:rPr>
        <w:t>•</w:t>
      </w:r>
      <w:r>
        <w:rPr>
          <w:rFonts w:ascii="Times New Roman" w:eastAsia="Times New Roman" w:hAnsi="Times New Roman" w:cs="Times New Roman"/>
          <w:color w:val="000000"/>
        </w:rPr>
        <w:tab/>
        <w:t>Gospodarstwo Agroturystyczne „U Jasinka” w Kościelnej Wsi</w:t>
      </w:r>
    </w:p>
    <w:p w:rsidR="00294BD0" w:rsidRDefault="00294BD0">
      <w:pPr>
        <w:autoSpaceDE w:val="0"/>
        <w:spacing w:after="0" w:line="240" w:lineRule="auto"/>
        <w:ind w:left="284"/>
        <w:jc w:val="both"/>
        <w:rPr>
          <w:rFonts w:ascii="Times New Roman" w:eastAsia="Times New Roman" w:hAnsi="Times New Roman" w:cs="Times New Roman"/>
          <w:color w:val="000000"/>
        </w:rPr>
      </w:pPr>
      <w:r>
        <w:rPr>
          <w:rFonts w:ascii="Times New Roman" w:eastAsia="Times New Roman" w:hAnsi="Times New Roman" w:cs="Times New Roman"/>
          <w:color w:val="000000"/>
        </w:rPr>
        <w:t>•</w:t>
      </w:r>
      <w:r>
        <w:rPr>
          <w:rFonts w:ascii="Times New Roman" w:eastAsia="Times New Roman" w:hAnsi="Times New Roman" w:cs="Times New Roman"/>
          <w:color w:val="000000"/>
        </w:rPr>
        <w:tab/>
        <w:t>Gospodarstwo Agroturystyczne Green Park w Czyżówku</w:t>
      </w:r>
    </w:p>
    <w:p w:rsidR="00294BD0" w:rsidRDefault="00294BD0">
      <w:pPr>
        <w:autoSpaceDE w:val="0"/>
        <w:spacing w:after="0" w:line="240" w:lineRule="auto"/>
        <w:ind w:left="284"/>
        <w:jc w:val="both"/>
        <w:rPr>
          <w:rFonts w:ascii="Times New Roman" w:eastAsia="Times New Roman" w:hAnsi="Times New Roman" w:cs="Times New Roman"/>
          <w:color w:val="000000"/>
        </w:rPr>
      </w:pPr>
      <w:r>
        <w:rPr>
          <w:rFonts w:ascii="Times New Roman" w:eastAsia="Times New Roman" w:hAnsi="Times New Roman" w:cs="Times New Roman"/>
          <w:color w:val="000000"/>
        </w:rPr>
        <w:t>•</w:t>
      </w:r>
      <w:r>
        <w:rPr>
          <w:rFonts w:ascii="Times New Roman" w:eastAsia="Times New Roman" w:hAnsi="Times New Roman" w:cs="Times New Roman"/>
          <w:color w:val="000000"/>
        </w:rPr>
        <w:tab/>
        <w:t>Gospodarstwo Rolne Pana Janusza Chrząstka w Czyżówku</w:t>
      </w:r>
    </w:p>
    <w:p w:rsidR="00294BD0" w:rsidRDefault="00294BD0">
      <w:pPr>
        <w:autoSpaceDE w:val="0"/>
        <w:spacing w:after="0" w:line="240" w:lineRule="auto"/>
        <w:ind w:left="284"/>
        <w:jc w:val="both"/>
        <w:rPr>
          <w:rFonts w:ascii="Times New Roman" w:eastAsia="Times New Roman" w:hAnsi="Times New Roman" w:cs="Times New Roman"/>
          <w:color w:val="000000"/>
        </w:rPr>
      </w:pPr>
      <w:r>
        <w:rPr>
          <w:rFonts w:ascii="Times New Roman" w:eastAsia="Times New Roman" w:hAnsi="Times New Roman" w:cs="Times New Roman"/>
          <w:color w:val="000000"/>
        </w:rPr>
        <w:t>W oparciu o te ośrodki rozwijają się pewne formy turystyki przyrodniczej połączonej z turystyką aktywną. To również główne obiekty noclegowe w regionie</w:t>
      </w:r>
    </w:p>
    <w:p w:rsidR="00294BD0" w:rsidRDefault="00294BD0">
      <w:pPr>
        <w:autoSpaceDE w:val="0"/>
        <w:spacing w:after="0" w:line="240" w:lineRule="auto"/>
        <w:ind w:left="284"/>
        <w:jc w:val="both"/>
        <w:rPr>
          <w:rFonts w:ascii="Times New Roman" w:eastAsia="Times New Roman" w:hAnsi="Times New Roman" w:cs="Times New Roman"/>
        </w:rPr>
      </w:pPr>
      <w:r>
        <w:rPr>
          <w:rFonts w:ascii="Times New Roman" w:eastAsia="Times New Roman" w:hAnsi="Times New Roman" w:cs="Times New Roman"/>
          <w:color w:val="000000"/>
        </w:rPr>
        <w:t xml:space="preserve">Pomimo iż Bory Dolnośląskie znane są przede wszystkim ze sprzyjających warunków do uprawiania turystyki aktywnej i specjalistycznej to w dalszym ciągu jedną z najmniej rozwijających się form turystyki w regionie jest aktywna turystyka pobytowa, ściśle związana z wypoczynkiem w ośrodkach wypoczynkowych. </w:t>
      </w:r>
    </w:p>
    <w:p w:rsidR="00294BD0" w:rsidRDefault="00294BD0">
      <w:pPr>
        <w:autoSpaceDE w:val="0"/>
        <w:spacing w:after="0" w:line="240" w:lineRule="auto"/>
        <w:ind w:left="284"/>
        <w:jc w:val="both"/>
        <w:rPr>
          <w:rFonts w:ascii="Times New Roman" w:eastAsia="Times New Roman" w:hAnsi="Times New Roman" w:cs="Times New Roman"/>
          <w:color w:val="000000"/>
        </w:rPr>
      </w:pPr>
      <w:r>
        <w:rPr>
          <w:rFonts w:ascii="Times New Roman" w:eastAsia="Times New Roman" w:hAnsi="Times New Roman" w:cs="Times New Roman"/>
        </w:rPr>
        <w:t xml:space="preserve">Turystyka weekendowa uprawiana jest głównie przez mieszkańców samego regionu Borów Dolnośląskim w tym także mieszkańców Wrocławia i innych pobliskich miejscowości zlokalizowanych wzdłuż autostrady A4. Opiera się głównie o rozwijające się obiekty agroturystyczne, rzadziej o pensjonaty czy hotele. Najważniejsze regiony rozwoju obiektów agroturystycznych to rejon gmin Osiecznica, Żary, Iłowa. Są to najczęściej adoptowane i wysoko wyspecjalizowane obiekty oferujące poza noclegiem i wyżywieniem szereg innych atrakcji. Niewiele mają wspólnego z tradycyjną wizją wiejskiego wypoczynku. To przede wszystkim kompleksowe oferty pobytu weekendowego z pełnym pakietem zagospodarowania czasu wolnego oraz z możliwością wykorzystania atrakcji w najbliższej okolicy. Warunkiem sprzyjającym tak dużemu zainteresowaniu agroturystyczną formą wypoczynku jest rozwijająca się w takich miastach jak Bolesławiec, Żary czy Żagań oferta hoteli oferująca znacznie wyższe ceny za swoje usługi. Ponadto rozwijająca się współpraca pomiędzy ośrodkami agroturystycznymi dodatkowo zwiększa pakiet atrakcji, ale także pozwala na wydłużenie pobytu w regionie o kolejne dni. Niestety rozmieszczenie kwater agroturystycznych w obrębie regionu jest bardzo nierównomierne, co proces ten znacznie utrudnia i nierównomiernie wpływa na rozwój turystyczny całego regionu. </w:t>
      </w:r>
    </w:p>
    <w:p w:rsidR="00294BD0" w:rsidRDefault="00294BD0">
      <w:pPr>
        <w:autoSpaceDE w:val="0"/>
        <w:spacing w:after="0" w:line="240" w:lineRule="auto"/>
        <w:ind w:left="284"/>
        <w:jc w:val="both"/>
        <w:rPr>
          <w:rFonts w:ascii="Times New Roman" w:eastAsia="Times New Roman" w:hAnsi="Times New Roman" w:cs="Times New Roman"/>
          <w:b/>
        </w:rPr>
      </w:pPr>
      <w:r>
        <w:rPr>
          <w:rFonts w:ascii="Times New Roman" w:eastAsia="Times New Roman" w:hAnsi="Times New Roman" w:cs="Times New Roman"/>
          <w:color w:val="000000"/>
        </w:rPr>
        <w:t xml:space="preserve">Cenne i unikatowe, niespotykane na innych terenach walory przyrodnicze Borów Dolnośląskich oraz liczne obszary chronione sprawiają, że turystyka przyrodnicza jest kolejną z form wypoczynku w regionie. Turystyka przyrodnicza rozwija się przede wszystkim na obszarach chronionych Obszary NATURA 2000 oraz w rezerwatach przyrody. Wszędzie tam istnieją wspomagające ją elementy infrastruktury w postaci muzeów, sal wystawowych, ścieżek dydaktycznych, oraz ośrodków edukacji przyrodniczej i leśnej. Ta forma turystyki uprawiana jest zarówno przez turystów indywidualnych, jak i zorganizowane grupy.  Wśród turystów-przyrodników odwiedzających Bory Dolnośląskie znaczną część stanowią goście o zainteresowaniach ornitologicznych. Preferowane formy turystyki przyrodniczej to obserwacje ptaków i innych zwierząt w ich środowisku naturalnym, foto-safari oraz wyprawy zapoznające turystów z najciekawszymi zbiorowiskami roślinnymi i krajobrazami określonego regionu. Jedną z form turystyki przyrodniczej jest turystyka edukacyjna, obejmująca głównie grupy młodzieży szkolnej.  </w:t>
      </w:r>
    </w:p>
    <w:p w:rsidR="00294BD0" w:rsidRDefault="00294BD0">
      <w:pPr>
        <w:spacing w:after="0" w:line="240" w:lineRule="auto"/>
        <w:ind w:firstLine="284"/>
        <w:rPr>
          <w:rFonts w:ascii="Times New Roman" w:eastAsia="Times New Roman" w:hAnsi="Times New Roman" w:cs="Times New Roman"/>
          <w:b/>
        </w:rPr>
      </w:pPr>
      <w:r>
        <w:rPr>
          <w:rFonts w:ascii="Times New Roman" w:eastAsia="Times New Roman" w:hAnsi="Times New Roman" w:cs="Times New Roman"/>
          <w:b/>
        </w:rPr>
        <w:t>Obszary Natura 2000</w:t>
      </w:r>
    </w:p>
    <w:p w:rsidR="00294BD0" w:rsidRDefault="00294BD0">
      <w:pPr>
        <w:spacing w:after="0" w:line="240" w:lineRule="auto"/>
        <w:ind w:firstLine="284"/>
        <w:rPr>
          <w:rFonts w:ascii="Times New Roman" w:eastAsia="Times New Roman" w:hAnsi="Times New Roman" w:cs="Times New Roman"/>
          <w:b/>
        </w:rPr>
      </w:pPr>
      <w:r>
        <w:rPr>
          <w:rFonts w:ascii="Times New Roman" w:eastAsia="Times New Roman" w:hAnsi="Times New Roman" w:cs="Times New Roman"/>
          <w:b/>
        </w:rPr>
        <w:t>Obszary specjalnej ochrony (tzw. Dyrektywa Ptasia):</w:t>
      </w:r>
    </w:p>
    <w:p w:rsidR="00294BD0" w:rsidRDefault="00294BD0">
      <w:pPr>
        <w:numPr>
          <w:ilvl w:val="0"/>
          <w:numId w:val="28"/>
        </w:numPr>
        <w:spacing w:after="0" w:line="240" w:lineRule="auto"/>
        <w:ind w:left="709" w:hanging="425"/>
        <w:jc w:val="both"/>
        <w:rPr>
          <w:rFonts w:ascii="Times New Roman" w:eastAsia="Times New Roman" w:hAnsi="Times New Roman" w:cs="Times New Roman"/>
          <w:b/>
        </w:rPr>
      </w:pPr>
      <w:r>
        <w:rPr>
          <w:rFonts w:ascii="Times New Roman" w:eastAsia="Times New Roman" w:hAnsi="Times New Roman" w:cs="Times New Roman"/>
          <w:b/>
        </w:rPr>
        <w:t xml:space="preserve">„Bory Dolnośląskie” </w:t>
      </w:r>
      <w:r>
        <w:rPr>
          <w:rFonts w:ascii="Times New Roman" w:eastAsia="Times New Roman" w:hAnsi="Times New Roman" w:cs="Times New Roman"/>
        </w:rPr>
        <w:t>(171 093,4 ha)</w:t>
      </w:r>
      <w:r>
        <w:rPr>
          <w:rFonts w:ascii="Times New Roman" w:eastAsia="Times New Roman" w:hAnsi="Times New Roman" w:cs="Times New Roman"/>
          <w:b/>
        </w:rPr>
        <w:t xml:space="preserve"> - </w:t>
      </w:r>
      <w:r>
        <w:rPr>
          <w:rFonts w:ascii="Times New Roman" w:eastAsia="Times New Roman" w:hAnsi="Times New Roman" w:cs="Times New Roman"/>
        </w:rPr>
        <w:t>obszar położony w dorzeczu Odry, a główną przepływającą przez niego rzeką jest Bóbr. Rzeźba terenu jest mało zróżnicowana, przeważają tereny równinne. Południkowo przecinają je doliny rzek. Występują tu zwarte drzewostany sosnowe z ubogim runem, które stanowi wrzos i borówka. W podszycie występuje jałowiec i żarnowiec. Panującym gatunkiem jest sosna, domieszkowo występuje dąb, brzoza, buk oraz jodła i świerk. W bardziej żyznych rejonach występują bory mieszane i lasy liściaste (fragmenty buczyn i grądów). Doliny rzeczne stanowią enklawy z bardziej bujną i wielowarstwową roślinnością. Urozmaicenie stanowią także liczne stawy rybne. Niektóre z nich są porośnięte szuwarami, natomiast część jest pozbawiona roślinności wskutek ich renowacji. Występuje tu co najmniej 19 gatunków ptaków z Załącznika I Dyrektywy Ptasiej i 9 gatunków z Polskiej Czerwonej Księgi (PCK).</w:t>
      </w:r>
    </w:p>
    <w:p w:rsidR="00294BD0" w:rsidRDefault="00294BD0">
      <w:pPr>
        <w:spacing w:after="0" w:line="240" w:lineRule="auto"/>
        <w:ind w:firstLine="284"/>
        <w:rPr>
          <w:rFonts w:ascii="Times New Roman" w:eastAsia="Times New Roman" w:hAnsi="Times New Roman" w:cs="Times New Roman"/>
          <w:b/>
        </w:rPr>
      </w:pPr>
      <w:r>
        <w:rPr>
          <w:rFonts w:ascii="Times New Roman" w:eastAsia="Times New Roman" w:hAnsi="Times New Roman" w:cs="Times New Roman"/>
          <w:b/>
        </w:rPr>
        <w:t>Specjalne obszary ochrony (tzw. Dyrektywa Siedliskowa):</w:t>
      </w:r>
    </w:p>
    <w:p w:rsidR="00294BD0" w:rsidRDefault="00294BD0">
      <w:pPr>
        <w:numPr>
          <w:ilvl w:val="0"/>
          <w:numId w:val="41"/>
        </w:numPr>
        <w:spacing w:after="0" w:line="240" w:lineRule="auto"/>
        <w:ind w:left="709" w:hanging="425"/>
        <w:jc w:val="both"/>
        <w:rPr>
          <w:rFonts w:ascii="Times New Roman" w:eastAsia="Times New Roman" w:hAnsi="Times New Roman" w:cs="Times New Roman"/>
          <w:b/>
        </w:rPr>
      </w:pPr>
      <w:r>
        <w:rPr>
          <w:rFonts w:ascii="Times New Roman" w:eastAsia="Times New Roman" w:hAnsi="Times New Roman" w:cs="Times New Roman"/>
          <w:b/>
        </w:rPr>
        <w:t>„Uroczyska Borów Dolnośląskich”</w:t>
      </w:r>
      <w:r>
        <w:rPr>
          <w:rFonts w:ascii="Times New Roman" w:eastAsia="Times New Roman" w:hAnsi="Times New Roman" w:cs="Times New Roman"/>
        </w:rPr>
        <w:t xml:space="preserve"> (12 227,39 ha) - położony w zachodniej oraz północno-zachodniej części Borów Dolnośląskich, swym zasięgiem obejmuje m.in. Stawy Parowskie, trzy rezerwaty przyrody („Torfowisko pod Węglińcem”, „Wrzosiec koło Piasecznej” i „Żurawie Bagno”), dolinę Czernej Wielkiej, Czernej Małej, Lubszy i Las Żarski. </w:t>
      </w:r>
      <w:r>
        <w:rPr>
          <w:rFonts w:ascii="Times New Roman" w:eastAsia="Times New Roman" w:hAnsi="Times New Roman" w:cs="Times New Roman"/>
          <w:bCs/>
        </w:rPr>
        <w:t>.</w:t>
      </w:r>
      <w:r>
        <w:rPr>
          <w:rFonts w:ascii="Times New Roman" w:eastAsia="Times New Roman" w:hAnsi="Times New Roman" w:cs="Times New Roman"/>
        </w:rPr>
        <w:t xml:space="preserve"> Obszar zdominowany jest głównie przez sosnę, porastającą ubogie, piaszczyste gleby, miejscami podtopione. Natomiast lasy liściaste występują tu bardzo rzadko i koncentrują się jedynie w dolinach niewielkich rzek i mniejszych cieków wodnych. Na tych terenach można także spotkać dobrze zachowane torfowiska.</w:t>
      </w:r>
    </w:p>
    <w:p w:rsidR="00294BD0" w:rsidRDefault="00294BD0">
      <w:pPr>
        <w:numPr>
          <w:ilvl w:val="0"/>
          <w:numId w:val="41"/>
        </w:numPr>
        <w:spacing w:after="0" w:line="240" w:lineRule="auto"/>
        <w:ind w:left="709" w:hanging="425"/>
        <w:jc w:val="both"/>
        <w:rPr>
          <w:rFonts w:ascii="Times New Roman" w:eastAsia="Times New Roman" w:hAnsi="Times New Roman" w:cs="Times New Roman"/>
          <w:b/>
        </w:rPr>
      </w:pPr>
      <w:r>
        <w:rPr>
          <w:rFonts w:ascii="Times New Roman" w:eastAsia="Times New Roman" w:hAnsi="Times New Roman" w:cs="Times New Roman"/>
          <w:b/>
        </w:rPr>
        <w:t>“Wrzosowiska Świętoszowsko-Ławszowskie”</w:t>
      </w:r>
      <w:r>
        <w:rPr>
          <w:rFonts w:ascii="Times New Roman" w:eastAsia="Times New Roman" w:hAnsi="Times New Roman" w:cs="Times New Roman"/>
        </w:rPr>
        <w:t xml:space="preserve"> (10 141, 62 ha) - obszar ostoi wchodzi w skład gm. Osiecznica i Nadleśnictwa Świętoszów. Składa się on z dwóch części: użytkowanego przez wojsko rozległego poligonu w obrębie Świętoszów oraz oddzielonego od niego doliną Kwisy, nie użytkowanego obecnie, poligonu w obrębie Ławszowa. Znajdują się tu także zatorfione obniżenia (około 40 ha), co tworzy doskonałe warunki siedliskowe dla wielu gatunków ptaków i owadów – trafić można między innymi na stanowiska zalotki większej i trzepli zielonej. Warto podkreślić, że na obszarze znajdują się również siedlisk wilka, które znajdują się pod ochroną;</w:t>
      </w:r>
    </w:p>
    <w:p w:rsidR="00294BD0" w:rsidRDefault="00294BD0">
      <w:pPr>
        <w:numPr>
          <w:ilvl w:val="0"/>
          <w:numId w:val="41"/>
        </w:numPr>
        <w:spacing w:after="0" w:line="240" w:lineRule="auto"/>
        <w:ind w:left="709" w:hanging="425"/>
        <w:jc w:val="both"/>
        <w:rPr>
          <w:rFonts w:ascii="Times New Roman" w:eastAsia="Times New Roman" w:hAnsi="Times New Roman" w:cs="Times New Roman"/>
          <w:b/>
        </w:rPr>
      </w:pPr>
      <w:r>
        <w:rPr>
          <w:rFonts w:ascii="Times New Roman" w:eastAsia="Times New Roman" w:hAnsi="Times New Roman" w:cs="Times New Roman"/>
          <w:b/>
        </w:rPr>
        <w:t>“Dolina Dolnej Kwisy”</w:t>
      </w:r>
      <w:r>
        <w:rPr>
          <w:rFonts w:ascii="Times New Roman" w:eastAsia="Times New Roman" w:hAnsi="Times New Roman" w:cs="Times New Roman"/>
        </w:rPr>
        <w:t xml:space="preserve"> (5 972 ha) - ostoja obejmuje dolinę Kwisy od Nowogrodźca po ujście rzeki do Bobru. Na tym odcinku Kwisa w znacznym stopniu zachowała swój naturalny charakter. Dolina Dolnej Kwisy to przede wszystkim siedliska płazów i bezkręgowców;</w:t>
      </w:r>
    </w:p>
    <w:p w:rsidR="00294BD0" w:rsidRDefault="00294BD0">
      <w:pPr>
        <w:numPr>
          <w:ilvl w:val="0"/>
          <w:numId w:val="41"/>
        </w:numPr>
        <w:spacing w:after="0" w:line="240" w:lineRule="auto"/>
        <w:ind w:left="709" w:hanging="425"/>
        <w:jc w:val="both"/>
        <w:rPr>
          <w:rFonts w:ascii="Times New Roman" w:eastAsia="Times New Roman" w:hAnsi="Times New Roman" w:cs="Times New Roman"/>
          <w:b/>
        </w:rPr>
      </w:pPr>
      <w:r>
        <w:rPr>
          <w:rFonts w:ascii="Times New Roman" w:eastAsia="Times New Roman" w:hAnsi="Times New Roman" w:cs="Times New Roman"/>
          <w:b/>
        </w:rPr>
        <w:t>„Dąbrowy Kliczkowskie”</w:t>
      </w:r>
      <w:r>
        <w:rPr>
          <w:rFonts w:ascii="Times New Roman" w:eastAsia="Times New Roman" w:hAnsi="Times New Roman" w:cs="Times New Roman"/>
        </w:rPr>
        <w:t xml:space="preserve"> (552,9 ha) - kompleks leśny wchodzący w skład Borów Dolnośląskich, który rozciąga się pomiędzy Kwisą a Bobrem. Na obszarze przeważają drzewostany sosnowe z licznymi przestojami dębowymi, natomiast w zachodniej części występują zwarte fragmenty kwaśnych dąbrów. Tereny Dąbrowy Kliczkowskiej posiadają bogatą fauną bezkręgowców, stwierdzono również występowanie przechodnich wilków. Poza tym jest to miejsce, gdzie pojawiają się zagrożone gatunki ptaków, m.in. włochatki i sóweczki);</w:t>
      </w:r>
    </w:p>
    <w:p w:rsidR="00294BD0" w:rsidRDefault="00294BD0">
      <w:pPr>
        <w:spacing w:after="0" w:line="240" w:lineRule="auto"/>
        <w:ind w:left="284" w:firstLine="76"/>
        <w:jc w:val="both"/>
        <w:rPr>
          <w:rFonts w:ascii="Times New Roman" w:hAnsi="Times New Roman" w:cs="Times New Roman"/>
          <w:b/>
        </w:rPr>
      </w:pPr>
      <w:r>
        <w:rPr>
          <w:rFonts w:ascii="Times New Roman" w:eastAsia="Times New Roman" w:hAnsi="Times New Roman" w:cs="Times New Roman"/>
          <w:b/>
        </w:rPr>
        <w:t>Parki Krajobrazowe:</w:t>
      </w:r>
    </w:p>
    <w:p w:rsidR="00294BD0" w:rsidRDefault="00294BD0">
      <w:pPr>
        <w:pStyle w:val="Akapitzlist"/>
        <w:numPr>
          <w:ilvl w:val="0"/>
          <w:numId w:val="13"/>
        </w:numPr>
        <w:jc w:val="both"/>
        <w:rPr>
          <w:rFonts w:ascii="Times New Roman" w:hAnsi="Times New Roman"/>
          <w:b/>
        </w:rPr>
      </w:pPr>
      <w:r>
        <w:rPr>
          <w:rFonts w:ascii="Times New Roman" w:hAnsi="Times New Roman"/>
          <w:b/>
        </w:rPr>
        <w:t xml:space="preserve">Park krajobrazowy łuk mużakowa -  </w:t>
      </w:r>
      <w:r>
        <w:rPr>
          <w:rFonts w:ascii="Times New Roman" w:hAnsi="Times New Roman"/>
        </w:rPr>
        <w:t>położony w</w:t>
      </w:r>
      <w:r>
        <w:rPr>
          <w:rFonts w:ascii="Times New Roman" w:hAnsi="Times New Roman"/>
          <w:b/>
        </w:rPr>
        <w:t xml:space="preserve"> </w:t>
      </w:r>
      <w:r>
        <w:rPr>
          <w:rFonts w:ascii="Times New Roman" w:hAnsi="Times New Roman"/>
        </w:rPr>
        <w:t xml:space="preserve">woj. Lubuskim, Powiecie Żarskim (gminy: Brody, Tuplice, Trzebiel, Łęknica, Przewóz). Park obejmuje tereny położone w południowej części województwa lubuskiego, w strefie pogranicza z Niemcami o cennych wartościach przyrodniczych, historycznych i kulturowych. Obszar Parku pokrywa się z zasięgiem Łuku Mużakowskiego, formy geologicznej, znanej też jako Łużycki Wał Graniczny. Łuk ten ma kształt podkowy otwartej ku północy, o dł. ok. 40 km i szerokości 3-4 km. Nysa Łużycka dzieli Łuk na dwie części w jednym z piękniejszych parków przypałacowych w Europie w m. Łęknica. Na obszarze Parku występuje znaczna ilość stawów w wyrobiskach po odkrywkowej eksploatacji węgla brunatnego oraz pożwirowych. </w:t>
      </w:r>
    </w:p>
    <w:p w:rsidR="00294BD0" w:rsidRDefault="00294BD0">
      <w:pPr>
        <w:spacing w:after="0" w:line="240" w:lineRule="auto"/>
        <w:ind w:firstLine="284"/>
        <w:jc w:val="both"/>
        <w:rPr>
          <w:rFonts w:ascii="Times New Roman" w:eastAsia="Times New Roman" w:hAnsi="Times New Roman" w:cs="Times New Roman"/>
          <w:b/>
        </w:rPr>
      </w:pPr>
      <w:r>
        <w:rPr>
          <w:rFonts w:ascii="Times New Roman" w:eastAsia="Times New Roman" w:hAnsi="Times New Roman" w:cs="Times New Roman"/>
          <w:b/>
        </w:rPr>
        <w:t>Rezerwaty Przyrody:</w:t>
      </w:r>
    </w:p>
    <w:p w:rsidR="00294BD0" w:rsidRDefault="00294BD0">
      <w:pPr>
        <w:numPr>
          <w:ilvl w:val="0"/>
          <w:numId w:val="44"/>
        </w:num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 xml:space="preserve">Rezerwat przyrody Żurawie bagno - </w:t>
      </w:r>
      <w:r>
        <w:rPr>
          <w:rFonts w:ascii="Times New Roman" w:eastAsia="Times New Roman" w:hAnsi="Times New Roman" w:cs="Times New Roman"/>
        </w:rPr>
        <w:t>położony w</w:t>
      </w:r>
      <w:r>
        <w:rPr>
          <w:rFonts w:ascii="Times New Roman" w:eastAsia="Times New Roman" w:hAnsi="Times New Roman" w:cs="Times New Roman"/>
          <w:b/>
        </w:rPr>
        <w:t xml:space="preserve"> </w:t>
      </w:r>
      <w:r>
        <w:rPr>
          <w:rFonts w:ascii="Times New Roman" w:eastAsia="Times New Roman" w:hAnsi="Times New Roman" w:cs="Times New Roman"/>
        </w:rPr>
        <w:t xml:space="preserve">woj. Lubuskim, Powiecie Żarskim w gminie Przewóz. Rezerwat typu wodno-torfowiskowego stanowi fragment dawnego jeziora na skutek ekspansji lasu częściowo osuszonego. Typ siedliskowy -  Bór Bagienny. Całą powierzchnię stanowi bagno w części środkowej zalane wodą. W częściach bardziej osuszonych porośnięte grupowo brzozą i sosną w wieku 10 - 20 lat. Sosną karłowatą w II - IV klasie wieku oraz brzozą w tym samym wieku. Liczne suchoczuby. Teren równy w części zachodniej wklęsły. Gleba bagienna - torf średnio głęboki, na piaskach gliniastych. Pokrywa zachwaszczona, występuje tu trzcina, trzęślica modra, sit, turzyce, torfowce, rosiczki wszystkie trzy formy wełnianka pochwowata, bagno zwyczajne. </w:t>
      </w:r>
    </w:p>
    <w:p w:rsidR="00294BD0" w:rsidRDefault="00294BD0">
      <w:pPr>
        <w:numPr>
          <w:ilvl w:val="0"/>
          <w:numId w:val="44"/>
        </w:num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 xml:space="preserve">Rezerwat przyrody Nad młyńską strugą - </w:t>
      </w:r>
      <w:r>
        <w:rPr>
          <w:rFonts w:ascii="Times New Roman" w:eastAsia="Times New Roman" w:hAnsi="Times New Roman" w:cs="Times New Roman"/>
        </w:rPr>
        <w:t>położony w</w:t>
      </w:r>
      <w:r>
        <w:rPr>
          <w:rFonts w:ascii="Times New Roman" w:eastAsia="Times New Roman" w:hAnsi="Times New Roman" w:cs="Times New Roman"/>
          <w:b/>
        </w:rPr>
        <w:t xml:space="preserve"> </w:t>
      </w:r>
      <w:r>
        <w:rPr>
          <w:rFonts w:ascii="Times New Roman" w:eastAsia="Times New Roman" w:hAnsi="Times New Roman" w:cs="Times New Roman"/>
        </w:rPr>
        <w:t xml:space="preserve">woj. Lubuskim, Powiecie Żarskim w gminie Przewóz.Rezerwat otoczony jest od strony północnej rzeczką Skródą, od zachodu, południa i wschodu lasami. Stanowi go fragment charakterystycznego lasu naturalnego mieszanego z bogatym runem właściwym dla borów bukowo-dębowych. Na całej partii poddanej pod ochronę przeważa buk i dąb. Występuje także sosna, lipa, wiąz, modrzew, grab, jarzębiny, klon, jodła, świerk, pojedynczo dąb, buk w II klasie wieku. W podszycie występują: bez, jarzębina, świerk, kruszyna, osika, dąb pokrywający 55% powierzchni. Zwarcie umiarkowane, miejscami przerywane i przechodzące w luźne. Teren lekko falisty, miejscami równy. Gleba brunatna, piaski luźne przemieszane z płytką próchnicą. Na piaskach gliniastych lekkich z domieszką żwiru świeżego. W runi występują: paproć orlica, śmiałek darniowy, borówka czernica, turzyce, kosmatka, fiołek, sałatnik leśny, szczawik zajęczy, narecznica malina. </w:t>
      </w:r>
    </w:p>
    <w:p w:rsidR="00294BD0" w:rsidRDefault="00294BD0">
      <w:pPr>
        <w:numPr>
          <w:ilvl w:val="0"/>
          <w:numId w:val="44"/>
        </w:num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 xml:space="preserve">Rezerwat przyrody Zacisze - </w:t>
      </w:r>
      <w:r>
        <w:rPr>
          <w:rFonts w:ascii="Times New Roman" w:eastAsia="Times New Roman" w:hAnsi="Times New Roman" w:cs="Times New Roman"/>
        </w:rPr>
        <w:t>położony w</w:t>
      </w:r>
      <w:r>
        <w:rPr>
          <w:rFonts w:ascii="Times New Roman" w:eastAsia="Times New Roman" w:hAnsi="Times New Roman" w:cs="Times New Roman"/>
          <w:b/>
        </w:rPr>
        <w:t xml:space="preserve"> </w:t>
      </w:r>
      <w:r>
        <w:rPr>
          <w:rFonts w:ascii="Times New Roman" w:eastAsia="Times New Roman" w:hAnsi="Times New Roman" w:cs="Times New Roman"/>
        </w:rPr>
        <w:t xml:space="preserve">woj. Lubuskim, Powiecie Żarskim w gminie Przewóz.Rezerwat obejmuje zachowane w stanie naturalnym lub mało zmienionym ekosystemy, ostoje i siedliska przyrodnicze, w tym siedliska rzadkich gatunków różnych roślin. Obszar charakteryzuje się występowaniem fitocenoz reprezentujących siedliska: brzegi lub osuszane dna zbiorników wodnych ze zbiorowiskami z Kl. Littorelleta – 3130, obniżenia na podłożu torfowym z roślinnością ze związku Rhynchsporion -7110. Niemalże na całej powierzchni występują rzadkie i zagrożone gatunki roślin m.in. ponikło wielołodygowe (Eleocharis multicaulis), przygiełka brunatna (Rhynchospora fusca), wrzosiec bagienny (Erica tetralix). Obszar jest również atrakcyjnym miejscem dla fauny preferującej siedliska wodno-błotne. </w:t>
      </w:r>
    </w:p>
    <w:p w:rsidR="00294BD0" w:rsidRDefault="00294BD0">
      <w:pPr>
        <w:numPr>
          <w:ilvl w:val="0"/>
          <w:numId w:val="44"/>
        </w:num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 xml:space="preserve">Rezerwat przyrody Przygiełkowe moczary - </w:t>
      </w:r>
      <w:r>
        <w:rPr>
          <w:rFonts w:ascii="Times New Roman" w:eastAsia="Times New Roman" w:hAnsi="Times New Roman" w:cs="Times New Roman"/>
        </w:rPr>
        <w:t>położony w</w:t>
      </w:r>
      <w:r>
        <w:rPr>
          <w:rFonts w:ascii="Times New Roman" w:eastAsia="Times New Roman" w:hAnsi="Times New Roman" w:cs="Times New Roman"/>
          <w:b/>
        </w:rPr>
        <w:t xml:space="preserve"> </w:t>
      </w:r>
      <w:r>
        <w:rPr>
          <w:rFonts w:ascii="Times New Roman" w:eastAsia="Times New Roman" w:hAnsi="Times New Roman" w:cs="Times New Roman"/>
        </w:rPr>
        <w:t xml:space="preserve">woj. Lubuskim, Powiecie Żarskim w gminie Przewóz. Rezerwat obejmuje zachowane w stanie naturalnym lub mało zmienionym ekosystemy, ostoje i siedliska przyrodnicze, w tym siedliska rzadkich gatunków różnych roślin. W wodno-torfowiskowych ekosystemach występują rzadkie i zagrożone gatunki roślin: ponikło wielołodygowe (Eleocharis multicaulis), przygiełka brunatna (Rhynchospora fusca), wrzosiec bagienny (Erica tetralix). Obszar jest również atrakcyjnym miejscem dla fauny preferującej siedliska wodno-błotne. </w:t>
      </w:r>
    </w:p>
    <w:p w:rsidR="00294BD0" w:rsidRDefault="00294BD0">
      <w:pPr>
        <w:spacing w:after="0" w:line="240" w:lineRule="auto"/>
        <w:ind w:left="360"/>
        <w:jc w:val="both"/>
        <w:rPr>
          <w:rFonts w:ascii="Times New Roman" w:eastAsia="Times New Roman" w:hAnsi="Times New Roman" w:cs="Times New Roman"/>
          <w:b/>
        </w:rPr>
      </w:pPr>
    </w:p>
    <w:p w:rsidR="00294BD0" w:rsidRDefault="00294BD0">
      <w:pPr>
        <w:spacing w:after="0" w:line="240" w:lineRule="auto"/>
        <w:ind w:left="360"/>
        <w:jc w:val="both"/>
        <w:rPr>
          <w:rFonts w:ascii="Times New Roman" w:eastAsia="Times New Roman" w:hAnsi="Times New Roman" w:cs="Times New Roman"/>
        </w:rPr>
      </w:pPr>
      <w:r>
        <w:rPr>
          <w:rFonts w:ascii="Times New Roman" w:eastAsia="Times New Roman" w:hAnsi="Times New Roman" w:cs="Times New Roman"/>
          <w:b/>
        </w:rPr>
        <w:t xml:space="preserve">Zanieczyszczenie środowiska </w:t>
      </w:r>
    </w:p>
    <w:p w:rsidR="00294BD0" w:rsidRDefault="00294BD0">
      <w:pPr>
        <w:spacing w:after="0" w:line="240" w:lineRule="auto"/>
        <w:ind w:left="360"/>
        <w:jc w:val="both"/>
        <w:rPr>
          <w:rFonts w:ascii="Times New Roman" w:eastAsia="Times New Roman" w:hAnsi="Times New Roman" w:cs="Times New Roman"/>
          <w:b/>
        </w:rPr>
      </w:pPr>
      <w:r>
        <w:rPr>
          <w:rFonts w:ascii="Times New Roman" w:eastAsia="Times New Roman" w:hAnsi="Times New Roman" w:cs="Times New Roman"/>
        </w:rPr>
        <w:t xml:space="preserve">Stan jakości powietrza na omawianym obszarze jest dobry. Uciążliwością dla środowiska i mieszkańców jest tu niska emisja i emisja komunikacyjna. Problemem jest również wypalanie ściernisk, co jest przyczyną znacznej emisji zanieczyszczeń do powietrza atmosferycznego. Zagrożenie emisją komunikacyjną występuje głównie w miejscowościach, przez które przebiegają drogi krajowe. Zanieczyszczenia komunikacyjne to przede wszystkim tlenki azotu, tlenek węgla i węglowodory aromatyczne, w tym benzen, wykazujący działanie kancerogenne. Największe potencjalne zagrożenie hałasem i emisją spalin występuje wzdłuż dróg krajowych, w szczególności w centrach miejscowości w otoczeniu gęstej zabudowy. Niezbędne jest również ustalenie miejsc ważnych z punktu widzenia migracji zwierząt czy występowania roślin i zaprojektowanie miejsc budowy przepustów lub estakad. </w:t>
      </w:r>
    </w:p>
    <w:p w:rsidR="00294BD0" w:rsidRDefault="00294BD0">
      <w:pPr>
        <w:spacing w:after="0" w:line="240" w:lineRule="auto"/>
        <w:ind w:left="360"/>
        <w:jc w:val="both"/>
        <w:rPr>
          <w:rFonts w:ascii="Times New Roman" w:eastAsia="Times New Roman" w:hAnsi="Times New Roman" w:cs="Times New Roman"/>
        </w:rPr>
      </w:pPr>
      <w:r>
        <w:rPr>
          <w:rFonts w:ascii="Times New Roman" w:eastAsia="Times New Roman" w:hAnsi="Times New Roman" w:cs="Times New Roman"/>
          <w:b/>
        </w:rPr>
        <w:t>Emisja:</w:t>
      </w:r>
    </w:p>
    <w:p w:rsidR="00294BD0" w:rsidRDefault="00294BD0">
      <w:pPr>
        <w:spacing w:after="0" w:line="240" w:lineRule="auto"/>
        <w:ind w:left="360"/>
        <w:jc w:val="both"/>
        <w:rPr>
          <w:rFonts w:ascii="Times New Roman" w:eastAsia="Times New Roman" w:hAnsi="Times New Roman" w:cs="Times New Roman"/>
          <w:b/>
        </w:rPr>
      </w:pPr>
      <w:r>
        <w:rPr>
          <w:rFonts w:ascii="Times New Roman" w:eastAsia="Times New Roman" w:hAnsi="Times New Roman" w:cs="Times New Roman"/>
        </w:rPr>
        <w:t xml:space="preserve">W grupie substancji emitowanych podczas spalania węgla w paleniskach domowych i lokalnych kotłowniach, oprócz dwutlenku siarki, pyłów i tlenków azotu, znajduje się także sadza, zawierająca wielopierścieniowe węglowodory aromatyczne w tym benzo-apiren, stanowiące największe potencjalne zagrożenie zdrowotne. </w:t>
      </w:r>
    </w:p>
    <w:p w:rsidR="00294BD0" w:rsidRDefault="00294BD0">
      <w:pPr>
        <w:spacing w:after="0" w:line="240" w:lineRule="auto"/>
        <w:ind w:left="360"/>
        <w:jc w:val="both"/>
        <w:rPr>
          <w:rFonts w:ascii="Times New Roman" w:eastAsia="Times New Roman" w:hAnsi="Times New Roman" w:cs="Times New Roman"/>
        </w:rPr>
      </w:pPr>
      <w:r>
        <w:rPr>
          <w:rFonts w:ascii="Times New Roman" w:eastAsia="Times New Roman" w:hAnsi="Times New Roman" w:cs="Times New Roman"/>
          <w:b/>
        </w:rPr>
        <w:t>Eksploatacja kopalin:</w:t>
      </w:r>
    </w:p>
    <w:p w:rsidR="00294BD0" w:rsidRDefault="00294BD0">
      <w:pPr>
        <w:spacing w:after="0" w:line="240" w:lineRule="auto"/>
        <w:ind w:left="360"/>
        <w:jc w:val="both"/>
        <w:rPr>
          <w:rFonts w:ascii="Times New Roman" w:eastAsia="Times New Roman" w:hAnsi="Times New Roman" w:cs="Times New Roman"/>
          <w:b/>
        </w:rPr>
      </w:pPr>
      <w:r>
        <w:rPr>
          <w:rFonts w:ascii="Times New Roman" w:eastAsia="Times New Roman" w:hAnsi="Times New Roman" w:cs="Times New Roman"/>
        </w:rPr>
        <w:t xml:space="preserve">Eksploatacja złóż kruszywa naturalnego i surowców ilastych ma charakter odkrywkowy. Eksploatacja taka powoduje rozległe powierzchniowe zmiany terenu w formie wyrobisk oraz zmiany w pionowym ukształtowaniu rzeźby, a co za tym idzie zwiększa się podatność na erozję odkrytych warstw ziemi i może następować obniżenie poziomu wód gruntowych. Dzikie wyrobiska powstają w pobliżu powstających osiedli domków jednorodzinnych, nowych dróg, tam gdzie jest duże zapotrzebowanie na surowce budowlane. Ze względu na płytkie zaleganie są one łatwo dostępne. W praktyce na terenie każdej z gmin występują nielegalne wyrobiska. </w:t>
      </w:r>
    </w:p>
    <w:p w:rsidR="00294BD0" w:rsidRDefault="00294BD0">
      <w:pPr>
        <w:spacing w:after="0" w:line="240" w:lineRule="auto"/>
        <w:ind w:left="360"/>
        <w:jc w:val="both"/>
        <w:rPr>
          <w:rFonts w:ascii="Times New Roman" w:eastAsia="Times New Roman" w:hAnsi="Times New Roman" w:cs="Times New Roman"/>
        </w:rPr>
      </w:pPr>
      <w:r>
        <w:rPr>
          <w:rFonts w:ascii="Times New Roman" w:eastAsia="Times New Roman" w:hAnsi="Times New Roman" w:cs="Times New Roman"/>
          <w:b/>
        </w:rPr>
        <w:t>Zagrożenie pożarami:</w:t>
      </w:r>
    </w:p>
    <w:p w:rsidR="00294BD0" w:rsidRDefault="00294BD0">
      <w:pPr>
        <w:spacing w:after="0" w:line="240" w:lineRule="auto"/>
        <w:ind w:left="360"/>
        <w:jc w:val="both"/>
        <w:rPr>
          <w:rFonts w:ascii="Times New Roman" w:eastAsia="Times New Roman" w:hAnsi="Times New Roman" w:cs="Times New Roman"/>
          <w:color w:val="000000"/>
        </w:rPr>
      </w:pPr>
      <w:r>
        <w:rPr>
          <w:rFonts w:ascii="Times New Roman" w:eastAsia="Times New Roman" w:hAnsi="Times New Roman" w:cs="Times New Roman"/>
        </w:rPr>
        <w:t>Na obszarze realizacji strategii ok. 68% powierzchni stanowią lasy. Tak duże skupisko terenów leśnych niesie ze sobą zagrożenie pożarami. Pożary lasów są najczęściej skutkiem działalności człowieka sprzecznej z przepisami przeciwpożarowymi.</w:t>
      </w:r>
    </w:p>
    <w:p w:rsidR="00294BD0" w:rsidRDefault="00294BD0">
      <w:pPr>
        <w:autoSpaceDE w:val="0"/>
        <w:spacing w:after="0" w:line="240" w:lineRule="auto"/>
        <w:ind w:left="284"/>
        <w:jc w:val="both"/>
        <w:rPr>
          <w:rFonts w:ascii="Times New Roman" w:eastAsia="Times New Roman" w:hAnsi="Times New Roman" w:cs="Times New Roman"/>
          <w:color w:val="000000"/>
        </w:rPr>
      </w:pPr>
    </w:p>
    <w:p w:rsidR="00294BD0" w:rsidRDefault="00294BD0">
      <w:pPr>
        <w:autoSpaceDE w:val="0"/>
        <w:spacing w:after="0" w:line="240" w:lineRule="auto"/>
        <w:ind w:left="284"/>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Rozwijającą się od lat w regionie formą turystyki jest turystyka piesza, która w znakomity sposób łączy ze sobą takie typy turystyki jak: turystyka przyrodnicza, kulturowa i agroturystyka. Uprawiana jest głównie przez turystów indywidualnych i grupy młodzieżowe. Turystyce pieszej służy dość dobrze rozwinięta w regionie sieć znakowanych szlaków turystycznych. Najwięcej szlaków turystycznych wytyczonych jest na ternie gminy Osiecznica, Wymiarki, Węgliniec, w pozostałych częściach regionu jest ona dość rzadka i wymaga uzupełnień.  </w:t>
      </w:r>
    </w:p>
    <w:p w:rsidR="00294BD0" w:rsidRDefault="00294BD0">
      <w:pPr>
        <w:autoSpaceDE w:val="0"/>
        <w:spacing w:after="0" w:line="240" w:lineRule="auto"/>
        <w:ind w:left="284"/>
        <w:jc w:val="both"/>
        <w:rPr>
          <w:rFonts w:ascii="Times New Roman" w:eastAsia="Times New Roman" w:hAnsi="Times New Roman" w:cs="Times New Roman"/>
          <w:color w:val="000000"/>
        </w:rPr>
      </w:pPr>
      <w:r>
        <w:rPr>
          <w:rFonts w:ascii="Times New Roman" w:eastAsia="Times New Roman" w:hAnsi="Times New Roman" w:cs="Times New Roman"/>
          <w:color w:val="000000"/>
        </w:rPr>
        <w:t>Coraz bardziej popularna w całym kraju staje się turystyka rowerowa. Ten rodzaj turystyki pozwala na szybkie przemieszczanie się od miejscowości obfitujących w zabytki do obszarów najbardziej interesujących pod względem przyrodniczym, co stanowi duże urozmaicenie. W ostatnich latach powstała sieć szlaków rowerowych także na terenie Borów Dolnośląskich. Brakuje jednak wypożyczalni rowerów z możliwością wypożyczenia w jednym miejscu, a oddanie ich w innym, a także przewodników po trasach rowerowych.</w:t>
      </w:r>
    </w:p>
    <w:p w:rsidR="00294BD0" w:rsidRDefault="00294BD0">
      <w:pPr>
        <w:autoSpaceDE w:val="0"/>
        <w:spacing w:after="0" w:line="240" w:lineRule="auto"/>
        <w:ind w:left="284"/>
        <w:jc w:val="both"/>
        <w:rPr>
          <w:rFonts w:ascii="Times New Roman" w:eastAsia="Times New Roman" w:hAnsi="Times New Roman" w:cs="Times New Roman"/>
          <w:color w:val="000000"/>
        </w:rPr>
      </w:pPr>
      <w:r>
        <w:rPr>
          <w:rFonts w:ascii="Times New Roman" w:eastAsia="Times New Roman" w:hAnsi="Times New Roman" w:cs="Times New Roman"/>
          <w:color w:val="000000"/>
        </w:rPr>
        <w:t>Turystyka wodna, a zwłaszcza kajakarstwo i spływy pontonowe,  są jedną z najważniejszych form turystyki w Borach Dolnośląskich. Szczególną rolę pełni tu rzeka Kwisa, Czerna Wielka, Bóbr oraz Nysa Łużycka. Mankamentem jest natomiast niedostatek infrastruktury: brak wypożyczalni kajaków, pontonów i stanic wodnych oraz imprez kajakowych popularyzujących szlaki wodne regionu.</w:t>
      </w:r>
      <w:r>
        <w:rPr>
          <w:rFonts w:ascii="Times New Roman" w:eastAsia="Times New Roman" w:hAnsi="Times New Roman" w:cs="Times New Roman"/>
          <w:color w:val="000000"/>
        </w:rPr>
        <w:tab/>
      </w:r>
      <w:r>
        <w:rPr>
          <w:rFonts w:ascii="Times New Roman" w:eastAsia="Times New Roman" w:hAnsi="Times New Roman" w:cs="Times New Roman"/>
          <w:color w:val="000000"/>
        </w:rPr>
        <w:tab/>
      </w:r>
    </w:p>
    <w:p w:rsidR="00294BD0" w:rsidRDefault="00294BD0">
      <w:pPr>
        <w:autoSpaceDE w:val="0"/>
        <w:spacing w:after="0" w:line="240" w:lineRule="auto"/>
        <w:ind w:left="284"/>
        <w:jc w:val="both"/>
        <w:rPr>
          <w:rFonts w:ascii="Times New Roman" w:eastAsia="Times New Roman" w:hAnsi="Times New Roman" w:cs="Times New Roman"/>
          <w:color w:val="000000"/>
        </w:rPr>
      </w:pPr>
      <w:r>
        <w:rPr>
          <w:rFonts w:ascii="Times New Roman" w:eastAsia="Times New Roman" w:hAnsi="Times New Roman" w:cs="Times New Roman"/>
          <w:color w:val="000000"/>
        </w:rPr>
        <w:t>W Borach Dolnośląskich istnieją dobre, ciągle nie w pełni wykorzystane warunki do uprawiania turystyki konnej (znaczna powierzchnia obszarów leśnych i terenów słabo zaludnionych). Za mało jest gospodarstw i pensjonatów oferujących różne formy turystyki konnej (konie pod siodło, przejazdy bryczkami i wozami). Brak większych stadnin i ośrodków turystyki jeździeckiej. Niewielkie ośrodki turystyki konnej znajdują się w Kliczkowie, Bogumiłowie, Kościelnej Wsi, Czyżówku, Starym Żaganiu, Łozach, Rudawicy. Formą turystyki konnej są również kuligi, organizowane jako standardowy zimowy produkt turystyczny, a także w wielu kwaterach agroturystycznych.</w:t>
      </w:r>
    </w:p>
    <w:p w:rsidR="00294BD0" w:rsidRDefault="00294BD0">
      <w:pPr>
        <w:autoSpaceDE w:val="0"/>
        <w:spacing w:after="0" w:line="240" w:lineRule="auto"/>
        <w:ind w:left="284"/>
        <w:jc w:val="both"/>
        <w:rPr>
          <w:rFonts w:ascii="Times New Roman" w:eastAsia="Times New Roman" w:hAnsi="Times New Roman" w:cs="Times New Roman"/>
          <w:color w:val="000000"/>
        </w:rPr>
      </w:pPr>
    </w:p>
    <w:p w:rsidR="00294BD0" w:rsidRDefault="00294BD0">
      <w:pPr>
        <w:autoSpaceDE w:val="0"/>
        <w:spacing w:after="0" w:line="240" w:lineRule="auto"/>
        <w:ind w:left="284"/>
        <w:jc w:val="both"/>
        <w:rPr>
          <w:rFonts w:ascii="Times New Roman" w:eastAsia="Times New Roman" w:hAnsi="Times New Roman" w:cs="Times New Roman"/>
        </w:rPr>
      </w:pPr>
      <w:r>
        <w:rPr>
          <w:rFonts w:ascii="Times New Roman" w:eastAsia="Times New Roman" w:hAnsi="Times New Roman" w:cs="Times New Roman"/>
        </w:rPr>
        <w:t xml:space="preserve">Intensywność ruchu turystycznego na obszarze LGD została obliczona na podstawie </w:t>
      </w:r>
      <w:r>
        <w:rPr>
          <w:rFonts w:ascii="Times New Roman" w:eastAsia="Times New Roman" w:hAnsi="Times New Roman" w:cs="Times New Roman"/>
          <w:bCs/>
        </w:rPr>
        <w:t>Wskaźnika Schneidera (</w:t>
      </w:r>
      <w:r>
        <w:rPr>
          <w:rFonts w:ascii="Times New Roman" w:eastAsia="Times New Roman" w:hAnsi="Times New Roman" w:cs="Times New Roman"/>
          <w:shd w:val="clear" w:color="auto" w:fill="FFFFFF"/>
        </w:rPr>
        <w:t>wskaźnik intensywności ruchu turystycznego, wyrażony liczbą turystów korzystających z noclegów, przypadającą na 1000 mieszkańców stałych)</w:t>
      </w:r>
      <w:r>
        <w:rPr>
          <w:rFonts w:ascii="Times New Roman" w:eastAsia="Times New Roman" w:hAnsi="Times New Roman" w:cs="Times New Roman"/>
        </w:rPr>
        <w:t>. Wskaźnik dla województwa lubuskiego w 2013 roku wyniósł 1169,60, a dla województwa dolnośląskiego 2034,02. Natomiast wskaźnik dla powiatów przedstawia się następująco: żagański 432,87; żarski 361,32, bolesławiecki 499,45 i zgorzelecki 610,75. Schemat graficzny przedstawiający powyższe informacje został przedstawiony poniżej.</w:t>
      </w:r>
    </w:p>
    <w:p w:rsidR="00294BD0" w:rsidRDefault="00294BD0">
      <w:pPr>
        <w:autoSpaceDE w:val="0"/>
        <w:spacing w:after="0" w:line="240" w:lineRule="auto"/>
        <w:ind w:left="284"/>
        <w:jc w:val="both"/>
        <w:rPr>
          <w:rFonts w:ascii="Times New Roman" w:eastAsia="Times New Roman" w:hAnsi="Times New Roman" w:cs="Times New Roman"/>
        </w:rPr>
      </w:pPr>
    </w:p>
    <w:p w:rsidR="00294BD0" w:rsidRDefault="00EA57E7">
      <w:pPr>
        <w:autoSpaceDE w:val="0"/>
        <w:spacing w:after="0" w:line="240" w:lineRule="auto"/>
        <w:ind w:left="284"/>
        <w:jc w:val="center"/>
        <w:rPr>
          <w:rFonts w:ascii="Times New Roman" w:eastAsia="Times New Roman" w:hAnsi="Times New Roman" w:cs="Times New Roman"/>
          <w:i/>
          <w:color w:val="000000"/>
        </w:rPr>
      </w:pPr>
      <w:r>
        <w:rPr>
          <w:rFonts w:ascii="Times New Roman" w:eastAsia="Times New Roman" w:hAnsi="Times New Roman" w:cs="Times New Roman"/>
          <w:noProof/>
          <w:color w:val="FF0000"/>
          <w:lang w:val="pl-PL"/>
        </w:rPr>
        <w:drawing>
          <wp:inline distT="0" distB="0" distL="0" distR="0">
            <wp:extent cx="4171950" cy="2505075"/>
            <wp:effectExtent l="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171950" cy="2505075"/>
                    </a:xfrm>
                    <a:prstGeom prst="rect">
                      <a:avLst/>
                    </a:prstGeom>
                    <a:solidFill>
                      <a:srgbClr val="FFFFFF"/>
                    </a:solidFill>
                    <a:ln>
                      <a:noFill/>
                    </a:ln>
                  </pic:spPr>
                </pic:pic>
              </a:graphicData>
            </a:graphic>
          </wp:inline>
        </w:drawing>
      </w:r>
    </w:p>
    <w:p w:rsidR="00294BD0" w:rsidRDefault="00294BD0">
      <w:pPr>
        <w:autoSpaceDE w:val="0"/>
        <w:spacing w:after="0" w:line="240" w:lineRule="auto"/>
        <w:ind w:left="284"/>
        <w:jc w:val="both"/>
        <w:rPr>
          <w:rFonts w:ascii="Times New Roman" w:eastAsia="Times New Roman" w:hAnsi="Times New Roman" w:cs="Times New Roman"/>
          <w:color w:val="000000"/>
        </w:rPr>
      </w:pPr>
      <w:r>
        <w:rPr>
          <w:rFonts w:ascii="Times New Roman" w:eastAsia="Times New Roman" w:hAnsi="Times New Roman" w:cs="Times New Roman"/>
          <w:i/>
          <w:color w:val="000000"/>
        </w:rPr>
        <w:t xml:space="preserve">            </w:t>
      </w:r>
      <w:r>
        <w:rPr>
          <w:rFonts w:ascii="Times New Roman" w:eastAsia="Times New Roman" w:hAnsi="Times New Roman" w:cs="Times New Roman"/>
          <w:b/>
          <w:i/>
          <w:color w:val="000000"/>
        </w:rPr>
        <w:t>Wykres 4.</w:t>
      </w:r>
      <w:r>
        <w:rPr>
          <w:rFonts w:ascii="Times New Roman" w:eastAsia="Times New Roman" w:hAnsi="Times New Roman" w:cs="Times New Roman"/>
          <w:i/>
          <w:color w:val="000000"/>
        </w:rPr>
        <w:t xml:space="preserve"> Intensywność ruchu turystycznego na obszarze LGD. Źródło – GUS/Bank Danych Lokalnych</w:t>
      </w:r>
    </w:p>
    <w:p w:rsidR="00294BD0" w:rsidRDefault="00294BD0">
      <w:pPr>
        <w:autoSpaceDE w:val="0"/>
        <w:spacing w:after="0" w:line="240" w:lineRule="auto"/>
        <w:ind w:left="284"/>
        <w:jc w:val="both"/>
        <w:rPr>
          <w:rFonts w:ascii="Times New Roman" w:eastAsia="Times New Roman" w:hAnsi="Times New Roman" w:cs="Times New Roman"/>
          <w:color w:val="000000"/>
        </w:rPr>
      </w:pPr>
    </w:p>
    <w:p w:rsidR="00294BD0" w:rsidRDefault="00294BD0">
      <w:pPr>
        <w:numPr>
          <w:ilvl w:val="0"/>
          <w:numId w:val="27"/>
        </w:numPr>
        <w:tabs>
          <w:tab w:val="left" w:pos="284"/>
        </w:tabs>
        <w:autoSpaceDE w:val="0"/>
        <w:spacing w:after="0" w:line="240" w:lineRule="auto"/>
        <w:ind w:left="284" w:hanging="284"/>
        <w:jc w:val="both"/>
        <w:rPr>
          <w:rFonts w:ascii="Times New Roman" w:eastAsia="Times New Roman" w:hAnsi="Times New Roman" w:cs="Times New Roman"/>
          <w:color w:val="000000"/>
        </w:rPr>
      </w:pPr>
      <w:r>
        <w:rPr>
          <w:rFonts w:ascii="Times New Roman" w:eastAsia="Times New Roman" w:hAnsi="Times New Roman" w:cs="Times New Roman"/>
          <w:b/>
          <w:color w:val="000000"/>
        </w:rPr>
        <w:t xml:space="preserve">Opis produktów lokalnych, tradycyjnych i regionalnych </w:t>
      </w:r>
    </w:p>
    <w:p w:rsidR="00294BD0" w:rsidRDefault="00294BD0">
      <w:pPr>
        <w:spacing w:after="0" w:line="240" w:lineRule="auto"/>
        <w:ind w:left="284"/>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Produkty regionalne nawiązują do tradycji i zwyczajów związanych z danym obszarem geograficznym. Najcenniejszym i do tej pory najbardziej rozpoznawalnym w regionie i kraju produktem spożywczym z Borów Dolnośląskich jest wspominany </w:t>
      </w:r>
      <w:r>
        <w:rPr>
          <w:rFonts w:ascii="Times New Roman" w:eastAsia="Times New Roman" w:hAnsi="Times New Roman" w:cs="Times New Roman"/>
          <w:b/>
          <w:color w:val="000000"/>
        </w:rPr>
        <w:t>wyżej miód wrzosowy</w:t>
      </w:r>
      <w:r>
        <w:rPr>
          <w:rFonts w:ascii="Times New Roman" w:eastAsia="Times New Roman" w:hAnsi="Times New Roman" w:cs="Times New Roman"/>
          <w:color w:val="000000"/>
        </w:rPr>
        <w:t xml:space="preserve">, zgłoszony do unijnej ochrony jako chronione oznaczenie geograficzne, ze względu na swoją wysoką jakość i niepowtarzalne walory smakowe oraz tradycyjne metody produkcji. Do innych cennych i do tej pory zinwentaryzowanych produktów lokalnych w Borach Dolnośląskich, z którymi od lat identyfikują się mieszkańcy należą m.in. wyroby piekarnicze. Do godnych wymienienia piekarń należy m.in. zakład rodzinny w Żaganiu Piekarnia Bukowianka, który ma swojej ofercie „Bochen chleba starowiejskiego”. Jest to chleb pieczony metodą całkowicie naturalną, urabiany ręcznie na rozczynie, który leżakuje około 24 godzin. Bochen chleba starowiejskiego produkowano w Polsce przedwojennej w małych miejscowościach oraz na wsi. Piekarnia AGA, oprócz standardowego asortymentu, również posiada tradycyjne wypieki, które przygotowywane są na szczególne okazje lub na zamówienie. Spotkać je można m.in. na Międzynarodowych Targach Chleba w Jaworze. Ze względu na położenie miejscowości w dawnej Puszczy, piekarnia wypieka również pieczywo w kształcie grzybów. Piekarnia państwa Nitarskich również oferuje tradycyjne wypieki, w tym oryginale ciasta obrzędowe. Podobnie można scharakteryzować dwa pozostałe zakłady rodzinne z Pieńska. Tradycyjne wypieki z mąki zebranej z terenów Borów Dolnośląskich z młyna w Gronowie przygotowuje piekarnia „Omega” Państwa Domareccy w Wymiarkach. Istotny wpływ na popularyzację tradycyjnej kuchni, wypieków, pieczywa, przetworów owocowo-warzywnych, przetworów runa leśnego, wędlin, nalewek i win mają koła gospodyń wiejskich, które na każdą imprezę o charakterze lokalnym (festyny, jarmarki, dożynki) przygotowują rzadko spotykane potrawy oraz w perfekcyjny sposób stroją stoły, suto zastawione tradycyjnym i smacznym jadłem. To właśnie gospodynie wiejskie przekazują młodym pokoleniom tradycje i historię.  </w:t>
      </w:r>
    </w:p>
    <w:p w:rsidR="00294BD0" w:rsidRDefault="00294BD0">
      <w:pPr>
        <w:spacing w:after="0" w:line="240" w:lineRule="auto"/>
        <w:ind w:left="284"/>
        <w:jc w:val="both"/>
        <w:rPr>
          <w:rFonts w:ascii="Times New Roman" w:eastAsia="Times New Roman" w:hAnsi="Times New Roman" w:cs="Times New Roman"/>
          <w:color w:val="000000"/>
        </w:rPr>
      </w:pPr>
      <w:r>
        <w:rPr>
          <w:rFonts w:ascii="Times New Roman" w:eastAsia="Times New Roman" w:hAnsi="Times New Roman" w:cs="Times New Roman"/>
          <w:color w:val="000000"/>
        </w:rPr>
        <w:t>Podobnie jak pieczywo głównie w Pieńsku, tak w Wymiarkach w tradycyjny sposób powstaje najwyższej jakości wędlina. Masarnia ma długi tradycje, założona została ponad 150 lat temu. Tradycyjne wędliny i kiełbasy z Wymiarek często prezentowane są na imprezach o charakterze wiejsko-rolniczym, spotkały się nawet z uznaniem w ramach krajowego konkursu Nasze Kulinarne Dziedzictwo. Poza zorganizowaną formą produkcji istnieje w Borach Dolnośląskich wiele drobnych gospodarstw rolnych, zajmujących się sprzedażą i przetwórstwem runa leśnego, produkcją domowych win i nalewek. Zbieractwo runa od zawsze stanowiło główne źródła dochodów miejscowej ludności, śmiało więc można mówić, że marynowane grzybki, czy nalewka z żurawiny to tradycyjne produkty lokalne dla tego obszaru, odzwierciedlające jego specyfikę.   gminie Wymiarki lokalny winiarz produkuje wina metodą naturalnej fermentacji od przeszło 30 lat z lokalnie dostępnych owoców leśnych, np. jarzębina, żurawina, borówka, jagoda itp. Wina owocowe, produkowane bez dodatku cukru, podlegające naturalnej fermentacji cieszą się dużym uznaniem wśród znawców win. Jest to jednak produkcja domowa, przez to dość ograniczona, a wina serwowane są głównie podczas lokalnych imprez i jarmarków. Od 2008 rok LGD zorganizowały konkurs pn. „Najlepszy Produkt Lokalny z Borów Dolnośląskich w roku 2015”. Wpłynęło ponad 40 potraw, miodów i nalewek z całego terenu Borów.</w:t>
      </w:r>
    </w:p>
    <w:p w:rsidR="00294BD0" w:rsidRDefault="00294BD0">
      <w:pPr>
        <w:autoSpaceDE w:val="0"/>
        <w:spacing w:after="0" w:line="240" w:lineRule="auto"/>
        <w:ind w:left="284"/>
        <w:jc w:val="both"/>
        <w:rPr>
          <w:rFonts w:ascii="Times New Roman" w:eastAsia="Times New Roman" w:hAnsi="Times New Roman" w:cs="Times New Roman"/>
          <w:color w:val="000000"/>
        </w:rPr>
      </w:pPr>
      <w:r>
        <w:rPr>
          <w:rFonts w:ascii="Times New Roman" w:eastAsia="Times New Roman" w:hAnsi="Times New Roman" w:cs="Times New Roman"/>
          <w:color w:val="000000"/>
        </w:rPr>
        <w:t>Obszar Borów Dolnośląskich słynie też z wielu ciekawych wyrobów rzemieślniczych. Przede wszystkim produkcja porcelany w Borach Dolnośląskich. Istnieje kilka dużych manufaktur porcelany oraz wiele przydomowych warsztatów. Podobnie jak przed laty najprężniej działającymi ośrodkami ceramicznymi na tym terenie jest Osiecznica i Parowa. Produkowana jest przede wszystkim zdobna ceramika użytkowa, tj. zastawy stołowe, wazony, doniczki, galanteria ceramiczna. Wzory i kolorystyka nawiązują do tradycyjnych biało-niebieskich zdobień, mimo to każdy z producentów stara się stworzyć oryginalny wzór, charakterystyczny i typowy właśnie dla niego. Bardzo dużo ceramiki sprzedaję się w przyzakładowych sklepach, cepeliach oraz jarmarkach na terenie całego kraju, głównymi nabywcami pozostają jednak Niemcy, Stany Zjednoczone oraz Republiki Ameryki Południowej. Najstarsza na tym terenie huta szkła działa w Wymiarkach. Założona została w roku 1657 przez księcia żagańskiego. Dziś Huta Szkła w Wymiarkach jest główny producent słoi dla przemysłu rolno-spożywczego. Pieńskie Huty Szkła „Łużyce” kontynuując swoje bogate tradycje, wytwarzają oświetleniowe wyroby artystyczne, zdobnicze i użytkowe o tradycyjnych kształtach, wzorach i zdobnictwie.</w:t>
      </w:r>
    </w:p>
    <w:p w:rsidR="00294BD0" w:rsidRDefault="00294BD0">
      <w:pPr>
        <w:autoSpaceDE w:val="0"/>
        <w:spacing w:after="0" w:line="240" w:lineRule="auto"/>
        <w:ind w:left="284"/>
        <w:jc w:val="both"/>
        <w:rPr>
          <w:rFonts w:ascii="Times New Roman" w:eastAsia="Times New Roman" w:hAnsi="Times New Roman" w:cs="Times New Roman"/>
          <w:color w:val="000000"/>
        </w:rPr>
      </w:pPr>
    </w:p>
    <w:p w:rsidR="00294BD0" w:rsidRDefault="00294BD0">
      <w:p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2E74B5"/>
        </w:rPr>
        <w:t>Rozdział IV. Analiza SWOT</w:t>
      </w:r>
    </w:p>
    <w:p w:rsidR="00294BD0" w:rsidRDefault="00294BD0">
      <w:pPr>
        <w:spacing w:after="0" w:line="240" w:lineRule="auto"/>
        <w:jc w:val="both"/>
        <w:rPr>
          <w:rFonts w:ascii="Times New Roman" w:eastAsia="Times New Roman" w:hAnsi="Times New Roman" w:cs="Times New Roman"/>
          <w:b/>
          <w:color w:val="000000"/>
        </w:rPr>
      </w:pPr>
    </w:p>
    <w:p w:rsidR="00294BD0" w:rsidRDefault="00294BD0">
      <w:pPr>
        <w:autoSpaceDE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b/>
          <w:bCs/>
          <w:color w:val="000000"/>
        </w:rPr>
        <w:t xml:space="preserve">Cele badania i przyjęta metodologia </w:t>
      </w:r>
    </w:p>
    <w:p w:rsidR="00294BD0" w:rsidRDefault="00294BD0">
      <w:pPr>
        <w:autoSpaceDE w:val="0"/>
        <w:spacing w:after="0" w:line="240" w:lineRule="auto"/>
        <w:rPr>
          <w:rFonts w:ascii="Times New Roman" w:eastAsia="Times New Roman" w:hAnsi="Times New Roman" w:cs="Times New Roman"/>
          <w:color w:val="000000"/>
        </w:rPr>
      </w:pPr>
    </w:p>
    <w:p w:rsidR="00294BD0" w:rsidRDefault="00294BD0">
      <w:pPr>
        <w:autoSpaceDE w:val="0"/>
        <w:spacing w:after="0" w:line="240" w:lineRule="auto"/>
        <w:ind w:left="284"/>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Celem opracowania analizy SWOT było zestawienie diagnozy obszaru oraz opinii mieszkańców gmin objętych działaniem Lokalnej Grupy Działania Bory Dolnośląskie dotyczących zasadniczych wątków, w tym najważniejszych do zrealizowania w perspektywie 2014-2020 celów (w kontekście rozwoju regionu) oraz czterech aspektów analizy SWOT: </w:t>
      </w:r>
    </w:p>
    <w:p w:rsidR="00294BD0" w:rsidRDefault="00294BD0">
      <w:pPr>
        <w:numPr>
          <w:ilvl w:val="0"/>
          <w:numId w:val="34"/>
        </w:numPr>
        <w:autoSpaceDE w:val="0"/>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silnych stron gminy, </w:t>
      </w:r>
    </w:p>
    <w:p w:rsidR="00294BD0" w:rsidRDefault="00294BD0">
      <w:pPr>
        <w:numPr>
          <w:ilvl w:val="0"/>
          <w:numId w:val="34"/>
        </w:numPr>
        <w:autoSpaceDE w:val="0"/>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słabych stron gminy, </w:t>
      </w:r>
    </w:p>
    <w:p w:rsidR="00294BD0" w:rsidRDefault="00294BD0">
      <w:pPr>
        <w:numPr>
          <w:ilvl w:val="0"/>
          <w:numId w:val="34"/>
        </w:numPr>
        <w:autoSpaceDE w:val="0"/>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szans (uwarunkowań zewnętrznych wobec gminy, które mogą pozytywnie wpływać na jej rozwój) </w:t>
      </w:r>
    </w:p>
    <w:p w:rsidR="00294BD0" w:rsidRDefault="00294BD0">
      <w:pPr>
        <w:numPr>
          <w:ilvl w:val="0"/>
          <w:numId w:val="34"/>
        </w:numPr>
        <w:autoSpaceDE w:val="0"/>
        <w:spacing w:after="0" w:line="240" w:lineRule="auto"/>
        <w:jc w:val="both"/>
        <w:rPr>
          <w:rFonts w:ascii="Times New Roman" w:eastAsia="Times New Roman" w:hAnsi="Times New Roman" w:cs="Times New Roman"/>
        </w:rPr>
      </w:pPr>
      <w:r>
        <w:rPr>
          <w:rFonts w:ascii="Times New Roman" w:eastAsia="Times New Roman" w:hAnsi="Times New Roman" w:cs="Times New Roman"/>
          <w:color w:val="000000"/>
        </w:rPr>
        <w:t xml:space="preserve">zagrożeń (uwarunkowań zewnętrznych wobec gminy, które mogą negatywnie wpływać na jej rozwój). </w:t>
      </w:r>
    </w:p>
    <w:p w:rsidR="00294BD0" w:rsidRDefault="00294BD0">
      <w:pPr>
        <w:autoSpaceDE w:val="0"/>
        <w:spacing w:after="0" w:line="240" w:lineRule="auto"/>
        <w:ind w:left="284"/>
        <w:jc w:val="both"/>
        <w:rPr>
          <w:rFonts w:ascii="Times New Roman" w:eastAsia="Times New Roman" w:hAnsi="Times New Roman" w:cs="Times New Roman"/>
        </w:rPr>
      </w:pPr>
    </w:p>
    <w:p w:rsidR="00294BD0" w:rsidRDefault="00294BD0">
      <w:pPr>
        <w:autoSpaceDE w:val="0"/>
        <w:spacing w:after="0" w:line="240" w:lineRule="auto"/>
        <w:ind w:left="284"/>
        <w:jc w:val="both"/>
        <w:rPr>
          <w:rFonts w:ascii="Times New Roman" w:eastAsia="Times New Roman" w:hAnsi="Times New Roman" w:cs="Times New Roman"/>
        </w:rPr>
      </w:pPr>
      <w:r>
        <w:rPr>
          <w:rFonts w:ascii="Times New Roman" w:eastAsia="Times New Roman" w:hAnsi="Times New Roman" w:cs="Times New Roman"/>
        </w:rPr>
        <w:t xml:space="preserve">Dane, w oparciu o które przygotowano niniejszą analizę były zbierane równolegle na dwa różne sposoby. Pierwszym z nich były otwarte spotkania przedstawicieli LGD z mieszkańcami gmin objętych działaniem LGD: Gozdnicy, Przewozu, Iłowej, Węglińca, Małomic, Wymiarek, Osiecznicy, Żagania, Pieńska oraz Żar, podczas których mogli się oni podzielić własnymi spostrzeżeniami dotyczącymi przedstawionych powyżej wątków. Równocześnie każdy z mieszkańców wyrażał swoją opinię na swój temat za pośrednictwem składającego się z pytań otwartych kwestionariusza ankiety, udostępnianego w sekretariatach urzędów gmin, biurze LGD oraz stronie www.bory.org.pl. Zebrane w ten sposób dane zostały następnie zagregowane na poziomie każdej z gmin przez zespół roboczy ds. LSR. Drugim źródłem informacji były informacje zawarte w diagnozie obszaru LSR.W niniejszej strategii dla każdego z wątków zaprezentowano w opatrzonej krótkim komentarzem formie tabelarycznej dane zagregowane dla całego obszaru. </w:t>
      </w:r>
    </w:p>
    <w:p w:rsidR="00294BD0" w:rsidRDefault="00294BD0">
      <w:pPr>
        <w:autoSpaceDE w:val="0"/>
        <w:spacing w:after="0" w:line="240" w:lineRule="auto"/>
        <w:ind w:left="284"/>
        <w:jc w:val="both"/>
        <w:rPr>
          <w:rFonts w:ascii="Times New Roman" w:eastAsia="Times New Roman" w:hAnsi="Times New Roman" w:cs="Times New Roman"/>
        </w:rPr>
      </w:pPr>
    </w:p>
    <w:p w:rsidR="00294BD0" w:rsidRDefault="00294BD0">
      <w:pPr>
        <w:autoSpaceDE w:val="0"/>
        <w:spacing w:after="0" w:line="240" w:lineRule="auto"/>
        <w:ind w:left="284"/>
        <w:rPr>
          <w:rFonts w:ascii="Times New Roman" w:eastAsia="Times New Roman" w:hAnsi="Times New Roman" w:cs="Times New Roman"/>
          <w:color w:val="000000"/>
        </w:rPr>
      </w:pPr>
      <w:r>
        <w:rPr>
          <w:rFonts w:ascii="Times New Roman" w:eastAsia="Times New Roman" w:hAnsi="Times New Roman" w:cs="Times New Roman"/>
          <w:bCs/>
          <w:color w:val="000000"/>
          <w:u w:val="single"/>
        </w:rPr>
        <w:t xml:space="preserve">Silne strony gmin objętych działaniem LGD Bory Dolnośląskie </w:t>
      </w:r>
    </w:p>
    <w:p w:rsidR="00294BD0" w:rsidRDefault="00294BD0">
      <w:pPr>
        <w:autoSpaceDE w:val="0"/>
        <w:spacing w:after="0" w:line="240" w:lineRule="auto"/>
        <w:ind w:left="284"/>
        <w:jc w:val="both"/>
        <w:rPr>
          <w:rFonts w:ascii="Times New Roman" w:eastAsia="Times New Roman" w:hAnsi="Times New Roman" w:cs="Times New Roman"/>
          <w:color w:val="000000"/>
        </w:rPr>
      </w:pPr>
      <w:r>
        <w:rPr>
          <w:rFonts w:ascii="Times New Roman" w:eastAsia="Times New Roman" w:hAnsi="Times New Roman" w:cs="Times New Roman"/>
          <w:color w:val="000000"/>
        </w:rPr>
        <w:t>Pytani o silne strony swoich gmin mieszkańcy zwracali uwagę zwłaszcza na szeroko rozumiane walory turystyczne gminy (takie jak przyroda, zabytki i dziedzictwo kulturowe czy produkty regionalne, tradycyjne i lokalne): atut ten wskazywano w każdej z gminie. Często jako silną stronę wskazywano również położenie gminy - w pobliżu ważnych szlaków komunikacyjnych. W połowie gmin, w których uzyskano dane z obu źródeł (spotkania z mieszkańcami i ankieta) jako silną stronę gminy wskazywano ponadto funkcjonujące w gminie organizacje trzeciego sektora.</w:t>
      </w:r>
    </w:p>
    <w:p w:rsidR="00294BD0" w:rsidRDefault="00294BD0">
      <w:pPr>
        <w:autoSpaceDE w:val="0"/>
        <w:spacing w:after="0" w:line="240" w:lineRule="auto"/>
        <w:rPr>
          <w:rFonts w:ascii="Times New Roman" w:eastAsia="Times New Roman" w:hAnsi="Times New Roman" w:cs="Times New Roman"/>
          <w:color w:val="000000"/>
        </w:rPr>
      </w:pPr>
    </w:p>
    <w:p w:rsidR="00294BD0" w:rsidRDefault="00294BD0">
      <w:pPr>
        <w:autoSpaceDE w:val="0"/>
        <w:spacing w:after="0" w:line="240" w:lineRule="auto"/>
        <w:rPr>
          <w:rFonts w:ascii="Times New Roman" w:eastAsia="Times New Roman" w:hAnsi="Times New Roman" w:cs="Times New Roman"/>
          <w:color w:val="000000"/>
        </w:rPr>
      </w:pPr>
    </w:p>
    <w:p w:rsidR="00294BD0" w:rsidRDefault="00294BD0">
      <w:pPr>
        <w:autoSpaceDE w:val="0"/>
        <w:spacing w:after="0" w:line="240" w:lineRule="auto"/>
        <w:rPr>
          <w:rFonts w:ascii="Times New Roman" w:eastAsia="Times New Roman" w:hAnsi="Times New Roman" w:cs="Times New Roman"/>
          <w:color w:val="000000"/>
        </w:rPr>
      </w:pPr>
    </w:p>
    <w:tbl>
      <w:tblPr>
        <w:tblW w:w="0" w:type="auto"/>
        <w:tblInd w:w="108" w:type="dxa"/>
        <w:tblLayout w:type="fixed"/>
        <w:tblLook w:val="0000" w:firstRow="0" w:lastRow="0" w:firstColumn="0" w:lastColumn="0" w:noHBand="0" w:noVBand="0"/>
      </w:tblPr>
      <w:tblGrid>
        <w:gridCol w:w="4820"/>
        <w:gridCol w:w="4267"/>
      </w:tblGrid>
      <w:tr w:rsidR="00294BD0">
        <w:trPr>
          <w:trHeight w:val="557"/>
        </w:trPr>
        <w:tc>
          <w:tcPr>
            <w:tcW w:w="4820" w:type="dxa"/>
            <w:tcBorders>
              <w:top w:val="single" w:sz="4" w:space="0" w:color="000000"/>
              <w:left w:val="single" w:sz="4" w:space="0" w:color="000000"/>
              <w:bottom w:val="single" w:sz="4" w:space="0" w:color="000000"/>
            </w:tcBorders>
            <w:shd w:val="clear" w:color="auto" w:fill="F2F2F2"/>
            <w:vAlign w:val="center"/>
          </w:tcPr>
          <w:p w:rsidR="00294BD0" w:rsidRDefault="00294BD0">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Mocne strony</w:t>
            </w:r>
          </w:p>
        </w:tc>
        <w:tc>
          <w:tcPr>
            <w:tcW w:w="4267"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294BD0" w:rsidRDefault="00294BD0">
            <w:pPr>
              <w:spacing w:after="0" w:line="240" w:lineRule="auto"/>
              <w:jc w:val="center"/>
            </w:pPr>
            <w:r>
              <w:rPr>
                <w:rFonts w:ascii="Times New Roman" w:eastAsia="Times New Roman" w:hAnsi="Times New Roman" w:cs="Times New Roman"/>
                <w:b/>
              </w:rPr>
              <w:t>Odniesienie do diagnozy</w:t>
            </w:r>
          </w:p>
        </w:tc>
      </w:tr>
      <w:tr w:rsidR="00294BD0">
        <w:trPr>
          <w:trHeight w:val="360"/>
        </w:trPr>
        <w:tc>
          <w:tcPr>
            <w:tcW w:w="4820"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rPr>
                <w:rFonts w:ascii="Times New Roman" w:eastAsia="Times New Roman" w:hAnsi="Times New Roman" w:cs="Times New Roman"/>
              </w:rPr>
            </w:pPr>
            <w:r>
              <w:rPr>
                <w:rFonts w:ascii="Times New Roman" w:eastAsia="Times New Roman" w:hAnsi="Times New Roman" w:cs="Times New Roman"/>
              </w:rPr>
              <w:t>1. Unikatowe walory przyrodnicze Borów Dolnośląskich</w:t>
            </w:r>
          </w:p>
        </w:tc>
        <w:tc>
          <w:tcPr>
            <w:tcW w:w="4267" w:type="dxa"/>
            <w:tcBorders>
              <w:top w:val="single" w:sz="4" w:space="0" w:color="000000"/>
              <w:left w:val="single" w:sz="4" w:space="0" w:color="000000"/>
              <w:bottom w:val="single" w:sz="4" w:space="0" w:color="000000"/>
              <w:right w:val="single" w:sz="4" w:space="0" w:color="000000"/>
            </w:tcBorders>
            <w:shd w:val="clear" w:color="auto" w:fill="auto"/>
          </w:tcPr>
          <w:p w:rsidR="00294BD0" w:rsidRDefault="00294BD0">
            <w:pPr>
              <w:spacing w:after="0" w:line="240" w:lineRule="auto"/>
            </w:pPr>
            <w:r>
              <w:rPr>
                <w:rFonts w:ascii="Times New Roman" w:eastAsia="Times New Roman" w:hAnsi="Times New Roman" w:cs="Times New Roman"/>
              </w:rPr>
              <w:t xml:space="preserve">Rozdział 8 diagnozy </w:t>
            </w:r>
          </w:p>
        </w:tc>
      </w:tr>
      <w:tr w:rsidR="00294BD0">
        <w:trPr>
          <w:trHeight w:val="340"/>
        </w:trPr>
        <w:tc>
          <w:tcPr>
            <w:tcW w:w="4820"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rPr>
                <w:rFonts w:ascii="Times New Roman" w:eastAsia="Times New Roman" w:hAnsi="Times New Roman" w:cs="Times New Roman"/>
              </w:rPr>
            </w:pPr>
            <w:r>
              <w:rPr>
                <w:rFonts w:ascii="Times New Roman" w:eastAsia="Times New Roman" w:hAnsi="Times New Roman" w:cs="Times New Roman"/>
              </w:rPr>
              <w:t>2. Zabytki i dziedzictwo kulturowe</w:t>
            </w:r>
          </w:p>
        </w:tc>
        <w:tc>
          <w:tcPr>
            <w:tcW w:w="4267" w:type="dxa"/>
            <w:tcBorders>
              <w:top w:val="single" w:sz="4" w:space="0" w:color="000000"/>
              <w:left w:val="single" w:sz="4" w:space="0" w:color="000000"/>
              <w:bottom w:val="single" w:sz="4" w:space="0" w:color="000000"/>
              <w:right w:val="single" w:sz="4" w:space="0" w:color="000000"/>
            </w:tcBorders>
            <w:shd w:val="clear" w:color="auto" w:fill="auto"/>
          </w:tcPr>
          <w:p w:rsidR="00294BD0" w:rsidRDefault="00294BD0">
            <w:pPr>
              <w:spacing w:after="0" w:line="240" w:lineRule="auto"/>
            </w:pPr>
            <w:r>
              <w:rPr>
                <w:rFonts w:ascii="Times New Roman" w:eastAsia="Times New Roman" w:hAnsi="Times New Roman" w:cs="Times New Roman"/>
              </w:rPr>
              <w:t>Rozdziały 7 i 8 diagnozy</w:t>
            </w:r>
          </w:p>
        </w:tc>
      </w:tr>
      <w:tr w:rsidR="00294BD0">
        <w:trPr>
          <w:trHeight w:val="498"/>
        </w:trPr>
        <w:tc>
          <w:tcPr>
            <w:tcW w:w="4820"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rPr>
                <w:rFonts w:ascii="Times New Roman" w:eastAsia="Times New Roman" w:hAnsi="Times New Roman" w:cs="Times New Roman"/>
              </w:rPr>
            </w:pPr>
            <w:r>
              <w:rPr>
                <w:rFonts w:ascii="Times New Roman" w:eastAsia="Times New Roman" w:hAnsi="Times New Roman" w:cs="Times New Roman"/>
              </w:rPr>
              <w:t>3. Różnorodność produktów regionalnych, tradycyjnych i lokalnych</w:t>
            </w:r>
          </w:p>
        </w:tc>
        <w:tc>
          <w:tcPr>
            <w:tcW w:w="4267" w:type="dxa"/>
            <w:tcBorders>
              <w:top w:val="single" w:sz="4" w:space="0" w:color="000000"/>
              <w:left w:val="single" w:sz="4" w:space="0" w:color="000000"/>
              <w:bottom w:val="single" w:sz="4" w:space="0" w:color="000000"/>
              <w:right w:val="single" w:sz="4" w:space="0" w:color="000000"/>
            </w:tcBorders>
            <w:shd w:val="clear" w:color="auto" w:fill="auto"/>
          </w:tcPr>
          <w:p w:rsidR="00294BD0" w:rsidRDefault="00294BD0">
            <w:pPr>
              <w:spacing w:after="0" w:line="240" w:lineRule="auto"/>
            </w:pPr>
            <w:r>
              <w:rPr>
                <w:rFonts w:ascii="Times New Roman" w:eastAsia="Times New Roman" w:hAnsi="Times New Roman" w:cs="Times New Roman"/>
              </w:rPr>
              <w:t>Rozdział 9 diagnozy</w:t>
            </w:r>
          </w:p>
        </w:tc>
      </w:tr>
      <w:tr w:rsidR="00294BD0">
        <w:trPr>
          <w:trHeight w:val="621"/>
        </w:trPr>
        <w:tc>
          <w:tcPr>
            <w:tcW w:w="4820"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rPr>
                <w:rFonts w:ascii="Times New Roman" w:eastAsia="Times New Roman" w:hAnsi="Times New Roman" w:cs="Times New Roman"/>
              </w:rPr>
            </w:pPr>
            <w:r>
              <w:rPr>
                <w:rFonts w:ascii="Times New Roman" w:eastAsia="Times New Roman" w:hAnsi="Times New Roman" w:cs="Times New Roman"/>
              </w:rPr>
              <w:t>4. Sprzyjające warunki rozwoju  różnych form turystyki (m.in. dość dobrze rozwinięta sieć pieszych szlaków turystycznych, sieć szlaków rowerowych, szlaki wodne, znaczna powierzchnia obszarów leśnych)</w:t>
            </w:r>
          </w:p>
        </w:tc>
        <w:tc>
          <w:tcPr>
            <w:tcW w:w="4267" w:type="dxa"/>
            <w:tcBorders>
              <w:top w:val="single" w:sz="4" w:space="0" w:color="000000"/>
              <w:left w:val="single" w:sz="4" w:space="0" w:color="000000"/>
              <w:bottom w:val="single" w:sz="4" w:space="0" w:color="000000"/>
              <w:right w:val="single" w:sz="4" w:space="0" w:color="000000"/>
            </w:tcBorders>
            <w:shd w:val="clear" w:color="auto" w:fill="auto"/>
          </w:tcPr>
          <w:p w:rsidR="00294BD0" w:rsidRDefault="00294BD0">
            <w:pPr>
              <w:spacing w:after="0" w:line="240" w:lineRule="auto"/>
            </w:pPr>
            <w:r>
              <w:rPr>
                <w:rFonts w:ascii="Times New Roman" w:eastAsia="Times New Roman" w:hAnsi="Times New Roman" w:cs="Times New Roman"/>
              </w:rPr>
              <w:t>Rozdział 8 diagnozy</w:t>
            </w:r>
          </w:p>
        </w:tc>
      </w:tr>
      <w:tr w:rsidR="00294BD0">
        <w:trPr>
          <w:trHeight w:val="621"/>
        </w:trPr>
        <w:tc>
          <w:tcPr>
            <w:tcW w:w="4820"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rPr>
                <w:rFonts w:ascii="Times New Roman" w:eastAsia="Times New Roman" w:hAnsi="Times New Roman" w:cs="Times New Roman"/>
              </w:rPr>
            </w:pPr>
            <w:r>
              <w:rPr>
                <w:rFonts w:ascii="Times New Roman" w:eastAsia="Times New Roman" w:hAnsi="Times New Roman" w:cs="Times New Roman"/>
              </w:rPr>
              <w:t>5. Korzystne usytuowanie gmin objętych działaniem LGD względem ważnych szlaków komunikacyjnych (autostrada A4)</w:t>
            </w:r>
          </w:p>
        </w:tc>
        <w:tc>
          <w:tcPr>
            <w:tcW w:w="4267" w:type="dxa"/>
            <w:tcBorders>
              <w:top w:val="single" w:sz="4" w:space="0" w:color="000000"/>
              <w:left w:val="single" w:sz="4" w:space="0" w:color="000000"/>
              <w:bottom w:val="single" w:sz="4" w:space="0" w:color="000000"/>
              <w:right w:val="single" w:sz="4" w:space="0" w:color="000000"/>
            </w:tcBorders>
            <w:shd w:val="clear" w:color="auto" w:fill="auto"/>
          </w:tcPr>
          <w:p w:rsidR="00294BD0" w:rsidRDefault="00294BD0">
            <w:pPr>
              <w:spacing w:after="0" w:line="240" w:lineRule="auto"/>
            </w:pPr>
            <w:r>
              <w:rPr>
                <w:rFonts w:ascii="Times New Roman" w:eastAsia="Times New Roman" w:hAnsi="Times New Roman" w:cs="Times New Roman"/>
              </w:rPr>
              <w:t xml:space="preserve">Rozdział 8 diagnozy </w:t>
            </w:r>
          </w:p>
        </w:tc>
      </w:tr>
      <w:tr w:rsidR="00294BD0">
        <w:trPr>
          <w:trHeight w:val="488"/>
        </w:trPr>
        <w:tc>
          <w:tcPr>
            <w:tcW w:w="4820"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6. Potencjał organizacji pozarządowych funkcjonujących na terenach gmin objętych działaniem LGD </w:t>
            </w:r>
          </w:p>
        </w:tc>
        <w:tc>
          <w:tcPr>
            <w:tcW w:w="4267" w:type="dxa"/>
            <w:tcBorders>
              <w:top w:val="single" w:sz="4" w:space="0" w:color="000000"/>
              <w:left w:val="single" w:sz="4" w:space="0" w:color="000000"/>
              <w:bottom w:val="single" w:sz="4" w:space="0" w:color="000000"/>
              <w:right w:val="single" w:sz="4" w:space="0" w:color="000000"/>
            </w:tcBorders>
            <w:shd w:val="clear" w:color="auto" w:fill="auto"/>
          </w:tcPr>
          <w:p w:rsidR="00294BD0" w:rsidRDefault="00294BD0">
            <w:pPr>
              <w:spacing w:after="0" w:line="240" w:lineRule="auto"/>
            </w:pPr>
            <w:r>
              <w:rPr>
                <w:rFonts w:ascii="Times New Roman" w:eastAsia="Times New Roman" w:hAnsi="Times New Roman" w:cs="Times New Roman"/>
              </w:rPr>
              <w:t>Rozdział 4 diagnozy</w:t>
            </w:r>
          </w:p>
        </w:tc>
      </w:tr>
      <w:tr w:rsidR="00294BD0">
        <w:trPr>
          <w:trHeight w:val="270"/>
        </w:trPr>
        <w:tc>
          <w:tcPr>
            <w:tcW w:w="4820"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rPr>
                <w:rFonts w:ascii="Times New Roman" w:eastAsia="Times New Roman" w:hAnsi="Times New Roman" w:cs="Times New Roman"/>
              </w:rPr>
            </w:pPr>
            <w:r>
              <w:rPr>
                <w:rFonts w:ascii="Times New Roman" w:eastAsia="Times New Roman" w:hAnsi="Times New Roman" w:cs="Times New Roman"/>
              </w:rPr>
              <w:t>7. Przedsiębiorczość mieszkańców</w:t>
            </w:r>
          </w:p>
        </w:tc>
        <w:tc>
          <w:tcPr>
            <w:tcW w:w="4267" w:type="dxa"/>
            <w:tcBorders>
              <w:top w:val="single" w:sz="4" w:space="0" w:color="000000"/>
              <w:left w:val="single" w:sz="4" w:space="0" w:color="000000"/>
              <w:bottom w:val="single" w:sz="4" w:space="0" w:color="000000"/>
              <w:right w:val="single" w:sz="4" w:space="0" w:color="000000"/>
            </w:tcBorders>
            <w:shd w:val="clear" w:color="auto" w:fill="auto"/>
          </w:tcPr>
          <w:p w:rsidR="00294BD0" w:rsidRDefault="00294BD0">
            <w:pPr>
              <w:spacing w:after="0" w:line="240" w:lineRule="auto"/>
            </w:pPr>
            <w:r>
              <w:rPr>
                <w:rFonts w:ascii="Times New Roman" w:eastAsia="Times New Roman" w:hAnsi="Times New Roman" w:cs="Times New Roman"/>
              </w:rPr>
              <w:t>Rozdział 2 diagnozy</w:t>
            </w:r>
          </w:p>
        </w:tc>
      </w:tr>
    </w:tbl>
    <w:p w:rsidR="00294BD0" w:rsidRDefault="00294BD0">
      <w:pPr>
        <w:spacing w:after="0" w:line="240" w:lineRule="auto"/>
        <w:jc w:val="both"/>
        <w:rPr>
          <w:rFonts w:ascii="Times New Roman" w:eastAsia="Times New Roman" w:hAnsi="Times New Roman" w:cs="Times New Roman"/>
          <w:b/>
        </w:rPr>
      </w:pPr>
      <w:r>
        <w:rPr>
          <w:rFonts w:ascii="Times New Roman" w:eastAsia="Times New Roman" w:hAnsi="Times New Roman" w:cs="Times New Roman"/>
          <w:i/>
        </w:rPr>
        <w:t xml:space="preserve">            (Tabela nr 19 – Analiza SWOT. Mocne strony LGD. Źródło – badania własne LGD)</w:t>
      </w:r>
    </w:p>
    <w:p w:rsidR="00294BD0" w:rsidRDefault="00294BD0">
      <w:pPr>
        <w:spacing w:after="0" w:line="240" w:lineRule="auto"/>
        <w:jc w:val="both"/>
        <w:rPr>
          <w:rFonts w:ascii="Times New Roman" w:eastAsia="Times New Roman" w:hAnsi="Times New Roman" w:cs="Times New Roman"/>
          <w:b/>
        </w:rPr>
      </w:pPr>
    </w:p>
    <w:p w:rsidR="00294BD0" w:rsidRDefault="00294BD0">
      <w:pPr>
        <w:autoSpaceDE w:val="0"/>
        <w:spacing w:after="0" w:line="240" w:lineRule="auto"/>
        <w:ind w:left="284"/>
        <w:rPr>
          <w:rFonts w:ascii="Times New Roman" w:eastAsia="Times New Roman" w:hAnsi="Times New Roman" w:cs="Times New Roman"/>
          <w:color w:val="000000"/>
        </w:rPr>
      </w:pPr>
      <w:r>
        <w:rPr>
          <w:rFonts w:ascii="Times New Roman" w:eastAsia="Times New Roman" w:hAnsi="Times New Roman" w:cs="Times New Roman"/>
          <w:bCs/>
          <w:color w:val="000000"/>
          <w:u w:val="single"/>
        </w:rPr>
        <w:t xml:space="preserve">Słabe strony gmin objętych działaniem LGD Bory Dolnośląskie </w:t>
      </w:r>
    </w:p>
    <w:p w:rsidR="00294BD0" w:rsidRDefault="00294BD0">
      <w:pPr>
        <w:spacing w:after="0" w:line="240" w:lineRule="auto"/>
        <w:ind w:left="284"/>
        <w:jc w:val="both"/>
        <w:rPr>
          <w:rFonts w:ascii="Times New Roman" w:eastAsia="Times New Roman" w:hAnsi="Times New Roman" w:cs="Times New Roman"/>
          <w:color w:val="000000"/>
        </w:rPr>
      </w:pPr>
      <w:r>
        <w:rPr>
          <w:rFonts w:ascii="Times New Roman" w:eastAsia="Times New Roman" w:hAnsi="Times New Roman" w:cs="Times New Roman"/>
          <w:color w:val="000000"/>
        </w:rPr>
        <w:t>Słabe strony gminy w opinii ich mieszkańców, którzy wypowiedzieli się podczas spotkań z przedstawicielami LGD bądź za pośrednictwem ankiety wiążą się przede wszystkim z dwoma głównymi obszarami. Pierwszym z nich jest relatywnie wysoki poziom bezrobocia i powiązane z nim negatywne zjawiska na rynku pracy, takie jak brak pracy dla młodych ludzi, czego konsekwencją jest odpływ młodych mieszkańców z gminy w poszukiwaniu pracy i lepszych szans na przyszłość. Drugi obszar związany jest z szeroko rozumianymi mankamentami infrastrukturalnymi gminy i niezadowalającym stanem infrastruktury drogowej, turystycznej, drogowej i sportowo-rekreacyjnej.</w:t>
      </w:r>
    </w:p>
    <w:p w:rsidR="00294BD0" w:rsidRDefault="00294BD0">
      <w:pPr>
        <w:spacing w:after="0" w:line="240" w:lineRule="auto"/>
        <w:jc w:val="both"/>
        <w:rPr>
          <w:rFonts w:ascii="Times New Roman" w:eastAsia="Times New Roman" w:hAnsi="Times New Roman" w:cs="Times New Roman"/>
          <w:color w:val="000000"/>
        </w:rPr>
      </w:pPr>
    </w:p>
    <w:tbl>
      <w:tblPr>
        <w:tblW w:w="0" w:type="auto"/>
        <w:tblInd w:w="108" w:type="dxa"/>
        <w:tblLayout w:type="fixed"/>
        <w:tblLook w:val="0000" w:firstRow="0" w:lastRow="0" w:firstColumn="0" w:lastColumn="0" w:noHBand="0" w:noVBand="0"/>
      </w:tblPr>
      <w:tblGrid>
        <w:gridCol w:w="4820"/>
        <w:gridCol w:w="4267"/>
      </w:tblGrid>
      <w:tr w:rsidR="00294BD0">
        <w:trPr>
          <w:trHeight w:val="557"/>
        </w:trPr>
        <w:tc>
          <w:tcPr>
            <w:tcW w:w="4820" w:type="dxa"/>
            <w:tcBorders>
              <w:top w:val="single" w:sz="4" w:space="0" w:color="000000"/>
              <w:left w:val="single" w:sz="4" w:space="0" w:color="000000"/>
              <w:bottom w:val="single" w:sz="4" w:space="0" w:color="000000"/>
            </w:tcBorders>
            <w:shd w:val="clear" w:color="auto" w:fill="F2F2F2"/>
            <w:vAlign w:val="center"/>
          </w:tcPr>
          <w:p w:rsidR="00294BD0" w:rsidRDefault="00294BD0">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Słabe strony</w:t>
            </w:r>
          </w:p>
        </w:tc>
        <w:tc>
          <w:tcPr>
            <w:tcW w:w="4267"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294BD0" w:rsidRDefault="00294BD0">
            <w:pPr>
              <w:spacing w:after="0" w:line="240" w:lineRule="auto"/>
              <w:jc w:val="center"/>
            </w:pPr>
            <w:r>
              <w:rPr>
                <w:rFonts w:ascii="Times New Roman" w:eastAsia="Times New Roman" w:hAnsi="Times New Roman" w:cs="Times New Roman"/>
                <w:b/>
              </w:rPr>
              <w:t>Odniesienie do diagnozy</w:t>
            </w:r>
          </w:p>
        </w:tc>
      </w:tr>
      <w:tr w:rsidR="00294BD0">
        <w:trPr>
          <w:trHeight w:val="392"/>
        </w:trPr>
        <w:tc>
          <w:tcPr>
            <w:tcW w:w="4820"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1. Relatywnie wysoki poziom bezrobocia </w:t>
            </w:r>
          </w:p>
        </w:tc>
        <w:tc>
          <w:tcPr>
            <w:tcW w:w="4267" w:type="dxa"/>
            <w:tcBorders>
              <w:top w:val="single" w:sz="4" w:space="0" w:color="000000"/>
              <w:left w:val="single" w:sz="4" w:space="0" w:color="000000"/>
              <w:bottom w:val="single" w:sz="4" w:space="0" w:color="000000"/>
              <w:right w:val="single" w:sz="4" w:space="0" w:color="000000"/>
            </w:tcBorders>
            <w:shd w:val="clear" w:color="auto" w:fill="auto"/>
          </w:tcPr>
          <w:p w:rsidR="00294BD0" w:rsidRDefault="00294BD0">
            <w:pPr>
              <w:spacing w:after="0" w:line="240" w:lineRule="auto"/>
            </w:pPr>
            <w:r>
              <w:rPr>
                <w:rFonts w:ascii="Times New Roman" w:eastAsia="Times New Roman" w:hAnsi="Times New Roman" w:cs="Times New Roman"/>
              </w:rPr>
              <w:t>Rozdział 3 diagnozy</w:t>
            </w:r>
          </w:p>
        </w:tc>
      </w:tr>
      <w:tr w:rsidR="00294BD0">
        <w:trPr>
          <w:trHeight w:val="284"/>
        </w:trPr>
        <w:tc>
          <w:tcPr>
            <w:tcW w:w="4820"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rPr>
                <w:rFonts w:ascii="Times New Roman" w:eastAsia="Times New Roman" w:hAnsi="Times New Roman" w:cs="Times New Roman"/>
              </w:rPr>
            </w:pPr>
            <w:r>
              <w:rPr>
                <w:rFonts w:ascii="Times New Roman" w:eastAsia="Times New Roman" w:hAnsi="Times New Roman" w:cs="Times New Roman"/>
              </w:rPr>
              <w:t>2. Niski poziom aktywności społecznej mieszkańców</w:t>
            </w:r>
          </w:p>
        </w:tc>
        <w:tc>
          <w:tcPr>
            <w:tcW w:w="4267" w:type="dxa"/>
            <w:tcBorders>
              <w:top w:val="single" w:sz="4" w:space="0" w:color="000000"/>
              <w:left w:val="single" w:sz="4" w:space="0" w:color="000000"/>
              <w:bottom w:val="single" w:sz="4" w:space="0" w:color="000000"/>
              <w:right w:val="single" w:sz="4" w:space="0" w:color="000000"/>
            </w:tcBorders>
            <w:shd w:val="clear" w:color="auto" w:fill="auto"/>
          </w:tcPr>
          <w:p w:rsidR="00294BD0" w:rsidRDefault="00294BD0">
            <w:pPr>
              <w:spacing w:after="0" w:line="240" w:lineRule="auto"/>
            </w:pPr>
            <w:r>
              <w:rPr>
                <w:rFonts w:ascii="Times New Roman" w:eastAsia="Times New Roman" w:hAnsi="Times New Roman" w:cs="Times New Roman"/>
              </w:rPr>
              <w:t>Rozdział 1.1 diagnozy</w:t>
            </w:r>
          </w:p>
        </w:tc>
      </w:tr>
      <w:tr w:rsidR="00294BD0">
        <w:trPr>
          <w:trHeight w:val="402"/>
        </w:trPr>
        <w:tc>
          <w:tcPr>
            <w:tcW w:w="4820"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3. Niezadowalający stan infrastruktury drogowej </w:t>
            </w:r>
          </w:p>
        </w:tc>
        <w:tc>
          <w:tcPr>
            <w:tcW w:w="4267" w:type="dxa"/>
            <w:tcBorders>
              <w:top w:val="single" w:sz="4" w:space="0" w:color="000000"/>
              <w:left w:val="single" w:sz="4" w:space="0" w:color="000000"/>
              <w:bottom w:val="single" w:sz="4" w:space="0" w:color="000000"/>
              <w:right w:val="single" w:sz="4" w:space="0" w:color="000000"/>
            </w:tcBorders>
            <w:shd w:val="clear" w:color="auto" w:fill="auto"/>
          </w:tcPr>
          <w:p w:rsidR="00294BD0" w:rsidRDefault="00294BD0">
            <w:pPr>
              <w:spacing w:after="0" w:line="240" w:lineRule="auto"/>
            </w:pPr>
            <w:r>
              <w:rPr>
                <w:rFonts w:ascii="Times New Roman" w:eastAsia="Times New Roman" w:hAnsi="Times New Roman" w:cs="Times New Roman"/>
              </w:rPr>
              <w:t>Rozdział 5 diagnozy</w:t>
            </w:r>
          </w:p>
        </w:tc>
      </w:tr>
      <w:tr w:rsidR="00294BD0">
        <w:trPr>
          <w:trHeight w:val="564"/>
        </w:trPr>
        <w:tc>
          <w:tcPr>
            <w:tcW w:w="4820"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rPr>
                <w:rFonts w:ascii="Times New Roman" w:eastAsia="Times New Roman" w:hAnsi="Times New Roman" w:cs="Times New Roman"/>
              </w:rPr>
            </w:pPr>
            <w:r>
              <w:rPr>
                <w:rFonts w:ascii="Times New Roman" w:eastAsia="Times New Roman" w:hAnsi="Times New Roman" w:cs="Times New Roman"/>
              </w:rPr>
              <w:t>4. Niewystarczająca infrastruktura sportowo-rekreacyjna, integracyjna i edukacyjna</w:t>
            </w:r>
          </w:p>
        </w:tc>
        <w:tc>
          <w:tcPr>
            <w:tcW w:w="4267" w:type="dxa"/>
            <w:tcBorders>
              <w:top w:val="single" w:sz="4" w:space="0" w:color="000000"/>
              <w:left w:val="single" w:sz="4" w:space="0" w:color="000000"/>
              <w:bottom w:val="single" w:sz="4" w:space="0" w:color="000000"/>
              <w:right w:val="single" w:sz="4" w:space="0" w:color="000000"/>
            </w:tcBorders>
            <w:shd w:val="clear" w:color="auto" w:fill="auto"/>
          </w:tcPr>
          <w:p w:rsidR="00294BD0" w:rsidRDefault="00294BD0">
            <w:pPr>
              <w:spacing w:after="0" w:line="240" w:lineRule="auto"/>
            </w:pPr>
            <w:r>
              <w:rPr>
                <w:rFonts w:ascii="Times New Roman" w:eastAsia="Times New Roman" w:hAnsi="Times New Roman" w:cs="Times New Roman"/>
              </w:rPr>
              <w:t>Rozdział 5 diagnozy</w:t>
            </w:r>
          </w:p>
        </w:tc>
      </w:tr>
      <w:tr w:rsidR="00294BD0">
        <w:trPr>
          <w:trHeight w:val="621"/>
        </w:trPr>
        <w:tc>
          <w:tcPr>
            <w:tcW w:w="4820"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rPr>
                <w:rFonts w:ascii="Times New Roman" w:eastAsia="Times New Roman" w:hAnsi="Times New Roman" w:cs="Times New Roman"/>
              </w:rPr>
            </w:pPr>
            <w:r>
              <w:rPr>
                <w:rFonts w:ascii="Times New Roman" w:eastAsia="Times New Roman" w:hAnsi="Times New Roman" w:cs="Times New Roman"/>
              </w:rPr>
              <w:t>5. Braki w infrastrukturze turystycznej (m.in. nierównomierne rozmieszczenie kwater agroturystycznych, niedostatki w zakresie infrastruktur dla turystyki konnej i wodnej)</w:t>
            </w:r>
          </w:p>
        </w:tc>
        <w:tc>
          <w:tcPr>
            <w:tcW w:w="4267" w:type="dxa"/>
            <w:tcBorders>
              <w:top w:val="single" w:sz="4" w:space="0" w:color="000000"/>
              <w:left w:val="single" w:sz="4" w:space="0" w:color="000000"/>
              <w:bottom w:val="single" w:sz="4" w:space="0" w:color="000000"/>
              <w:right w:val="single" w:sz="4" w:space="0" w:color="000000"/>
            </w:tcBorders>
            <w:shd w:val="clear" w:color="auto" w:fill="auto"/>
          </w:tcPr>
          <w:p w:rsidR="00294BD0" w:rsidRDefault="00294BD0">
            <w:pPr>
              <w:spacing w:after="0" w:line="240" w:lineRule="auto"/>
            </w:pPr>
            <w:r>
              <w:rPr>
                <w:rFonts w:ascii="Times New Roman" w:eastAsia="Times New Roman" w:hAnsi="Times New Roman" w:cs="Times New Roman"/>
              </w:rPr>
              <w:t>Rozdział 8 diagnozy</w:t>
            </w:r>
          </w:p>
        </w:tc>
      </w:tr>
    </w:tbl>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i/>
        </w:rPr>
        <w:t xml:space="preserve">            (Tabela nr 20 – Analiza SWOT. Słabe strony LGD. Źródło – badania własne LGD)</w:t>
      </w:r>
    </w:p>
    <w:p w:rsidR="00294BD0" w:rsidRDefault="00294BD0">
      <w:pPr>
        <w:spacing w:after="0" w:line="240" w:lineRule="auto"/>
        <w:jc w:val="both"/>
        <w:rPr>
          <w:rFonts w:ascii="Times New Roman" w:eastAsia="Times New Roman" w:hAnsi="Times New Roman" w:cs="Times New Roman"/>
          <w:color w:val="000000"/>
        </w:rPr>
      </w:pPr>
    </w:p>
    <w:p w:rsidR="00294BD0" w:rsidRDefault="00294BD0">
      <w:pPr>
        <w:autoSpaceDE w:val="0"/>
        <w:spacing w:after="0" w:line="240" w:lineRule="auto"/>
        <w:ind w:left="284"/>
        <w:rPr>
          <w:rFonts w:ascii="Times New Roman" w:eastAsia="Times New Roman" w:hAnsi="Times New Roman" w:cs="Times New Roman"/>
          <w:color w:val="000000"/>
        </w:rPr>
      </w:pPr>
      <w:r>
        <w:rPr>
          <w:rFonts w:ascii="Times New Roman" w:eastAsia="Times New Roman" w:hAnsi="Times New Roman" w:cs="Times New Roman"/>
          <w:bCs/>
          <w:color w:val="000000"/>
          <w:u w:val="single"/>
        </w:rPr>
        <w:t xml:space="preserve">Szanse rozwoju gmin objętych działaniem LGD Bory Dolnośląskie </w:t>
      </w:r>
    </w:p>
    <w:p w:rsidR="00294BD0" w:rsidRDefault="00294BD0">
      <w:pPr>
        <w:spacing w:after="0" w:line="240" w:lineRule="auto"/>
        <w:ind w:left="284"/>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Szanse zgodnie z logiką analizy SWOT w kontekście tego projektu potraktowano jako czynniki zewnętrzne wobec gminy, ulokowane w jej otoczeniu, które mogą wpływać pozytywnie na jej rozwój. Najczęściej wskazywano na  z rozwój różnych form turystyki wykorzystującej potencjał przyrodniczy i kulturowy obszaru oraz infrastruktury turystyczno-rekreacyjnej (w tym agroturystyki). Największe szanse na dla regionu upatrywano również w rozwoju sektora gospodarczego oraz w poprawie stanu infrastruktury drogowej. Wśród szans rozumianych zgodnie z logiką analizy SWOT najczęściej wymieniano z kolei możliwość </w:t>
      </w:r>
      <w:r>
        <w:rPr>
          <w:rFonts w:ascii="Times New Roman" w:hAnsi="Times New Roman" w:cs="Times New Roman"/>
        </w:rPr>
        <w:t>pozyskiwania środków zewnętrznych- w tym z Unii Europejskiej</w:t>
      </w:r>
      <w:r>
        <w:rPr>
          <w:rFonts w:ascii="Times New Roman" w:eastAsia="Times New Roman" w:hAnsi="Times New Roman" w:cs="Times New Roman"/>
          <w:color w:val="000000"/>
        </w:rPr>
        <w:t xml:space="preserve"> (szansa wskazywana w 5 gminach).</w:t>
      </w:r>
    </w:p>
    <w:p w:rsidR="00294BD0" w:rsidRDefault="00294BD0">
      <w:pPr>
        <w:spacing w:after="0" w:line="240" w:lineRule="auto"/>
        <w:jc w:val="both"/>
        <w:rPr>
          <w:rFonts w:ascii="Times New Roman" w:eastAsia="Times New Roman" w:hAnsi="Times New Roman" w:cs="Times New Roman"/>
          <w:color w:val="000000"/>
        </w:rPr>
      </w:pPr>
    </w:p>
    <w:p w:rsidR="00294BD0" w:rsidRDefault="00294BD0">
      <w:pPr>
        <w:spacing w:after="0" w:line="240" w:lineRule="auto"/>
        <w:jc w:val="both"/>
        <w:rPr>
          <w:rFonts w:ascii="Times New Roman" w:eastAsia="Times New Roman" w:hAnsi="Times New Roman" w:cs="Times New Roman"/>
          <w:color w:val="000000"/>
        </w:rPr>
      </w:pPr>
    </w:p>
    <w:p w:rsidR="00294BD0" w:rsidRDefault="00294BD0">
      <w:pPr>
        <w:spacing w:after="0" w:line="240" w:lineRule="auto"/>
        <w:jc w:val="both"/>
        <w:rPr>
          <w:rFonts w:ascii="Times New Roman" w:eastAsia="Times New Roman" w:hAnsi="Times New Roman" w:cs="Times New Roman"/>
          <w:color w:val="000000"/>
        </w:rPr>
      </w:pPr>
    </w:p>
    <w:tbl>
      <w:tblPr>
        <w:tblW w:w="0" w:type="auto"/>
        <w:tblInd w:w="108" w:type="dxa"/>
        <w:tblLayout w:type="fixed"/>
        <w:tblLook w:val="0000" w:firstRow="0" w:lastRow="0" w:firstColumn="0" w:lastColumn="0" w:noHBand="0" w:noVBand="0"/>
      </w:tblPr>
      <w:tblGrid>
        <w:gridCol w:w="6242"/>
        <w:gridCol w:w="2845"/>
      </w:tblGrid>
      <w:tr w:rsidR="00294BD0">
        <w:trPr>
          <w:trHeight w:val="557"/>
        </w:trPr>
        <w:tc>
          <w:tcPr>
            <w:tcW w:w="6242" w:type="dxa"/>
            <w:tcBorders>
              <w:top w:val="single" w:sz="4" w:space="0" w:color="000000"/>
              <w:left w:val="single" w:sz="4" w:space="0" w:color="000000"/>
              <w:bottom w:val="single" w:sz="4" w:space="0" w:color="000000"/>
            </w:tcBorders>
            <w:shd w:val="clear" w:color="auto" w:fill="F2F2F2"/>
            <w:vAlign w:val="center"/>
          </w:tcPr>
          <w:p w:rsidR="00294BD0" w:rsidRDefault="00294BD0">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Szanse</w:t>
            </w:r>
          </w:p>
        </w:tc>
        <w:tc>
          <w:tcPr>
            <w:tcW w:w="2845"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294BD0" w:rsidRDefault="00294BD0">
            <w:pPr>
              <w:spacing w:after="0" w:line="240" w:lineRule="auto"/>
              <w:jc w:val="center"/>
            </w:pPr>
            <w:r>
              <w:rPr>
                <w:rFonts w:ascii="Times New Roman" w:eastAsia="Times New Roman" w:hAnsi="Times New Roman" w:cs="Times New Roman"/>
                <w:b/>
              </w:rPr>
              <w:t>Odniesienie do diagnozy</w:t>
            </w:r>
          </w:p>
        </w:tc>
      </w:tr>
      <w:tr w:rsidR="00294BD0">
        <w:trPr>
          <w:trHeight w:val="564"/>
        </w:trPr>
        <w:tc>
          <w:tcPr>
            <w:tcW w:w="6242"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1. Rozwój różnych form turystyki opartej o wykorzystanie istniejącego potencjału przyrodniczego i kulturowego </w:t>
            </w:r>
          </w:p>
        </w:tc>
        <w:tc>
          <w:tcPr>
            <w:tcW w:w="2845" w:type="dxa"/>
            <w:tcBorders>
              <w:top w:val="single" w:sz="4" w:space="0" w:color="000000"/>
              <w:left w:val="single" w:sz="4" w:space="0" w:color="000000"/>
              <w:bottom w:val="single" w:sz="4" w:space="0" w:color="000000"/>
              <w:right w:val="single" w:sz="4" w:space="0" w:color="000000"/>
            </w:tcBorders>
            <w:shd w:val="clear" w:color="auto" w:fill="auto"/>
          </w:tcPr>
          <w:p w:rsidR="00294BD0" w:rsidRDefault="00294BD0">
            <w:pPr>
              <w:spacing w:after="0" w:line="240" w:lineRule="auto"/>
            </w:pPr>
            <w:r>
              <w:rPr>
                <w:rFonts w:ascii="Times New Roman" w:eastAsia="Times New Roman" w:hAnsi="Times New Roman" w:cs="Times New Roman"/>
              </w:rPr>
              <w:t>Rozdział 8 diagnozy</w:t>
            </w:r>
          </w:p>
        </w:tc>
      </w:tr>
      <w:tr w:rsidR="00294BD0">
        <w:trPr>
          <w:trHeight w:val="418"/>
        </w:trPr>
        <w:tc>
          <w:tcPr>
            <w:tcW w:w="6242"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2. Możliwość pozyskiwania środków zewnętrznych </w:t>
            </w:r>
          </w:p>
        </w:tc>
        <w:tc>
          <w:tcPr>
            <w:tcW w:w="2845" w:type="dxa"/>
            <w:tcBorders>
              <w:top w:val="single" w:sz="4" w:space="0" w:color="000000"/>
              <w:left w:val="single" w:sz="4" w:space="0" w:color="000000"/>
              <w:bottom w:val="single" w:sz="4" w:space="0" w:color="000000"/>
              <w:right w:val="single" w:sz="4" w:space="0" w:color="000000"/>
            </w:tcBorders>
            <w:shd w:val="clear" w:color="auto" w:fill="auto"/>
          </w:tcPr>
          <w:p w:rsidR="00294BD0" w:rsidRDefault="00294BD0">
            <w:pPr>
              <w:snapToGrid w:val="0"/>
              <w:spacing w:after="0" w:line="240" w:lineRule="auto"/>
              <w:rPr>
                <w:rFonts w:ascii="Times New Roman" w:eastAsia="Times New Roman" w:hAnsi="Times New Roman" w:cs="Times New Roman"/>
              </w:rPr>
            </w:pPr>
          </w:p>
        </w:tc>
      </w:tr>
      <w:tr w:rsidR="00294BD0">
        <w:trPr>
          <w:trHeight w:val="621"/>
        </w:trPr>
        <w:tc>
          <w:tcPr>
            <w:tcW w:w="6242"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rPr>
                <w:rFonts w:ascii="Times New Roman" w:eastAsia="Times New Roman" w:hAnsi="Times New Roman" w:cs="Times New Roman"/>
              </w:rPr>
            </w:pPr>
            <w:r>
              <w:rPr>
                <w:rFonts w:ascii="Times New Roman" w:eastAsia="Times New Roman" w:hAnsi="Times New Roman" w:cs="Times New Roman"/>
              </w:rPr>
              <w:t>3. Rozbudowa i modernizacja</w:t>
            </w:r>
          </w:p>
          <w:p w:rsidR="00294BD0" w:rsidRDefault="00294BD0">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infrastruktury drogowej </w:t>
            </w:r>
          </w:p>
        </w:tc>
        <w:tc>
          <w:tcPr>
            <w:tcW w:w="2845" w:type="dxa"/>
            <w:tcBorders>
              <w:top w:val="single" w:sz="4" w:space="0" w:color="000000"/>
              <w:left w:val="single" w:sz="4" w:space="0" w:color="000000"/>
              <w:bottom w:val="single" w:sz="4" w:space="0" w:color="000000"/>
              <w:right w:val="single" w:sz="4" w:space="0" w:color="000000"/>
            </w:tcBorders>
            <w:shd w:val="clear" w:color="auto" w:fill="auto"/>
          </w:tcPr>
          <w:p w:rsidR="00294BD0" w:rsidRDefault="00294BD0">
            <w:pPr>
              <w:spacing w:after="0" w:line="240" w:lineRule="auto"/>
            </w:pPr>
            <w:r>
              <w:rPr>
                <w:rFonts w:ascii="Times New Roman" w:eastAsia="Times New Roman" w:hAnsi="Times New Roman" w:cs="Times New Roman"/>
              </w:rPr>
              <w:t>Rozdział 5 diagnozy</w:t>
            </w:r>
          </w:p>
        </w:tc>
      </w:tr>
      <w:tr w:rsidR="00294BD0">
        <w:trPr>
          <w:trHeight w:val="362"/>
        </w:trPr>
        <w:tc>
          <w:tcPr>
            <w:tcW w:w="6242"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rPr>
                <w:rFonts w:ascii="Times New Roman" w:eastAsia="Times New Roman" w:hAnsi="Times New Roman" w:cs="Times New Roman"/>
              </w:rPr>
            </w:pPr>
            <w:r>
              <w:rPr>
                <w:rFonts w:ascii="Times New Roman" w:eastAsia="Times New Roman" w:hAnsi="Times New Roman" w:cs="Times New Roman"/>
              </w:rPr>
              <w:t>4. Rozwój sektora gospodarczego</w:t>
            </w:r>
          </w:p>
        </w:tc>
        <w:tc>
          <w:tcPr>
            <w:tcW w:w="2845" w:type="dxa"/>
            <w:tcBorders>
              <w:top w:val="single" w:sz="4" w:space="0" w:color="000000"/>
              <w:left w:val="single" w:sz="4" w:space="0" w:color="000000"/>
              <w:bottom w:val="single" w:sz="4" w:space="0" w:color="000000"/>
              <w:right w:val="single" w:sz="4" w:space="0" w:color="000000"/>
            </w:tcBorders>
            <w:shd w:val="clear" w:color="auto" w:fill="auto"/>
          </w:tcPr>
          <w:p w:rsidR="00294BD0" w:rsidRDefault="00294BD0">
            <w:pPr>
              <w:spacing w:after="0" w:line="240" w:lineRule="auto"/>
            </w:pPr>
            <w:r>
              <w:rPr>
                <w:rFonts w:ascii="Times New Roman" w:eastAsia="Times New Roman" w:hAnsi="Times New Roman" w:cs="Times New Roman"/>
              </w:rPr>
              <w:t>Rozdział 2 diagnozy</w:t>
            </w:r>
          </w:p>
        </w:tc>
      </w:tr>
    </w:tbl>
    <w:p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i/>
        </w:rPr>
        <w:t xml:space="preserve">            (Tabela nr 21 – Analiza SWOT. Szanse LGD. Źródło – badania własne LGD)</w:t>
      </w:r>
    </w:p>
    <w:p w:rsidR="00294BD0" w:rsidRDefault="00294BD0">
      <w:pPr>
        <w:spacing w:after="0" w:line="240" w:lineRule="auto"/>
        <w:jc w:val="both"/>
        <w:rPr>
          <w:rFonts w:ascii="Times New Roman" w:eastAsia="Times New Roman" w:hAnsi="Times New Roman" w:cs="Times New Roman"/>
          <w:color w:val="000000"/>
        </w:rPr>
      </w:pPr>
    </w:p>
    <w:p w:rsidR="00294BD0" w:rsidRDefault="00294BD0">
      <w:pPr>
        <w:autoSpaceDE w:val="0"/>
        <w:spacing w:after="0" w:line="240" w:lineRule="auto"/>
        <w:ind w:left="284"/>
        <w:rPr>
          <w:rFonts w:ascii="Times New Roman" w:eastAsia="Times New Roman" w:hAnsi="Times New Roman" w:cs="Times New Roman"/>
          <w:color w:val="000000"/>
        </w:rPr>
      </w:pPr>
      <w:r>
        <w:rPr>
          <w:rFonts w:ascii="Times New Roman" w:eastAsia="Times New Roman" w:hAnsi="Times New Roman" w:cs="Times New Roman"/>
          <w:bCs/>
          <w:color w:val="000000"/>
          <w:u w:val="single"/>
        </w:rPr>
        <w:t xml:space="preserve">Zagrożenia dla rozwoju gmin objętych działaniem LGD Bory Dolnośląskie </w:t>
      </w:r>
    </w:p>
    <w:p w:rsidR="00294BD0" w:rsidRDefault="00294BD0">
      <w:pPr>
        <w:spacing w:after="0" w:line="240" w:lineRule="auto"/>
        <w:ind w:left="284"/>
        <w:jc w:val="both"/>
        <w:rPr>
          <w:rFonts w:ascii="Times New Roman" w:eastAsia="Times New Roman" w:hAnsi="Times New Roman" w:cs="Times New Roman"/>
          <w:b/>
          <w:color w:val="000000"/>
        </w:rPr>
      </w:pPr>
      <w:r>
        <w:rPr>
          <w:rFonts w:ascii="Times New Roman" w:eastAsia="Times New Roman" w:hAnsi="Times New Roman" w:cs="Times New Roman"/>
          <w:color w:val="000000"/>
        </w:rPr>
        <w:t>Zagrożenia w analizie SWOT są czynnikami o charakterze zewnętrznym, mogącym wywierać wpływ na rozwój gminy - w przeciwieństwie do szans jest to wpływ o charakterze negatywnym. Wypełniający ankietę i biorący udział w spotkaniach mieszkańcy gmin mieli niekiedy problemy z rozróżnieniem pomiędzy słabymi stronami a zagrożeniami - pytani o zagrożenia wymieniali te pierwsze (np. niesatysfakcjonujący stan infrastruktury drogowej). Zazwyczaj jednak przypisywali miano zagrożeń czynnikom zewnętrznym, takim jak negatywne trendy demograficzne związane ze znacznym wzrostem liczby osób w wieku poprodukcyjnym czy problem ubożenia społeczeństwa, związany m.in. z niskimi zarobkami. Ponadto zwracano uwagę na kwestię migracji zarobkowej, zwłaszcza wśród młodych ludzi. Dużą wagę przywiązano także do zagrożeń związanych z nadmierną eksploatacją środowiska i jego zanieczyszczenia.</w:t>
      </w:r>
    </w:p>
    <w:p w:rsidR="00294BD0" w:rsidRDefault="00294BD0">
      <w:pPr>
        <w:spacing w:after="0" w:line="240" w:lineRule="auto"/>
        <w:ind w:left="284"/>
        <w:jc w:val="both"/>
        <w:rPr>
          <w:rFonts w:ascii="Times New Roman" w:eastAsia="Times New Roman" w:hAnsi="Times New Roman" w:cs="Times New Roman"/>
          <w:b/>
          <w:color w:val="000000"/>
        </w:rPr>
      </w:pPr>
    </w:p>
    <w:tbl>
      <w:tblPr>
        <w:tblW w:w="0" w:type="auto"/>
        <w:tblInd w:w="108" w:type="dxa"/>
        <w:tblLayout w:type="fixed"/>
        <w:tblLook w:val="0000" w:firstRow="0" w:lastRow="0" w:firstColumn="0" w:lastColumn="0" w:noHBand="0" w:noVBand="0"/>
      </w:tblPr>
      <w:tblGrid>
        <w:gridCol w:w="4820"/>
        <w:gridCol w:w="4267"/>
      </w:tblGrid>
      <w:tr w:rsidR="00294BD0">
        <w:trPr>
          <w:trHeight w:val="557"/>
        </w:trPr>
        <w:tc>
          <w:tcPr>
            <w:tcW w:w="4820" w:type="dxa"/>
            <w:tcBorders>
              <w:top w:val="single" w:sz="4" w:space="0" w:color="000000"/>
              <w:left w:val="single" w:sz="4" w:space="0" w:color="000000"/>
              <w:bottom w:val="single" w:sz="4" w:space="0" w:color="000000"/>
            </w:tcBorders>
            <w:shd w:val="clear" w:color="auto" w:fill="F2F2F2"/>
            <w:vAlign w:val="center"/>
          </w:tcPr>
          <w:p w:rsidR="00294BD0" w:rsidRDefault="00294BD0">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Zagrożenia</w:t>
            </w:r>
          </w:p>
        </w:tc>
        <w:tc>
          <w:tcPr>
            <w:tcW w:w="4267"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294BD0" w:rsidRDefault="00294BD0">
            <w:pPr>
              <w:spacing w:after="0" w:line="240" w:lineRule="auto"/>
              <w:jc w:val="center"/>
            </w:pPr>
            <w:r>
              <w:rPr>
                <w:rFonts w:ascii="Times New Roman" w:eastAsia="Times New Roman" w:hAnsi="Times New Roman" w:cs="Times New Roman"/>
                <w:b/>
              </w:rPr>
              <w:t>Odniesienie do diagnozy</w:t>
            </w:r>
          </w:p>
        </w:tc>
      </w:tr>
      <w:tr w:rsidR="00294BD0">
        <w:trPr>
          <w:trHeight w:val="573"/>
        </w:trPr>
        <w:tc>
          <w:tcPr>
            <w:tcW w:w="4820"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1. Procesy starzenia się - wzrost liczby osób w wieku poprodukcyjnym </w:t>
            </w:r>
          </w:p>
        </w:tc>
        <w:tc>
          <w:tcPr>
            <w:tcW w:w="4267" w:type="dxa"/>
            <w:tcBorders>
              <w:top w:val="single" w:sz="4" w:space="0" w:color="000000"/>
              <w:left w:val="single" w:sz="4" w:space="0" w:color="000000"/>
              <w:bottom w:val="single" w:sz="4" w:space="0" w:color="000000"/>
              <w:right w:val="single" w:sz="4" w:space="0" w:color="000000"/>
            </w:tcBorders>
            <w:shd w:val="clear" w:color="auto" w:fill="auto"/>
          </w:tcPr>
          <w:p w:rsidR="00294BD0" w:rsidRDefault="00294BD0">
            <w:pPr>
              <w:spacing w:after="0" w:line="240" w:lineRule="auto"/>
            </w:pPr>
            <w:r>
              <w:rPr>
                <w:rFonts w:ascii="Times New Roman" w:eastAsia="Times New Roman" w:hAnsi="Times New Roman" w:cs="Times New Roman"/>
              </w:rPr>
              <w:t>Rozdział 1.2 diagnozy</w:t>
            </w:r>
          </w:p>
        </w:tc>
      </w:tr>
      <w:tr w:rsidR="00294BD0">
        <w:trPr>
          <w:trHeight w:val="290"/>
        </w:trPr>
        <w:tc>
          <w:tcPr>
            <w:tcW w:w="4820"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rPr>
                <w:rFonts w:ascii="Times New Roman" w:eastAsia="Times New Roman" w:hAnsi="Times New Roman" w:cs="Times New Roman"/>
              </w:rPr>
            </w:pPr>
            <w:r>
              <w:rPr>
                <w:rFonts w:ascii="Times New Roman" w:eastAsia="Times New Roman" w:hAnsi="Times New Roman" w:cs="Times New Roman"/>
              </w:rPr>
              <w:t>2. Ubożenie społeczeństwa</w:t>
            </w:r>
          </w:p>
        </w:tc>
        <w:tc>
          <w:tcPr>
            <w:tcW w:w="4267" w:type="dxa"/>
            <w:tcBorders>
              <w:top w:val="single" w:sz="4" w:space="0" w:color="000000"/>
              <w:left w:val="single" w:sz="4" w:space="0" w:color="000000"/>
              <w:bottom w:val="single" w:sz="4" w:space="0" w:color="000000"/>
              <w:right w:val="single" w:sz="4" w:space="0" w:color="000000"/>
            </w:tcBorders>
            <w:shd w:val="clear" w:color="auto" w:fill="auto"/>
          </w:tcPr>
          <w:p w:rsidR="00294BD0" w:rsidRDefault="00294BD0">
            <w:pPr>
              <w:spacing w:after="0" w:line="240" w:lineRule="auto"/>
            </w:pPr>
            <w:r>
              <w:rPr>
                <w:rFonts w:ascii="Times New Roman" w:eastAsia="Times New Roman" w:hAnsi="Times New Roman" w:cs="Times New Roman"/>
              </w:rPr>
              <w:t>Rozdział 5 diagnozy</w:t>
            </w:r>
          </w:p>
        </w:tc>
      </w:tr>
      <w:tr w:rsidR="00294BD0">
        <w:trPr>
          <w:trHeight w:val="280"/>
        </w:trPr>
        <w:tc>
          <w:tcPr>
            <w:tcW w:w="4820"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rPr>
                <w:rFonts w:ascii="Times New Roman" w:eastAsia="Times New Roman" w:hAnsi="Times New Roman" w:cs="Times New Roman"/>
              </w:rPr>
            </w:pPr>
            <w:r>
              <w:rPr>
                <w:rFonts w:ascii="Times New Roman" w:eastAsia="Times New Roman" w:hAnsi="Times New Roman" w:cs="Times New Roman"/>
              </w:rPr>
              <w:t>3. Migracje zarobkowe, zwłaszcza ludzi młodych</w:t>
            </w:r>
          </w:p>
        </w:tc>
        <w:tc>
          <w:tcPr>
            <w:tcW w:w="4267" w:type="dxa"/>
            <w:tcBorders>
              <w:top w:val="single" w:sz="4" w:space="0" w:color="000000"/>
              <w:left w:val="single" w:sz="4" w:space="0" w:color="000000"/>
              <w:bottom w:val="single" w:sz="4" w:space="0" w:color="000000"/>
              <w:right w:val="single" w:sz="4" w:space="0" w:color="000000"/>
            </w:tcBorders>
            <w:shd w:val="clear" w:color="auto" w:fill="auto"/>
          </w:tcPr>
          <w:p w:rsidR="00294BD0" w:rsidRDefault="00294BD0">
            <w:pPr>
              <w:spacing w:after="0" w:line="240" w:lineRule="auto"/>
            </w:pPr>
            <w:r>
              <w:rPr>
                <w:rFonts w:ascii="Times New Roman" w:eastAsia="Times New Roman" w:hAnsi="Times New Roman" w:cs="Times New Roman"/>
              </w:rPr>
              <w:t xml:space="preserve">Rozdział 3 diagnozy </w:t>
            </w:r>
          </w:p>
        </w:tc>
      </w:tr>
      <w:tr w:rsidR="00294BD0">
        <w:trPr>
          <w:trHeight w:val="426"/>
        </w:trPr>
        <w:tc>
          <w:tcPr>
            <w:tcW w:w="4820"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4. Nadmierna eksploatacja zasobów naturalnych oraz zanieczyszczenie środowiska </w:t>
            </w:r>
          </w:p>
        </w:tc>
        <w:tc>
          <w:tcPr>
            <w:tcW w:w="4267" w:type="dxa"/>
            <w:tcBorders>
              <w:top w:val="single" w:sz="4" w:space="0" w:color="000000"/>
              <w:left w:val="single" w:sz="4" w:space="0" w:color="000000"/>
              <w:bottom w:val="single" w:sz="4" w:space="0" w:color="000000"/>
              <w:right w:val="single" w:sz="4" w:space="0" w:color="000000"/>
            </w:tcBorders>
            <w:shd w:val="clear" w:color="auto" w:fill="auto"/>
          </w:tcPr>
          <w:p w:rsidR="00294BD0" w:rsidRDefault="00294BD0">
            <w:pPr>
              <w:spacing w:after="0" w:line="240" w:lineRule="auto"/>
            </w:pPr>
            <w:r>
              <w:rPr>
                <w:rFonts w:ascii="Times New Roman" w:eastAsia="Times New Roman" w:hAnsi="Times New Roman" w:cs="Times New Roman"/>
              </w:rPr>
              <w:t>Rozdział 8 diagnozy</w:t>
            </w:r>
          </w:p>
        </w:tc>
      </w:tr>
    </w:tbl>
    <w:p w:rsidR="00294BD0" w:rsidRDefault="00294BD0">
      <w:pPr>
        <w:spacing w:after="0" w:line="240" w:lineRule="auto"/>
        <w:jc w:val="both"/>
        <w:rPr>
          <w:rFonts w:ascii="Times New Roman" w:eastAsia="Times New Roman" w:hAnsi="Times New Roman" w:cs="Times New Roman"/>
          <w:b/>
        </w:rPr>
      </w:pPr>
      <w:r>
        <w:rPr>
          <w:rFonts w:ascii="Times New Roman" w:eastAsia="Times New Roman" w:hAnsi="Times New Roman" w:cs="Times New Roman"/>
          <w:i/>
        </w:rPr>
        <w:t xml:space="preserve">            (Tabela nr 22 – Analiza SWOT. Zagrożenia LGD. Źródło – badania własne LGD)</w:t>
      </w:r>
    </w:p>
    <w:p w:rsidR="00294BD0" w:rsidRDefault="00294BD0">
      <w:pPr>
        <w:spacing w:after="0" w:line="240" w:lineRule="auto"/>
        <w:jc w:val="both"/>
        <w:rPr>
          <w:rFonts w:ascii="Times New Roman" w:eastAsia="Times New Roman" w:hAnsi="Times New Roman" w:cs="Times New Roman"/>
          <w:b/>
        </w:rPr>
      </w:pPr>
    </w:p>
    <w:p w:rsidR="00294BD0" w:rsidRDefault="00294BD0">
      <w:pPr>
        <w:autoSpaceDE w:val="0"/>
        <w:spacing w:after="0" w:line="240" w:lineRule="auto"/>
        <w:ind w:left="284"/>
        <w:jc w:val="both"/>
        <w:rPr>
          <w:rFonts w:ascii="Times New Roman" w:eastAsia="Times New Roman" w:hAnsi="Times New Roman" w:cs="Times New Roman"/>
          <w:color w:val="000000"/>
        </w:rPr>
      </w:pPr>
      <w:r>
        <w:rPr>
          <w:rFonts w:ascii="Times New Roman" w:eastAsia="Times New Roman" w:hAnsi="Times New Roman" w:cs="Times New Roman"/>
          <w:bCs/>
          <w:color w:val="000000"/>
          <w:u w:val="single"/>
        </w:rPr>
        <w:t xml:space="preserve">Wnioski - podsumowanie wyników </w:t>
      </w:r>
    </w:p>
    <w:p w:rsidR="00294BD0" w:rsidRDefault="00294BD0">
      <w:pPr>
        <w:numPr>
          <w:ilvl w:val="0"/>
          <w:numId w:val="14"/>
        </w:numPr>
        <w:autoSpaceDE w:val="0"/>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Priorytetowymi celami stawianymi sobie w kontekście rozwoju regionu w perspektywie finansowej 2014-2020 będą zwłaszcza pobudzanie lokalnej przedsiębiorczości oraz tworzenie nowych zakładów pracy i miejsc pracy (wskazywane w 7 gminach), a także rozbudowa i modernizacja infrastruktur drogowej i towarzyszącej oraz infrastruktury sportowo - rekreacyjnej (5 gmin). Wśród celów wskazywanych w większości gmin, spośród których uzyskano dane znalazł się również rozwój turystyki (w tym agroturystyki) i infrastruktury turystycznej (wskazania w 5 gminach); </w:t>
      </w:r>
    </w:p>
    <w:p w:rsidR="00294BD0" w:rsidRDefault="00294BD0">
      <w:pPr>
        <w:numPr>
          <w:ilvl w:val="0"/>
          <w:numId w:val="14"/>
        </w:numPr>
        <w:autoSpaceDE w:val="0"/>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Silnymi stronami gmin objętych działalnością LGD Bory Dolnośląskie, które wskazywano w największej liczbie miejscowości były walory turystyczne (przyroda, zabytki i dziedzictwo kulturowe czy produkty regionalne, tradycyjne i lokalne), położenie w pobliżu ważnych szlaków komunikacyjnych oraz funkcjonujące organizacje trzeciego sektora; </w:t>
      </w:r>
    </w:p>
    <w:p w:rsidR="00294BD0" w:rsidRDefault="00294BD0">
      <w:pPr>
        <w:numPr>
          <w:ilvl w:val="0"/>
          <w:numId w:val="14"/>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Najczęściej wskazywane słabe strony gminy to bezrobocie wymieniano w 7 gminach. Często w tym kontekście zwracano również uwagę na niesatysfakcjonujący stan infrastruktur - niezadowalającym stanem infrastruktury drogowej, turystycznej, drogowej i sportowo-rekreacyjnej (wskazania w 6 gminach); </w:t>
      </w:r>
    </w:p>
    <w:p w:rsidR="00294BD0" w:rsidRDefault="00294BD0">
      <w:pPr>
        <w:numPr>
          <w:ilvl w:val="0"/>
          <w:numId w:val="14"/>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Pr>
          <w:rFonts w:ascii="Times New Roman" w:hAnsi="Times New Roman" w:cs="Times New Roman"/>
        </w:rPr>
        <w:t>Szansami - zewnętrznymi czynnikami, które mogą pozytywnie wpłynąć na rozwój gminy, wskazywanymi przez mieszkańców największej liczby gmin</w:t>
      </w:r>
      <w:r>
        <w:rPr>
          <w:rFonts w:ascii="Times New Roman" w:eastAsia="Times New Roman" w:hAnsi="Times New Roman" w:cs="Times New Roman"/>
          <w:color w:val="000000"/>
        </w:rPr>
        <w:t xml:space="preserve"> była możliwość pozyskiwania środków unijnych, rozwój sektora gospodarczego, rozwój różnych form turystyki wykorzystującej potencjał przyrodniczy i kulturowy obszaru oraz rozbudowa i modernizacja infrastruktury drogowej; </w:t>
      </w:r>
    </w:p>
    <w:p w:rsidR="00294BD0" w:rsidRDefault="00294BD0">
      <w:pPr>
        <w:numPr>
          <w:ilvl w:val="0"/>
          <w:numId w:val="14"/>
        </w:numPr>
        <w:autoSpaceDE w:val="0"/>
        <w:spacing w:after="0" w:line="240" w:lineRule="auto"/>
        <w:jc w:val="both"/>
        <w:rPr>
          <w:rFonts w:ascii="Cambria" w:eastAsia="Times New Roman" w:hAnsi="Cambria" w:cs="Cambria"/>
          <w:color w:val="000000"/>
        </w:rPr>
      </w:pPr>
      <w:r>
        <w:rPr>
          <w:rFonts w:ascii="Times New Roman" w:eastAsia="Times New Roman" w:hAnsi="Times New Roman" w:cs="Times New Roman"/>
          <w:color w:val="000000"/>
        </w:rPr>
        <w:t>Biorąc pod uwagę zagrożenia - zewnętrzne czynniki, który może mieć negatywny wpływ na rozwój gminy najczęściej wymieniano w tym kontekście negatywne trendy demograficzne (starzenie się społeczeństwa, niż demograficzny), migrację zarobkową, ubożenie społeczeństwa i zanieczyszczenie środowiska.</w:t>
      </w:r>
    </w:p>
    <w:p w:rsidR="00294BD0" w:rsidRDefault="00294BD0">
      <w:pPr>
        <w:autoSpaceDE w:val="0"/>
        <w:spacing w:after="0" w:line="240" w:lineRule="auto"/>
        <w:jc w:val="both"/>
        <w:rPr>
          <w:rFonts w:ascii="Cambria" w:eastAsia="Times New Roman" w:hAnsi="Cambria" w:cs="Cambria"/>
          <w:color w:val="000000"/>
        </w:rPr>
      </w:pPr>
    </w:p>
    <w:p w:rsidR="00294BD0" w:rsidRDefault="00294BD0">
      <w:pPr>
        <w:autoSpaceDE w:val="0"/>
        <w:spacing w:after="0" w:line="240" w:lineRule="auto"/>
        <w:ind w:left="284"/>
        <w:rPr>
          <w:rFonts w:ascii="Times New Roman" w:eastAsia="Times New Roman" w:hAnsi="Times New Roman" w:cs="Times New Roman"/>
          <w:b/>
          <w:bCs/>
          <w:color w:val="000000"/>
          <w:u w:val="single"/>
        </w:rPr>
      </w:pPr>
    </w:p>
    <w:p w:rsidR="00294BD0" w:rsidRDefault="00294BD0">
      <w:pPr>
        <w:autoSpaceDE w:val="0"/>
        <w:spacing w:after="0" w:line="240" w:lineRule="auto"/>
        <w:ind w:left="284"/>
        <w:rPr>
          <w:rFonts w:ascii="Times New Roman" w:eastAsia="Times New Roman" w:hAnsi="Times New Roman" w:cs="Times New Roman"/>
          <w:b/>
          <w:bCs/>
          <w:color w:val="000000"/>
          <w:u w:val="single"/>
        </w:rPr>
      </w:pPr>
    </w:p>
    <w:p w:rsidR="00294BD0" w:rsidRDefault="00294BD0">
      <w:pPr>
        <w:autoSpaceDE w:val="0"/>
        <w:spacing w:after="0" w:line="240" w:lineRule="auto"/>
        <w:ind w:left="284"/>
        <w:rPr>
          <w:rFonts w:ascii="Times New Roman" w:eastAsia="Times New Roman" w:hAnsi="Times New Roman" w:cs="Times New Roman"/>
          <w:color w:val="000000"/>
        </w:rPr>
      </w:pPr>
      <w:r>
        <w:rPr>
          <w:rFonts w:ascii="Times New Roman" w:eastAsia="Times New Roman" w:hAnsi="Times New Roman" w:cs="Times New Roman"/>
          <w:b/>
          <w:bCs/>
          <w:color w:val="000000"/>
          <w:u w:val="single"/>
        </w:rPr>
        <w:t xml:space="preserve">Rekomendacje </w:t>
      </w:r>
    </w:p>
    <w:p w:rsidR="00294BD0" w:rsidRDefault="00294BD0">
      <w:pPr>
        <w:spacing w:after="0" w:line="24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rPr>
        <w:t>Biorąc pod uwagę zarówno rezultaty wyników zagregowanej analizy zebranych podczas spotkań z mieszkańcami i za pośrednictwem ankiet danych, informacje zawarte w diagnozie obszaru LGD, dotychczasowy zakres działalności LGD Bory Dolnośląskie oraz zdefiniowany w PROW 2014-2020 zakres operacji, które będą wspierane w ramach osi LEADER rekomenduje się skoncentrowanie Lokalnej Strategii Działania wokół trzech zasadniczych wątków: 1) wykorzystanie potencjału kulturowego i przyrodniczego obszaru objętego działaniem LGD Bory Dolnośląskie 2) działania mające na celu pobudzanie przedsiębiorczości i tworzenie miejsc pracy w gminach zrzeszonych w LGD 3) wzmocnienie kapitału społecznego na obszarze LGD. Działania te nie tylko wpisują się bowiem w zakres operacji, zdefiniowany w PROW 2014-2020, stanowiąc jednocześnie kontynuację dotychczasowej działalności LGD Bory Dolnośląskie, ale współgrają również z artykułowanymi podczas spotkań w gminach i za pośrednictwem ankiet opiniami tych mieszkańców gmin, którzy chcieli się nimi podzielić. W 7 z 8 gmin, w których udało się pozyskać dane z obu źródeł (ankieta + spotkania z mieszkańcami) jako priorytetowy cel w kontekście perspektywy finansowej 2014-2020 uznano bowiem właśnie szeroko rozumiane pobudzanie przedsiębiorczości i tworzenie nowych miejsc pracy, w 5 zaś - rozwój turystyki i agroturystyki (w tym infrastruktury turystycznej). Co więcej, walory turystyczne (przyroda, zabytki, historia, tradycja, produkty lokalne) w każdej z 8 gmin uznawano za jej silną stronę, bezrobocie/ brak miejsc pracy jako słabą stronę wymieniano z kolei w 7 gminach objętych działaniem LGD.</w:t>
      </w:r>
    </w:p>
    <w:p w:rsidR="00294BD0" w:rsidRDefault="00294BD0">
      <w:pPr>
        <w:spacing w:after="0" w:line="240" w:lineRule="auto"/>
        <w:rPr>
          <w:rFonts w:ascii="Times New Roman" w:eastAsia="Times New Roman" w:hAnsi="Times New Roman" w:cs="Times New Roman"/>
          <w:color w:val="000000"/>
          <w:sz w:val="24"/>
          <w:szCs w:val="24"/>
        </w:rPr>
      </w:pPr>
    </w:p>
    <w:p w:rsidR="00294BD0" w:rsidRDefault="00294BD0">
      <w:pPr>
        <w:autoSpaceDE w:val="0"/>
        <w:spacing w:after="0" w:line="240" w:lineRule="auto"/>
        <w:rPr>
          <w:rFonts w:ascii="Times New Roman" w:eastAsia="Times New Roman" w:hAnsi="Times New Roman" w:cs="Times New Roman"/>
          <w:b/>
          <w:color w:val="FF0000"/>
        </w:rPr>
      </w:pPr>
      <w:r>
        <w:rPr>
          <w:rFonts w:ascii="Times New Roman" w:eastAsia="Times New Roman" w:hAnsi="Times New Roman" w:cs="Times New Roman"/>
          <w:b/>
          <w:color w:val="2E74B5"/>
        </w:rPr>
        <w:t>ROZDZIAŁ V CELE I WSKAŹNIKI</w:t>
      </w:r>
    </w:p>
    <w:p w:rsidR="00294BD0" w:rsidRDefault="00294BD0">
      <w:pPr>
        <w:autoSpaceDE w:val="0"/>
        <w:spacing w:after="0" w:line="240" w:lineRule="auto"/>
        <w:rPr>
          <w:rFonts w:ascii="Times New Roman" w:eastAsia="Times New Roman" w:hAnsi="Times New Roman" w:cs="Times New Roman"/>
          <w:b/>
          <w:color w:val="FF0000"/>
        </w:rPr>
      </w:pPr>
    </w:p>
    <w:p w:rsidR="00294BD0" w:rsidRDefault="00294BD0">
      <w:pPr>
        <w:numPr>
          <w:ilvl w:val="0"/>
          <w:numId w:val="73"/>
        </w:numPr>
        <w:shd w:val="clear" w:color="auto" w:fill="FFFFFF"/>
        <w:autoSpaceDE w:val="0"/>
        <w:spacing w:after="0" w:line="240" w:lineRule="auto"/>
        <w:ind w:left="284" w:hanging="284"/>
        <w:jc w:val="both"/>
        <w:rPr>
          <w:rFonts w:ascii="Times New Roman" w:eastAsia="Times New Roman" w:hAnsi="Times New Roman" w:cs="Times New Roman"/>
        </w:rPr>
      </w:pPr>
      <w:r>
        <w:rPr>
          <w:rFonts w:ascii="Times New Roman" w:eastAsia="Times New Roman" w:hAnsi="Times New Roman" w:cs="Times New Roman"/>
          <w:b/>
        </w:rPr>
        <w:t>Specyfikacja i opis celów ogólnych, przypisanych im celów szczegółowych i przedsięwzięć</w:t>
      </w:r>
    </w:p>
    <w:p w:rsidR="00294BD0" w:rsidRDefault="00294BD0">
      <w:pPr>
        <w:spacing w:after="0" w:line="240" w:lineRule="auto"/>
        <w:ind w:left="284"/>
        <w:jc w:val="both"/>
        <w:rPr>
          <w:rFonts w:ascii="Times New Roman" w:eastAsia="Times New Roman" w:hAnsi="Times New Roman" w:cs="Times New Roman"/>
        </w:rPr>
      </w:pPr>
      <w:r>
        <w:rPr>
          <w:rFonts w:ascii="Times New Roman" w:eastAsia="Times New Roman" w:hAnsi="Times New Roman" w:cs="Times New Roman"/>
        </w:rPr>
        <w:t xml:space="preserve">Pierwszym krokiem niezbędnym przy konstruowaniu celów LSR było zebranie informacji na temat potrzeb mieszkańców obszaru LGD, które zostały uzyskane podczas spotkań otwartych z mieszkańcami oraz z otrzymanych ankiet. Następnie przystąpiono do ich </w:t>
      </w:r>
      <w:r>
        <w:rPr>
          <w:rFonts w:ascii="Times New Roman" w:eastAsia="Times New Roman" w:hAnsi="Times New Roman" w:cs="Times New Roman"/>
          <w:bCs/>
        </w:rPr>
        <w:t>uporządkowania i pogrupowania według kategorii oraz poziomu szczegółowości. Ze względu na różnorodność i mnogość zgłoszonych przez mieszkańców problemów, odrzucono te marginalne i realizujące interesy wyłącznie wąskich grup społecznych.</w:t>
      </w:r>
      <w:r>
        <w:rPr>
          <w:rFonts w:ascii="Times New Roman" w:eastAsia="Times New Roman" w:hAnsi="Times New Roman" w:cs="Times New Roman"/>
          <w:b/>
          <w:bCs/>
          <w:sz w:val="23"/>
          <w:szCs w:val="23"/>
        </w:rPr>
        <w:t xml:space="preserve"> </w:t>
      </w:r>
      <w:r>
        <w:rPr>
          <w:rFonts w:ascii="Times New Roman" w:eastAsia="Times New Roman" w:hAnsi="Times New Roman" w:cs="Times New Roman"/>
          <w:bCs/>
        </w:rPr>
        <w:t>Mając również na uwadze</w:t>
      </w:r>
      <w:r>
        <w:rPr>
          <w:rFonts w:ascii="Times New Roman" w:eastAsia="Times New Roman" w:hAnsi="Times New Roman" w:cs="Times New Roman"/>
          <w:b/>
          <w:bCs/>
          <w:sz w:val="23"/>
          <w:szCs w:val="23"/>
        </w:rPr>
        <w:t xml:space="preserve"> </w:t>
      </w:r>
      <w:r>
        <w:rPr>
          <w:rFonts w:ascii="Times New Roman" w:eastAsia="Times New Roman" w:hAnsi="Times New Roman" w:cs="Times New Roman"/>
          <w:bCs/>
        </w:rPr>
        <w:t xml:space="preserve">zakres działania LGD w ramach PROW wyeliminowano te problemy, które nie mogą być realizowane we wspomnianym programie. Następnym krokiem było określenie propozycji rozwiązań problemów oraz przypisanie ich do grupy odbiorców, do których poszczególne działania będą skierowane. W ten sposób sformułowano cele szczegółowe. Dalej pracowano nad ustaleniem przyczyn tych problemów, a przedstawione propozycje ich usunięcia pozwoliły na wyodrębnienie przedsięwzięć.  Lista problemów została zestawiona z </w:t>
      </w:r>
      <w:r>
        <w:rPr>
          <w:rFonts w:ascii="Times New Roman" w:eastAsia="Times New Roman" w:hAnsi="Times New Roman" w:cs="Times New Roman"/>
        </w:rPr>
        <w:t>zebranymi danymi statystycznymi oraz raportem ewaluacyjnym, a następnie włączona do diagnozy obszaru i analizy SWOT.</w:t>
      </w:r>
      <w:r>
        <w:rPr>
          <w:rFonts w:ascii="Times New Roman" w:eastAsia="Times New Roman" w:hAnsi="Times New Roman" w:cs="Times New Roman"/>
          <w:sz w:val="23"/>
          <w:szCs w:val="23"/>
        </w:rPr>
        <w:t xml:space="preserve"> </w:t>
      </w:r>
      <w:r>
        <w:rPr>
          <w:rFonts w:ascii="Times New Roman" w:eastAsia="Times New Roman" w:hAnsi="Times New Roman" w:cs="Times New Roman"/>
        </w:rPr>
        <w:t>Powstały w ten sposób obraz problemów rozwojowych obszaru LSR, uwzględniający konsultacje społeczne oraz zakres PROW pozwolił na skonstruowanie celów ogólnych tj.</w:t>
      </w:r>
      <w:r>
        <w:rPr>
          <w:rFonts w:ascii="Times New Roman" w:eastAsia="Times New Roman" w:hAnsi="Times New Roman" w:cs="Times New Roman"/>
          <w:sz w:val="23"/>
          <w:szCs w:val="23"/>
        </w:rPr>
        <w:t xml:space="preserve"> </w:t>
      </w:r>
      <w:r>
        <w:rPr>
          <w:rFonts w:ascii="Times New Roman" w:eastAsia="Times New Roman" w:hAnsi="Times New Roman" w:cs="Times New Roman"/>
          <w:i/>
        </w:rPr>
        <w:t xml:space="preserve">pobudzanie lokalnej przedsiębiorczości, lepsze wykorzystanie potencjału przyrodniczego i kulturowego w rozwoju regionu oraz wzmocnienie kapitału społecznego. </w:t>
      </w:r>
      <w:r>
        <w:rPr>
          <w:rFonts w:ascii="Times New Roman" w:eastAsia="Times New Roman" w:hAnsi="Times New Roman" w:cs="Times New Roman"/>
        </w:rPr>
        <w:t>Do tak określonych celów ogólnych dopasowano zaś zidentyfikowane wcześniej cele szczegółowe i przedsięwzięcia</w:t>
      </w:r>
      <w:r>
        <w:rPr>
          <w:rFonts w:ascii="Times New Roman" w:eastAsia="Times New Roman" w:hAnsi="Times New Roman" w:cs="Times New Roman"/>
          <w:color w:val="FF0000"/>
        </w:rPr>
        <w:t xml:space="preserve">. </w:t>
      </w:r>
      <w:r>
        <w:rPr>
          <w:rFonts w:ascii="Times New Roman" w:eastAsia="Times New Roman" w:hAnsi="Times New Roman" w:cs="Times New Roman"/>
        </w:rPr>
        <w:t>Dla Stowarzyszenia LGD Bory Dolnośląskie priorytetowymi działaniami są te związane z celem ogólnym 3, czyli wzmocnienie kapitału społecznego, przyczyniające się do osiągnięcia wskaźników oddziaływania: wzrost odsetka mieszkańców deklarujących chęć zaangażowania się na rzecz społeczności lokalnej oraz wzrost liczby organizacji pozarządowych w przeliczeniu na 10 tysięcy mieszkańców. Wynika to z faktu, że Stowarzyszenie jako organizacja trójsektorowa chce włączyć w swoje działania mieszkańców, zwłaszcza tych działających w grupach nieformalnych lub organizacjach pozarządowych, które bardzo często są pozbawione wsparcia merytorycznego i finansowego do realizacji swoich planów. Dlatego najistotniejszymi operacjami będą te polegające na działaniach wzmacniających aktywność lokalnej społeczności oraz na wzmocnieniu potencjału organizacji pozarządowych, które zrealizują takie wskaźniki produktu jak: liczba wybudowanych obiektów ogólnodostępnej i niekomercyjnej infrastruktury turystycznej, rekreacyjnej lub kulturalnej oraz liczba wydarzeń zorganizowanych przez organizacje pozarządowe.</w:t>
      </w:r>
      <w:r>
        <w:rPr>
          <w:rFonts w:ascii="Times New Roman" w:eastAsia="Times New Roman" w:hAnsi="Times New Roman" w:cs="Times New Roman"/>
          <w:b/>
          <w:sz w:val="20"/>
          <w:szCs w:val="20"/>
        </w:rPr>
        <w:t xml:space="preserve"> </w:t>
      </w:r>
      <w:r>
        <w:rPr>
          <w:rFonts w:ascii="Times New Roman" w:eastAsia="Times New Roman" w:hAnsi="Times New Roman" w:cs="Times New Roman"/>
        </w:rPr>
        <w:t>Poniżej została przedstawiona matryca pokazująca powiązania pomiędzy zdefiniowanymi problemami a określonymi celami.</w:t>
      </w:r>
    </w:p>
    <w:p w:rsidR="00294BD0" w:rsidRDefault="00294BD0">
      <w:pPr>
        <w:spacing w:after="0" w:line="240" w:lineRule="auto"/>
        <w:ind w:left="284"/>
        <w:jc w:val="both"/>
        <w:rPr>
          <w:rFonts w:ascii="Times New Roman" w:eastAsia="Times New Roman" w:hAnsi="Times New Roman" w:cs="Times New Roman"/>
        </w:rPr>
      </w:pPr>
      <w:r>
        <w:rPr>
          <w:rFonts w:ascii="Times New Roman" w:eastAsia="Times New Roman" w:hAnsi="Times New Roman" w:cs="Times New Roman"/>
        </w:rPr>
        <w:t>Jednocześnie wskazano  na  działania adresowane szczególnie do przedstawicieli grup defaworyzowanych. Będą to:</w:t>
      </w:r>
    </w:p>
    <w:p w:rsidR="00294BD0" w:rsidRDefault="00294BD0">
      <w:pPr>
        <w:numPr>
          <w:ilvl w:val="0"/>
          <w:numId w:val="19"/>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W przypadku celu ogólnego 1 przedsięwzięcia związane z powstawaniem nowych przedsiębiorstw oraz rozwojem już istniejących. Tworzone w ramach tych działań nowe miejsca pracy powinny być adresowane do przedstawicieli grup defaworyzowanych. Element ten poddano także ocenie w ramach Kryteriów Oceny Operacji,</w:t>
      </w:r>
    </w:p>
    <w:p w:rsidR="00294BD0" w:rsidRDefault="00294BD0">
      <w:pPr>
        <w:numPr>
          <w:ilvl w:val="0"/>
          <w:numId w:val="19"/>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W przypadku celu ogólnego 2 przedsięwzięcia związane z budową i </w:t>
      </w:r>
      <w:r>
        <w:rPr>
          <w:rFonts w:ascii="Times New Roman" w:eastAsia="Times New Roman" w:hAnsi="Times New Roman" w:cs="Times New Roman"/>
          <w:color w:val="000000"/>
        </w:rPr>
        <w:t>przebudową</w:t>
      </w:r>
      <w:r>
        <w:rPr>
          <w:rFonts w:ascii="Times New Roman" w:eastAsia="Times New Roman" w:hAnsi="Times New Roman" w:cs="Times New Roman"/>
        </w:rPr>
        <w:t xml:space="preserve"> infrastruktury drogowej łączącej obiekty użyteczności publicznej z siecią dróg publicznych albo skracających dystans lub czas dojazdu do nich. Tym działaniem poprawimy poziom komunikacji przedstawicieli z grup defaworyzowanych z instytucjami użyteczności publicznej.</w:t>
      </w:r>
    </w:p>
    <w:p w:rsidR="00294BD0" w:rsidRDefault="00294BD0">
      <w:pPr>
        <w:numPr>
          <w:ilvl w:val="0"/>
          <w:numId w:val="19"/>
        </w:numPr>
        <w:spacing w:after="0" w:line="240" w:lineRule="auto"/>
        <w:rPr>
          <w:rFonts w:ascii="Times New Roman" w:eastAsia="Times New Roman" w:hAnsi="Times New Roman" w:cs="Times New Roman"/>
          <w:b/>
        </w:rPr>
        <w:sectPr w:rsidR="00294BD0">
          <w:footerReference w:type="default" r:id="rId20"/>
          <w:pgSz w:w="11906" w:h="16838"/>
          <w:pgMar w:top="720" w:right="720" w:bottom="764" w:left="720" w:header="708" w:footer="708" w:gutter="0"/>
          <w:cols w:space="708"/>
          <w:docGrid w:linePitch="600" w:charSpace="36864"/>
        </w:sectPr>
      </w:pPr>
      <w:r>
        <w:rPr>
          <w:rFonts w:ascii="Times New Roman" w:eastAsia="Times New Roman" w:hAnsi="Times New Roman" w:cs="Times New Roman"/>
        </w:rPr>
        <w:t>W przypadku celu ogólnego 3 będą to przedsięwzięcia wzmacniające aktywność lokalnej społeczności w szczególności poprzez budowę obiektów ogólnodostępnej i niekomercyjnej infrastruktury turystycznej, rekreacyjnej lub kulturalnej. Dzięki tym działaniom zwiększymy poziom integracji osób zagrożonych wykluczeniem społecznym z mieszkańcami regionu, pozwolimy im aktywnie włączyć się w życie społeczności lokalnej i tym samym sprawimy by poczuli się potrzebni.</w:t>
      </w:r>
    </w:p>
    <w:tbl>
      <w:tblPr>
        <w:tblW w:w="0" w:type="auto"/>
        <w:tblInd w:w="-15" w:type="dxa"/>
        <w:tblLayout w:type="fixed"/>
        <w:tblLook w:val="0000" w:firstRow="0" w:lastRow="0" w:firstColumn="0" w:lastColumn="0" w:noHBand="0" w:noVBand="0"/>
      </w:tblPr>
      <w:tblGrid>
        <w:gridCol w:w="3716"/>
        <w:gridCol w:w="2629"/>
        <w:gridCol w:w="2127"/>
        <w:gridCol w:w="2835"/>
        <w:gridCol w:w="3282"/>
      </w:tblGrid>
      <w:tr w:rsidR="00294BD0">
        <w:tc>
          <w:tcPr>
            <w:tcW w:w="14589" w:type="dxa"/>
            <w:gridSpan w:val="5"/>
            <w:tcBorders>
              <w:top w:val="single" w:sz="4" w:space="0" w:color="000000"/>
              <w:left w:val="single" w:sz="4" w:space="0" w:color="000000"/>
              <w:bottom w:val="single" w:sz="4" w:space="0" w:color="000000"/>
              <w:right w:val="single" w:sz="4" w:space="0" w:color="000000"/>
            </w:tcBorders>
            <w:shd w:val="clear" w:color="auto" w:fill="E2EFD9"/>
            <w:vAlign w:val="center"/>
          </w:tcPr>
          <w:p w:rsidR="00294BD0" w:rsidRDefault="00294BD0">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Zidentyfikowane problemy/wyzwania społeczno-ekonomiczne</w:t>
            </w:r>
          </w:p>
          <w:p w:rsidR="00294BD0" w:rsidRDefault="00294BD0">
            <w:pPr>
              <w:spacing w:after="0" w:line="240" w:lineRule="auto"/>
              <w:jc w:val="center"/>
            </w:pPr>
            <w:r>
              <w:rPr>
                <w:rFonts w:ascii="Times New Roman" w:eastAsia="Times New Roman" w:hAnsi="Times New Roman" w:cs="Times New Roman"/>
              </w:rPr>
              <w:t>Relatywnie wysoki poziom bezrobocia na terenach objętych działalnością LGD</w:t>
            </w:r>
          </w:p>
        </w:tc>
      </w:tr>
      <w:tr w:rsidR="00294BD0">
        <w:tc>
          <w:tcPr>
            <w:tcW w:w="14589" w:type="dxa"/>
            <w:gridSpan w:val="5"/>
            <w:tcBorders>
              <w:top w:val="single" w:sz="4" w:space="0" w:color="000000"/>
              <w:left w:val="single" w:sz="4" w:space="0" w:color="000000"/>
              <w:bottom w:val="single" w:sz="4" w:space="0" w:color="000000"/>
              <w:right w:val="single" w:sz="4" w:space="0" w:color="000000"/>
            </w:tcBorders>
            <w:shd w:val="clear" w:color="auto" w:fill="E2EFD9"/>
            <w:vAlign w:val="center"/>
          </w:tcPr>
          <w:p w:rsidR="00294BD0" w:rsidRDefault="00294BD0">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Cel ogólny</w:t>
            </w:r>
          </w:p>
          <w:p w:rsidR="00294BD0" w:rsidRDefault="00294BD0">
            <w:pPr>
              <w:spacing w:after="0" w:line="240" w:lineRule="auto"/>
              <w:jc w:val="center"/>
            </w:pPr>
            <w:r>
              <w:rPr>
                <w:rFonts w:ascii="Times New Roman" w:eastAsia="Times New Roman" w:hAnsi="Times New Roman" w:cs="Times New Roman"/>
              </w:rPr>
              <w:t>Pobudzanie lokalnej przedsiębiorczości</w:t>
            </w:r>
          </w:p>
        </w:tc>
      </w:tr>
      <w:tr w:rsidR="00294BD0">
        <w:tc>
          <w:tcPr>
            <w:tcW w:w="6345" w:type="dxa"/>
            <w:gridSpan w:val="2"/>
            <w:tcBorders>
              <w:top w:val="single" w:sz="4" w:space="0" w:color="000000"/>
              <w:left w:val="single" w:sz="4" w:space="0" w:color="000000"/>
              <w:bottom w:val="single" w:sz="4" w:space="0" w:color="000000"/>
            </w:tcBorders>
            <w:shd w:val="clear" w:color="auto" w:fill="E2EFD9"/>
            <w:vAlign w:val="center"/>
          </w:tcPr>
          <w:p w:rsidR="00294BD0" w:rsidRDefault="00294BD0">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Cele szczegółowe</w:t>
            </w:r>
          </w:p>
          <w:p w:rsidR="00294BD0" w:rsidRDefault="00294BD0">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rPr>
              <w:t>Tworzenie warunków do zakładania przedsiębiorstw na obszarze LGD</w:t>
            </w:r>
          </w:p>
        </w:tc>
        <w:tc>
          <w:tcPr>
            <w:tcW w:w="8244" w:type="dxa"/>
            <w:gridSpan w:val="3"/>
            <w:tcBorders>
              <w:top w:val="single" w:sz="4" w:space="0" w:color="000000"/>
              <w:left w:val="single" w:sz="4" w:space="0" w:color="000000"/>
              <w:bottom w:val="single" w:sz="4" w:space="0" w:color="000000"/>
              <w:right w:val="single" w:sz="4" w:space="0" w:color="000000"/>
            </w:tcBorders>
            <w:shd w:val="clear" w:color="auto" w:fill="E2EFD9"/>
            <w:vAlign w:val="center"/>
          </w:tcPr>
          <w:p w:rsidR="00294BD0" w:rsidRDefault="00294BD0">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Cele szczegółowe</w:t>
            </w:r>
          </w:p>
          <w:p w:rsidR="00294BD0" w:rsidRDefault="00294BD0">
            <w:pPr>
              <w:spacing w:after="0" w:line="240" w:lineRule="auto"/>
              <w:jc w:val="center"/>
            </w:pPr>
            <w:r>
              <w:rPr>
                <w:rFonts w:ascii="Times New Roman" w:eastAsia="Times New Roman" w:hAnsi="Times New Roman" w:cs="Times New Roman"/>
              </w:rPr>
              <w:t>Rozwój istniejących przedsiębiorstw i inicjowanie współpracy pomiędzy podmiotami gospodarczymi funkcjonującymi na obszarze LGD</w:t>
            </w:r>
          </w:p>
        </w:tc>
      </w:tr>
      <w:tr w:rsidR="00294BD0">
        <w:trPr>
          <w:trHeight w:val="1874"/>
        </w:trPr>
        <w:tc>
          <w:tcPr>
            <w:tcW w:w="3716" w:type="dxa"/>
            <w:tcBorders>
              <w:top w:val="single" w:sz="4" w:space="0" w:color="000000"/>
              <w:left w:val="single" w:sz="4" w:space="0" w:color="000000"/>
              <w:bottom w:val="single" w:sz="4" w:space="0" w:color="000000"/>
            </w:tcBorders>
            <w:shd w:val="clear" w:color="auto" w:fill="E2EFD9"/>
            <w:vAlign w:val="center"/>
          </w:tcPr>
          <w:p w:rsidR="00294BD0" w:rsidRDefault="00294BD0">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Planowane przedsięwzięcia</w:t>
            </w:r>
          </w:p>
          <w:p w:rsidR="00294BD0" w:rsidRDefault="00294BD0">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rPr>
              <w:t>Podniesienie poziomu wiedzy z zakresu możliwości aplikowania o środki na działania związane z podejmowaniem  działalności gospodarczej wśród osób niebędących przedsiębiorcami</w:t>
            </w:r>
          </w:p>
        </w:tc>
        <w:tc>
          <w:tcPr>
            <w:tcW w:w="2629" w:type="dxa"/>
            <w:tcBorders>
              <w:top w:val="single" w:sz="4" w:space="0" w:color="000000"/>
              <w:left w:val="single" w:sz="4" w:space="0" w:color="000000"/>
              <w:bottom w:val="single" w:sz="4" w:space="0" w:color="000000"/>
            </w:tcBorders>
            <w:shd w:val="clear" w:color="auto" w:fill="E2EFD9"/>
            <w:vAlign w:val="center"/>
          </w:tcPr>
          <w:p w:rsidR="00294BD0" w:rsidRDefault="00294BD0">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Planowane przedsięwzięcia</w:t>
            </w:r>
          </w:p>
          <w:p w:rsidR="00294BD0" w:rsidRDefault="00294BD0">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rPr>
              <w:t>Powstawanie nowych przedsiębiorstw</w:t>
            </w:r>
          </w:p>
        </w:tc>
        <w:tc>
          <w:tcPr>
            <w:tcW w:w="2127" w:type="dxa"/>
            <w:tcBorders>
              <w:top w:val="single" w:sz="4" w:space="0" w:color="000000"/>
              <w:left w:val="single" w:sz="4" w:space="0" w:color="000000"/>
              <w:bottom w:val="single" w:sz="4" w:space="0" w:color="000000"/>
            </w:tcBorders>
            <w:shd w:val="clear" w:color="auto" w:fill="E2EFD9"/>
            <w:vAlign w:val="center"/>
          </w:tcPr>
          <w:p w:rsidR="00294BD0" w:rsidRDefault="00294BD0">
            <w:pPr>
              <w:spacing w:after="0" w:line="240" w:lineRule="auto"/>
              <w:rPr>
                <w:rFonts w:ascii="Times New Roman" w:eastAsia="Times New Roman" w:hAnsi="Times New Roman" w:cs="Times New Roman"/>
              </w:rPr>
            </w:pPr>
            <w:r>
              <w:rPr>
                <w:rFonts w:ascii="Times New Roman" w:eastAsia="Times New Roman" w:hAnsi="Times New Roman" w:cs="Times New Roman"/>
                <w:b/>
              </w:rPr>
              <w:t>Planowane przedsięwzięcia</w:t>
            </w:r>
          </w:p>
          <w:p w:rsidR="00294BD0" w:rsidRDefault="00294BD0">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rPr>
              <w:t>Współpraca podmiotów gospodarczych</w:t>
            </w:r>
          </w:p>
        </w:tc>
        <w:tc>
          <w:tcPr>
            <w:tcW w:w="2835" w:type="dxa"/>
            <w:tcBorders>
              <w:top w:val="single" w:sz="4" w:space="0" w:color="000000"/>
              <w:left w:val="single" w:sz="4" w:space="0" w:color="000000"/>
              <w:bottom w:val="single" w:sz="4" w:space="0" w:color="000000"/>
            </w:tcBorders>
            <w:shd w:val="clear" w:color="auto" w:fill="E2EFD9"/>
            <w:vAlign w:val="center"/>
          </w:tcPr>
          <w:p w:rsidR="00294BD0" w:rsidRDefault="00294BD0">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Planowane przedsięwzięcia</w:t>
            </w:r>
            <w:r>
              <w:rPr>
                <w:rFonts w:ascii="Times New Roman" w:eastAsia="Times New Roman" w:hAnsi="Times New Roman" w:cs="Times New Roman"/>
              </w:rPr>
              <w:t xml:space="preserve"> </w:t>
            </w:r>
          </w:p>
          <w:p w:rsidR="00294BD0" w:rsidRDefault="00294BD0">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rPr>
              <w:t>Podniesienie poziomu wiedzy z zakresu możliwości aplikowania o środki na działania związane z rozwojem działalności gospodarczej</w:t>
            </w:r>
          </w:p>
        </w:tc>
        <w:tc>
          <w:tcPr>
            <w:tcW w:w="3282"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294BD0" w:rsidRDefault="00294BD0">
            <w:pPr>
              <w:spacing w:after="0" w:line="240" w:lineRule="auto"/>
              <w:rPr>
                <w:rFonts w:ascii="Times New Roman" w:eastAsia="Times New Roman" w:hAnsi="Times New Roman" w:cs="Times New Roman"/>
              </w:rPr>
            </w:pPr>
            <w:r>
              <w:rPr>
                <w:rFonts w:ascii="Times New Roman" w:eastAsia="Times New Roman" w:hAnsi="Times New Roman" w:cs="Times New Roman"/>
                <w:b/>
              </w:rPr>
              <w:t>Planowane przedsięwzięcia</w:t>
            </w:r>
          </w:p>
          <w:p w:rsidR="00294BD0" w:rsidRDefault="00294BD0">
            <w:pPr>
              <w:spacing w:after="0" w:line="240" w:lineRule="auto"/>
              <w:jc w:val="center"/>
            </w:pPr>
            <w:r>
              <w:rPr>
                <w:rFonts w:ascii="Times New Roman" w:eastAsia="Times New Roman" w:hAnsi="Times New Roman" w:cs="Times New Roman"/>
              </w:rPr>
              <w:t>Rozwój istniejących przedsiębiorstw</w:t>
            </w:r>
          </w:p>
        </w:tc>
      </w:tr>
      <w:tr w:rsidR="00294BD0">
        <w:tc>
          <w:tcPr>
            <w:tcW w:w="3716" w:type="dxa"/>
            <w:tcBorders>
              <w:top w:val="single" w:sz="4" w:space="0" w:color="000000"/>
              <w:left w:val="single" w:sz="4" w:space="0" w:color="000000"/>
              <w:bottom w:val="single" w:sz="4" w:space="0" w:color="000000"/>
            </w:tcBorders>
            <w:shd w:val="clear" w:color="auto" w:fill="E2EFD9"/>
            <w:vAlign w:val="center"/>
          </w:tcPr>
          <w:p w:rsidR="00294BD0" w:rsidRDefault="00294BD0">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Produkty</w:t>
            </w:r>
          </w:p>
          <w:p w:rsidR="00294BD0" w:rsidRDefault="00294BD0">
            <w:pPr>
              <w:spacing w:after="0" w:line="240" w:lineRule="auto"/>
              <w:jc w:val="center"/>
              <w:rPr>
                <w:rFonts w:ascii="Times New Roman" w:eastAsia="Times New Roman" w:hAnsi="Times New Roman" w:cs="Times New Roman"/>
                <w:b/>
                <w:strike/>
              </w:rPr>
            </w:pPr>
            <w:r>
              <w:rPr>
                <w:rFonts w:ascii="Times New Roman" w:eastAsia="Times New Roman" w:hAnsi="Times New Roman" w:cs="Times New Roman"/>
                <w:b/>
              </w:rPr>
              <w:t xml:space="preserve"> </w:t>
            </w:r>
            <w:r>
              <w:rPr>
                <w:rFonts w:ascii="Times New Roman" w:eastAsia="Times New Roman" w:hAnsi="Times New Roman" w:cs="Times New Roman"/>
              </w:rPr>
              <w:t>Liczba godzin udzielonego indywidualnego doradztwa z zakresu podejmowania działalności gospodarczej</w:t>
            </w:r>
          </w:p>
          <w:p w:rsidR="00294BD0" w:rsidRDefault="00294BD0">
            <w:pPr>
              <w:spacing w:after="0" w:line="240" w:lineRule="auto"/>
              <w:jc w:val="center"/>
              <w:rPr>
                <w:rFonts w:ascii="Times New Roman" w:eastAsia="Times New Roman" w:hAnsi="Times New Roman" w:cs="Times New Roman"/>
                <w:b/>
                <w:strike/>
              </w:rPr>
            </w:pPr>
          </w:p>
        </w:tc>
        <w:tc>
          <w:tcPr>
            <w:tcW w:w="2629" w:type="dxa"/>
            <w:tcBorders>
              <w:top w:val="single" w:sz="4" w:space="0" w:color="000000"/>
              <w:left w:val="single" w:sz="4" w:space="0" w:color="000000"/>
              <w:bottom w:val="single" w:sz="4" w:space="0" w:color="000000"/>
            </w:tcBorders>
            <w:shd w:val="clear" w:color="auto" w:fill="E2EFD9"/>
            <w:vAlign w:val="center"/>
          </w:tcPr>
          <w:p w:rsidR="00294BD0" w:rsidRDefault="00294BD0">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Produkty</w:t>
            </w:r>
          </w:p>
          <w:p w:rsidR="00294BD0" w:rsidRDefault="00294BD0">
            <w:pPr>
              <w:spacing w:after="0" w:line="240" w:lineRule="auto"/>
              <w:jc w:val="center"/>
              <w:rPr>
                <w:rFonts w:ascii="Times New Roman" w:eastAsia="Times New Roman" w:hAnsi="Times New Roman" w:cs="Times New Roman"/>
                <w:b/>
                <w:strike/>
              </w:rPr>
            </w:pPr>
            <w:r>
              <w:rPr>
                <w:rFonts w:ascii="Times New Roman" w:eastAsia="Times New Roman" w:hAnsi="Times New Roman" w:cs="Times New Roman"/>
              </w:rPr>
              <w:t>Liczba zrealizowanych operacji polegających na utworzeniu nowego przedsiębiorstwa</w:t>
            </w:r>
          </w:p>
          <w:p w:rsidR="00294BD0" w:rsidRDefault="00294BD0">
            <w:pPr>
              <w:spacing w:after="0" w:line="240" w:lineRule="auto"/>
              <w:jc w:val="center"/>
              <w:rPr>
                <w:rFonts w:ascii="Times New Roman" w:eastAsia="Times New Roman" w:hAnsi="Times New Roman" w:cs="Times New Roman"/>
                <w:b/>
                <w:strike/>
              </w:rPr>
            </w:pPr>
          </w:p>
        </w:tc>
        <w:tc>
          <w:tcPr>
            <w:tcW w:w="2127" w:type="dxa"/>
            <w:tcBorders>
              <w:top w:val="single" w:sz="4" w:space="0" w:color="000000"/>
              <w:left w:val="single" w:sz="4" w:space="0" w:color="000000"/>
              <w:bottom w:val="single" w:sz="4" w:space="0" w:color="000000"/>
            </w:tcBorders>
            <w:shd w:val="clear" w:color="auto" w:fill="E2EFD9"/>
            <w:vAlign w:val="center"/>
          </w:tcPr>
          <w:p w:rsidR="00294BD0" w:rsidRDefault="00294BD0">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Produkty</w:t>
            </w:r>
          </w:p>
          <w:p w:rsidR="00294BD0" w:rsidRDefault="00294BD0">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rPr>
              <w:t>Liczba zawiązanych partnerstw gospodarczych</w:t>
            </w:r>
          </w:p>
        </w:tc>
        <w:tc>
          <w:tcPr>
            <w:tcW w:w="2835" w:type="dxa"/>
            <w:tcBorders>
              <w:top w:val="single" w:sz="4" w:space="0" w:color="000000"/>
              <w:left w:val="single" w:sz="4" w:space="0" w:color="000000"/>
              <w:bottom w:val="single" w:sz="4" w:space="0" w:color="000000"/>
            </w:tcBorders>
            <w:shd w:val="clear" w:color="auto" w:fill="E2EFD9"/>
            <w:vAlign w:val="center"/>
          </w:tcPr>
          <w:p w:rsidR="00294BD0" w:rsidRDefault="00294BD0">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Produkty</w:t>
            </w:r>
          </w:p>
          <w:p w:rsidR="00294BD0" w:rsidRDefault="00294BD0">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rPr>
              <w:t xml:space="preserve">Liczba godzin udzielonego indywidualnego doradztwa  z zakresu rozwijania działalności gospodarczej </w:t>
            </w:r>
          </w:p>
        </w:tc>
        <w:tc>
          <w:tcPr>
            <w:tcW w:w="3282"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294BD0" w:rsidRDefault="00294BD0">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Produkty</w:t>
            </w:r>
          </w:p>
          <w:p w:rsidR="00294BD0" w:rsidRDefault="00294BD0">
            <w:pPr>
              <w:spacing w:after="0" w:line="240" w:lineRule="auto"/>
              <w:jc w:val="center"/>
            </w:pPr>
            <w:r>
              <w:rPr>
                <w:rFonts w:ascii="Times New Roman" w:eastAsia="Times New Roman" w:hAnsi="Times New Roman" w:cs="Times New Roman"/>
              </w:rPr>
              <w:t>Liczba zrealizowanych operacji polegających na rozwoju istniejącego przedsiębiorstwa</w:t>
            </w:r>
            <w:r>
              <w:rPr>
                <w:rFonts w:ascii="Times New Roman" w:eastAsia="Times New Roman" w:hAnsi="Times New Roman" w:cs="Times New Roman"/>
                <w:strike/>
              </w:rPr>
              <w:t xml:space="preserve"> </w:t>
            </w:r>
          </w:p>
        </w:tc>
      </w:tr>
      <w:tr w:rsidR="00294BD0">
        <w:tc>
          <w:tcPr>
            <w:tcW w:w="3716" w:type="dxa"/>
            <w:tcBorders>
              <w:top w:val="single" w:sz="4" w:space="0" w:color="000000"/>
              <w:left w:val="single" w:sz="4" w:space="0" w:color="000000"/>
              <w:bottom w:val="single" w:sz="4" w:space="0" w:color="000000"/>
            </w:tcBorders>
            <w:shd w:val="clear" w:color="auto" w:fill="E2EFD9"/>
            <w:vAlign w:val="center"/>
          </w:tcPr>
          <w:p w:rsidR="00294BD0" w:rsidRDefault="00294BD0">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Rezultaty</w:t>
            </w:r>
          </w:p>
          <w:p w:rsidR="00294BD0" w:rsidRDefault="00294BD0">
            <w:pPr>
              <w:spacing w:after="0"/>
              <w:jc w:val="center"/>
              <w:rPr>
                <w:rFonts w:ascii="Times New Roman" w:eastAsia="Times New Roman" w:hAnsi="Times New Roman" w:cs="Times New Roman"/>
                <w:b/>
              </w:rPr>
            </w:pPr>
            <w:r>
              <w:rPr>
                <w:rFonts w:ascii="Times New Roman" w:eastAsia="Times New Roman" w:hAnsi="Times New Roman" w:cs="Times New Roman"/>
              </w:rPr>
              <w:t>Liczba uczestników szkolenia z zakresu podejmowania działalności gospodarczej organizowanych przez biuro LGD</w:t>
            </w:r>
          </w:p>
        </w:tc>
        <w:tc>
          <w:tcPr>
            <w:tcW w:w="2629" w:type="dxa"/>
            <w:tcBorders>
              <w:top w:val="single" w:sz="4" w:space="0" w:color="000000"/>
              <w:left w:val="single" w:sz="4" w:space="0" w:color="000000"/>
              <w:bottom w:val="single" w:sz="4" w:space="0" w:color="000000"/>
            </w:tcBorders>
            <w:shd w:val="clear" w:color="auto" w:fill="E2EFD9"/>
            <w:vAlign w:val="center"/>
          </w:tcPr>
          <w:p w:rsidR="00294BD0" w:rsidRDefault="00294BD0">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Rezultaty</w:t>
            </w:r>
          </w:p>
          <w:p w:rsidR="00294BD0" w:rsidRDefault="00294BD0">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rPr>
              <w:t>Liczba nowoutworzonych miejsc pracy w wyniku wsparcia nowoutworzonych przedsiębiorstw w przeliczeniu na pełne etaty średnioroczne</w:t>
            </w:r>
          </w:p>
        </w:tc>
        <w:tc>
          <w:tcPr>
            <w:tcW w:w="2127" w:type="dxa"/>
            <w:tcBorders>
              <w:top w:val="single" w:sz="4" w:space="0" w:color="000000"/>
              <w:left w:val="single" w:sz="4" w:space="0" w:color="000000"/>
              <w:bottom w:val="single" w:sz="4" w:space="0" w:color="000000"/>
            </w:tcBorders>
            <w:shd w:val="clear" w:color="auto" w:fill="E2EFD9"/>
            <w:vAlign w:val="center"/>
          </w:tcPr>
          <w:p w:rsidR="00294BD0" w:rsidRDefault="00294BD0">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Rezultaty</w:t>
            </w:r>
          </w:p>
          <w:p w:rsidR="00294BD0" w:rsidRDefault="00294BD0">
            <w:pPr>
              <w:spacing w:after="0" w:line="240" w:lineRule="auto"/>
              <w:jc w:val="center"/>
              <w:rPr>
                <w:rFonts w:ascii="Times New Roman" w:eastAsia="Times New Roman" w:hAnsi="Times New Roman" w:cs="Times New Roman"/>
                <w:strike/>
              </w:rPr>
            </w:pPr>
            <w:r>
              <w:rPr>
                <w:rFonts w:ascii="Times New Roman" w:eastAsia="Times New Roman" w:hAnsi="Times New Roman" w:cs="Times New Roman"/>
              </w:rPr>
              <w:t>Wzrost liczby przedsiębiorców zaangażowanych we współpracę gospodarczą</w:t>
            </w:r>
          </w:p>
          <w:p w:rsidR="00294BD0" w:rsidRDefault="00294BD0">
            <w:pPr>
              <w:spacing w:after="0" w:line="240" w:lineRule="auto"/>
              <w:jc w:val="center"/>
              <w:rPr>
                <w:rFonts w:ascii="Times New Roman" w:eastAsia="Times New Roman" w:hAnsi="Times New Roman" w:cs="Times New Roman"/>
                <w:strike/>
              </w:rPr>
            </w:pPr>
          </w:p>
        </w:tc>
        <w:tc>
          <w:tcPr>
            <w:tcW w:w="2835" w:type="dxa"/>
            <w:tcBorders>
              <w:top w:val="single" w:sz="4" w:space="0" w:color="000000"/>
              <w:left w:val="single" w:sz="4" w:space="0" w:color="000000"/>
              <w:bottom w:val="single" w:sz="4" w:space="0" w:color="000000"/>
            </w:tcBorders>
            <w:shd w:val="clear" w:color="auto" w:fill="E2EFD9"/>
            <w:vAlign w:val="center"/>
          </w:tcPr>
          <w:p w:rsidR="00294BD0" w:rsidRDefault="00294BD0">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Rezultaty</w:t>
            </w:r>
          </w:p>
          <w:p w:rsidR="00294BD0" w:rsidRDefault="00294BD0">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rPr>
              <w:t>Liczba uczestników szkolenia z zakresu rozwoju istniejącego przedsiębiorstwa organizowanych przez biuro LGD</w:t>
            </w:r>
          </w:p>
        </w:tc>
        <w:tc>
          <w:tcPr>
            <w:tcW w:w="3282"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294BD0" w:rsidRDefault="00294BD0">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Rezultaty</w:t>
            </w:r>
          </w:p>
          <w:p w:rsidR="00294BD0" w:rsidRDefault="00294BD0">
            <w:pPr>
              <w:spacing w:after="0" w:line="240" w:lineRule="auto"/>
              <w:jc w:val="center"/>
            </w:pPr>
            <w:r>
              <w:rPr>
                <w:rFonts w:ascii="Times New Roman" w:eastAsia="Times New Roman" w:hAnsi="Times New Roman" w:cs="Times New Roman"/>
              </w:rPr>
              <w:t>Liczba nowoutworzonych miejsc pracy w wyniku wsparcia rozwoju istniejących przedsiębiorstw w przeliczeniu na pełne etaty średnioroczne</w:t>
            </w:r>
          </w:p>
        </w:tc>
      </w:tr>
      <w:tr w:rsidR="00294BD0">
        <w:tc>
          <w:tcPr>
            <w:tcW w:w="14589" w:type="dxa"/>
            <w:gridSpan w:val="5"/>
            <w:tcBorders>
              <w:top w:val="single" w:sz="4" w:space="0" w:color="000000"/>
              <w:left w:val="single" w:sz="4" w:space="0" w:color="000000"/>
              <w:bottom w:val="single" w:sz="4" w:space="0" w:color="000000"/>
              <w:right w:val="single" w:sz="4" w:space="0" w:color="000000"/>
            </w:tcBorders>
            <w:shd w:val="clear" w:color="auto" w:fill="E2EFD9"/>
            <w:vAlign w:val="center"/>
          </w:tcPr>
          <w:p w:rsidR="00294BD0" w:rsidRDefault="00294BD0">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Oddziaływanie</w:t>
            </w:r>
          </w:p>
          <w:p w:rsidR="00294BD0" w:rsidRDefault="00294BD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Spadek </w:t>
            </w:r>
            <w:r>
              <w:rPr>
                <w:rFonts w:ascii="Times New Roman" w:eastAsia="Times New Roman" w:hAnsi="Times New Roman" w:cs="Times New Roman"/>
                <w:color w:val="000000"/>
              </w:rPr>
              <w:t>liczby bezrobotnych</w:t>
            </w:r>
            <w:r>
              <w:rPr>
                <w:rFonts w:ascii="Times New Roman" w:eastAsia="Times New Roman" w:hAnsi="Times New Roman" w:cs="Times New Roman"/>
              </w:rPr>
              <w:t xml:space="preserve"> na terenach objętych działalnością LGD</w:t>
            </w:r>
          </w:p>
          <w:p w:rsidR="00294BD0" w:rsidRDefault="00294BD0">
            <w:pPr>
              <w:spacing w:after="0" w:line="240" w:lineRule="auto"/>
              <w:jc w:val="center"/>
            </w:pPr>
            <w:r>
              <w:rPr>
                <w:rFonts w:ascii="Times New Roman" w:eastAsia="Times New Roman" w:hAnsi="Times New Roman" w:cs="Times New Roman"/>
              </w:rPr>
              <w:t>Wzrost liczby podmiotów gospodarczych wpisanych do rejestru REGON na 10 tysięcy mieszkańców</w:t>
            </w:r>
          </w:p>
        </w:tc>
      </w:tr>
      <w:tr w:rsidR="00294BD0">
        <w:tc>
          <w:tcPr>
            <w:tcW w:w="14589" w:type="dxa"/>
            <w:gridSpan w:val="5"/>
            <w:tcBorders>
              <w:top w:val="single" w:sz="4" w:space="0" w:color="000000"/>
              <w:left w:val="single" w:sz="4" w:space="0" w:color="000000"/>
              <w:bottom w:val="single" w:sz="4" w:space="0" w:color="000000"/>
              <w:right w:val="single" w:sz="4" w:space="0" w:color="000000"/>
            </w:tcBorders>
            <w:shd w:val="clear" w:color="auto" w:fill="E2EFD9"/>
            <w:vAlign w:val="center"/>
          </w:tcPr>
          <w:p w:rsidR="00294BD0" w:rsidRDefault="00294BD0">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Czynniki zewnętrzne mające wpływ na realizację działań i osiągnięcie wskaźników</w:t>
            </w:r>
          </w:p>
          <w:p w:rsidR="00294BD0" w:rsidRDefault="00294BD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Możliwość pozyskiwania środków zewnętrznych</w:t>
            </w:r>
          </w:p>
          <w:p w:rsidR="00294BD0" w:rsidRDefault="00294BD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Rozwój sektora gospodarczego</w:t>
            </w:r>
          </w:p>
          <w:p w:rsidR="00294BD0" w:rsidRDefault="00294BD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Procesy starzenia się - wzrost liczby osób w wieku poprodukcyjnym</w:t>
            </w:r>
          </w:p>
          <w:p w:rsidR="00294BD0" w:rsidRDefault="00294BD0">
            <w:pPr>
              <w:spacing w:after="0" w:line="240" w:lineRule="auto"/>
              <w:jc w:val="center"/>
            </w:pPr>
            <w:r>
              <w:rPr>
                <w:rFonts w:ascii="Times New Roman" w:eastAsia="Times New Roman" w:hAnsi="Times New Roman" w:cs="Times New Roman"/>
              </w:rPr>
              <w:t>Migracje zarobkowe, zwłaszcza ludzi młodych</w:t>
            </w:r>
          </w:p>
        </w:tc>
      </w:tr>
    </w:tbl>
    <w:p w:rsidR="00294BD0" w:rsidRDefault="00294BD0">
      <w:pPr>
        <w:shd w:val="clear" w:color="auto" w:fill="FFFFFF"/>
        <w:spacing w:after="225" w:line="240" w:lineRule="auto"/>
        <w:jc w:val="both"/>
        <w:rPr>
          <w:rFonts w:ascii="Times New Roman" w:eastAsia="Times New Roman" w:hAnsi="Times New Roman" w:cs="Times New Roman"/>
          <w:sz w:val="20"/>
          <w:szCs w:val="20"/>
        </w:rPr>
      </w:pPr>
    </w:p>
    <w:tbl>
      <w:tblPr>
        <w:tblW w:w="0" w:type="auto"/>
        <w:tblInd w:w="-15" w:type="dxa"/>
        <w:tblLayout w:type="fixed"/>
        <w:tblLook w:val="0000" w:firstRow="0" w:lastRow="0" w:firstColumn="0" w:lastColumn="0" w:noHBand="0" w:noVBand="0"/>
      </w:tblPr>
      <w:tblGrid>
        <w:gridCol w:w="3794"/>
        <w:gridCol w:w="7938"/>
        <w:gridCol w:w="2857"/>
      </w:tblGrid>
      <w:tr w:rsidR="00294BD0">
        <w:tc>
          <w:tcPr>
            <w:tcW w:w="14589" w:type="dxa"/>
            <w:gridSpan w:val="3"/>
            <w:tcBorders>
              <w:top w:val="single" w:sz="4" w:space="0" w:color="000000"/>
              <w:left w:val="single" w:sz="4" w:space="0" w:color="000000"/>
              <w:bottom w:val="single" w:sz="4" w:space="0" w:color="000000"/>
              <w:right w:val="single" w:sz="4" w:space="0" w:color="000000"/>
            </w:tcBorders>
            <w:shd w:val="clear" w:color="auto" w:fill="FFF2CC"/>
            <w:vAlign w:val="center"/>
          </w:tcPr>
          <w:p w:rsidR="00294BD0" w:rsidRDefault="00294BD0">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Zidentyfikowane problemy/wyzwania społeczno-ekonomiczne</w:t>
            </w:r>
          </w:p>
          <w:p w:rsidR="00294BD0" w:rsidRDefault="00294BD0">
            <w:pPr>
              <w:spacing w:after="0" w:line="240" w:lineRule="auto"/>
              <w:jc w:val="center"/>
            </w:pPr>
            <w:r>
              <w:rPr>
                <w:rFonts w:ascii="Times New Roman" w:eastAsia="Times New Roman" w:hAnsi="Times New Roman" w:cs="Times New Roman"/>
              </w:rPr>
              <w:t>Niewykorzystany potencjał przyrodniczy i kulturowy regionu</w:t>
            </w:r>
          </w:p>
        </w:tc>
      </w:tr>
      <w:tr w:rsidR="00294BD0">
        <w:tc>
          <w:tcPr>
            <w:tcW w:w="14589" w:type="dxa"/>
            <w:gridSpan w:val="3"/>
            <w:tcBorders>
              <w:top w:val="single" w:sz="4" w:space="0" w:color="000000"/>
              <w:left w:val="single" w:sz="4" w:space="0" w:color="000000"/>
              <w:bottom w:val="single" w:sz="4" w:space="0" w:color="000000"/>
              <w:right w:val="single" w:sz="4" w:space="0" w:color="000000"/>
            </w:tcBorders>
            <w:shd w:val="clear" w:color="auto" w:fill="FFF2CC"/>
            <w:vAlign w:val="center"/>
          </w:tcPr>
          <w:p w:rsidR="00294BD0" w:rsidRDefault="00294BD0">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Cel ogólny</w:t>
            </w:r>
          </w:p>
          <w:p w:rsidR="00294BD0" w:rsidRDefault="00294BD0">
            <w:pPr>
              <w:spacing w:after="0" w:line="240" w:lineRule="auto"/>
              <w:jc w:val="center"/>
            </w:pPr>
            <w:r>
              <w:rPr>
                <w:rFonts w:ascii="Times New Roman" w:eastAsia="Times New Roman" w:hAnsi="Times New Roman" w:cs="Times New Roman"/>
              </w:rPr>
              <w:t>Lepsze wykorzystanie potencjału przyrodniczego i kulturowego w rozwoju regionu</w:t>
            </w:r>
          </w:p>
        </w:tc>
      </w:tr>
      <w:tr w:rsidR="00294BD0">
        <w:trPr>
          <w:trHeight w:val="659"/>
        </w:trPr>
        <w:tc>
          <w:tcPr>
            <w:tcW w:w="3794" w:type="dxa"/>
            <w:tcBorders>
              <w:top w:val="single" w:sz="4" w:space="0" w:color="000000"/>
              <w:left w:val="single" w:sz="4" w:space="0" w:color="000000"/>
              <w:bottom w:val="single" w:sz="4" w:space="0" w:color="000000"/>
            </w:tcBorders>
            <w:shd w:val="clear" w:color="auto" w:fill="FFF2CC"/>
            <w:vAlign w:val="center"/>
          </w:tcPr>
          <w:p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rPr>
              <w:t>Cele szczegółowe</w:t>
            </w:r>
          </w:p>
          <w:p w:rsidR="00294BD0" w:rsidRDefault="00294BD0">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color w:val="000000"/>
              </w:rPr>
              <w:t xml:space="preserve">Rozwój infrastruktury drogowej </w:t>
            </w:r>
          </w:p>
        </w:tc>
        <w:tc>
          <w:tcPr>
            <w:tcW w:w="7938" w:type="dxa"/>
            <w:tcBorders>
              <w:top w:val="single" w:sz="4" w:space="0" w:color="000000"/>
              <w:left w:val="single" w:sz="4" w:space="0" w:color="000000"/>
              <w:bottom w:val="single" w:sz="4" w:space="0" w:color="000000"/>
            </w:tcBorders>
            <w:shd w:val="clear" w:color="auto" w:fill="FFF2CC"/>
            <w:vAlign w:val="center"/>
          </w:tcPr>
          <w:p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rPr>
              <w:t>Cele szczegółowe</w:t>
            </w:r>
          </w:p>
          <w:p w:rsidR="00294BD0" w:rsidRDefault="00294BD0">
            <w:pPr>
              <w:spacing w:after="0"/>
              <w:jc w:val="center"/>
              <w:rPr>
                <w:rFonts w:ascii="Times New Roman" w:eastAsia="Times New Roman" w:hAnsi="Times New Roman" w:cs="Times New Roman"/>
                <w:b/>
                <w:color w:val="000000"/>
              </w:rPr>
            </w:pPr>
            <w:r>
              <w:rPr>
                <w:rFonts w:ascii="Times New Roman" w:eastAsia="Times New Roman" w:hAnsi="Times New Roman" w:cs="Times New Roman"/>
                <w:color w:val="000000"/>
              </w:rPr>
              <w:t>Rozwój infrastruktury, turystycznej, rekreacyjnej lub kulturalnej</w:t>
            </w:r>
          </w:p>
        </w:tc>
        <w:tc>
          <w:tcPr>
            <w:tcW w:w="2857" w:type="dxa"/>
            <w:tcBorders>
              <w:top w:val="single" w:sz="4" w:space="0" w:color="000000"/>
              <w:left w:val="single" w:sz="4" w:space="0" w:color="000000"/>
              <w:bottom w:val="single" w:sz="4" w:space="0" w:color="000000"/>
              <w:right w:val="single" w:sz="4" w:space="0" w:color="000000"/>
            </w:tcBorders>
            <w:shd w:val="clear" w:color="auto" w:fill="FFF2CC"/>
            <w:vAlign w:val="center"/>
          </w:tcPr>
          <w:p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rPr>
              <w:t>Cele szczegółowe</w:t>
            </w:r>
          </w:p>
          <w:p w:rsidR="00294BD0" w:rsidRDefault="00294BD0">
            <w:pPr>
              <w:spacing w:after="0" w:line="240" w:lineRule="auto"/>
              <w:jc w:val="center"/>
            </w:pPr>
            <w:r>
              <w:rPr>
                <w:rFonts w:ascii="Times New Roman" w:eastAsia="Times New Roman" w:hAnsi="Times New Roman" w:cs="Times New Roman"/>
                <w:color w:val="000000"/>
              </w:rPr>
              <w:t>Rozwój usług edukacyjnych</w:t>
            </w:r>
          </w:p>
        </w:tc>
      </w:tr>
      <w:tr w:rsidR="00294BD0">
        <w:tc>
          <w:tcPr>
            <w:tcW w:w="3794" w:type="dxa"/>
            <w:tcBorders>
              <w:top w:val="single" w:sz="4" w:space="0" w:color="000000"/>
              <w:left w:val="single" w:sz="4" w:space="0" w:color="000000"/>
              <w:bottom w:val="single" w:sz="4" w:space="0" w:color="000000"/>
            </w:tcBorders>
            <w:shd w:val="clear" w:color="auto" w:fill="FFF2CC"/>
            <w:vAlign w:val="center"/>
          </w:tcPr>
          <w:p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rPr>
              <w:t>Planowane przedsięwzięcia</w:t>
            </w:r>
          </w:p>
          <w:p w:rsidR="00294BD0" w:rsidRDefault="00294BD0">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color w:val="000000"/>
              </w:rPr>
              <w:t>Budowa lub przebudowa publicznych  dróg lokalnych</w:t>
            </w:r>
          </w:p>
        </w:tc>
        <w:tc>
          <w:tcPr>
            <w:tcW w:w="7938" w:type="dxa"/>
            <w:tcBorders>
              <w:top w:val="single" w:sz="4" w:space="0" w:color="000000"/>
              <w:left w:val="single" w:sz="4" w:space="0" w:color="000000"/>
              <w:bottom w:val="single" w:sz="4" w:space="0" w:color="000000"/>
            </w:tcBorders>
            <w:shd w:val="clear" w:color="auto" w:fill="FFF2CC"/>
            <w:vAlign w:val="center"/>
          </w:tcPr>
          <w:p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rPr>
              <w:t>Planowane przedsięwzięcia</w:t>
            </w:r>
          </w:p>
          <w:p w:rsidR="00294BD0" w:rsidRDefault="00294BD0">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color w:val="000000"/>
              </w:rPr>
              <w:t>Rozwój obiektów ogólnodostępnej i niekomercyjnej infrastruktury turystycznej, rekreacyjnej lub kulturalnej</w:t>
            </w:r>
          </w:p>
        </w:tc>
        <w:tc>
          <w:tcPr>
            <w:tcW w:w="2857" w:type="dxa"/>
            <w:tcBorders>
              <w:top w:val="single" w:sz="4" w:space="0" w:color="000000"/>
              <w:left w:val="single" w:sz="4" w:space="0" w:color="000000"/>
              <w:bottom w:val="single" w:sz="4" w:space="0" w:color="000000"/>
              <w:right w:val="single" w:sz="4" w:space="0" w:color="000000"/>
            </w:tcBorders>
            <w:shd w:val="clear" w:color="auto" w:fill="FFF2CC"/>
            <w:vAlign w:val="center"/>
          </w:tcPr>
          <w:p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rPr>
              <w:t>Planowane przedsięwzięcia</w:t>
            </w:r>
          </w:p>
          <w:p w:rsidR="00294BD0" w:rsidRDefault="00294BD0">
            <w:pPr>
              <w:spacing w:after="0" w:line="240" w:lineRule="auto"/>
              <w:jc w:val="center"/>
            </w:pPr>
            <w:r>
              <w:rPr>
                <w:rFonts w:ascii="Times New Roman" w:eastAsia="Times New Roman" w:hAnsi="Times New Roman" w:cs="Times New Roman"/>
                <w:color w:val="000000"/>
              </w:rPr>
              <w:t>Rozwój ofert edukacyjnych w regionie</w:t>
            </w:r>
          </w:p>
        </w:tc>
      </w:tr>
      <w:tr w:rsidR="00294BD0">
        <w:tc>
          <w:tcPr>
            <w:tcW w:w="3794" w:type="dxa"/>
            <w:vMerge w:val="restart"/>
            <w:tcBorders>
              <w:top w:val="single" w:sz="4" w:space="0" w:color="000000"/>
              <w:left w:val="single" w:sz="4" w:space="0" w:color="000000"/>
              <w:bottom w:val="single" w:sz="4" w:space="0" w:color="000000"/>
            </w:tcBorders>
            <w:shd w:val="clear" w:color="auto" w:fill="FFF2CC"/>
            <w:vAlign w:val="center"/>
          </w:tcPr>
          <w:p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rPr>
              <w:t>Produkty</w:t>
            </w:r>
          </w:p>
          <w:p w:rsidR="00294BD0" w:rsidRDefault="00294BD0">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color w:val="000000"/>
              </w:rPr>
              <w:t>Liczba kilometrów wybudowanych/przebudowanych dróg</w:t>
            </w:r>
          </w:p>
        </w:tc>
        <w:tc>
          <w:tcPr>
            <w:tcW w:w="7938" w:type="dxa"/>
            <w:tcBorders>
              <w:top w:val="single" w:sz="4" w:space="0" w:color="000000"/>
              <w:left w:val="single" w:sz="4" w:space="0" w:color="000000"/>
              <w:bottom w:val="single" w:sz="4" w:space="0" w:color="000000"/>
            </w:tcBorders>
            <w:shd w:val="clear" w:color="auto" w:fill="FFF2CC"/>
            <w:vAlign w:val="center"/>
          </w:tcPr>
          <w:p w:rsidR="00294BD0" w:rsidRDefault="00294BD0">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color w:val="000000"/>
              </w:rPr>
              <w:t>Produkty</w:t>
            </w:r>
          </w:p>
          <w:p w:rsidR="00294BD0" w:rsidRDefault="00294BD0">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rPr>
              <w:t xml:space="preserve">Liczba  nowych obiektów infrastruktury turystycznej, rekreacyjnej lub kulturalnej w miejscowościach: : Małomice, Osieczów, Ławszowa, Wymiarki, Lutynka ,Gozdnica,  Czerna, Stawnik, Olbrachtów, Lubomyśl, Mirostowice Górne, Siodło, Miłowice, Biedrzychowice Dolne, Sieniawa Żarska, Węgliniec, </w:t>
            </w:r>
            <w:r>
              <w:rPr>
                <w:rFonts w:ascii="Times New Roman" w:eastAsia="Times New Roman" w:hAnsi="Times New Roman" w:cs="Times New Roman"/>
                <w:color w:val="000000"/>
              </w:rPr>
              <w:t>Przewóz, Potok, Stary Żagań, Jagodzin, Stary Węgliniec, Mirostowice Dolne, Dłużyna Górna, gm. Iłowa,</w:t>
            </w:r>
            <w:r>
              <w:rPr>
                <w:rFonts w:ascii="Times New Roman" w:eastAsia="Times New Roman" w:hAnsi="Times New Roman" w:cs="Times New Roman"/>
                <w:color w:val="FF0000"/>
              </w:rPr>
              <w:t xml:space="preserve"> </w:t>
            </w:r>
            <w:r>
              <w:rPr>
                <w:rFonts w:ascii="Times New Roman" w:eastAsia="Times New Roman" w:hAnsi="Times New Roman" w:cs="Times New Roman"/>
                <w:color w:val="000000"/>
              </w:rPr>
              <w:t>Silno Małe, Tomisław</w:t>
            </w:r>
          </w:p>
        </w:tc>
        <w:tc>
          <w:tcPr>
            <w:tcW w:w="2857" w:type="dxa"/>
            <w:vMerge w:val="restart"/>
            <w:tcBorders>
              <w:top w:val="single" w:sz="4" w:space="0" w:color="000000"/>
              <w:left w:val="single" w:sz="4" w:space="0" w:color="000000"/>
              <w:bottom w:val="single" w:sz="4" w:space="0" w:color="000000"/>
              <w:right w:val="single" w:sz="4" w:space="0" w:color="000000"/>
            </w:tcBorders>
            <w:shd w:val="clear" w:color="auto" w:fill="FFF2CC"/>
            <w:vAlign w:val="center"/>
          </w:tcPr>
          <w:p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rPr>
              <w:t>Produkty</w:t>
            </w:r>
          </w:p>
          <w:p w:rsidR="00294BD0" w:rsidRDefault="00294BD0">
            <w:pPr>
              <w:spacing w:after="0" w:line="240" w:lineRule="auto"/>
              <w:jc w:val="center"/>
            </w:pPr>
            <w:r>
              <w:rPr>
                <w:rFonts w:ascii="Times New Roman" w:eastAsia="Times New Roman" w:hAnsi="Times New Roman" w:cs="Times New Roman"/>
                <w:color w:val="000000"/>
              </w:rPr>
              <w:t>Liczba zrealizowanych projektów współpracy</w:t>
            </w:r>
          </w:p>
        </w:tc>
      </w:tr>
      <w:tr w:rsidR="00294BD0">
        <w:trPr>
          <w:trHeight w:val="641"/>
        </w:trPr>
        <w:tc>
          <w:tcPr>
            <w:tcW w:w="3794" w:type="dxa"/>
            <w:vMerge/>
            <w:tcBorders>
              <w:top w:val="single" w:sz="4" w:space="0" w:color="000000"/>
              <w:left w:val="single" w:sz="4" w:space="0" w:color="000000"/>
              <w:bottom w:val="single" w:sz="4" w:space="0" w:color="000000"/>
            </w:tcBorders>
            <w:shd w:val="clear" w:color="auto" w:fill="FFF2CC"/>
            <w:vAlign w:val="center"/>
          </w:tcPr>
          <w:p w:rsidR="00294BD0" w:rsidRDefault="00294BD0">
            <w:pPr>
              <w:snapToGrid w:val="0"/>
              <w:spacing w:after="0" w:line="240" w:lineRule="auto"/>
              <w:rPr>
                <w:rFonts w:ascii="Times New Roman" w:eastAsia="Times New Roman" w:hAnsi="Times New Roman" w:cs="Times New Roman"/>
                <w:color w:val="000000"/>
              </w:rPr>
            </w:pPr>
          </w:p>
        </w:tc>
        <w:tc>
          <w:tcPr>
            <w:tcW w:w="7938" w:type="dxa"/>
            <w:tcBorders>
              <w:top w:val="single" w:sz="4" w:space="0" w:color="000000"/>
              <w:left w:val="single" w:sz="4" w:space="0" w:color="000000"/>
              <w:bottom w:val="single" w:sz="4" w:space="0" w:color="000000"/>
            </w:tcBorders>
            <w:shd w:val="clear" w:color="auto" w:fill="FFF2CC"/>
            <w:vAlign w:val="center"/>
          </w:tcPr>
          <w:p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rPr>
              <w:t>Liczba przebudowanych obiektów infrastruktury turystycznej, rekreacyjnej lub kulturalnej w miejscowościach: Konin Żagański, Pieńsk</w:t>
            </w:r>
            <w:r>
              <w:rPr>
                <w:rFonts w:ascii="Times New Roman" w:eastAsia="Times New Roman" w:hAnsi="Times New Roman" w:cs="Times New Roman"/>
                <w:color w:val="000000"/>
              </w:rPr>
              <w:t xml:space="preserve">, Witoszyn, Stary Żagań </w:t>
            </w:r>
          </w:p>
        </w:tc>
        <w:tc>
          <w:tcPr>
            <w:tcW w:w="2857" w:type="dxa"/>
            <w:vMerge/>
            <w:tcBorders>
              <w:top w:val="single" w:sz="4" w:space="0" w:color="000000"/>
              <w:left w:val="single" w:sz="4" w:space="0" w:color="000000"/>
              <w:bottom w:val="single" w:sz="4" w:space="0" w:color="000000"/>
              <w:right w:val="single" w:sz="4" w:space="0" w:color="000000"/>
            </w:tcBorders>
            <w:shd w:val="clear" w:color="auto" w:fill="FFF2CC"/>
            <w:vAlign w:val="center"/>
          </w:tcPr>
          <w:p w:rsidR="00294BD0" w:rsidRDefault="00294BD0">
            <w:pPr>
              <w:snapToGrid w:val="0"/>
              <w:spacing w:after="0" w:line="240" w:lineRule="auto"/>
              <w:rPr>
                <w:rFonts w:ascii="Times New Roman" w:eastAsia="Times New Roman" w:hAnsi="Times New Roman" w:cs="Times New Roman"/>
                <w:color w:val="000000"/>
              </w:rPr>
            </w:pPr>
          </w:p>
        </w:tc>
      </w:tr>
      <w:tr w:rsidR="00294BD0">
        <w:trPr>
          <w:trHeight w:val="724"/>
        </w:trPr>
        <w:tc>
          <w:tcPr>
            <w:tcW w:w="3794" w:type="dxa"/>
            <w:vMerge/>
            <w:tcBorders>
              <w:top w:val="single" w:sz="4" w:space="0" w:color="000000"/>
              <w:left w:val="single" w:sz="4" w:space="0" w:color="000000"/>
              <w:bottom w:val="single" w:sz="4" w:space="0" w:color="000000"/>
            </w:tcBorders>
            <w:shd w:val="clear" w:color="auto" w:fill="FFF2CC"/>
            <w:vAlign w:val="center"/>
          </w:tcPr>
          <w:p w:rsidR="00294BD0" w:rsidRDefault="00294BD0">
            <w:pPr>
              <w:snapToGrid w:val="0"/>
              <w:spacing w:after="0" w:line="240" w:lineRule="auto"/>
              <w:rPr>
                <w:rFonts w:ascii="Times New Roman" w:eastAsia="Times New Roman" w:hAnsi="Times New Roman" w:cs="Times New Roman"/>
                <w:color w:val="000000"/>
              </w:rPr>
            </w:pPr>
          </w:p>
        </w:tc>
        <w:tc>
          <w:tcPr>
            <w:tcW w:w="7938" w:type="dxa"/>
            <w:tcBorders>
              <w:top w:val="single" w:sz="4" w:space="0" w:color="000000"/>
              <w:left w:val="single" w:sz="4" w:space="0" w:color="000000"/>
              <w:bottom w:val="single" w:sz="4" w:space="0" w:color="000000"/>
            </w:tcBorders>
            <w:shd w:val="clear" w:color="auto" w:fill="FFF2CC"/>
            <w:vAlign w:val="center"/>
          </w:tcPr>
          <w:p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Liczba (w hektarach) wybudowanych lub przebudowanych terenów zielonych w miejscowości Bieniów, Olbrachtów</w:t>
            </w:r>
            <w:r>
              <w:rPr>
                <w:rFonts w:ascii="Times New Roman" w:eastAsia="Times New Roman" w:hAnsi="Times New Roman" w:cs="Times New Roman"/>
              </w:rPr>
              <w:t xml:space="preserve">, Pieńsk, </w:t>
            </w:r>
            <w:r>
              <w:rPr>
                <w:rFonts w:ascii="Times New Roman" w:eastAsia="Times New Roman" w:hAnsi="Times New Roman" w:cs="Times New Roman"/>
                <w:color w:val="000000"/>
              </w:rPr>
              <w:t>Gozdnica</w:t>
            </w:r>
          </w:p>
        </w:tc>
        <w:tc>
          <w:tcPr>
            <w:tcW w:w="2857" w:type="dxa"/>
            <w:vMerge/>
            <w:tcBorders>
              <w:top w:val="single" w:sz="4" w:space="0" w:color="000000"/>
              <w:left w:val="single" w:sz="4" w:space="0" w:color="000000"/>
              <w:bottom w:val="single" w:sz="4" w:space="0" w:color="000000"/>
              <w:right w:val="single" w:sz="4" w:space="0" w:color="000000"/>
            </w:tcBorders>
            <w:shd w:val="clear" w:color="auto" w:fill="FFF2CC"/>
            <w:vAlign w:val="center"/>
          </w:tcPr>
          <w:p w:rsidR="00294BD0" w:rsidRDefault="00294BD0">
            <w:pPr>
              <w:snapToGrid w:val="0"/>
              <w:spacing w:after="0" w:line="240" w:lineRule="auto"/>
              <w:rPr>
                <w:rFonts w:ascii="Times New Roman" w:eastAsia="Times New Roman" w:hAnsi="Times New Roman" w:cs="Times New Roman"/>
                <w:color w:val="000000"/>
              </w:rPr>
            </w:pPr>
          </w:p>
        </w:tc>
      </w:tr>
      <w:tr w:rsidR="00294BD0">
        <w:tc>
          <w:tcPr>
            <w:tcW w:w="3794" w:type="dxa"/>
            <w:tcBorders>
              <w:top w:val="single" w:sz="4" w:space="0" w:color="000000"/>
              <w:left w:val="single" w:sz="4" w:space="0" w:color="000000"/>
              <w:bottom w:val="single" w:sz="4" w:space="0" w:color="000000"/>
            </w:tcBorders>
            <w:shd w:val="clear" w:color="auto" w:fill="FFF2CC"/>
            <w:vAlign w:val="center"/>
          </w:tcPr>
          <w:p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rPr>
              <w:t>Rezultaty</w:t>
            </w:r>
          </w:p>
          <w:p w:rsidR="00294BD0" w:rsidRDefault="00294BD0">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color w:val="000000"/>
              </w:rPr>
              <w:t>Wzrost liczby osób korzystających z nowej lub przebudowanej infrastruktury drogowej łączącej obiekty użyteczności publicznej z siecią dróg publicznych albo skracających dystans lub czas dojazdu do nich</w:t>
            </w:r>
          </w:p>
        </w:tc>
        <w:tc>
          <w:tcPr>
            <w:tcW w:w="7938" w:type="dxa"/>
            <w:tcBorders>
              <w:top w:val="single" w:sz="4" w:space="0" w:color="000000"/>
              <w:left w:val="single" w:sz="4" w:space="0" w:color="000000"/>
              <w:bottom w:val="single" w:sz="4" w:space="0" w:color="000000"/>
            </w:tcBorders>
            <w:shd w:val="clear" w:color="auto" w:fill="FFF2CC"/>
            <w:vAlign w:val="center"/>
          </w:tcPr>
          <w:p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rPr>
              <w:t>Rezultaty</w:t>
            </w:r>
          </w:p>
          <w:p w:rsidR="00294BD0" w:rsidRDefault="00294BD0">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color w:val="000000"/>
              </w:rPr>
              <w:t>Wzrost liczby mieszkańców gmin objętych działalnością LGD  korzystających z nowej lub przebudowanej infrastruktury turystycznej, rekreacyjnej lub kulturalnej</w:t>
            </w:r>
          </w:p>
        </w:tc>
        <w:tc>
          <w:tcPr>
            <w:tcW w:w="2857" w:type="dxa"/>
            <w:tcBorders>
              <w:top w:val="single" w:sz="4" w:space="0" w:color="000000"/>
              <w:left w:val="single" w:sz="4" w:space="0" w:color="000000"/>
              <w:bottom w:val="single" w:sz="4" w:space="0" w:color="000000"/>
              <w:right w:val="single" w:sz="4" w:space="0" w:color="000000"/>
            </w:tcBorders>
            <w:shd w:val="clear" w:color="auto" w:fill="FFF2CC"/>
            <w:vAlign w:val="center"/>
          </w:tcPr>
          <w:p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rPr>
              <w:t>Rezultaty</w:t>
            </w:r>
          </w:p>
          <w:p w:rsidR="00294BD0" w:rsidRDefault="00294BD0">
            <w:pPr>
              <w:spacing w:after="0" w:line="240" w:lineRule="auto"/>
              <w:jc w:val="center"/>
            </w:pPr>
            <w:r>
              <w:rPr>
                <w:rFonts w:ascii="Times New Roman" w:eastAsia="Times New Roman" w:hAnsi="Times New Roman" w:cs="Times New Roman"/>
                <w:color w:val="000000"/>
              </w:rPr>
              <w:t>Liczba uczniów, którzy skorzystali z nowej oferty edukacyjnej</w:t>
            </w:r>
          </w:p>
        </w:tc>
      </w:tr>
      <w:tr w:rsidR="00294BD0">
        <w:tc>
          <w:tcPr>
            <w:tcW w:w="14589" w:type="dxa"/>
            <w:gridSpan w:val="3"/>
            <w:tcBorders>
              <w:top w:val="single" w:sz="4" w:space="0" w:color="000000"/>
              <w:left w:val="single" w:sz="4" w:space="0" w:color="000000"/>
              <w:bottom w:val="single" w:sz="4" w:space="0" w:color="000000"/>
              <w:right w:val="single" w:sz="4" w:space="0" w:color="000000"/>
            </w:tcBorders>
            <w:shd w:val="clear" w:color="auto" w:fill="FFF2CC"/>
            <w:vAlign w:val="center"/>
          </w:tcPr>
          <w:p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rPr>
              <w:t>Oddziaływanie</w:t>
            </w:r>
          </w:p>
          <w:p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Wzrost liczby osób korzystających z noclegów w gminach  wchodzących w skład LGD</w:t>
            </w:r>
          </w:p>
          <w:p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Wzrost odsetka mieszkańców gmin objętych działalnością LGD, którzy słyszeli o działaniach podejmowanych przez Stowarzyszenie Lokalna Grupa Działania Bory Dolnośląskie</w:t>
            </w:r>
          </w:p>
          <w:p w:rsidR="00294BD0" w:rsidRDefault="00294BD0">
            <w:pPr>
              <w:spacing w:after="0" w:line="240" w:lineRule="auto"/>
              <w:jc w:val="center"/>
            </w:pPr>
            <w:r>
              <w:rPr>
                <w:rFonts w:ascii="Times New Roman" w:eastAsia="Times New Roman" w:hAnsi="Times New Roman" w:cs="Times New Roman"/>
                <w:color w:val="000000"/>
              </w:rPr>
              <w:t>Wzrost liczby mieszkańców gmin objętych działalnością LGD, u których zwiększył się poziom wiedzy o regionie Bory Dolnośląskie</w:t>
            </w:r>
          </w:p>
        </w:tc>
      </w:tr>
      <w:tr w:rsidR="00294BD0">
        <w:tc>
          <w:tcPr>
            <w:tcW w:w="14589" w:type="dxa"/>
            <w:gridSpan w:val="3"/>
            <w:tcBorders>
              <w:top w:val="single" w:sz="4" w:space="0" w:color="000000"/>
              <w:left w:val="single" w:sz="4" w:space="0" w:color="000000"/>
              <w:bottom w:val="single" w:sz="4" w:space="0" w:color="000000"/>
              <w:right w:val="single" w:sz="4" w:space="0" w:color="000000"/>
            </w:tcBorders>
            <w:shd w:val="clear" w:color="auto" w:fill="FFF2CC"/>
            <w:vAlign w:val="center"/>
          </w:tcPr>
          <w:p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rPr>
              <w:t>Czynniki zewnętrzne mające wpływ na realizację działań i osiągnięcie wskaźników</w:t>
            </w:r>
          </w:p>
          <w:p w:rsidR="00294BD0" w:rsidRDefault="00294BD0">
            <w:pPr>
              <w:spacing w:after="0" w:line="240" w:lineRule="auto"/>
              <w:jc w:val="center"/>
              <w:rPr>
                <w:rFonts w:ascii="Times New Roman" w:hAnsi="Times New Roman" w:cs="Times New Roman"/>
                <w:color w:val="000000"/>
              </w:rPr>
            </w:pPr>
            <w:r>
              <w:rPr>
                <w:rFonts w:ascii="Times New Roman" w:eastAsia="Times New Roman" w:hAnsi="Times New Roman" w:cs="Times New Roman"/>
                <w:color w:val="000000"/>
              </w:rPr>
              <w:t>Możliwość pozyskiwania środków zewnętrznych</w:t>
            </w:r>
          </w:p>
          <w:p w:rsidR="00294BD0" w:rsidRDefault="00294BD0">
            <w:pPr>
              <w:spacing w:after="0" w:line="240" w:lineRule="auto"/>
              <w:jc w:val="center"/>
              <w:rPr>
                <w:rFonts w:ascii="Times New Roman" w:hAnsi="Times New Roman" w:cs="Times New Roman"/>
                <w:color w:val="000000"/>
              </w:rPr>
            </w:pPr>
            <w:r>
              <w:rPr>
                <w:rFonts w:ascii="Times New Roman" w:hAnsi="Times New Roman" w:cs="Times New Roman"/>
                <w:color w:val="000000"/>
              </w:rPr>
              <w:t>Nadmierna eksploatacja zasobów naturalnych oraz zanieczyszczenie środowiska</w:t>
            </w:r>
          </w:p>
          <w:p w:rsidR="00294BD0" w:rsidRDefault="00294BD0">
            <w:pPr>
              <w:spacing w:after="0" w:line="240" w:lineRule="auto"/>
              <w:jc w:val="center"/>
            </w:pPr>
            <w:r>
              <w:rPr>
                <w:rFonts w:ascii="Times New Roman" w:hAnsi="Times New Roman" w:cs="Times New Roman"/>
                <w:color w:val="000000"/>
              </w:rPr>
              <w:t>Rozwój różnych form turystyki opartej o wykorzystanie istniejącego potencjału przyrodniczego i kulturowego</w:t>
            </w:r>
          </w:p>
        </w:tc>
      </w:tr>
    </w:tbl>
    <w:p w:rsidR="00294BD0" w:rsidRDefault="00294BD0">
      <w:pPr>
        <w:shd w:val="clear" w:color="auto" w:fill="FFFFFF"/>
        <w:spacing w:after="225" w:line="240" w:lineRule="auto"/>
        <w:jc w:val="both"/>
        <w:rPr>
          <w:rFonts w:ascii="Times New Roman" w:eastAsia="Times New Roman" w:hAnsi="Times New Roman" w:cs="Times New Roman"/>
          <w:sz w:val="20"/>
          <w:szCs w:val="20"/>
        </w:rPr>
      </w:pPr>
    </w:p>
    <w:tbl>
      <w:tblPr>
        <w:tblW w:w="0" w:type="auto"/>
        <w:tblInd w:w="-15" w:type="dxa"/>
        <w:tblLayout w:type="fixed"/>
        <w:tblLook w:val="0000" w:firstRow="0" w:lastRow="0" w:firstColumn="0" w:lastColumn="0" w:noHBand="0" w:noVBand="0"/>
      </w:tblPr>
      <w:tblGrid>
        <w:gridCol w:w="2263"/>
        <w:gridCol w:w="2410"/>
        <w:gridCol w:w="2606"/>
        <w:gridCol w:w="3640"/>
        <w:gridCol w:w="3670"/>
      </w:tblGrid>
      <w:tr w:rsidR="00294BD0">
        <w:tc>
          <w:tcPr>
            <w:tcW w:w="14589" w:type="dxa"/>
            <w:gridSpan w:val="5"/>
            <w:tcBorders>
              <w:top w:val="single" w:sz="4" w:space="0" w:color="000000"/>
              <w:left w:val="single" w:sz="4" w:space="0" w:color="000000"/>
              <w:bottom w:val="single" w:sz="4" w:space="0" w:color="000000"/>
              <w:right w:val="single" w:sz="4" w:space="0" w:color="000000"/>
            </w:tcBorders>
            <w:shd w:val="clear" w:color="auto" w:fill="FFFF00"/>
            <w:vAlign w:val="center"/>
          </w:tcPr>
          <w:p w:rsidR="00294BD0" w:rsidRDefault="00294BD0">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Zidentyfikowane problemy/wyzwania społeczno-ekonomiczne</w:t>
            </w:r>
          </w:p>
          <w:p w:rsidR="00294BD0" w:rsidRDefault="00294BD0">
            <w:pPr>
              <w:spacing w:after="0" w:line="240" w:lineRule="auto"/>
              <w:jc w:val="center"/>
            </w:pPr>
            <w:r>
              <w:rPr>
                <w:rFonts w:ascii="Times New Roman" w:eastAsia="Times New Roman" w:hAnsi="Times New Roman" w:cs="Times New Roman"/>
              </w:rPr>
              <w:t>Niski poziom aktywności społecznej mieszkańców gmin objętych działaniem LGD</w:t>
            </w:r>
          </w:p>
        </w:tc>
      </w:tr>
      <w:tr w:rsidR="00294BD0">
        <w:tc>
          <w:tcPr>
            <w:tcW w:w="14589" w:type="dxa"/>
            <w:gridSpan w:val="5"/>
            <w:tcBorders>
              <w:top w:val="single" w:sz="4" w:space="0" w:color="000000"/>
              <w:left w:val="single" w:sz="4" w:space="0" w:color="000000"/>
              <w:bottom w:val="single" w:sz="4" w:space="0" w:color="000000"/>
              <w:right w:val="single" w:sz="4" w:space="0" w:color="000000"/>
            </w:tcBorders>
            <w:shd w:val="clear" w:color="auto" w:fill="FFFF00"/>
            <w:vAlign w:val="center"/>
          </w:tcPr>
          <w:p w:rsidR="00294BD0" w:rsidRDefault="00294BD0">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Cel ogólny</w:t>
            </w:r>
          </w:p>
          <w:p w:rsidR="00294BD0" w:rsidRDefault="00294BD0">
            <w:pPr>
              <w:spacing w:after="0" w:line="240" w:lineRule="auto"/>
              <w:jc w:val="center"/>
            </w:pPr>
            <w:r>
              <w:rPr>
                <w:rFonts w:ascii="Times New Roman" w:eastAsia="Times New Roman" w:hAnsi="Times New Roman" w:cs="Times New Roman"/>
              </w:rPr>
              <w:t>Wzrost kapitału społecznego na obszarze LGD</w:t>
            </w:r>
          </w:p>
        </w:tc>
      </w:tr>
      <w:tr w:rsidR="00294BD0">
        <w:tc>
          <w:tcPr>
            <w:tcW w:w="7279" w:type="dxa"/>
            <w:gridSpan w:val="3"/>
            <w:tcBorders>
              <w:top w:val="single" w:sz="4" w:space="0" w:color="000000"/>
              <w:left w:val="single" w:sz="4" w:space="0" w:color="000000"/>
              <w:bottom w:val="single" w:sz="4" w:space="0" w:color="000000"/>
            </w:tcBorders>
            <w:shd w:val="clear" w:color="auto" w:fill="FFFF00"/>
            <w:vAlign w:val="center"/>
          </w:tcPr>
          <w:p w:rsidR="00294BD0" w:rsidRDefault="00294BD0">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Cele szczegółowe</w:t>
            </w:r>
          </w:p>
          <w:p w:rsidR="00294BD0" w:rsidRDefault="00294BD0">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rPr>
              <w:t>Rozwój kulturalny i turystyczny regionu</w:t>
            </w:r>
          </w:p>
        </w:tc>
        <w:tc>
          <w:tcPr>
            <w:tcW w:w="7310" w:type="dxa"/>
            <w:gridSpan w:val="2"/>
            <w:tcBorders>
              <w:top w:val="single" w:sz="4" w:space="0" w:color="000000"/>
              <w:left w:val="single" w:sz="4" w:space="0" w:color="000000"/>
              <w:bottom w:val="single" w:sz="4" w:space="0" w:color="000000"/>
              <w:right w:val="single" w:sz="4" w:space="0" w:color="000000"/>
            </w:tcBorders>
            <w:shd w:val="clear" w:color="auto" w:fill="FFFF00"/>
            <w:vAlign w:val="center"/>
          </w:tcPr>
          <w:p w:rsidR="00294BD0" w:rsidRDefault="00294BD0">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Cele szczegółowe</w:t>
            </w:r>
          </w:p>
          <w:p w:rsidR="00294BD0" w:rsidRDefault="00294BD0">
            <w:pPr>
              <w:spacing w:after="0" w:line="240" w:lineRule="auto"/>
              <w:jc w:val="center"/>
            </w:pPr>
            <w:r>
              <w:rPr>
                <w:rFonts w:ascii="Times New Roman" w:eastAsia="Times New Roman" w:hAnsi="Times New Roman" w:cs="Times New Roman"/>
              </w:rPr>
              <w:t>Zwiększenie zaangażowania i współpracy mieszkańców</w:t>
            </w:r>
          </w:p>
        </w:tc>
      </w:tr>
      <w:tr w:rsidR="00294BD0">
        <w:trPr>
          <w:trHeight w:val="1928"/>
        </w:trPr>
        <w:tc>
          <w:tcPr>
            <w:tcW w:w="2263" w:type="dxa"/>
            <w:tcBorders>
              <w:top w:val="single" w:sz="4" w:space="0" w:color="000000"/>
              <w:left w:val="single" w:sz="4" w:space="0" w:color="000000"/>
              <w:bottom w:val="single" w:sz="4" w:space="0" w:color="000000"/>
            </w:tcBorders>
            <w:shd w:val="clear" w:color="auto" w:fill="FFFF00"/>
            <w:vAlign w:val="center"/>
          </w:tcPr>
          <w:p w:rsidR="00294BD0" w:rsidRDefault="00294BD0">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Planowane przedsięwzięcia</w:t>
            </w:r>
          </w:p>
          <w:p w:rsidR="00294BD0" w:rsidRDefault="00294BD0">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rPr>
              <w:t>Zachowanie dziedzictwa kulturowego regionu</w:t>
            </w:r>
          </w:p>
        </w:tc>
        <w:tc>
          <w:tcPr>
            <w:tcW w:w="2410" w:type="dxa"/>
            <w:tcBorders>
              <w:top w:val="single" w:sz="4" w:space="0" w:color="000000"/>
              <w:left w:val="single" w:sz="4" w:space="0" w:color="000000"/>
              <w:bottom w:val="single" w:sz="4" w:space="0" w:color="000000"/>
            </w:tcBorders>
            <w:shd w:val="clear" w:color="auto" w:fill="FFFF00"/>
            <w:vAlign w:val="center"/>
          </w:tcPr>
          <w:p w:rsidR="00294BD0" w:rsidRDefault="00294BD0">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Planowane przedsięwzięcia</w:t>
            </w:r>
          </w:p>
          <w:p w:rsidR="00294BD0" w:rsidRDefault="00294BD0">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rPr>
              <w:t>Podniesienie poziomu wiedzy z zakresu możliwości aplikowania o środki na Projekty Grantowe</w:t>
            </w:r>
          </w:p>
        </w:tc>
        <w:tc>
          <w:tcPr>
            <w:tcW w:w="2606" w:type="dxa"/>
            <w:tcBorders>
              <w:top w:val="single" w:sz="4" w:space="0" w:color="000000"/>
              <w:left w:val="single" w:sz="4" w:space="0" w:color="000000"/>
              <w:bottom w:val="single" w:sz="4" w:space="0" w:color="000000"/>
            </w:tcBorders>
            <w:shd w:val="clear" w:color="auto" w:fill="FFFF00"/>
            <w:vAlign w:val="center"/>
          </w:tcPr>
          <w:p w:rsidR="00294BD0" w:rsidRDefault="00294BD0">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Planowane przedsięwzięcia</w:t>
            </w:r>
          </w:p>
          <w:p w:rsidR="00294BD0" w:rsidRDefault="00294BD0">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rPr>
              <w:t>Rozwój ofert turystycznych w regionie</w:t>
            </w:r>
          </w:p>
        </w:tc>
        <w:tc>
          <w:tcPr>
            <w:tcW w:w="3640" w:type="dxa"/>
            <w:tcBorders>
              <w:top w:val="single" w:sz="4" w:space="0" w:color="000000"/>
              <w:left w:val="single" w:sz="4" w:space="0" w:color="000000"/>
              <w:bottom w:val="single" w:sz="4" w:space="0" w:color="000000"/>
            </w:tcBorders>
            <w:shd w:val="clear" w:color="auto" w:fill="FFFF00"/>
            <w:vAlign w:val="center"/>
          </w:tcPr>
          <w:p w:rsidR="00294BD0" w:rsidRDefault="00294BD0">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Planowane przedsięwzięcia</w:t>
            </w:r>
          </w:p>
          <w:p w:rsidR="00294BD0" w:rsidRDefault="00294BD0">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rPr>
              <w:t>Wzmocnienie potencjału organizacji pozarządowych</w:t>
            </w:r>
          </w:p>
        </w:tc>
        <w:tc>
          <w:tcPr>
            <w:tcW w:w="3670"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294BD0" w:rsidRDefault="00294BD0">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Planowane przedsięwzięcia</w:t>
            </w:r>
          </w:p>
          <w:p w:rsidR="00294BD0" w:rsidRDefault="00294BD0">
            <w:pPr>
              <w:spacing w:after="0" w:line="240" w:lineRule="auto"/>
              <w:jc w:val="center"/>
            </w:pPr>
            <w:r>
              <w:rPr>
                <w:rFonts w:ascii="Times New Roman" w:eastAsia="Times New Roman" w:hAnsi="Times New Roman" w:cs="Times New Roman"/>
              </w:rPr>
              <w:t>Działania wzmacniające aktywność lokalnej społeczności</w:t>
            </w:r>
          </w:p>
        </w:tc>
      </w:tr>
      <w:tr w:rsidR="00294BD0">
        <w:tc>
          <w:tcPr>
            <w:tcW w:w="2263" w:type="dxa"/>
            <w:tcBorders>
              <w:top w:val="single" w:sz="4" w:space="0" w:color="000000"/>
              <w:left w:val="single" w:sz="4" w:space="0" w:color="000000"/>
              <w:bottom w:val="single" w:sz="4" w:space="0" w:color="000000"/>
            </w:tcBorders>
            <w:shd w:val="clear" w:color="auto" w:fill="FFFF00"/>
            <w:vAlign w:val="center"/>
          </w:tcPr>
          <w:p w:rsidR="00294BD0" w:rsidRDefault="00294BD0">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Produkty</w:t>
            </w:r>
          </w:p>
          <w:p w:rsidR="00294BD0" w:rsidRDefault="00294BD0">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rPr>
              <w:t>Liczba wydarzeń/</w:t>
            </w:r>
            <w:r>
              <w:rPr>
                <w:rFonts w:ascii="Times New Roman" w:eastAsia="Times New Roman" w:hAnsi="Times New Roman" w:cs="Times New Roman"/>
                <w:color w:val="0D0D0D"/>
              </w:rPr>
              <w:t>imprez</w:t>
            </w:r>
            <w:r>
              <w:rPr>
                <w:rFonts w:ascii="Times New Roman" w:eastAsia="Times New Roman" w:hAnsi="Times New Roman" w:cs="Times New Roman"/>
              </w:rPr>
              <w:t xml:space="preserve"> promujących zachowanie dziedzictwa obszaru LGD</w:t>
            </w:r>
          </w:p>
        </w:tc>
        <w:tc>
          <w:tcPr>
            <w:tcW w:w="2410" w:type="dxa"/>
            <w:tcBorders>
              <w:top w:val="single" w:sz="4" w:space="0" w:color="000000"/>
              <w:left w:val="single" w:sz="4" w:space="0" w:color="000000"/>
              <w:bottom w:val="single" w:sz="4" w:space="0" w:color="000000"/>
            </w:tcBorders>
            <w:shd w:val="clear" w:color="auto" w:fill="FFFF00"/>
            <w:vAlign w:val="center"/>
          </w:tcPr>
          <w:p w:rsidR="00294BD0" w:rsidRDefault="00294BD0">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Produkty</w:t>
            </w:r>
          </w:p>
          <w:p w:rsidR="00294BD0" w:rsidRDefault="00294BD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Liczba godzin doradztwa udzielonego w ramach cyklu szkoleniowego </w:t>
            </w:r>
          </w:p>
          <w:p w:rsidR="00294BD0" w:rsidRDefault="00294BD0">
            <w:pPr>
              <w:spacing w:after="0" w:line="240" w:lineRule="auto"/>
              <w:jc w:val="center"/>
              <w:rPr>
                <w:rFonts w:ascii="Times New Roman" w:eastAsia="Times New Roman" w:hAnsi="Times New Roman" w:cs="Times New Roman"/>
              </w:rPr>
            </w:pPr>
          </w:p>
        </w:tc>
        <w:tc>
          <w:tcPr>
            <w:tcW w:w="2606" w:type="dxa"/>
            <w:tcBorders>
              <w:top w:val="single" w:sz="4" w:space="0" w:color="000000"/>
              <w:left w:val="single" w:sz="4" w:space="0" w:color="000000"/>
              <w:bottom w:val="single" w:sz="4" w:space="0" w:color="000000"/>
            </w:tcBorders>
            <w:shd w:val="clear" w:color="auto" w:fill="FFFF00"/>
            <w:vAlign w:val="center"/>
          </w:tcPr>
          <w:p w:rsidR="00294BD0" w:rsidRDefault="00294BD0">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Produkty</w:t>
            </w:r>
          </w:p>
          <w:p w:rsidR="00294BD0" w:rsidRDefault="00294BD0">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rPr>
              <w:t>Liczba zrealizowanych projektów współpracy</w:t>
            </w:r>
          </w:p>
        </w:tc>
        <w:tc>
          <w:tcPr>
            <w:tcW w:w="3640" w:type="dxa"/>
            <w:tcBorders>
              <w:top w:val="single" w:sz="4" w:space="0" w:color="000000"/>
              <w:left w:val="single" w:sz="4" w:space="0" w:color="000000"/>
              <w:bottom w:val="single" w:sz="4" w:space="0" w:color="000000"/>
            </w:tcBorders>
            <w:shd w:val="clear" w:color="auto" w:fill="FFFF00"/>
            <w:vAlign w:val="center"/>
          </w:tcPr>
          <w:p w:rsidR="00294BD0" w:rsidRDefault="00294BD0">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Produkty</w:t>
            </w:r>
          </w:p>
          <w:p w:rsidR="00294BD0" w:rsidRDefault="00294BD0">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rPr>
              <w:t>Liczba wydarzeń zorganizowanych przez organizacje pozarządowe</w:t>
            </w:r>
          </w:p>
        </w:tc>
        <w:tc>
          <w:tcPr>
            <w:tcW w:w="3670"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294BD0" w:rsidRDefault="00294BD0">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Produkty</w:t>
            </w:r>
          </w:p>
          <w:p w:rsidR="00294BD0" w:rsidRDefault="00294BD0">
            <w:pPr>
              <w:spacing w:after="0" w:line="240" w:lineRule="auto"/>
              <w:jc w:val="center"/>
            </w:pPr>
            <w:r>
              <w:rPr>
                <w:rFonts w:ascii="Times New Roman" w:eastAsia="Times New Roman" w:hAnsi="Times New Roman" w:cs="Times New Roman"/>
              </w:rPr>
              <w:t>Liczba wybudowanych obiektów ogólnodostępnej i niekomercyjnej infrastruktury turystycznej, rekreacyjnej lub kulturalnej</w:t>
            </w:r>
          </w:p>
        </w:tc>
      </w:tr>
      <w:tr w:rsidR="00294BD0">
        <w:tc>
          <w:tcPr>
            <w:tcW w:w="2263" w:type="dxa"/>
            <w:tcBorders>
              <w:top w:val="single" w:sz="4" w:space="0" w:color="000000"/>
              <w:left w:val="single" w:sz="4" w:space="0" w:color="000000"/>
              <w:bottom w:val="single" w:sz="4" w:space="0" w:color="000000"/>
            </w:tcBorders>
            <w:shd w:val="clear" w:color="auto" w:fill="FFFF00"/>
            <w:vAlign w:val="center"/>
          </w:tcPr>
          <w:p w:rsidR="00294BD0" w:rsidRDefault="00294BD0">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Rezultaty</w:t>
            </w:r>
          </w:p>
          <w:p w:rsidR="00294BD0" w:rsidRDefault="00294BD0">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rPr>
              <w:t>Liczba  osób uczestniczących w wydarzeniach promujących zachowanie dziedzictwa lokalnego</w:t>
            </w:r>
          </w:p>
        </w:tc>
        <w:tc>
          <w:tcPr>
            <w:tcW w:w="2410" w:type="dxa"/>
            <w:tcBorders>
              <w:top w:val="single" w:sz="4" w:space="0" w:color="000000"/>
              <w:left w:val="single" w:sz="4" w:space="0" w:color="000000"/>
              <w:bottom w:val="single" w:sz="4" w:space="0" w:color="000000"/>
            </w:tcBorders>
            <w:shd w:val="clear" w:color="auto" w:fill="FFFF00"/>
            <w:vAlign w:val="center"/>
          </w:tcPr>
          <w:p w:rsidR="00294BD0" w:rsidRDefault="00294BD0">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Rezultaty</w:t>
            </w:r>
          </w:p>
          <w:p w:rsidR="00294BD0" w:rsidRDefault="00294BD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Liczba uczestników szkoleń organizowanych przez biuro LGD</w:t>
            </w:r>
          </w:p>
          <w:p w:rsidR="00294BD0" w:rsidRDefault="00294BD0">
            <w:pPr>
              <w:spacing w:after="0" w:line="240" w:lineRule="auto"/>
              <w:jc w:val="center"/>
              <w:rPr>
                <w:rFonts w:ascii="Times New Roman" w:eastAsia="Times New Roman" w:hAnsi="Times New Roman" w:cs="Times New Roman"/>
              </w:rPr>
            </w:pPr>
          </w:p>
        </w:tc>
        <w:tc>
          <w:tcPr>
            <w:tcW w:w="2606" w:type="dxa"/>
            <w:tcBorders>
              <w:top w:val="single" w:sz="4" w:space="0" w:color="000000"/>
              <w:left w:val="single" w:sz="4" w:space="0" w:color="000000"/>
              <w:bottom w:val="single" w:sz="4" w:space="0" w:color="000000"/>
            </w:tcBorders>
            <w:shd w:val="clear" w:color="auto" w:fill="FFFF00"/>
            <w:vAlign w:val="center"/>
          </w:tcPr>
          <w:p w:rsidR="00294BD0" w:rsidRDefault="00294BD0">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Rezultaty</w:t>
            </w:r>
          </w:p>
          <w:p w:rsidR="00294BD0" w:rsidRDefault="00294BD0">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rPr>
              <w:t>Liczba osób, które skorzystały z pakietów ofert turystycznych powstałych w wyniku projektów współpracy</w:t>
            </w:r>
          </w:p>
        </w:tc>
        <w:tc>
          <w:tcPr>
            <w:tcW w:w="3640" w:type="dxa"/>
            <w:tcBorders>
              <w:top w:val="single" w:sz="4" w:space="0" w:color="000000"/>
              <w:left w:val="single" w:sz="4" w:space="0" w:color="000000"/>
              <w:bottom w:val="single" w:sz="4" w:space="0" w:color="000000"/>
            </w:tcBorders>
            <w:shd w:val="clear" w:color="auto" w:fill="FFFF00"/>
            <w:vAlign w:val="center"/>
          </w:tcPr>
          <w:p w:rsidR="00294BD0" w:rsidRDefault="00294BD0">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Rezultaty</w:t>
            </w:r>
          </w:p>
          <w:p w:rsidR="00294BD0" w:rsidRDefault="00294BD0">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rPr>
              <w:t>Liczba  osób uczestniczących w wydarzeniach organizowanych przez organizacje pozarządowe</w:t>
            </w:r>
          </w:p>
        </w:tc>
        <w:tc>
          <w:tcPr>
            <w:tcW w:w="3670"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294BD0" w:rsidRDefault="00294BD0">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Rezultaty</w:t>
            </w:r>
          </w:p>
          <w:p w:rsidR="00294BD0" w:rsidRDefault="00294BD0">
            <w:pPr>
              <w:spacing w:after="0" w:line="240" w:lineRule="auto"/>
              <w:jc w:val="center"/>
            </w:pPr>
            <w:r>
              <w:rPr>
                <w:rFonts w:ascii="Times New Roman" w:eastAsia="Times New Roman" w:hAnsi="Times New Roman" w:cs="Times New Roman"/>
              </w:rPr>
              <w:t>Liczba osób korzystających z nowopowstałej, ogólnodostępnej i niekomercyjnej infrastruktury turystycznej, rekreacyjnej lub kulturalnej powstałej w ramach mikrograntów</w:t>
            </w:r>
          </w:p>
        </w:tc>
      </w:tr>
      <w:tr w:rsidR="00294BD0">
        <w:tc>
          <w:tcPr>
            <w:tcW w:w="14589" w:type="dxa"/>
            <w:gridSpan w:val="5"/>
            <w:tcBorders>
              <w:top w:val="single" w:sz="4" w:space="0" w:color="000000"/>
              <w:left w:val="single" w:sz="4" w:space="0" w:color="000000"/>
              <w:bottom w:val="single" w:sz="4" w:space="0" w:color="000000"/>
              <w:right w:val="single" w:sz="4" w:space="0" w:color="000000"/>
            </w:tcBorders>
            <w:shd w:val="clear" w:color="auto" w:fill="FFFF00"/>
            <w:vAlign w:val="center"/>
          </w:tcPr>
          <w:p w:rsidR="00294BD0" w:rsidRDefault="00294BD0">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Oddziaływanie</w:t>
            </w:r>
          </w:p>
          <w:p w:rsidR="00294BD0" w:rsidRDefault="00294BD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Wzrost odsetka mieszkańców gmin objętych działalnością LGD deklarujących chęć zaangażowania się na rzecz społeczności lokalnej</w:t>
            </w:r>
          </w:p>
          <w:p w:rsidR="00294BD0" w:rsidRDefault="00294BD0">
            <w:pPr>
              <w:spacing w:after="0" w:line="240" w:lineRule="auto"/>
              <w:jc w:val="center"/>
            </w:pPr>
            <w:r>
              <w:rPr>
                <w:rFonts w:ascii="Times New Roman" w:eastAsia="Times New Roman" w:hAnsi="Times New Roman" w:cs="Times New Roman"/>
              </w:rPr>
              <w:t>Wzrost liczby organizacji pozarządowych w przeliczeniu na 10 tysięcy mieszkańców</w:t>
            </w:r>
          </w:p>
        </w:tc>
      </w:tr>
      <w:tr w:rsidR="00294BD0">
        <w:trPr>
          <w:trHeight w:val="70"/>
        </w:trPr>
        <w:tc>
          <w:tcPr>
            <w:tcW w:w="14589" w:type="dxa"/>
            <w:gridSpan w:val="5"/>
            <w:tcBorders>
              <w:top w:val="single" w:sz="4" w:space="0" w:color="000000"/>
              <w:left w:val="single" w:sz="4" w:space="0" w:color="000000"/>
              <w:bottom w:val="single" w:sz="4" w:space="0" w:color="000000"/>
              <w:right w:val="single" w:sz="4" w:space="0" w:color="000000"/>
            </w:tcBorders>
            <w:shd w:val="clear" w:color="auto" w:fill="FFFF00"/>
            <w:vAlign w:val="center"/>
          </w:tcPr>
          <w:p w:rsidR="00294BD0" w:rsidRDefault="00294BD0">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Czynniki zewnętrzne mające wpływ na realizację działań i osiągnięcie wskaźników</w:t>
            </w:r>
          </w:p>
          <w:p w:rsidR="00294BD0" w:rsidRDefault="00294BD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Możliwość pozyskiwania środków zewnętrznych</w:t>
            </w:r>
          </w:p>
          <w:p w:rsidR="00294BD0" w:rsidRDefault="00294BD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Ubożenie społeczeństwa </w:t>
            </w:r>
          </w:p>
          <w:p w:rsidR="00294BD0" w:rsidRDefault="00294BD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Procesy starzenia się - wzrost liczby osób w wieku poprodukcyjnym</w:t>
            </w:r>
          </w:p>
          <w:p w:rsidR="00294BD0" w:rsidRDefault="00294BD0">
            <w:pPr>
              <w:spacing w:after="0" w:line="240" w:lineRule="auto"/>
              <w:jc w:val="center"/>
            </w:pPr>
            <w:r>
              <w:rPr>
                <w:rFonts w:ascii="Times New Roman" w:eastAsia="Times New Roman" w:hAnsi="Times New Roman" w:cs="Times New Roman"/>
              </w:rPr>
              <w:t>Migracje zarobkowe, zwłaszcza ludzi młodych</w:t>
            </w:r>
          </w:p>
        </w:tc>
      </w:tr>
    </w:tbl>
    <w:p w:rsidR="00294BD0" w:rsidRDefault="00294BD0">
      <w:pPr>
        <w:spacing w:after="0"/>
        <w:rPr>
          <w:rFonts w:ascii="Times New Roman" w:eastAsia="Times New Roman" w:hAnsi="Times New Roman" w:cs="Times New Roman"/>
        </w:rPr>
        <w:sectPr w:rsidR="00294BD0">
          <w:footerReference w:type="default" r:id="rId21"/>
          <w:pgSz w:w="16838" w:h="11906" w:orient="landscape"/>
          <w:pgMar w:top="851" w:right="851" w:bottom="1418" w:left="851" w:header="708" w:footer="708" w:gutter="0"/>
          <w:cols w:space="708"/>
          <w:docGrid w:linePitch="600" w:charSpace="36864"/>
        </w:sectPr>
      </w:pPr>
      <w:r>
        <w:rPr>
          <w:rFonts w:ascii="Times New Roman" w:hAnsi="Times New Roman" w:cs="Times New Roman"/>
          <w:i/>
        </w:rPr>
        <w:t>(Tabela nr 23 – Matryce logicznych powiązań dla wszystkich celów ogólnych LSR – badania własne LGD)</w:t>
      </w:r>
    </w:p>
    <w:p w:rsidR="00294BD0" w:rsidRDefault="00294BD0">
      <w:pPr>
        <w:shd w:val="clear" w:color="auto" w:fill="FFFFFF"/>
        <w:spacing w:after="0" w:line="240" w:lineRule="auto"/>
        <w:jc w:val="both"/>
        <w:rPr>
          <w:rFonts w:ascii="Times New Roman" w:eastAsia="Times New Roman" w:hAnsi="Times New Roman" w:cs="Times New Roman"/>
        </w:rPr>
      </w:pPr>
    </w:p>
    <w:p w:rsidR="00294BD0" w:rsidRDefault="00294BD0">
      <w:pPr>
        <w:numPr>
          <w:ilvl w:val="0"/>
          <w:numId w:val="73"/>
        </w:numPr>
        <w:autoSpaceDE w:val="0"/>
        <w:spacing w:after="0" w:line="240" w:lineRule="auto"/>
        <w:ind w:left="284" w:hanging="284"/>
        <w:jc w:val="both"/>
        <w:rPr>
          <w:rFonts w:ascii="Times New Roman" w:eastAsia="Times New Roman" w:hAnsi="Times New Roman" w:cs="Times New Roman"/>
          <w:b/>
        </w:rPr>
      </w:pPr>
      <w:r>
        <w:rPr>
          <w:rFonts w:ascii="Times New Roman" w:eastAsia="Times New Roman" w:hAnsi="Times New Roman" w:cs="Times New Roman"/>
          <w:b/>
        </w:rPr>
        <w:t xml:space="preserve">Wykazanie zgodności celów z celami programu </w:t>
      </w:r>
    </w:p>
    <w:p w:rsidR="00294BD0" w:rsidRDefault="00294BD0">
      <w:pPr>
        <w:autoSpaceDE w:val="0"/>
        <w:spacing w:after="0" w:line="240" w:lineRule="auto"/>
        <w:ind w:left="284"/>
        <w:jc w:val="both"/>
        <w:rPr>
          <w:rFonts w:ascii="Times New Roman" w:eastAsia="Times New Roman" w:hAnsi="Times New Roman" w:cs="Times New Roman"/>
          <w:b/>
        </w:rPr>
      </w:pPr>
    </w:p>
    <w:p w:rsidR="00294BD0" w:rsidRDefault="00294BD0">
      <w:pPr>
        <w:autoSpaceDE w:val="0"/>
        <w:spacing w:after="0" w:line="240" w:lineRule="auto"/>
        <w:ind w:left="284"/>
        <w:jc w:val="both"/>
      </w:pPr>
      <w:r>
        <w:rPr>
          <w:rFonts w:ascii="Times New Roman" w:hAnsi="Times New Roman" w:cs="Times New Roman"/>
        </w:rPr>
        <w:t xml:space="preserve">Planowane do realizacji w LSR cele są zgodne z Priorytetem VI Programu Rozwoju Obszarów Wiejskich na lata 2014-2020: </w:t>
      </w:r>
      <w:r>
        <w:rPr>
          <w:rFonts w:ascii="Times New Roman" w:hAnsi="Times New Roman" w:cs="Times New Roman"/>
          <w:i/>
        </w:rPr>
        <w:t xml:space="preserve">Zwiększanie włączenia społecznego, ograniczanie ubóstwa i promowanie rozwoju gospodarczego na obszarach wiejskich. </w:t>
      </w:r>
      <w:r>
        <w:rPr>
          <w:rFonts w:ascii="Times New Roman" w:hAnsi="Times New Roman" w:cs="Times New Roman"/>
        </w:rPr>
        <w:t xml:space="preserve">Ponadto są zgodne z celem szczegółowym 6A </w:t>
      </w:r>
      <w:r>
        <w:rPr>
          <w:rFonts w:ascii="Times New Roman" w:hAnsi="Times New Roman" w:cs="Times New Roman"/>
          <w:i/>
        </w:rPr>
        <w:t xml:space="preserve">Ułatwianie różnicowania działalności, zakładania i rozwoju małych przedsiębiorstw i tworzenia miejsc pracy </w:t>
      </w:r>
      <w:r>
        <w:rPr>
          <w:rFonts w:ascii="Times New Roman" w:hAnsi="Times New Roman" w:cs="Times New Roman"/>
        </w:rPr>
        <w:t xml:space="preserve">i celem szczegółowym 6B </w:t>
      </w:r>
      <w:r>
        <w:rPr>
          <w:rFonts w:ascii="Times New Roman" w:hAnsi="Times New Roman" w:cs="Times New Roman"/>
          <w:i/>
        </w:rPr>
        <w:t>Wspieranie lokalnego rozwoju na obszarach wiejskich</w:t>
      </w:r>
      <w:r>
        <w:rPr>
          <w:rFonts w:ascii="Times New Roman" w:hAnsi="Times New Roman" w:cs="Times New Roman"/>
        </w:rPr>
        <w:t>. Warto też podkreślić, że żeby</w:t>
      </w:r>
      <w:r>
        <w:rPr>
          <w:rFonts w:ascii="Times New Roman" w:hAnsi="Times New Roman" w:cs="Times New Roman"/>
          <w:color w:val="000000"/>
          <w:sz w:val="24"/>
          <w:szCs w:val="24"/>
          <w:shd w:val="clear" w:color="auto" w:fill="FFFFFF"/>
        </w:rPr>
        <w:t xml:space="preserve"> cele wskazane w LSR były zgodne z celami przekrojowymi PROW 2014-2020 tj. </w:t>
      </w:r>
      <w:r>
        <w:rPr>
          <w:rFonts w:ascii="Times New Roman" w:hAnsi="Times New Roman" w:cs="Times New Roman"/>
          <w:i/>
          <w:color w:val="000000"/>
          <w:sz w:val="24"/>
          <w:szCs w:val="24"/>
          <w:shd w:val="clear" w:color="auto" w:fill="FFFFFF"/>
        </w:rPr>
        <w:t>ochrona środowiska, przeciwdziałanie zmianom klimatu oraz innowacyjność</w:t>
      </w:r>
      <w:r>
        <w:rPr>
          <w:rFonts w:ascii="Times New Roman" w:hAnsi="Times New Roman" w:cs="Times New Roman"/>
          <w:i/>
          <w:color w:val="000000"/>
          <w:sz w:val="24"/>
          <w:szCs w:val="24"/>
        </w:rPr>
        <w:t xml:space="preserve"> </w:t>
      </w:r>
      <w:r>
        <w:rPr>
          <w:rFonts w:ascii="Times New Roman" w:hAnsi="Times New Roman" w:cs="Times New Roman"/>
          <w:color w:val="000000"/>
          <w:sz w:val="24"/>
          <w:szCs w:val="24"/>
        </w:rPr>
        <w:t>wprowadzono w Kryteriach Wyboru Operacji i Kryteriach Wyboru Grantów te dwa kryteria preferując w ten sposób  operacje zawierające te elementy, o których wspomniano wyżej.</w:t>
      </w:r>
    </w:p>
    <w:p w:rsidR="00294BD0" w:rsidRDefault="00294BD0">
      <w:pPr>
        <w:autoSpaceDE w:val="0"/>
        <w:spacing w:after="0" w:line="240" w:lineRule="auto"/>
        <w:jc w:val="both"/>
      </w:pPr>
    </w:p>
    <w:p w:rsidR="00294BD0" w:rsidRDefault="00294BD0">
      <w:pPr>
        <w:numPr>
          <w:ilvl w:val="0"/>
          <w:numId w:val="73"/>
        </w:numPr>
        <w:autoSpaceDE w:val="0"/>
        <w:spacing w:after="0" w:line="240" w:lineRule="auto"/>
        <w:ind w:left="284" w:hanging="284"/>
        <w:jc w:val="both"/>
        <w:rPr>
          <w:rFonts w:ascii="Times New Roman" w:eastAsia="Times New Roman" w:hAnsi="Times New Roman" w:cs="Times New Roman"/>
          <w:b/>
        </w:rPr>
      </w:pPr>
      <w:r>
        <w:rPr>
          <w:rFonts w:ascii="Times New Roman" w:eastAsia="Times New Roman" w:hAnsi="Times New Roman" w:cs="Times New Roman"/>
          <w:b/>
        </w:rPr>
        <w:t>Przedstawienie celów z podziałem na źródła finansowania</w:t>
      </w:r>
    </w:p>
    <w:p w:rsidR="00294BD0" w:rsidRDefault="00294BD0">
      <w:pPr>
        <w:autoSpaceDE w:val="0"/>
        <w:spacing w:after="0" w:line="240" w:lineRule="auto"/>
        <w:jc w:val="both"/>
        <w:rPr>
          <w:rFonts w:ascii="Times New Roman" w:eastAsia="Times New Roman" w:hAnsi="Times New Roman" w:cs="Times New Roman"/>
          <w:b/>
        </w:rPr>
      </w:pPr>
    </w:p>
    <w:p w:rsidR="00294BD0" w:rsidRDefault="00294BD0">
      <w:pPr>
        <w:autoSpaceDE w:val="0"/>
        <w:spacing w:after="0" w:line="240" w:lineRule="auto"/>
        <w:ind w:left="284"/>
        <w:jc w:val="both"/>
        <w:rPr>
          <w:rFonts w:ascii="Times New Roman" w:eastAsia="Times New Roman" w:hAnsi="Times New Roman" w:cs="Times New Roman"/>
          <w:color w:val="FF0000"/>
        </w:rPr>
      </w:pPr>
      <w:r>
        <w:rPr>
          <w:rFonts w:ascii="Times New Roman" w:eastAsia="Times New Roman" w:hAnsi="Times New Roman" w:cs="Times New Roman"/>
        </w:rPr>
        <w:t>Środki przeznaczone na wdrażanie Strategii zostały przypisane poszczególnym działaniom w rozbiciu na czas ich realizacji oraz cel, które realizują. Zestawienie celów ze źródłem finansowania zostało szczegółowo przedstawione w rozdziale VII Plan działania.</w:t>
      </w:r>
    </w:p>
    <w:p w:rsidR="00294BD0" w:rsidRDefault="00294BD0">
      <w:pPr>
        <w:autoSpaceDE w:val="0"/>
        <w:spacing w:after="0" w:line="240" w:lineRule="auto"/>
        <w:ind w:left="720"/>
        <w:jc w:val="both"/>
        <w:rPr>
          <w:rFonts w:ascii="Times New Roman" w:eastAsia="Times New Roman" w:hAnsi="Times New Roman" w:cs="Times New Roman"/>
          <w:color w:val="FF0000"/>
        </w:rPr>
      </w:pPr>
    </w:p>
    <w:p w:rsidR="00294BD0" w:rsidRDefault="00294BD0">
      <w:pPr>
        <w:numPr>
          <w:ilvl w:val="0"/>
          <w:numId w:val="73"/>
        </w:numPr>
        <w:autoSpaceDE w:val="0"/>
        <w:spacing w:after="0" w:line="240" w:lineRule="auto"/>
        <w:ind w:left="284" w:hanging="284"/>
        <w:jc w:val="both"/>
        <w:rPr>
          <w:rFonts w:ascii="Times New Roman" w:eastAsia="Times New Roman" w:hAnsi="Times New Roman" w:cs="Times New Roman"/>
        </w:rPr>
      </w:pPr>
      <w:r>
        <w:rPr>
          <w:rFonts w:ascii="Times New Roman" w:eastAsia="Times New Roman" w:hAnsi="Times New Roman" w:cs="Times New Roman"/>
          <w:b/>
        </w:rPr>
        <w:t>Przedstawienie przedsięwzięć realizowanych w ramach RLKS</w:t>
      </w:r>
    </w:p>
    <w:p w:rsidR="00294BD0" w:rsidRDefault="00294BD0">
      <w:pPr>
        <w:autoSpaceDE w:val="0"/>
        <w:spacing w:after="0" w:line="240" w:lineRule="auto"/>
        <w:ind w:left="720" w:hanging="436"/>
        <w:jc w:val="both"/>
        <w:rPr>
          <w:rFonts w:ascii="Times New Roman" w:eastAsia="Times New Roman" w:hAnsi="Times New Roman" w:cs="Times New Roman"/>
          <w:b/>
        </w:rPr>
      </w:pPr>
      <w:r>
        <w:rPr>
          <w:rFonts w:ascii="Times New Roman" w:eastAsia="Times New Roman" w:hAnsi="Times New Roman" w:cs="Times New Roman"/>
        </w:rPr>
        <w:t>W ramach RLKS realizowane będą następujące przedsięwzięcia:</w:t>
      </w:r>
    </w:p>
    <w:p w:rsidR="00294BD0" w:rsidRDefault="00294BD0">
      <w:pPr>
        <w:numPr>
          <w:ilvl w:val="0"/>
          <w:numId w:val="16"/>
        </w:numPr>
        <w:autoSpaceDE w:val="0"/>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 xml:space="preserve">Podniesienie poziomu wiedzy z zakresu możliwości aplikowania o środki na działania związane z rozwojem przedsiębiorczości - </w:t>
      </w:r>
      <w:r>
        <w:rPr>
          <w:rFonts w:ascii="Times New Roman" w:eastAsia="Times New Roman" w:hAnsi="Times New Roman" w:cs="Times New Roman"/>
        </w:rPr>
        <w:t>jest ono ściśle związane z obsługą beneficjentów, którzy noszą się z zamiarem uruchomienia działalności gospodarczej, w tym osoby z  grup defaworyzowanych ze względu na dostęp do rynku pracy. Środki na to działanie ponoszone będą w ramach kosztów bieżących –</w:t>
      </w:r>
      <w:r>
        <w:rPr>
          <w:rFonts w:ascii="Times New Roman" w:eastAsia="Times New Roman" w:hAnsi="Times New Roman" w:cs="Times New Roman"/>
          <w:color w:val="000000"/>
        </w:rPr>
        <w:t>3.600 zł</w:t>
      </w:r>
    </w:p>
    <w:p w:rsidR="00294BD0" w:rsidRDefault="00294BD0">
      <w:pPr>
        <w:numPr>
          <w:ilvl w:val="0"/>
          <w:numId w:val="16"/>
        </w:numPr>
        <w:autoSpaceDE w:val="0"/>
        <w:spacing w:after="0" w:line="240" w:lineRule="auto"/>
        <w:jc w:val="both"/>
        <w:rPr>
          <w:rFonts w:ascii="Times New Roman" w:eastAsia="Times New Roman" w:hAnsi="Times New Roman" w:cs="Times New Roman"/>
          <w:b/>
          <w:color w:val="000000"/>
        </w:rPr>
      </w:pPr>
      <w:bookmarkStart w:id="0" w:name="_Hlk67851464"/>
      <w:r>
        <w:rPr>
          <w:rFonts w:ascii="Times New Roman" w:eastAsia="Times New Roman" w:hAnsi="Times New Roman" w:cs="Times New Roman"/>
          <w:b/>
        </w:rPr>
        <w:t xml:space="preserve">Powstanie nowych przedsiębiorstw </w:t>
      </w:r>
      <w:r>
        <w:rPr>
          <w:rFonts w:ascii="Times New Roman" w:eastAsia="Times New Roman" w:hAnsi="Times New Roman" w:cs="Times New Roman"/>
        </w:rPr>
        <w:t>– jest to odpowiedź na wskazywane przez mieszkańców problemy związane z migracją zarobkową, niskimi zarobkami, zagrożeniem ubóstwem i bezrobociem.</w:t>
      </w:r>
      <w:r>
        <w:rPr>
          <w:rFonts w:ascii="Times New Roman" w:eastAsia="Times New Roman" w:hAnsi="Times New Roman" w:cs="Times New Roman"/>
          <w:b/>
        </w:rPr>
        <w:t xml:space="preserve"> </w:t>
      </w:r>
      <w:r>
        <w:rPr>
          <w:rFonts w:ascii="Times New Roman" w:eastAsia="Times New Roman" w:hAnsi="Times New Roman" w:cs="Times New Roman"/>
        </w:rPr>
        <w:t xml:space="preserve">Realizacja tego przedsięwzięcia przyczyni się do rozwoju przedsiębiorstwa na obszarze LGD. Po dogłębnej analizie lokalnego rynku „dotacji” na uruchamianie działalności gospodarczej, głównie przyznawanej przez PUP w wysokości ok. 20 tys. zł z budżetu państwa i 40 tys. zł ze środków unijnych (EFS) mamy wiedzę, że środki te rokrocznie rozchodzą się w całości, a zainteresowanie nimi jest większe niż możliwości finansowe PUP. Wynika z tego również, że proponowane przez nas wsparcie jest dużo wyższe od tego dotychczas dostępnego na rynku. Należy tutaj wziąć jednak pod uwagę fakt, że będziemy premiować operacje innowacyjne i wprowadzające rozwiązania służące ochronie środowiska. Takich warunków nie stawiał PUP, a ich ewentualnie wdrożenie wiąże się na pewno z potrzebą większych środków finansowych na start. Nasze dotychczasowe doświadczenie, jako LGD w ramach wdrażanego w poprzednim okresie programowania działania: „Tworzenie i rozwój mikroprzedsiębiorstw” pokazuje, że zainteresowanie uruchomieniem działalności, czy też jej rozwijaniem było duże, a średnia wartość operacji wynosiła 105 tys. zł. Biorąc pod uwagę powyższe dane kwotę wsparcia ustala się na 100.000 złotych. Przedsięwzięcie będzie realizowane w ramach zakresu: „podejmowanie działalności gospodarczej” i przeznaczono na nie kwotę w LSR w </w:t>
      </w:r>
      <w:r>
        <w:rPr>
          <w:rFonts w:ascii="Times New Roman" w:eastAsia="Times New Roman" w:hAnsi="Times New Roman" w:cs="Times New Roman"/>
          <w:color w:val="000000"/>
        </w:rPr>
        <w:t xml:space="preserve">wysokości:   </w:t>
      </w:r>
      <w:r w:rsidR="00225E6F" w:rsidRPr="00217016">
        <w:rPr>
          <w:rFonts w:ascii="Times New Roman" w:eastAsia="Times New Roman" w:hAnsi="Times New Roman" w:cs="Times New Roman"/>
          <w:color w:val="000000"/>
        </w:rPr>
        <w:t>1100.403,83</w:t>
      </w:r>
      <w:r w:rsidRPr="00217016">
        <w:rPr>
          <w:rFonts w:ascii="Times New Roman" w:eastAsia="Times New Roman" w:hAnsi="Times New Roman" w:cs="Times New Roman"/>
          <w:color w:val="000000"/>
        </w:rPr>
        <w:t>euro</w:t>
      </w:r>
      <w:r>
        <w:rPr>
          <w:rFonts w:ascii="Times New Roman" w:eastAsia="Times New Roman" w:hAnsi="Times New Roman" w:cs="Times New Roman"/>
          <w:color w:val="000000"/>
        </w:rPr>
        <w:t>,</w:t>
      </w:r>
      <w:r w:rsidR="00225E6F">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(830.000 zł to dodatkowe środki finansowe, o które LGD mogło się ubiegać spełniając </w:t>
      </w:r>
      <w:r>
        <w:rPr>
          <w:rFonts w:ascii="TimesNewRomanPSMT" w:hAnsi="TimesNewRomanPSMT" w:cs="TimesNewRomanPSMT"/>
          <w:color w:val="000000"/>
        </w:rPr>
        <w:t xml:space="preserve">warunki określone w § 8 ust. 3 umowy ramowej, kolejne 500.000 </w:t>
      </w:r>
      <w:r w:rsidR="00225E6F">
        <w:rPr>
          <w:rFonts w:ascii="TimesNewRomanPSMT" w:hAnsi="TimesNewRomanPSMT" w:cs="TimesNewRomanPSMT"/>
          <w:color w:val="000000"/>
        </w:rPr>
        <w:t xml:space="preserve">i 296.000,00 </w:t>
      </w:r>
      <w:r>
        <w:rPr>
          <w:rFonts w:ascii="TimesNewRomanPSMT" w:hAnsi="TimesNewRomanPSMT" w:cs="TimesNewRomanPSMT"/>
          <w:color w:val="000000"/>
        </w:rPr>
        <w:t xml:space="preserve">to dodatkowe środki finansowe, w związku ze zwiększonym budżetem działania LEADER) </w:t>
      </w:r>
    </w:p>
    <w:p w:rsidR="00294BD0" w:rsidRDefault="00294BD0">
      <w:pPr>
        <w:numPr>
          <w:ilvl w:val="0"/>
          <w:numId w:val="16"/>
        </w:numPr>
        <w:autoSpaceDE w:val="0"/>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Rozwój istniejących przedsiębiorstw – </w:t>
      </w:r>
      <w:r>
        <w:rPr>
          <w:rFonts w:ascii="Times New Roman" w:eastAsia="Times New Roman" w:hAnsi="Times New Roman" w:cs="Times New Roman"/>
          <w:color w:val="000000"/>
        </w:rPr>
        <w:t>jest to działanie z jednej strony mające na celu wzmocnienie istniejących podmiotów gospodarczych, a z drugiej pozwalające na zwiększenie lub poszerzenie dotychczasowego profilu działalności. W ramach tego przedsięwzięcia premiowane będą te operacje, które wprowadzają innowacyjne rozwiązania i są przyjazne dla środowiska. Dodatkowe punkty zostaną przyznane operacjom deklarującym zatrudnienie osoby wskazanej w grupie defaworyzowanych pod kątem dostępu do rynku pracy. Poziom dofinansowania 70%. Biorąc pod uwagę fakt, że o wsparcie mogą aplikować mikro i mali przedsiębiorcy kwota maksymalna kwota dofinansowania wynosi 300 tysięcy. Przedsięwzięcie będzie realizowane w ramach zakresu: „rozwój przedsiębiorstw” i przeznaczono na nie kwotę w LSR w wysokości</w:t>
      </w:r>
      <w:r>
        <w:rPr>
          <w:rFonts w:ascii="Times New Roman" w:eastAsia="Times New Roman" w:hAnsi="Times New Roman" w:cs="Times New Roman"/>
          <w:color w:val="FF0000"/>
        </w:rPr>
        <w:t xml:space="preserve"> </w:t>
      </w:r>
      <w:r>
        <w:rPr>
          <w:rFonts w:ascii="Times New Roman" w:hAnsi="Times New Roman" w:cs="Times New Roman"/>
          <w:b/>
          <w:bCs/>
        </w:rPr>
        <w:t>428 621,18</w:t>
      </w:r>
      <w:r>
        <w:rPr>
          <w:rFonts w:ascii="Times New Roman" w:eastAsia="Times New Roman" w:hAnsi="Times New Roman" w:cs="Times New Roman"/>
          <w:color w:val="000000"/>
        </w:rPr>
        <w:t xml:space="preserve"> euro</w:t>
      </w:r>
    </w:p>
    <w:p w:rsidR="00294BD0" w:rsidRDefault="00294BD0">
      <w:pPr>
        <w:numPr>
          <w:ilvl w:val="0"/>
          <w:numId w:val="16"/>
        </w:numPr>
        <w:autoSpaceDE w:val="0"/>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Współpraca podmiotów gospodarczych – </w:t>
      </w:r>
      <w:r>
        <w:rPr>
          <w:rFonts w:ascii="Times New Roman" w:eastAsia="Times New Roman" w:hAnsi="Times New Roman" w:cs="Times New Roman"/>
          <w:color w:val="000000"/>
        </w:rPr>
        <w:t>jest to działanie</w:t>
      </w:r>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 xml:space="preserve">służące zacieśnianiu współpracy gospodarczej pomiędzy podmiotami funkcjonującymi na obszarze LGD i prowadzącymi działalność w określonym zakresie. Poziom dofinansowania 70%, natomiast maksymalna kwota dofinansowania na jednego Beneficjenta wynosi 300 tysięcy. Przedsięwzięcie będzie realizowane w ramach zakresu: „wspierania współpracy pomiędzy podmiotami wykonującymi działalność gospodarczą” i przeznaczono na nie kwotę w LSR w wysokości:  </w:t>
      </w:r>
      <w:r>
        <w:rPr>
          <w:rFonts w:ascii="Times New Roman" w:eastAsia="Times New Roman" w:hAnsi="Times New Roman" w:cs="Times New Roman"/>
          <w:b/>
          <w:color w:val="000000"/>
        </w:rPr>
        <w:t>41 849,57</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 xml:space="preserve"> euro</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w:t>
      </w:r>
    </w:p>
    <w:p w:rsidR="00294BD0" w:rsidRDefault="00294BD0">
      <w:pPr>
        <w:numPr>
          <w:ilvl w:val="0"/>
          <w:numId w:val="16"/>
        </w:numPr>
        <w:autoSpaceDE w:val="0"/>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Rozwój obiektów ogólnodostępnej i niekomercyjnej infrastruktury turystycznej, rekreacyjnej i kulturalnej – </w:t>
      </w:r>
      <w:r>
        <w:rPr>
          <w:rFonts w:ascii="Times New Roman" w:eastAsia="Times New Roman" w:hAnsi="Times New Roman" w:cs="Times New Roman"/>
          <w:color w:val="000000"/>
        </w:rPr>
        <w:t>jest to odpowiedź na zdiagnozowane braki w infrastrukturze turystycznej, rekreacyjnej i kulturalnej</w:t>
      </w:r>
      <w:r>
        <w:rPr>
          <w:rFonts w:ascii="Times New Roman" w:eastAsia="Times New Roman" w:hAnsi="Times New Roman" w:cs="Times New Roman"/>
          <w:b/>
          <w:color w:val="000000"/>
        </w:rPr>
        <w:t>.</w:t>
      </w:r>
      <w:r>
        <w:rPr>
          <w:rFonts w:ascii="Times New Roman" w:eastAsia="Times New Roman" w:hAnsi="Times New Roman" w:cs="Times New Roman"/>
          <w:color w:val="000000"/>
        </w:rPr>
        <w:t xml:space="preserve"> Ze względu na duże koszty realizacji tych operacji, gdyż są to przedsięwzięcia inwestycyjne, zaplanowano w uzgodnieniach z sektorem publicznym, że będzie ono realizowane przez nich. Uzasadnieniem realizacji tego przedsięwzięcia są potrzeby mieszkańców przedstawione w diagnozie, są one ponadto powiązane z przyjętym w LSR celem ogólnym do realizacji -</w:t>
      </w:r>
      <w:r>
        <w:rPr>
          <w:rFonts w:ascii="Times New Roman" w:eastAsia="Times New Roman" w:hAnsi="Times New Roman" w:cs="Times New Roman"/>
          <w:b/>
          <w:color w:val="000000"/>
          <w:sz w:val="20"/>
          <w:szCs w:val="20"/>
        </w:rPr>
        <w:t xml:space="preserve"> </w:t>
      </w:r>
      <w:r>
        <w:rPr>
          <w:rFonts w:ascii="Times New Roman" w:eastAsia="Times New Roman" w:hAnsi="Times New Roman" w:cs="Times New Roman"/>
          <w:color w:val="000000"/>
        </w:rPr>
        <w:t xml:space="preserve">Lepsze wykorzystanie potencjału przyrodniczego i kulturowego w rozwoju regionu. Dofinansowanie 63,63 % - zaplanowana kwota w LSR - </w:t>
      </w:r>
      <w:r>
        <w:rPr>
          <w:rFonts w:ascii="Times New Roman" w:eastAsia="Times New Roman" w:hAnsi="Times New Roman" w:cs="Times New Roman"/>
          <w:b/>
          <w:bCs/>
          <w:color w:val="000000"/>
        </w:rPr>
        <w:t>107 3888,73</w:t>
      </w:r>
      <w:r>
        <w:rPr>
          <w:rFonts w:ascii="Times New Roman" w:eastAsia="Times New Roman" w:hAnsi="Times New Roman" w:cs="Times New Roman"/>
          <w:b/>
          <w:color w:val="000000"/>
          <w:lang w:eastAsia="en-US" w:bidi="en-US"/>
        </w:rPr>
        <w:t xml:space="preserve"> euro</w:t>
      </w:r>
      <w:r>
        <w:rPr>
          <w:rFonts w:ascii="Times New Roman" w:eastAsia="Times New Roman" w:hAnsi="Times New Roman" w:cs="Times New Roman"/>
          <w:color w:val="000000"/>
          <w:lang w:eastAsia="en-US" w:bidi="en-US"/>
        </w:rPr>
        <w:t xml:space="preserve"> (</w:t>
      </w:r>
      <w:r>
        <w:rPr>
          <w:rFonts w:ascii="TimesNewRomanPSMT" w:hAnsi="TimesNewRomanPSMT" w:cs="TimesNewRomanPSMT"/>
          <w:color w:val="000000"/>
        </w:rPr>
        <w:t>330.000 zł to dodatkowe środki finansowe, w związku ze zwiększonym budżetem działania LEADER)</w:t>
      </w:r>
    </w:p>
    <w:p w:rsidR="00294BD0" w:rsidRDefault="00294BD0">
      <w:pPr>
        <w:numPr>
          <w:ilvl w:val="0"/>
          <w:numId w:val="16"/>
        </w:numPr>
        <w:autoSpaceDE w:val="0"/>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Budowa lub przebudowa publicznych dróg lokalnych – </w:t>
      </w:r>
      <w:r>
        <w:rPr>
          <w:rFonts w:ascii="Times New Roman" w:eastAsia="Times New Roman" w:hAnsi="Times New Roman" w:cs="Times New Roman"/>
          <w:color w:val="000000"/>
        </w:rPr>
        <w:t xml:space="preserve">jest to działanie przewidziane do realizacji wyłącznie przez sektor publiczny. Opisywane przedsięwzięcie było jedną z najczęściej wymienianych propozycji szans rozwoju obszaru LGD, która została wskazana w analizie SWOT. Dofinansowanie 63,63 % - zaplanowana kwota w LSR – </w:t>
      </w:r>
      <w:r w:rsidRPr="00225E6F">
        <w:rPr>
          <w:rFonts w:ascii="Times New Roman" w:eastAsia="Times New Roman" w:hAnsi="Times New Roman" w:cs="Times New Roman"/>
          <w:b/>
          <w:bCs/>
          <w:color w:val="000000"/>
        </w:rPr>
        <w:t>142 498,68 euro</w:t>
      </w:r>
      <w:r>
        <w:rPr>
          <w:rFonts w:ascii="Times New Roman" w:eastAsia="Times New Roman" w:hAnsi="Times New Roman" w:cs="Times New Roman"/>
          <w:color w:val="000000"/>
        </w:rPr>
        <w:t>.</w:t>
      </w:r>
    </w:p>
    <w:p w:rsidR="00294BD0" w:rsidRDefault="00294BD0">
      <w:pPr>
        <w:numPr>
          <w:ilvl w:val="0"/>
          <w:numId w:val="47"/>
        </w:numPr>
        <w:autoSpaceDE w:val="0"/>
        <w:spacing w:after="0" w:line="240" w:lineRule="auto"/>
        <w:ind w:left="720"/>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Rozwój ofert edukacyjnych w regionie - </w:t>
      </w:r>
      <w:r>
        <w:rPr>
          <w:rFonts w:ascii="Times New Roman" w:eastAsia="Times New Roman" w:hAnsi="Times New Roman" w:cs="Times New Roman"/>
          <w:color w:val="000000"/>
        </w:rPr>
        <w:t xml:space="preserve">dotyczy projektu współpracy, w ramach którego zamierzamy </w:t>
      </w:r>
      <w:r>
        <w:rPr>
          <w:rFonts w:ascii="Times New Roman" w:hAnsi="Times New Roman" w:cs="Times New Roman"/>
          <w:color w:val="000000"/>
        </w:rPr>
        <w:t>utworzyć partnerstwo lokalne i ponadregionalne gotowe do wzajemnej współpracy, organizacji, promocji i profesjonalizacji swych działań w celu utworzenia przemyślanej, przystosowanej infrastrukturalnie i wyposażeniowo oraz atrakcyjnej oferty edukacyjnej dla mieszkańców i turystów</w:t>
      </w:r>
      <w:r>
        <w:rPr>
          <w:rFonts w:ascii="Times New Roman" w:eastAsia="Times New Roman" w:hAnsi="Times New Roman" w:cs="Times New Roman"/>
          <w:color w:val="000000"/>
        </w:rPr>
        <w:t xml:space="preserve">– koszt: </w:t>
      </w:r>
      <w:r>
        <w:rPr>
          <w:rFonts w:ascii="Times New Roman" w:eastAsia="Times New Roman" w:hAnsi="Times New Roman" w:cs="Times New Roman"/>
          <w:b/>
          <w:bCs/>
          <w:color w:val="000000"/>
          <w:lang w:val="en-US" w:eastAsia="en-US" w:bidi="en-US"/>
        </w:rPr>
        <w:t>133 144,16</w:t>
      </w:r>
      <w:r>
        <w:rPr>
          <w:rFonts w:ascii="Times New Roman" w:eastAsia="Times New Roman" w:hAnsi="Times New Roman" w:cs="Times New Roman"/>
          <w:color w:val="000000"/>
          <w:lang w:eastAsia="en-US" w:bidi="en-US"/>
        </w:rPr>
        <w:t xml:space="preserve"> euro, </w:t>
      </w:r>
      <w:r>
        <w:rPr>
          <w:rFonts w:ascii="Times New Roman" w:eastAsia="Times New Roman" w:hAnsi="Times New Roman" w:cs="Times New Roman"/>
          <w:color w:val="000000"/>
        </w:rPr>
        <w:t xml:space="preserve">dofinansowanie 100 %. </w:t>
      </w:r>
    </w:p>
    <w:p w:rsidR="00294BD0" w:rsidRDefault="00294BD0">
      <w:pPr>
        <w:numPr>
          <w:ilvl w:val="0"/>
          <w:numId w:val="47"/>
        </w:numPr>
        <w:autoSpaceDE w:val="0"/>
        <w:spacing w:after="0" w:line="240" w:lineRule="auto"/>
        <w:ind w:left="720"/>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Działania wzmacniające aktywność społeczność, Zachowanie dziedzictwa kulturowego regionu, Wzmocnienie potencjału organizacji pozarządowych – </w:t>
      </w:r>
      <w:r>
        <w:rPr>
          <w:rFonts w:ascii="Times New Roman" w:eastAsia="Times New Roman" w:hAnsi="Times New Roman" w:cs="Times New Roman"/>
          <w:color w:val="000000"/>
        </w:rPr>
        <w:t xml:space="preserve">realizacja inicjatyw lokalnych jest odpowiedzią na przedstawioną w diagnozie skalę niedoboru w zakresie aktywności społecznej. W ramach tego przedsięwzięcia realizowane będą działania w zakresie rozwoju ogólnodostępnej i niekomercyjnej infrastruktury turystycznej, rekreacyjnej lub kulturalnej, raz zachowania dziedzictwa lokalnego, a także wzmacniające kapitał społeczny. Granty będą dofinansowane w 100 %. Z udziału w grantach wykluczono sektor finansów publicznych. Pula środków na ten cel wynosi łącznie </w:t>
      </w:r>
      <w:r w:rsidR="001B2EFE">
        <w:rPr>
          <w:rFonts w:ascii="Times New Roman" w:eastAsia="Times New Roman" w:hAnsi="Times New Roman" w:cs="Times New Roman"/>
          <w:b/>
          <w:color w:val="000000"/>
        </w:rPr>
        <w:t xml:space="preserve">  </w:t>
      </w:r>
      <w:r w:rsidR="001B2EFE" w:rsidRPr="00217016">
        <w:rPr>
          <w:rFonts w:ascii="Times New Roman" w:eastAsia="Times New Roman" w:hAnsi="Times New Roman" w:cs="Times New Roman"/>
          <w:b/>
          <w:color w:val="000000"/>
        </w:rPr>
        <w:t>104</w:t>
      </w:r>
      <w:r w:rsidR="00973DAC" w:rsidRPr="00217016">
        <w:rPr>
          <w:rFonts w:ascii="Times New Roman" w:eastAsia="Times New Roman" w:hAnsi="Times New Roman" w:cs="Times New Roman"/>
          <w:b/>
          <w:color w:val="000000"/>
        </w:rPr>
        <w:t>.</w:t>
      </w:r>
      <w:r w:rsidR="001B2EFE" w:rsidRPr="00217016">
        <w:rPr>
          <w:rFonts w:ascii="Times New Roman" w:eastAsia="Times New Roman" w:hAnsi="Times New Roman" w:cs="Times New Roman"/>
          <w:b/>
          <w:color w:val="000000"/>
        </w:rPr>
        <w:t>238,01</w:t>
      </w:r>
      <w:r w:rsidRPr="00217016">
        <w:rPr>
          <w:rFonts w:ascii="Times New Roman" w:eastAsia="Times New Roman" w:hAnsi="Times New Roman" w:cs="Times New Roman"/>
          <w:b/>
          <w:color w:val="000000"/>
        </w:rPr>
        <w:t>euro</w:t>
      </w:r>
      <w:r>
        <w:rPr>
          <w:rFonts w:ascii="Times New Roman" w:eastAsia="Times New Roman" w:hAnsi="Times New Roman" w:cs="Times New Roman"/>
          <w:color w:val="000000"/>
        </w:rPr>
        <w:t>. Poziom dofinansowania będzie się mieścił w granicach 5-30 tysięcy zł.</w:t>
      </w:r>
    </w:p>
    <w:p w:rsidR="00294BD0" w:rsidRDefault="00294BD0">
      <w:pPr>
        <w:numPr>
          <w:ilvl w:val="0"/>
          <w:numId w:val="47"/>
        </w:numPr>
        <w:autoSpaceDE w:val="0"/>
        <w:spacing w:after="0" w:line="240" w:lineRule="auto"/>
        <w:ind w:left="720"/>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Podniesienie poziomu wiedzy z zakresu możliwości aplikowania o środki na Projekty Grantowe -  </w:t>
      </w:r>
      <w:r>
        <w:rPr>
          <w:rFonts w:ascii="Times New Roman" w:eastAsia="Times New Roman" w:hAnsi="Times New Roman" w:cs="Times New Roman"/>
          <w:color w:val="000000"/>
        </w:rPr>
        <w:t xml:space="preserve">jest ono ściśle związane z obsługą beneficjentów, którzy są zainteresowani uzyskaniem wsparcia w ramach projektów grantowych. W ramach tego działania pracownicy odpowiedzialni za udzielanie doradztwa będą prowadzili szkolenia i indywidualne doradztwo w ramach tzw. cyklu szkoleniowego. W związku z przyjęciem takiego modelu nie przewiduje się ponoszenia kosztów w tym zakresie. </w:t>
      </w:r>
    </w:p>
    <w:p w:rsidR="00294BD0" w:rsidRDefault="00294BD0">
      <w:pPr>
        <w:numPr>
          <w:ilvl w:val="0"/>
          <w:numId w:val="47"/>
        </w:numPr>
        <w:autoSpaceDE w:val="0"/>
        <w:spacing w:after="0" w:line="240" w:lineRule="auto"/>
        <w:ind w:left="720"/>
        <w:jc w:val="both"/>
        <w:rPr>
          <w:rFonts w:ascii="Times New Roman" w:eastAsia="Times New Roman" w:hAnsi="Times New Roman" w:cs="Times New Roman"/>
          <w:b/>
        </w:rPr>
      </w:pPr>
      <w:r>
        <w:rPr>
          <w:rFonts w:ascii="Times New Roman" w:eastAsia="Times New Roman" w:hAnsi="Times New Roman" w:cs="Times New Roman"/>
          <w:b/>
          <w:color w:val="000000"/>
        </w:rPr>
        <w:t xml:space="preserve">Rozwój ofert turystycznych w regionie - </w:t>
      </w:r>
      <w:r>
        <w:rPr>
          <w:rFonts w:ascii="Times New Roman" w:eastAsia="Times New Roman" w:hAnsi="Times New Roman" w:cs="Times New Roman"/>
          <w:color w:val="000000"/>
        </w:rPr>
        <w:t xml:space="preserve">dotyczy projektu współpracy w ramach którego zamierzamy </w:t>
      </w:r>
      <w:r>
        <w:rPr>
          <w:rFonts w:ascii="Times New Roman" w:hAnsi="Times New Roman" w:cs="Times New Roman"/>
          <w:color w:val="000000"/>
        </w:rPr>
        <w:t>utworzyć partnerstwo lokalne i ponadregionalne gotowe do wzajemnej współpracy, organizacji, promocji i profesjonalizacji swych działań w celu utworzenia przemyślanych i przetestowanych pakietów turystyczno-rekreacyjnej oferty pobytowej dla mieszkańców i turystów</w:t>
      </w:r>
      <w:r>
        <w:rPr>
          <w:rFonts w:ascii="Times New Roman" w:eastAsia="Times New Roman" w:hAnsi="Times New Roman" w:cs="Times New Roman"/>
          <w:color w:val="000000"/>
        </w:rPr>
        <w:t xml:space="preserve"> – koszt </w:t>
      </w:r>
      <w:r w:rsidR="00417784" w:rsidRPr="00F600E6">
        <w:rPr>
          <w:rFonts w:ascii="Times New Roman" w:hAnsi="Times New Roman" w:cs="Times New Roman"/>
          <w:b/>
          <w:bCs/>
          <w:lang w:val="en-US" w:eastAsia="en-US" w:bidi="en-US"/>
        </w:rPr>
        <w:t>156005,84</w:t>
      </w:r>
      <w:r w:rsidR="00417784">
        <w:rPr>
          <w:rFonts w:ascii="Times New Roman" w:hAnsi="Times New Roman" w:cs="Times New Roman"/>
          <w:color w:val="FF0000"/>
          <w:sz w:val="16"/>
          <w:szCs w:val="16"/>
          <w:lang w:val="en-US" w:eastAsia="en-US" w:bidi="en-US"/>
        </w:rPr>
        <w:t xml:space="preserve"> </w:t>
      </w:r>
      <w:r>
        <w:rPr>
          <w:rFonts w:ascii="Times New Roman" w:eastAsia="Times New Roman" w:hAnsi="Times New Roman" w:cs="Times New Roman"/>
          <w:color w:val="000000"/>
        </w:rPr>
        <w:t xml:space="preserve">euro dofinansowanie 100 %. </w:t>
      </w:r>
    </w:p>
    <w:bookmarkEnd w:id="0"/>
    <w:p w:rsidR="00294BD0" w:rsidRDefault="00294BD0">
      <w:pPr>
        <w:numPr>
          <w:ilvl w:val="0"/>
          <w:numId w:val="73"/>
        </w:numPr>
        <w:autoSpaceDE w:val="0"/>
        <w:spacing w:after="0" w:line="240" w:lineRule="auto"/>
        <w:ind w:left="284" w:hanging="284"/>
        <w:jc w:val="both"/>
        <w:rPr>
          <w:rFonts w:ascii="Times New Roman" w:eastAsia="Times New Roman" w:hAnsi="Times New Roman" w:cs="Times New Roman"/>
        </w:rPr>
      </w:pPr>
      <w:r>
        <w:rPr>
          <w:rFonts w:ascii="Times New Roman" w:eastAsia="Times New Roman" w:hAnsi="Times New Roman" w:cs="Times New Roman"/>
          <w:b/>
        </w:rPr>
        <w:t xml:space="preserve">Specyfikacja wskaźników przypisanych do przedsięwzięć, celów szczegółowych i celów ogólnych </w:t>
      </w:r>
    </w:p>
    <w:p w:rsidR="00294BD0" w:rsidRDefault="00294BD0">
      <w:pPr>
        <w:autoSpaceDE w:val="0"/>
        <w:spacing w:after="0" w:line="240" w:lineRule="auto"/>
        <w:ind w:firstLine="284"/>
        <w:jc w:val="both"/>
        <w:rPr>
          <w:rFonts w:ascii="Times New Roman" w:eastAsia="Times New Roman" w:hAnsi="Times New Roman" w:cs="Times New Roman"/>
        </w:rPr>
      </w:pPr>
      <w:r>
        <w:rPr>
          <w:rFonts w:ascii="Times New Roman" w:eastAsia="Times New Roman" w:hAnsi="Times New Roman" w:cs="Times New Roman"/>
        </w:rPr>
        <w:t>Wskaźniki produktu takie jak:</w:t>
      </w:r>
    </w:p>
    <w:p w:rsidR="00294BD0" w:rsidRDefault="00294BD0">
      <w:pPr>
        <w:numPr>
          <w:ilvl w:val="0"/>
          <w:numId w:val="50"/>
        </w:numPr>
        <w:autoSpaceDE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Liczba godzin udzielonego indywidualnego doradztwa z zakresu podejmowania działalności gospodarczej,</w:t>
      </w:r>
    </w:p>
    <w:p w:rsidR="00294BD0" w:rsidRDefault="00294BD0">
      <w:pPr>
        <w:numPr>
          <w:ilvl w:val="0"/>
          <w:numId w:val="50"/>
        </w:numPr>
        <w:autoSpaceDE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Liczba zrealizowanych operacji polegających na utworzeniu nowego przedsiębiorstwa,</w:t>
      </w:r>
    </w:p>
    <w:p w:rsidR="00294BD0" w:rsidRDefault="00294BD0">
      <w:pPr>
        <w:numPr>
          <w:ilvl w:val="0"/>
          <w:numId w:val="50"/>
        </w:numPr>
        <w:autoSpaceDE w:val="0"/>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rPr>
        <w:t>Liczba zrealizowanych operacji polegających na rozwoju istniejącego przedsiębiorstwa,</w:t>
      </w:r>
    </w:p>
    <w:p w:rsidR="00294BD0" w:rsidRDefault="00294BD0">
      <w:pPr>
        <w:numPr>
          <w:ilvl w:val="0"/>
          <w:numId w:val="50"/>
        </w:numPr>
        <w:autoSpaceDE w:val="0"/>
        <w:spacing w:after="0" w:line="240" w:lineRule="auto"/>
        <w:jc w:val="both"/>
        <w:rPr>
          <w:rFonts w:ascii="Times New Roman" w:eastAsia="Times New Roman" w:hAnsi="Times New Roman" w:cs="Times New Roman"/>
        </w:rPr>
      </w:pPr>
      <w:r>
        <w:rPr>
          <w:rFonts w:ascii="Times New Roman" w:eastAsia="Times New Roman" w:hAnsi="Times New Roman" w:cs="Times New Roman"/>
          <w:color w:val="000000"/>
        </w:rPr>
        <w:t>Liczba zawiązanych partnerstw gospodarczych,</w:t>
      </w:r>
    </w:p>
    <w:p w:rsidR="00294BD0" w:rsidRDefault="00294BD0">
      <w:pPr>
        <w:numPr>
          <w:ilvl w:val="0"/>
          <w:numId w:val="50"/>
        </w:numPr>
        <w:autoSpaceDE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Liczba godzin udzielonego indywidualnego doradztwa z zakresu rozwijania działalności gospodarczej,</w:t>
      </w:r>
    </w:p>
    <w:p w:rsidR="00294BD0" w:rsidRDefault="00294BD0">
      <w:pPr>
        <w:autoSpaceDE w:val="0"/>
        <w:spacing w:after="0" w:line="240" w:lineRule="auto"/>
        <w:ind w:left="360"/>
        <w:jc w:val="both"/>
        <w:rPr>
          <w:rFonts w:ascii="Times New Roman" w:eastAsia="Times New Roman" w:hAnsi="Times New Roman" w:cs="Times New Roman"/>
        </w:rPr>
      </w:pPr>
      <w:r>
        <w:rPr>
          <w:rFonts w:ascii="Times New Roman" w:eastAsia="Times New Roman" w:hAnsi="Times New Roman" w:cs="Times New Roman"/>
        </w:rPr>
        <w:t>Bezpośrednio wpłyną na osiągnięcie celów szczegółowych takich jak:</w:t>
      </w:r>
    </w:p>
    <w:p w:rsidR="00294BD0" w:rsidRDefault="00294BD0">
      <w:pPr>
        <w:numPr>
          <w:ilvl w:val="0"/>
          <w:numId w:val="42"/>
        </w:numPr>
        <w:autoSpaceDE w:val="0"/>
        <w:spacing w:after="0" w:line="240" w:lineRule="auto"/>
        <w:ind w:left="709" w:hanging="283"/>
        <w:jc w:val="both"/>
        <w:rPr>
          <w:rFonts w:ascii="Times New Roman" w:eastAsia="Times New Roman" w:hAnsi="Times New Roman" w:cs="Times New Roman"/>
        </w:rPr>
      </w:pPr>
      <w:r>
        <w:rPr>
          <w:rFonts w:ascii="Times New Roman" w:eastAsia="Times New Roman" w:hAnsi="Times New Roman" w:cs="Times New Roman"/>
        </w:rPr>
        <w:t>Rozwój istniejących przedsiębiorstw i inicjowanie współpracy pomiędzy podmiotami gospodarczymi funkcjonującymi na obszarze LGD</w:t>
      </w:r>
    </w:p>
    <w:p w:rsidR="00294BD0" w:rsidRDefault="00294BD0">
      <w:pPr>
        <w:numPr>
          <w:ilvl w:val="0"/>
          <w:numId w:val="42"/>
        </w:numPr>
        <w:autoSpaceDE w:val="0"/>
        <w:spacing w:after="0" w:line="240" w:lineRule="auto"/>
        <w:ind w:left="709" w:hanging="283"/>
        <w:jc w:val="both"/>
        <w:rPr>
          <w:rFonts w:ascii="Times New Roman" w:eastAsia="Times New Roman" w:hAnsi="Times New Roman" w:cs="Times New Roman"/>
        </w:rPr>
      </w:pPr>
      <w:r>
        <w:rPr>
          <w:rFonts w:ascii="Times New Roman" w:eastAsia="Times New Roman" w:hAnsi="Times New Roman" w:cs="Times New Roman"/>
        </w:rPr>
        <w:t>Tworzenie warunków do zakładania przedsiębiorstw na obszarze LGD,</w:t>
      </w:r>
    </w:p>
    <w:p w:rsidR="00294BD0" w:rsidRDefault="00294BD0">
      <w:pPr>
        <w:spacing w:after="120" w:line="240" w:lineRule="auto"/>
        <w:ind w:left="284"/>
        <w:jc w:val="both"/>
        <w:rPr>
          <w:rFonts w:ascii="Times New Roman" w:eastAsia="Times New Roman" w:hAnsi="Times New Roman" w:cs="Times New Roman"/>
          <w:color w:val="000000"/>
        </w:rPr>
      </w:pPr>
      <w:r>
        <w:rPr>
          <w:rFonts w:ascii="Times New Roman" w:eastAsia="Times New Roman" w:hAnsi="Times New Roman" w:cs="Times New Roman"/>
        </w:rPr>
        <w:t xml:space="preserve">Te natomiast przełożą się na stopień osiągnięcia celu głównego jakim jest: </w:t>
      </w:r>
      <w:r>
        <w:rPr>
          <w:rFonts w:ascii="Times New Roman" w:eastAsia="Times New Roman" w:hAnsi="Times New Roman" w:cs="Times New Roman"/>
          <w:b/>
        </w:rPr>
        <w:t>Pobudzanie lokalnej przedsiębiorczości</w:t>
      </w:r>
    </w:p>
    <w:p w:rsidR="00294BD0" w:rsidRDefault="00294BD0">
      <w:pPr>
        <w:spacing w:after="0" w:line="240" w:lineRule="auto"/>
        <w:ind w:left="284"/>
        <w:rPr>
          <w:rFonts w:ascii="Times New Roman" w:eastAsia="Times New Roman" w:hAnsi="Times New Roman" w:cs="Times New Roman"/>
          <w:color w:val="000000"/>
        </w:rPr>
      </w:pPr>
      <w:r>
        <w:rPr>
          <w:rFonts w:ascii="Times New Roman" w:eastAsia="Times New Roman" w:hAnsi="Times New Roman" w:cs="Times New Roman"/>
          <w:color w:val="000000"/>
        </w:rPr>
        <w:t>Natomiast wskaźniki produktu takie jak:</w:t>
      </w:r>
    </w:p>
    <w:p w:rsidR="00294BD0" w:rsidRDefault="00294BD0">
      <w:pPr>
        <w:numPr>
          <w:ilvl w:val="0"/>
          <w:numId w:val="18"/>
        </w:numPr>
        <w:spacing w:after="0" w:line="240" w:lineRule="auto"/>
        <w:ind w:left="709" w:hanging="283"/>
        <w:jc w:val="both"/>
        <w:rPr>
          <w:rFonts w:ascii="Times New Roman" w:eastAsia="Times New Roman" w:hAnsi="Times New Roman" w:cs="Times New Roman"/>
          <w:color w:val="000000"/>
        </w:rPr>
      </w:pPr>
      <w:r>
        <w:rPr>
          <w:rFonts w:ascii="Times New Roman" w:eastAsia="Times New Roman" w:hAnsi="Times New Roman" w:cs="Times New Roman"/>
          <w:color w:val="000000"/>
        </w:rPr>
        <w:t>Liczba zrealizowanych projektów współpracy,</w:t>
      </w:r>
    </w:p>
    <w:p w:rsidR="00294BD0" w:rsidRDefault="00294BD0">
      <w:pPr>
        <w:numPr>
          <w:ilvl w:val="0"/>
          <w:numId w:val="18"/>
        </w:numPr>
        <w:spacing w:after="0" w:line="240" w:lineRule="auto"/>
        <w:ind w:left="709" w:hanging="283"/>
        <w:jc w:val="both"/>
        <w:rPr>
          <w:rFonts w:ascii="Times New Roman" w:eastAsia="Times New Roman" w:hAnsi="Times New Roman" w:cs="Times New Roman"/>
          <w:color w:val="000000"/>
        </w:rPr>
      </w:pPr>
      <w:r>
        <w:rPr>
          <w:rFonts w:ascii="Times New Roman" w:eastAsia="Times New Roman" w:hAnsi="Times New Roman" w:cs="Times New Roman"/>
          <w:color w:val="000000"/>
        </w:rPr>
        <w:t>Liczba kilometrów wybudowanych/przebudowanych dróg,</w:t>
      </w:r>
    </w:p>
    <w:p w:rsidR="00294BD0" w:rsidRDefault="00294BD0">
      <w:pPr>
        <w:numPr>
          <w:ilvl w:val="0"/>
          <w:numId w:val="18"/>
        </w:numPr>
        <w:shd w:val="clear" w:color="auto" w:fill="FFFFFF"/>
        <w:spacing w:after="0" w:line="240" w:lineRule="auto"/>
        <w:ind w:left="709" w:hanging="283"/>
        <w:jc w:val="both"/>
        <w:rPr>
          <w:rFonts w:ascii="Times New Roman" w:eastAsia="Times New Roman" w:hAnsi="Times New Roman" w:cs="Times New Roman"/>
          <w:color w:val="000000"/>
        </w:rPr>
      </w:pPr>
      <w:r>
        <w:rPr>
          <w:rFonts w:ascii="Times New Roman" w:eastAsia="Times New Roman" w:hAnsi="Times New Roman" w:cs="Times New Roman"/>
          <w:color w:val="000000"/>
        </w:rPr>
        <w:t>Liczba nowych obiektów infrastruktury turystycznej, rekreacyjnej lub kulturalnej w miejscowościach: Małomice, Osieczów, Ławszowa, Wymiarki, Lutynka, Gozdnica, Czerna, Stawnik, Olbrachtów, Lubomyśl, Mirostowice Górne, Siodło, Miłowice, Biedrzychowice Dolne, Sieniawa Żarska, Węgliniec</w:t>
      </w:r>
    </w:p>
    <w:p w:rsidR="00294BD0" w:rsidRDefault="00294BD0">
      <w:pPr>
        <w:numPr>
          <w:ilvl w:val="0"/>
          <w:numId w:val="18"/>
        </w:numPr>
        <w:spacing w:after="0" w:line="240" w:lineRule="auto"/>
        <w:ind w:left="709" w:hanging="283"/>
        <w:jc w:val="both"/>
        <w:rPr>
          <w:rFonts w:ascii="Times New Roman" w:eastAsia="Times New Roman" w:hAnsi="Times New Roman" w:cs="Times New Roman"/>
          <w:color w:val="000000"/>
        </w:rPr>
      </w:pPr>
      <w:r>
        <w:rPr>
          <w:rFonts w:ascii="Times New Roman" w:eastAsia="Times New Roman" w:hAnsi="Times New Roman" w:cs="Times New Roman"/>
          <w:color w:val="000000"/>
        </w:rPr>
        <w:t>Liczba przebudowanych obiektów infrastruktury turystycznej, rekreacyjnej lub kulturalnej w miejscowościach: Witoszyn, Stary Żagań, Konin Żagański oraz Pieńsk</w:t>
      </w:r>
    </w:p>
    <w:p w:rsidR="00294BD0" w:rsidRDefault="00294BD0">
      <w:pPr>
        <w:numPr>
          <w:ilvl w:val="0"/>
          <w:numId w:val="18"/>
        </w:numPr>
        <w:spacing w:after="0" w:line="240" w:lineRule="auto"/>
        <w:ind w:left="709" w:hanging="283"/>
        <w:jc w:val="both"/>
        <w:rPr>
          <w:rFonts w:ascii="Times New Roman" w:eastAsia="Times New Roman" w:hAnsi="Times New Roman" w:cs="Times New Roman"/>
          <w:color w:val="000000"/>
        </w:rPr>
      </w:pPr>
      <w:r>
        <w:rPr>
          <w:rFonts w:ascii="Times New Roman" w:eastAsia="Times New Roman" w:hAnsi="Times New Roman" w:cs="Times New Roman"/>
          <w:color w:val="000000"/>
        </w:rPr>
        <w:t>Liczba (w hektarach) wybudowanych lub przebudowanych terenów zielonych w miejscowości Bieniów, Olbrachtów i Pieńsk</w:t>
      </w:r>
    </w:p>
    <w:p w:rsidR="00294BD0" w:rsidRDefault="00294BD0">
      <w:pPr>
        <w:shd w:val="clear" w:color="auto" w:fill="FFFFFF"/>
        <w:spacing w:after="0" w:line="240" w:lineRule="auto"/>
        <w:ind w:left="426"/>
        <w:jc w:val="both"/>
        <w:rPr>
          <w:rFonts w:ascii="Times New Roman" w:eastAsia="Times New Roman" w:hAnsi="Times New Roman" w:cs="Times New Roman"/>
          <w:color w:val="000000"/>
        </w:rPr>
      </w:pPr>
      <w:r>
        <w:rPr>
          <w:rFonts w:ascii="Times New Roman" w:eastAsia="Times New Roman" w:hAnsi="Times New Roman" w:cs="Times New Roman"/>
          <w:color w:val="000000"/>
        </w:rPr>
        <w:t>Bezpośrednio wpłyną na osiągnięcie celów szczegółowych takich jak:</w:t>
      </w:r>
    </w:p>
    <w:p w:rsidR="00294BD0" w:rsidRDefault="00294BD0">
      <w:pPr>
        <w:numPr>
          <w:ilvl w:val="0"/>
          <w:numId w:val="35"/>
        </w:numPr>
        <w:spacing w:after="0" w:line="240" w:lineRule="auto"/>
        <w:ind w:left="709" w:hanging="283"/>
        <w:jc w:val="both"/>
        <w:rPr>
          <w:rFonts w:ascii="Times New Roman" w:eastAsia="Times New Roman" w:hAnsi="Times New Roman" w:cs="Times New Roman"/>
          <w:color w:val="000000"/>
        </w:rPr>
      </w:pPr>
      <w:r>
        <w:rPr>
          <w:rFonts w:ascii="Times New Roman" w:eastAsia="Times New Roman" w:hAnsi="Times New Roman" w:cs="Times New Roman"/>
          <w:color w:val="000000"/>
        </w:rPr>
        <w:t>Rozwój infrastruktury drogowej,</w:t>
      </w:r>
    </w:p>
    <w:p w:rsidR="00294BD0" w:rsidRDefault="00294BD0">
      <w:pPr>
        <w:numPr>
          <w:ilvl w:val="0"/>
          <w:numId w:val="35"/>
        </w:numPr>
        <w:spacing w:after="0" w:line="240" w:lineRule="auto"/>
        <w:ind w:left="709" w:hanging="283"/>
        <w:jc w:val="both"/>
        <w:rPr>
          <w:rFonts w:ascii="Times New Roman" w:eastAsia="Times New Roman" w:hAnsi="Times New Roman" w:cs="Times New Roman"/>
          <w:color w:val="000000"/>
        </w:rPr>
      </w:pPr>
      <w:r>
        <w:rPr>
          <w:rFonts w:ascii="Times New Roman" w:eastAsia="Times New Roman" w:hAnsi="Times New Roman" w:cs="Times New Roman"/>
          <w:color w:val="000000"/>
        </w:rPr>
        <w:t>Rozwój infrastruktury turystycznej, rekreacyjnej lub kulturalnej,</w:t>
      </w:r>
    </w:p>
    <w:p w:rsidR="00294BD0" w:rsidRDefault="00294BD0">
      <w:pPr>
        <w:numPr>
          <w:ilvl w:val="0"/>
          <w:numId w:val="35"/>
        </w:numPr>
        <w:spacing w:after="0" w:line="240" w:lineRule="auto"/>
        <w:ind w:left="709" w:hanging="283"/>
        <w:jc w:val="both"/>
        <w:rPr>
          <w:rFonts w:ascii="Times New Roman" w:eastAsia="Times New Roman" w:hAnsi="Times New Roman" w:cs="Times New Roman"/>
          <w:color w:val="000000"/>
        </w:rPr>
      </w:pPr>
      <w:r>
        <w:rPr>
          <w:rFonts w:ascii="Times New Roman" w:eastAsia="Times New Roman" w:hAnsi="Times New Roman" w:cs="Times New Roman"/>
          <w:color w:val="000000"/>
        </w:rPr>
        <w:t>Rozwój usług edukacyjnych,</w:t>
      </w:r>
    </w:p>
    <w:p w:rsidR="00294BD0" w:rsidRDefault="00294BD0">
      <w:pPr>
        <w:autoSpaceDE w:val="0"/>
        <w:spacing w:after="0" w:line="240" w:lineRule="auto"/>
        <w:ind w:left="426"/>
        <w:jc w:val="both"/>
        <w:rPr>
          <w:rFonts w:ascii="Times New Roman" w:eastAsia="Times New Roman" w:hAnsi="Times New Roman" w:cs="Times New Roman"/>
        </w:rPr>
      </w:pPr>
      <w:r>
        <w:rPr>
          <w:rFonts w:ascii="Times New Roman" w:eastAsia="Times New Roman" w:hAnsi="Times New Roman" w:cs="Times New Roman"/>
          <w:color w:val="000000"/>
        </w:rPr>
        <w:t>Te natomiast przełożą się na stopień osiągnięcia celu głównego jakim jest :</w:t>
      </w:r>
      <w:r>
        <w:rPr>
          <w:rFonts w:ascii="Times New Roman" w:eastAsia="Times New Roman" w:hAnsi="Times New Roman" w:cs="Times New Roman"/>
          <w:b/>
          <w:color w:val="000000"/>
        </w:rPr>
        <w:t xml:space="preserve"> Lepsze wykorzystanie potencjału przyrodniczego i kulturowego w rozwoju regionu</w:t>
      </w:r>
    </w:p>
    <w:p w:rsidR="00294BD0" w:rsidRDefault="00294BD0">
      <w:pPr>
        <w:autoSpaceDE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Wskaźniki produktu takie jak:</w:t>
      </w:r>
    </w:p>
    <w:p w:rsidR="00294BD0" w:rsidRDefault="00294BD0">
      <w:pPr>
        <w:numPr>
          <w:ilvl w:val="0"/>
          <w:numId w:val="23"/>
        </w:numPr>
        <w:autoSpaceDE w:val="0"/>
        <w:spacing w:after="0" w:line="240" w:lineRule="auto"/>
        <w:ind w:left="709" w:hanging="283"/>
        <w:jc w:val="both"/>
        <w:rPr>
          <w:rFonts w:ascii="Times New Roman" w:eastAsia="Times New Roman" w:hAnsi="Times New Roman" w:cs="Times New Roman"/>
        </w:rPr>
      </w:pPr>
      <w:r>
        <w:rPr>
          <w:rFonts w:ascii="Times New Roman" w:eastAsia="Times New Roman" w:hAnsi="Times New Roman" w:cs="Times New Roman"/>
        </w:rPr>
        <w:t>Liczba wydarzeń/imprez promujących zachowanie dziedzictwa obszaru LGD,</w:t>
      </w:r>
    </w:p>
    <w:p w:rsidR="00294BD0" w:rsidRDefault="00294BD0">
      <w:pPr>
        <w:numPr>
          <w:ilvl w:val="0"/>
          <w:numId w:val="23"/>
        </w:numPr>
        <w:autoSpaceDE w:val="0"/>
        <w:spacing w:after="0" w:line="240" w:lineRule="auto"/>
        <w:ind w:left="709" w:hanging="283"/>
        <w:jc w:val="both"/>
        <w:rPr>
          <w:rFonts w:ascii="Times New Roman" w:eastAsia="Times New Roman" w:hAnsi="Times New Roman" w:cs="Times New Roman"/>
          <w:color w:val="000000"/>
        </w:rPr>
      </w:pPr>
      <w:r>
        <w:rPr>
          <w:rFonts w:ascii="Times New Roman" w:eastAsia="Times New Roman" w:hAnsi="Times New Roman" w:cs="Times New Roman"/>
        </w:rPr>
        <w:t>Liczba godzin doradztwa udzielonego w ramach cyklu szkoleniowego,</w:t>
      </w:r>
    </w:p>
    <w:p w:rsidR="00294BD0" w:rsidRDefault="00294BD0">
      <w:pPr>
        <w:numPr>
          <w:ilvl w:val="0"/>
          <w:numId w:val="23"/>
        </w:numPr>
        <w:autoSpaceDE w:val="0"/>
        <w:spacing w:after="0" w:line="240" w:lineRule="auto"/>
        <w:ind w:left="709" w:hanging="283"/>
        <w:jc w:val="both"/>
        <w:rPr>
          <w:rFonts w:ascii="Times New Roman" w:eastAsia="Times New Roman" w:hAnsi="Times New Roman" w:cs="Times New Roman"/>
        </w:rPr>
      </w:pPr>
      <w:r>
        <w:rPr>
          <w:rFonts w:ascii="Times New Roman" w:eastAsia="Times New Roman" w:hAnsi="Times New Roman" w:cs="Times New Roman"/>
          <w:color w:val="000000"/>
        </w:rPr>
        <w:t>Liczba zrealizowanych projektów współpracy,</w:t>
      </w:r>
    </w:p>
    <w:p w:rsidR="00294BD0" w:rsidRDefault="00294BD0">
      <w:pPr>
        <w:numPr>
          <w:ilvl w:val="0"/>
          <w:numId w:val="23"/>
        </w:numPr>
        <w:autoSpaceDE w:val="0"/>
        <w:spacing w:after="0" w:line="240" w:lineRule="auto"/>
        <w:ind w:left="709" w:hanging="283"/>
        <w:jc w:val="both"/>
        <w:rPr>
          <w:rFonts w:ascii="Times New Roman" w:eastAsia="Times New Roman" w:hAnsi="Times New Roman" w:cs="Times New Roman"/>
        </w:rPr>
      </w:pPr>
      <w:r>
        <w:rPr>
          <w:rFonts w:ascii="Times New Roman" w:eastAsia="Times New Roman" w:hAnsi="Times New Roman" w:cs="Times New Roman"/>
        </w:rPr>
        <w:t>Liczba wybudowanych obiektów ogólnodostępnej i niekomercyjnej infrastruktury turystycznej, rekreacyjnej lub kulturalnej,</w:t>
      </w:r>
    </w:p>
    <w:p w:rsidR="00294BD0" w:rsidRDefault="00294BD0">
      <w:pPr>
        <w:numPr>
          <w:ilvl w:val="0"/>
          <w:numId w:val="23"/>
        </w:numPr>
        <w:autoSpaceDE w:val="0"/>
        <w:spacing w:after="0" w:line="240" w:lineRule="auto"/>
        <w:ind w:left="709" w:hanging="283"/>
        <w:jc w:val="both"/>
        <w:rPr>
          <w:rFonts w:ascii="Times New Roman" w:eastAsia="Times New Roman" w:hAnsi="Times New Roman" w:cs="Times New Roman"/>
        </w:rPr>
      </w:pPr>
      <w:r>
        <w:rPr>
          <w:rFonts w:ascii="Times New Roman" w:eastAsia="Times New Roman" w:hAnsi="Times New Roman" w:cs="Times New Roman"/>
        </w:rPr>
        <w:t>Liczba wydarzeń zorganizowanych przez organizacje pozarządowe,</w:t>
      </w:r>
    </w:p>
    <w:p w:rsidR="00294BD0" w:rsidRDefault="00294BD0">
      <w:pPr>
        <w:autoSpaceDE w:val="0"/>
        <w:spacing w:after="0" w:line="240" w:lineRule="auto"/>
        <w:ind w:left="426"/>
        <w:jc w:val="both"/>
        <w:rPr>
          <w:rFonts w:ascii="Times New Roman" w:eastAsia="Times New Roman" w:hAnsi="Times New Roman" w:cs="Times New Roman"/>
        </w:rPr>
      </w:pPr>
      <w:r>
        <w:rPr>
          <w:rFonts w:ascii="Times New Roman" w:eastAsia="Times New Roman" w:hAnsi="Times New Roman" w:cs="Times New Roman"/>
        </w:rPr>
        <w:t>Bezpośrednio wpłyną na osiągnięcie celów szczegółowych takich jak:</w:t>
      </w:r>
    </w:p>
    <w:p w:rsidR="00294BD0" w:rsidRDefault="00294BD0">
      <w:pPr>
        <w:numPr>
          <w:ilvl w:val="0"/>
          <w:numId w:val="26"/>
        </w:numPr>
        <w:autoSpaceDE w:val="0"/>
        <w:spacing w:after="0" w:line="240" w:lineRule="auto"/>
        <w:ind w:left="709" w:hanging="283"/>
        <w:jc w:val="both"/>
        <w:rPr>
          <w:rFonts w:ascii="Times New Roman" w:eastAsia="Times New Roman" w:hAnsi="Times New Roman" w:cs="Times New Roman"/>
        </w:rPr>
      </w:pPr>
      <w:r>
        <w:rPr>
          <w:rFonts w:ascii="Times New Roman" w:eastAsia="Times New Roman" w:hAnsi="Times New Roman" w:cs="Times New Roman"/>
        </w:rPr>
        <w:t>Rozwój kulturalny i turystyczny regionu,</w:t>
      </w:r>
    </w:p>
    <w:p w:rsidR="00294BD0" w:rsidRDefault="00294BD0">
      <w:pPr>
        <w:numPr>
          <w:ilvl w:val="0"/>
          <w:numId w:val="26"/>
        </w:numPr>
        <w:autoSpaceDE w:val="0"/>
        <w:spacing w:after="0" w:line="240" w:lineRule="auto"/>
        <w:ind w:left="709" w:hanging="283"/>
        <w:jc w:val="both"/>
        <w:rPr>
          <w:rFonts w:ascii="Times New Roman" w:eastAsia="Times New Roman" w:hAnsi="Times New Roman" w:cs="Times New Roman"/>
        </w:rPr>
      </w:pPr>
      <w:r>
        <w:rPr>
          <w:rFonts w:ascii="Times New Roman" w:eastAsia="Times New Roman" w:hAnsi="Times New Roman" w:cs="Times New Roman"/>
        </w:rPr>
        <w:t>Zwiększenie zaangażowania i współpracy mieszkańców,</w:t>
      </w:r>
    </w:p>
    <w:p w:rsidR="00294BD0" w:rsidRDefault="00294BD0">
      <w:pPr>
        <w:autoSpaceDE w:val="0"/>
        <w:spacing w:after="0" w:line="240" w:lineRule="auto"/>
        <w:ind w:left="426"/>
        <w:jc w:val="both"/>
        <w:rPr>
          <w:rFonts w:ascii="Times New Roman" w:eastAsia="Times New Roman" w:hAnsi="Times New Roman" w:cs="Times New Roman"/>
          <w:b/>
        </w:rPr>
      </w:pPr>
      <w:r>
        <w:rPr>
          <w:rFonts w:ascii="Times New Roman" w:eastAsia="Times New Roman" w:hAnsi="Times New Roman" w:cs="Times New Roman"/>
        </w:rPr>
        <w:t xml:space="preserve">Te natomiast przełożą się na stopień osiągnięcia celu głównego jakim jest: </w:t>
      </w:r>
      <w:r>
        <w:rPr>
          <w:rFonts w:ascii="Times New Roman" w:eastAsia="Times New Roman" w:hAnsi="Times New Roman" w:cs="Times New Roman"/>
          <w:b/>
        </w:rPr>
        <w:t>Wzrost kapitału społecznego na obszarze LGD</w:t>
      </w:r>
    </w:p>
    <w:p w:rsidR="00294BD0" w:rsidRDefault="00294BD0">
      <w:pPr>
        <w:numPr>
          <w:ilvl w:val="0"/>
          <w:numId w:val="73"/>
        </w:numPr>
        <w:autoSpaceDE w:val="0"/>
        <w:spacing w:after="0" w:line="240" w:lineRule="auto"/>
        <w:ind w:left="284" w:hanging="284"/>
        <w:jc w:val="both"/>
        <w:rPr>
          <w:rFonts w:ascii="Times New Roman" w:eastAsia="Times New Roman" w:hAnsi="Times New Roman" w:cs="Times New Roman"/>
        </w:rPr>
      </w:pPr>
      <w:r>
        <w:rPr>
          <w:rFonts w:ascii="Times New Roman" w:eastAsia="Times New Roman" w:hAnsi="Times New Roman" w:cs="Times New Roman"/>
          <w:b/>
        </w:rPr>
        <w:t xml:space="preserve">Źródła pozyskania danych do pomiaru </w:t>
      </w:r>
    </w:p>
    <w:p w:rsidR="00294BD0" w:rsidRDefault="00294BD0">
      <w:pPr>
        <w:numPr>
          <w:ilvl w:val="0"/>
          <w:numId w:val="24"/>
        </w:numPr>
        <w:autoSpaceDE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Rejestr danych LGD;</w:t>
      </w:r>
    </w:p>
    <w:p w:rsidR="00294BD0" w:rsidRDefault="00294BD0">
      <w:pPr>
        <w:numPr>
          <w:ilvl w:val="0"/>
          <w:numId w:val="24"/>
        </w:numPr>
        <w:autoSpaceDE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Sprawozdania końcowe z realizacji operacji;</w:t>
      </w:r>
    </w:p>
    <w:p w:rsidR="00294BD0" w:rsidRDefault="00294BD0">
      <w:pPr>
        <w:numPr>
          <w:ilvl w:val="0"/>
          <w:numId w:val="24"/>
        </w:numPr>
        <w:autoSpaceDE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Dane dostępne w GUS (dotyczy wyłącznie celów ogólnych);</w:t>
      </w:r>
    </w:p>
    <w:p w:rsidR="00294BD0" w:rsidRDefault="00294BD0">
      <w:pPr>
        <w:numPr>
          <w:ilvl w:val="0"/>
          <w:numId w:val="24"/>
        </w:numPr>
        <w:autoSpaceDE w:val="0"/>
        <w:spacing w:after="0" w:line="240" w:lineRule="auto"/>
        <w:jc w:val="both"/>
        <w:rPr>
          <w:rFonts w:ascii="Times New Roman" w:eastAsia="Times New Roman" w:hAnsi="Times New Roman" w:cs="Times New Roman"/>
          <w:b/>
        </w:rPr>
      </w:pPr>
      <w:r>
        <w:rPr>
          <w:rFonts w:ascii="Times New Roman" w:eastAsia="Times New Roman" w:hAnsi="Times New Roman" w:cs="Times New Roman"/>
        </w:rPr>
        <w:t>Badania ewaluacyjne (dotyczy wyłącznie celów ogólnych);</w:t>
      </w:r>
    </w:p>
    <w:p w:rsidR="00294BD0" w:rsidRDefault="00294BD0">
      <w:pPr>
        <w:numPr>
          <w:ilvl w:val="0"/>
          <w:numId w:val="73"/>
        </w:numPr>
        <w:autoSpaceDE w:val="0"/>
        <w:spacing w:after="0" w:line="240" w:lineRule="auto"/>
        <w:ind w:left="284" w:hanging="284"/>
        <w:jc w:val="both"/>
        <w:rPr>
          <w:rFonts w:ascii="Times New Roman" w:eastAsia="Times New Roman" w:hAnsi="Times New Roman" w:cs="Times New Roman"/>
        </w:rPr>
      </w:pPr>
      <w:r>
        <w:rPr>
          <w:rFonts w:ascii="Times New Roman" w:eastAsia="Times New Roman" w:hAnsi="Times New Roman" w:cs="Times New Roman"/>
          <w:b/>
        </w:rPr>
        <w:t>Sposób i częstotliwość dokonywania pomiaru, uaktualniania danych</w:t>
      </w:r>
    </w:p>
    <w:p w:rsidR="00294BD0" w:rsidRDefault="00294BD0">
      <w:pPr>
        <w:autoSpaceDE w:val="0"/>
        <w:spacing w:after="0" w:line="240" w:lineRule="auto"/>
        <w:ind w:left="284"/>
        <w:jc w:val="both"/>
        <w:rPr>
          <w:rFonts w:ascii="Times New Roman" w:eastAsia="Times New Roman" w:hAnsi="Times New Roman" w:cs="Times New Roman"/>
        </w:rPr>
      </w:pPr>
      <w:r>
        <w:rPr>
          <w:rFonts w:ascii="Times New Roman" w:eastAsia="Times New Roman" w:hAnsi="Times New Roman" w:cs="Times New Roman"/>
        </w:rPr>
        <w:t xml:space="preserve">Określone wskaźniki będą podlegały monitorowaniu i ewaluacji w sposób i z częstotliwością opisany w rozdziale poświęconym tym zagadnieniom. </w:t>
      </w:r>
    </w:p>
    <w:p w:rsidR="00294BD0" w:rsidRDefault="00294BD0">
      <w:pPr>
        <w:autoSpaceDE w:val="0"/>
        <w:spacing w:after="0" w:line="240" w:lineRule="auto"/>
        <w:ind w:left="284"/>
        <w:jc w:val="both"/>
        <w:rPr>
          <w:rFonts w:ascii="Times New Roman" w:eastAsia="Times New Roman" w:hAnsi="Times New Roman" w:cs="Times New Roman"/>
          <w:b/>
        </w:rPr>
      </w:pPr>
      <w:r>
        <w:rPr>
          <w:rFonts w:ascii="Times New Roman" w:eastAsia="Times New Roman" w:hAnsi="Times New Roman" w:cs="Times New Roman"/>
        </w:rPr>
        <w:t>Aktualizowanie stopnia osiągania przyjętych wskaźników dokonywać będą pracownicy biura na podstawie ankiet monitorujących przesyłanych przez beneficjentów poszczególnych działań jak również na podstawie danych zastanych pozyskanych ze stron GUS /Bank Danych Lokalnych oraz własnych raportów i analiz. Propozycje zmian i aktualizacji zaproponowane przez Zarząd będą dyskutowane następnie i przyjmowane przez Walne Zebranie Członków Stowarzyszenia.</w:t>
      </w:r>
    </w:p>
    <w:p w:rsidR="00294BD0" w:rsidRDefault="00294BD0">
      <w:pPr>
        <w:numPr>
          <w:ilvl w:val="0"/>
          <w:numId w:val="73"/>
        </w:numPr>
        <w:autoSpaceDE w:val="0"/>
        <w:spacing w:after="0" w:line="240" w:lineRule="auto"/>
        <w:ind w:left="284" w:hanging="284"/>
        <w:jc w:val="both"/>
        <w:rPr>
          <w:rFonts w:ascii="Times New Roman" w:eastAsia="Times New Roman" w:hAnsi="Times New Roman" w:cs="Times New Roman"/>
        </w:rPr>
      </w:pPr>
      <w:r>
        <w:rPr>
          <w:rFonts w:ascii="Times New Roman" w:eastAsia="Times New Roman" w:hAnsi="Times New Roman" w:cs="Times New Roman"/>
          <w:b/>
        </w:rPr>
        <w:t>Stan początkowy wskaźnika oraz wyjaśnienie sposobu jego ustalenia</w:t>
      </w:r>
    </w:p>
    <w:p w:rsidR="00294BD0" w:rsidRDefault="00294BD0">
      <w:pPr>
        <w:autoSpaceDE w:val="0"/>
        <w:spacing w:after="0" w:line="240" w:lineRule="auto"/>
        <w:ind w:left="284"/>
        <w:jc w:val="both"/>
        <w:rPr>
          <w:rFonts w:ascii="Times New Roman" w:eastAsia="Times New Roman" w:hAnsi="Times New Roman" w:cs="Times New Roman"/>
        </w:rPr>
      </w:pPr>
      <w:r>
        <w:rPr>
          <w:rFonts w:ascii="Times New Roman" w:eastAsia="Times New Roman" w:hAnsi="Times New Roman" w:cs="Times New Roman"/>
        </w:rPr>
        <w:t>Wskaźnik początkowy ustalany był w następujący sposób:</w:t>
      </w:r>
    </w:p>
    <w:p w:rsidR="00294BD0" w:rsidRDefault="00294BD0">
      <w:pPr>
        <w:numPr>
          <w:ilvl w:val="0"/>
          <w:numId w:val="4"/>
        </w:numPr>
        <w:autoSpaceDE w:val="0"/>
        <w:spacing w:after="0" w:line="240" w:lineRule="auto"/>
        <w:ind w:left="709" w:hanging="283"/>
        <w:jc w:val="both"/>
        <w:rPr>
          <w:rFonts w:ascii="Times New Roman" w:eastAsia="Times New Roman" w:hAnsi="Times New Roman" w:cs="Times New Roman"/>
        </w:rPr>
      </w:pPr>
      <w:r>
        <w:rPr>
          <w:rFonts w:ascii="Times New Roman" w:eastAsia="Times New Roman" w:hAnsi="Times New Roman" w:cs="Times New Roman"/>
        </w:rPr>
        <w:t>Na podstawie danych dostępnych w GUS, dla tych wskaźników za datę początkową przyjęto 2014 rok, ponieważ dla interesujących nas zestawień była to data graniczna;</w:t>
      </w:r>
    </w:p>
    <w:p w:rsidR="00294BD0" w:rsidRDefault="00294BD0">
      <w:pPr>
        <w:numPr>
          <w:ilvl w:val="0"/>
          <w:numId w:val="4"/>
        </w:numPr>
        <w:autoSpaceDE w:val="0"/>
        <w:spacing w:after="0" w:line="240" w:lineRule="auto"/>
        <w:ind w:left="709" w:hanging="283"/>
        <w:jc w:val="both"/>
        <w:rPr>
          <w:rFonts w:ascii="Times New Roman" w:eastAsia="Times New Roman" w:hAnsi="Times New Roman" w:cs="Times New Roman"/>
        </w:rPr>
      </w:pPr>
      <w:r>
        <w:rPr>
          <w:rFonts w:ascii="Times New Roman" w:eastAsia="Times New Roman" w:hAnsi="Times New Roman" w:cs="Times New Roman"/>
        </w:rPr>
        <w:t>Na podstawie danych dostępnych w raporcie ewaluacyjnym, dla tych wskaźników za datę początkową przyjęto 2015 rok, ponieważ badanie ewaluacyjne prowadzone było w 2015 roku;</w:t>
      </w:r>
    </w:p>
    <w:p w:rsidR="00294BD0" w:rsidRDefault="00294BD0">
      <w:pPr>
        <w:numPr>
          <w:ilvl w:val="0"/>
          <w:numId w:val="4"/>
        </w:numPr>
        <w:autoSpaceDE w:val="0"/>
        <w:spacing w:after="0" w:line="240" w:lineRule="auto"/>
        <w:ind w:left="709" w:hanging="283"/>
        <w:jc w:val="both"/>
        <w:rPr>
          <w:rFonts w:ascii="Times New Roman" w:eastAsia="Times New Roman" w:hAnsi="Times New Roman" w:cs="Times New Roman"/>
          <w:b/>
        </w:rPr>
      </w:pPr>
      <w:r>
        <w:rPr>
          <w:rFonts w:ascii="Times New Roman" w:eastAsia="Times New Roman" w:hAnsi="Times New Roman" w:cs="Times New Roman"/>
        </w:rPr>
        <w:t>Dla pozostałych danych przyjęto wartość początkową 0 z uwagi na brak danych.</w:t>
      </w:r>
    </w:p>
    <w:p w:rsidR="00294BD0" w:rsidRDefault="00294BD0">
      <w:pPr>
        <w:numPr>
          <w:ilvl w:val="0"/>
          <w:numId w:val="73"/>
        </w:numPr>
        <w:autoSpaceDE w:val="0"/>
        <w:spacing w:after="0" w:line="240" w:lineRule="auto"/>
        <w:ind w:left="284" w:hanging="284"/>
        <w:rPr>
          <w:rFonts w:ascii="Times New Roman" w:eastAsia="Times New Roman" w:hAnsi="Times New Roman" w:cs="Times New Roman"/>
        </w:rPr>
      </w:pPr>
      <w:r>
        <w:rPr>
          <w:rFonts w:ascii="Times New Roman" w:eastAsia="Times New Roman" w:hAnsi="Times New Roman" w:cs="Times New Roman"/>
          <w:b/>
        </w:rPr>
        <w:t>Stan docelowy wskaźnika</w:t>
      </w:r>
      <w:r>
        <w:rPr>
          <w:rFonts w:ascii="Cambria" w:eastAsia="Times New Roman" w:hAnsi="Cambria" w:cs="Cambria"/>
          <w:b/>
          <w:sz w:val="24"/>
          <w:szCs w:val="24"/>
        </w:rPr>
        <w:t xml:space="preserve"> </w:t>
      </w:r>
      <w:r>
        <w:rPr>
          <w:rFonts w:ascii="Times New Roman" w:eastAsia="Times New Roman" w:hAnsi="Times New Roman" w:cs="Times New Roman"/>
          <w:b/>
        </w:rPr>
        <w:t>oraz wyjaśnienie sposobu jego ustalenia</w:t>
      </w:r>
    </w:p>
    <w:p w:rsidR="00294BD0" w:rsidRDefault="00294BD0">
      <w:pPr>
        <w:autoSpaceDE w:val="0"/>
        <w:spacing w:after="0" w:line="240" w:lineRule="auto"/>
        <w:ind w:left="284"/>
        <w:jc w:val="both"/>
        <w:rPr>
          <w:rFonts w:ascii="Times New Roman" w:eastAsia="Times New Roman" w:hAnsi="Times New Roman" w:cs="Times New Roman"/>
        </w:rPr>
        <w:sectPr w:rsidR="00294BD0">
          <w:footerReference w:type="default" r:id="rId22"/>
          <w:pgSz w:w="11906" w:h="16838"/>
          <w:pgMar w:top="851" w:right="1418" w:bottom="851" w:left="851" w:header="708" w:footer="708" w:gutter="0"/>
          <w:cols w:space="708"/>
          <w:docGrid w:linePitch="600" w:charSpace="36864"/>
        </w:sectPr>
      </w:pPr>
      <w:r>
        <w:rPr>
          <w:rFonts w:ascii="Times New Roman" w:eastAsia="Times New Roman" w:hAnsi="Times New Roman" w:cs="Times New Roman"/>
        </w:rPr>
        <w:t>Stan docelowy przyjętych w Strategii wskaźników oszacowany został głównie na podstawie przeprowadzonej analizy potrzeb i oczekiwań przedstawicieli poszczególnych sektorów tj. jednostek sektora publicznego, przedsiębiorców, mieszkańców i organizacji pozarządowych funkcjonujących na obszarze LGD. Element ten pozwolił z jednej strony na precyzyjne zaplanowanie poszczególnych działań natomiast z drugiej strony pozwolił na dobór wskaźników pozwalających na dokonanie pomiaru ich osiągnięcia. Ich  ostateczny poziom jest zatem wynikiem precyzyjnej diagnozy potrzeb, oczekiwań, możliwości finansowych oraz podziału środków na poszczególne cele Strategii.</w:t>
      </w:r>
    </w:p>
    <w:tbl>
      <w:tblPr>
        <w:tblW w:w="0" w:type="auto"/>
        <w:tblInd w:w="-15" w:type="dxa"/>
        <w:tblLayout w:type="fixed"/>
        <w:tblLook w:val="0000" w:firstRow="0" w:lastRow="0" w:firstColumn="0" w:lastColumn="0" w:noHBand="0" w:noVBand="0"/>
      </w:tblPr>
      <w:tblGrid>
        <w:gridCol w:w="754"/>
        <w:gridCol w:w="1797"/>
        <w:gridCol w:w="1939"/>
        <w:gridCol w:w="2412"/>
        <w:gridCol w:w="2942"/>
        <w:gridCol w:w="1645"/>
        <w:gridCol w:w="1279"/>
        <w:gridCol w:w="1060"/>
        <w:gridCol w:w="1554"/>
      </w:tblGrid>
      <w:tr w:rsidR="00294BD0">
        <w:tc>
          <w:tcPr>
            <w:tcW w:w="754" w:type="dxa"/>
            <w:tcBorders>
              <w:top w:val="single" w:sz="4" w:space="0" w:color="000000"/>
              <w:left w:val="single" w:sz="4" w:space="0" w:color="000000"/>
              <w:bottom w:val="single" w:sz="4" w:space="0" w:color="000000"/>
            </w:tcBorders>
            <w:shd w:val="clear" w:color="auto" w:fill="FFFF00"/>
            <w:vAlign w:val="center"/>
          </w:tcPr>
          <w:p w:rsidR="00294BD0" w:rsidRDefault="00294BD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1.0</w:t>
            </w:r>
          </w:p>
        </w:tc>
        <w:tc>
          <w:tcPr>
            <w:tcW w:w="1797" w:type="dxa"/>
            <w:tcBorders>
              <w:top w:val="single" w:sz="4" w:space="0" w:color="000000"/>
              <w:left w:val="single" w:sz="4" w:space="0" w:color="000000"/>
              <w:bottom w:val="single" w:sz="4" w:space="0" w:color="000000"/>
            </w:tcBorders>
            <w:shd w:val="clear" w:color="auto" w:fill="FFFF00"/>
            <w:vAlign w:val="center"/>
          </w:tcPr>
          <w:p w:rsidR="00294BD0" w:rsidRDefault="00294BD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Cel Ogólny</w:t>
            </w:r>
          </w:p>
        </w:tc>
        <w:tc>
          <w:tcPr>
            <w:tcW w:w="12831" w:type="dxa"/>
            <w:gridSpan w:val="7"/>
            <w:tcBorders>
              <w:top w:val="single" w:sz="4" w:space="0" w:color="000000"/>
              <w:left w:val="single" w:sz="4" w:space="0" w:color="000000"/>
              <w:bottom w:val="single" w:sz="4" w:space="0" w:color="000000"/>
              <w:right w:val="single" w:sz="4" w:space="0" w:color="000000"/>
            </w:tcBorders>
            <w:shd w:val="clear" w:color="auto" w:fill="FFFF00"/>
            <w:vAlign w:val="center"/>
          </w:tcPr>
          <w:p w:rsidR="00294BD0" w:rsidRDefault="00294BD0">
            <w:pPr>
              <w:spacing w:after="120" w:line="240" w:lineRule="auto"/>
              <w:ind w:left="-71"/>
              <w:jc w:val="center"/>
            </w:pPr>
            <w:r>
              <w:rPr>
                <w:rFonts w:ascii="Times New Roman" w:eastAsia="Times New Roman" w:hAnsi="Times New Roman" w:cs="Times New Roman"/>
              </w:rPr>
              <w:t>Pobudzanie lokalnej przedsiębiorczości:</w:t>
            </w:r>
          </w:p>
        </w:tc>
      </w:tr>
      <w:tr w:rsidR="00294BD0">
        <w:tc>
          <w:tcPr>
            <w:tcW w:w="754" w:type="dxa"/>
            <w:tcBorders>
              <w:top w:val="single" w:sz="4" w:space="0" w:color="000000"/>
              <w:left w:val="single" w:sz="4" w:space="0" w:color="000000"/>
              <w:bottom w:val="single" w:sz="4" w:space="0" w:color="000000"/>
            </w:tcBorders>
            <w:shd w:val="clear" w:color="auto" w:fill="FFF2CC"/>
            <w:vAlign w:val="center"/>
          </w:tcPr>
          <w:p w:rsidR="00294BD0" w:rsidRDefault="00294BD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1.1</w:t>
            </w:r>
          </w:p>
        </w:tc>
        <w:tc>
          <w:tcPr>
            <w:tcW w:w="1797" w:type="dxa"/>
            <w:vMerge w:val="restart"/>
            <w:tcBorders>
              <w:top w:val="single" w:sz="4" w:space="0" w:color="000000"/>
              <w:left w:val="single" w:sz="4" w:space="0" w:color="000000"/>
              <w:bottom w:val="single" w:sz="4" w:space="0" w:color="000000"/>
            </w:tcBorders>
            <w:shd w:val="clear" w:color="auto" w:fill="FFF2CC"/>
            <w:vAlign w:val="center"/>
          </w:tcPr>
          <w:p w:rsidR="00294BD0" w:rsidRDefault="00294BD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Cele szczegółowe</w:t>
            </w:r>
          </w:p>
        </w:tc>
        <w:tc>
          <w:tcPr>
            <w:tcW w:w="12831" w:type="dxa"/>
            <w:gridSpan w:val="7"/>
            <w:tcBorders>
              <w:top w:val="single" w:sz="4" w:space="0" w:color="000000"/>
              <w:left w:val="single" w:sz="4" w:space="0" w:color="000000"/>
              <w:bottom w:val="single" w:sz="4" w:space="0" w:color="000000"/>
              <w:right w:val="single" w:sz="4" w:space="0" w:color="000000"/>
            </w:tcBorders>
            <w:shd w:val="clear" w:color="auto" w:fill="FFF2CC"/>
            <w:vAlign w:val="center"/>
          </w:tcPr>
          <w:p w:rsidR="00294BD0" w:rsidRDefault="00294BD0">
            <w:pPr>
              <w:spacing w:after="0" w:line="240" w:lineRule="auto"/>
              <w:jc w:val="center"/>
            </w:pPr>
            <w:r>
              <w:rPr>
                <w:rFonts w:ascii="Times New Roman" w:eastAsia="Times New Roman" w:hAnsi="Times New Roman" w:cs="Times New Roman"/>
              </w:rPr>
              <w:t>Tworzenie warunków do zakładania przedsiębiorstw na obszarze LGD,</w:t>
            </w:r>
          </w:p>
        </w:tc>
      </w:tr>
      <w:tr w:rsidR="00294BD0">
        <w:tc>
          <w:tcPr>
            <w:tcW w:w="754" w:type="dxa"/>
            <w:tcBorders>
              <w:top w:val="single" w:sz="4" w:space="0" w:color="000000"/>
              <w:left w:val="single" w:sz="4" w:space="0" w:color="000000"/>
              <w:bottom w:val="single" w:sz="4" w:space="0" w:color="000000"/>
            </w:tcBorders>
            <w:shd w:val="clear" w:color="auto" w:fill="FFF2CC"/>
            <w:vAlign w:val="center"/>
          </w:tcPr>
          <w:p w:rsidR="00294BD0" w:rsidRDefault="00294BD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1.2</w:t>
            </w:r>
          </w:p>
        </w:tc>
        <w:tc>
          <w:tcPr>
            <w:tcW w:w="1797" w:type="dxa"/>
            <w:vMerge/>
            <w:tcBorders>
              <w:top w:val="single" w:sz="4" w:space="0" w:color="000000"/>
              <w:left w:val="single" w:sz="4" w:space="0" w:color="000000"/>
              <w:bottom w:val="single" w:sz="4" w:space="0" w:color="000000"/>
            </w:tcBorders>
            <w:shd w:val="clear" w:color="auto" w:fill="auto"/>
            <w:vAlign w:val="center"/>
          </w:tcPr>
          <w:p w:rsidR="00294BD0" w:rsidRDefault="00294BD0">
            <w:pPr>
              <w:snapToGrid w:val="0"/>
              <w:spacing w:after="0" w:line="240" w:lineRule="auto"/>
              <w:jc w:val="center"/>
              <w:rPr>
                <w:rFonts w:ascii="Times New Roman" w:eastAsia="Times New Roman" w:hAnsi="Times New Roman" w:cs="Times New Roman"/>
              </w:rPr>
            </w:pPr>
          </w:p>
        </w:tc>
        <w:tc>
          <w:tcPr>
            <w:tcW w:w="12831" w:type="dxa"/>
            <w:gridSpan w:val="7"/>
            <w:tcBorders>
              <w:top w:val="single" w:sz="4" w:space="0" w:color="000000"/>
              <w:left w:val="single" w:sz="4" w:space="0" w:color="000000"/>
              <w:bottom w:val="single" w:sz="4" w:space="0" w:color="000000"/>
              <w:right w:val="single" w:sz="4" w:space="0" w:color="000000"/>
            </w:tcBorders>
            <w:shd w:val="clear" w:color="auto" w:fill="FFF2CC"/>
            <w:vAlign w:val="center"/>
          </w:tcPr>
          <w:p w:rsidR="00294BD0" w:rsidRDefault="00294BD0">
            <w:pPr>
              <w:spacing w:after="0" w:line="240" w:lineRule="auto"/>
              <w:jc w:val="center"/>
            </w:pPr>
            <w:r>
              <w:rPr>
                <w:rFonts w:ascii="Times New Roman" w:eastAsia="Times New Roman" w:hAnsi="Times New Roman" w:cs="Times New Roman"/>
              </w:rPr>
              <w:t>Rozwój istniejących przedsiębiorstw i inicjowanie współpracy pomiędzy podmiotami gospodarczymi funkcjonującymi na obszarze LGD</w:t>
            </w:r>
          </w:p>
        </w:tc>
      </w:tr>
      <w:tr w:rsidR="00294BD0">
        <w:tc>
          <w:tcPr>
            <w:tcW w:w="2551" w:type="dxa"/>
            <w:gridSpan w:val="2"/>
            <w:tcBorders>
              <w:top w:val="single" w:sz="4" w:space="0" w:color="000000"/>
              <w:left w:val="single" w:sz="4" w:space="0" w:color="000000"/>
              <w:bottom w:val="single" w:sz="4" w:space="0" w:color="000000"/>
            </w:tcBorders>
            <w:shd w:val="clear" w:color="auto" w:fill="auto"/>
            <w:vAlign w:val="center"/>
          </w:tcPr>
          <w:p w:rsidR="00294BD0" w:rsidRDefault="00294BD0">
            <w:pPr>
              <w:snapToGrid w:val="0"/>
              <w:spacing w:after="0" w:line="240" w:lineRule="auto"/>
              <w:jc w:val="center"/>
              <w:rPr>
                <w:rFonts w:ascii="Times New Roman" w:eastAsia="Times New Roman" w:hAnsi="Times New Roman" w:cs="Times New Roman"/>
              </w:rPr>
            </w:pPr>
          </w:p>
        </w:tc>
        <w:tc>
          <w:tcPr>
            <w:tcW w:w="4351" w:type="dxa"/>
            <w:gridSpan w:val="2"/>
            <w:tcBorders>
              <w:top w:val="single" w:sz="4" w:space="0" w:color="000000"/>
              <w:left w:val="single" w:sz="4" w:space="0" w:color="000000"/>
              <w:bottom w:val="single" w:sz="4" w:space="0" w:color="000000"/>
            </w:tcBorders>
            <w:shd w:val="clear" w:color="auto" w:fill="FFFF00"/>
            <w:vAlign w:val="center"/>
          </w:tcPr>
          <w:p w:rsidR="00294BD0" w:rsidRDefault="00294BD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Wskaźniki oddziaływania dla celu ogólnego</w:t>
            </w:r>
          </w:p>
        </w:tc>
        <w:tc>
          <w:tcPr>
            <w:tcW w:w="2942" w:type="dxa"/>
            <w:tcBorders>
              <w:top w:val="single" w:sz="4" w:space="0" w:color="000000"/>
              <w:left w:val="single" w:sz="4" w:space="0" w:color="000000"/>
              <w:bottom w:val="single" w:sz="4" w:space="0" w:color="000000"/>
            </w:tcBorders>
            <w:shd w:val="clear" w:color="auto" w:fill="FFFF00"/>
            <w:vAlign w:val="center"/>
          </w:tcPr>
          <w:p w:rsidR="00294BD0" w:rsidRDefault="00294BD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Jednostka miary</w:t>
            </w:r>
          </w:p>
        </w:tc>
        <w:tc>
          <w:tcPr>
            <w:tcW w:w="1645" w:type="dxa"/>
            <w:tcBorders>
              <w:top w:val="single" w:sz="4" w:space="0" w:color="000000"/>
              <w:left w:val="single" w:sz="4" w:space="0" w:color="000000"/>
              <w:bottom w:val="single" w:sz="4" w:space="0" w:color="000000"/>
            </w:tcBorders>
            <w:shd w:val="clear" w:color="auto" w:fill="FFFF00"/>
            <w:vAlign w:val="center"/>
          </w:tcPr>
          <w:p w:rsidR="00294BD0" w:rsidRDefault="00294BD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Stan początkowy na rok 2014</w:t>
            </w:r>
          </w:p>
        </w:tc>
        <w:tc>
          <w:tcPr>
            <w:tcW w:w="1279" w:type="dxa"/>
            <w:tcBorders>
              <w:top w:val="single" w:sz="4" w:space="0" w:color="000000"/>
              <w:left w:val="single" w:sz="4" w:space="0" w:color="000000"/>
              <w:bottom w:val="single" w:sz="4" w:space="0" w:color="000000"/>
            </w:tcBorders>
            <w:shd w:val="clear" w:color="auto" w:fill="FFFF00"/>
            <w:vAlign w:val="center"/>
          </w:tcPr>
          <w:p w:rsidR="00294BD0" w:rsidRDefault="00294BD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Plan do roku 2022</w:t>
            </w:r>
          </w:p>
        </w:tc>
        <w:tc>
          <w:tcPr>
            <w:tcW w:w="2614" w:type="dxa"/>
            <w:gridSpan w:val="2"/>
            <w:tcBorders>
              <w:top w:val="single" w:sz="4" w:space="0" w:color="000000"/>
              <w:left w:val="single" w:sz="4" w:space="0" w:color="000000"/>
              <w:bottom w:val="single" w:sz="4" w:space="0" w:color="000000"/>
              <w:right w:val="single" w:sz="4" w:space="0" w:color="000000"/>
            </w:tcBorders>
            <w:shd w:val="clear" w:color="auto" w:fill="FFFF00"/>
            <w:vAlign w:val="center"/>
          </w:tcPr>
          <w:p w:rsidR="00294BD0" w:rsidRDefault="00294BD0">
            <w:pPr>
              <w:spacing w:after="0" w:line="240" w:lineRule="auto"/>
              <w:jc w:val="center"/>
            </w:pPr>
            <w:r>
              <w:rPr>
                <w:rFonts w:ascii="Times New Roman" w:eastAsia="Times New Roman" w:hAnsi="Times New Roman" w:cs="Times New Roman"/>
              </w:rPr>
              <w:t>Źródło danych/sposób pomiaru</w:t>
            </w:r>
          </w:p>
        </w:tc>
      </w:tr>
      <w:tr w:rsidR="00294BD0">
        <w:trPr>
          <w:trHeight w:val="662"/>
        </w:trPr>
        <w:tc>
          <w:tcPr>
            <w:tcW w:w="754" w:type="dxa"/>
            <w:tcBorders>
              <w:top w:val="single" w:sz="4" w:space="0" w:color="000000"/>
              <w:left w:val="single" w:sz="4" w:space="0" w:color="000000"/>
              <w:bottom w:val="single" w:sz="4" w:space="0" w:color="000000"/>
            </w:tcBorders>
            <w:shd w:val="clear" w:color="auto" w:fill="auto"/>
            <w:vAlign w:val="center"/>
          </w:tcPr>
          <w:p w:rsidR="00294BD0" w:rsidRDefault="00294BD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W1.0</w:t>
            </w:r>
          </w:p>
        </w:tc>
        <w:tc>
          <w:tcPr>
            <w:tcW w:w="6148" w:type="dxa"/>
            <w:gridSpan w:val="3"/>
            <w:tcBorders>
              <w:top w:val="single" w:sz="4" w:space="0" w:color="000000"/>
              <w:left w:val="single" w:sz="4" w:space="0" w:color="000000"/>
              <w:bottom w:val="single" w:sz="4" w:space="0" w:color="000000"/>
            </w:tcBorders>
            <w:shd w:val="clear" w:color="auto" w:fill="auto"/>
            <w:vAlign w:val="center"/>
          </w:tcPr>
          <w:p w:rsidR="00294BD0" w:rsidRDefault="00294BD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Spadek liczby bezrobotnych zarejestrowanych na terenach objętych działalnością LGD</w:t>
            </w:r>
          </w:p>
        </w:tc>
        <w:tc>
          <w:tcPr>
            <w:tcW w:w="2942" w:type="dxa"/>
            <w:tcBorders>
              <w:top w:val="single" w:sz="4" w:space="0" w:color="000000"/>
              <w:left w:val="single" w:sz="4" w:space="0" w:color="000000"/>
              <w:bottom w:val="single" w:sz="4" w:space="0" w:color="000000"/>
            </w:tcBorders>
            <w:shd w:val="clear" w:color="auto" w:fill="auto"/>
            <w:vAlign w:val="center"/>
          </w:tcPr>
          <w:p w:rsidR="00294BD0" w:rsidRDefault="00294BD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liczba</w:t>
            </w:r>
          </w:p>
        </w:tc>
        <w:tc>
          <w:tcPr>
            <w:tcW w:w="1645" w:type="dxa"/>
            <w:tcBorders>
              <w:top w:val="single" w:sz="4" w:space="0" w:color="000000"/>
              <w:left w:val="single" w:sz="4" w:space="0" w:color="000000"/>
              <w:bottom w:val="single" w:sz="4" w:space="0" w:color="000000"/>
            </w:tcBorders>
            <w:shd w:val="clear" w:color="auto" w:fill="auto"/>
            <w:vAlign w:val="center"/>
          </w:tcPr>
          <w:p w:rsidR="00294BD0" w:rsidRDefault="00294BD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3201</w:t>
            </w:r>
          </w:p>
        </w:tc>
        <w:tc>
          <w:tcPr>
            <w:tcW w:w="1279" w:type="dxa"/>
            <w:tcBorders>
              <w:top w:val="single" w:sz="4" w:space="0" w:color="000000"/>
              <w:left w:val="single" w:sz="4" w:space="0" w:color="000000"/>
              <w:bottom w:val="single" w:sz="4" w:space="0" w:color="000000"/>
            </w:tcBorders>
            <w:shd w:val="clear" w:color="auto" w:fill="auto"/>
            <w:vAlign w:val="center"/>
          </w:tcPr>
          <w:p w:rsidR="00294BD0" w:rsidRDefault="00294BD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3177</w:t>
            </w:r>
          </w:p>
        </w:tc>
        <w:tc>
          <w:tcPr>
            <w:tcW w:w="2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94BD0" w:rsidRDefault="00294BD0">
            <w:pPr>
              <w:spacing w:after="0" w:line="240" w:lineRule="auto"/>
              <w:jc w:val="center"/>
            </w:pPr>
            <w:r>
              <w:rPr>
                <w:rFonts w:ascii="Times New Roman" w:eastAsia="Times New Roman" w:hAnsi="Times New Roman" w:cs="Times New Roman"/>
              </w:rPr>
              <w:t>Dane GUS</w:t>
            </w:r>
          </w:p>
        </w:tc>
      </w:tr>
      <w:tr w:rsidR="00294BD0">
        <w:tc>
          <w:tcPr>
            <w:tcW w:w="754" w:type="dxa"/>
            <w:tcBorders>
              <w:top w:val="single" w:sz="4" w:space="0" w:color="000000"/>
              <w:left w:val="single" w:sz="4" w:space="0" w:color="000000"/>
              <w:bottom w:val="single" w:sz="4" w:space="0" w:color="000000"/>
            </w:tcBorders>
            <w:shd w:val="clear" w:color="auto" w:fill="auto"/>
            <w:vAlign w:val="center"/>
          </w:tcPr>
          <w:p w:rsidR="00294BD0" w:rsidRDefault="00294BD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W1.0</w:t>
            </w:r>
          </w:p>
        </w:tc>
        <w:tc>
          <w:tcPr>
            <w:tcW w:w="6148" w:type="dxa"/>
            <w:gridSpan w:val="3"/>
            <w:tcBorders>
              <w:top w:val="single" w:sz="4" w:space="0" w:color="000000"/>
              <w:left w:val="single" w:sz="4" w:space="0" w:color="000000"/>
              <w:bottom w:val="single" w:sz="4" w:space="0" w:color="000000"/>
            </w:tcBorders>
            <w:shd w:val="clear" w:color="auto" w:fill="auto"/>
            <w:vAlign w:val="center"/>
          </w:tcPr>
          <w:p w:rsidR="00294BD0" w:rsidRDefault="00294BD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Wzrost liczby podmiotów gospodarczych wpisanych do rejestru REGON na 10 tysięcy mieszkańców</w:t>
            </w:r>
          </w:p>
        </w:tc>
        <w:tc>
          <w:tcPr>
            <w:tcW w:w="2942" w:type="dxa"/>
            <w:tcBorders>
              <w:top w:val="single" w:sz="4" w:space="0" w:color="000000"/>
              <w:left w:val="single" w:sz="4" w:space="0" w:color="000000"/>
              <w:bottom w:val="single" w:sz="4" w:space="0" w:color="000000"/>
            </w:tcBorders>
            <w:shd w:val="clear" w:color="auto" w:fill="auto"/>
            <w:vAlign w:val="center"/>
          </w:tcPr>
          <w:p w:rsidR="00294BD0" w:rsidRDefault="00294BD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liczba</w:t>
            </w:r>
          </w:p>
        </w:tc>
        <w:tc>
          <w:tcPr>
            <w:tcW w:w="1645" w:type="dxa"/>
            <w:tcBorders>
              <w:top w:val="single" w:sz="4" w:space="0" w:color="000000"/>
              <w:left w:val="single" w:sz="4" w:space="0" w:color="000000"/>
              <w:bottom w:val="single" w:sz="4" w:space="0" w:color="000000"/>
            </w:tcBorders>
            <w:shd w:val="clear" w:color="auto" w:fill="auto"/>
            <w:vAlign w:val="center"/>
          </w:tcPr>
          <w:p w:rsidR="00294BD0" w:rsidRDefault="00294BD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7581</w:t>
            </w:r>
          </w:p>
        </w:tc>
        <w:tc>
          <w:tcPr>
            <w:tcW w:w="1279" w:type="dxa"/>
            <w:tcBorders>
              <w:top w:val="single" w:sz="4" w:space="0" w:color="000000"/>
              <w:left w:val="single" w:sz="4" w:space="0" w:color="000000"/>
              <w:bottom w:val="single" w:sz="4" w:space="0" w:color="000000"/>
            </w:tcBorders>
            <w:shd w:val="clear" w:color="auto" w:fill="auto"/>
            <w:vAlign w:val="center"/>
          </w:tcPr>
          <w:p w:rsidR="00294BD0" w:rsidRDefault="00294BD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7591</w:t>
            </w:r>
          </w:p>
        </w:tc>
        <w:tc>
          <w:tcPr>
            <w:tcW w:w="2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94BD0" w:rsidRDefault="00294BD0">
            <w:pPr>
              <w:spacing w:after="0" w:line="240" w:lineRule="auto"/>
              <w:jc w:val="center"/>
            </w:pPr>
            <w:r>
              <w:rPr>
                <w:rFonts w:ascii="Times New Roman" w:eastAsia="Times New Roman" w:hAnsi="Times New Roman" w:cs="Times New Roman"/>
              </w:rPr>
              <w:t>Dane GUS</w:t>
            </w:r>
          </w:p>
        </w:tc>
      </w:tr>
      <w:tr w:rsidR="00294BD0">
        <w:tc>
          <w:tcPr>
            <w:tcW w:w="2551" w:type="dxa"/>
            <w:gridSpan w:val="2"/>
            <w:tcBorders>
              <w:top w:val="single" w:sz="4" w:space="0" w:color="000000"/>
              <w:left w:val="single" w:sz="4" w:space="0" w:color="000000"/>
              <w:bottom w:val="single" w:sz="4" w:space="0" w:color="000000"/>
            </w:tcBorders>
            <w:shd w:val="clear" w:color="auto" w:fill="auto"/>
            <w:vAlign w:val="center"/>
          </w:tcPr>
          <w:p w:rsidR="00294BD0" w:rsidRDefault="00294BD0">
            <w:pPr>
              <w:snapToGrid w:val="0"/>
              <w:spacing w:after="0" w:line="240" w:lineRule="auto"/>
              <w:jc w:val="center"/>
              <w:rPr>
                <w:rFonts w:ascii="Times New Roman" w:eastAsia="Times New Roman" w:hAnsi="Times New Roman" w:cs="Times New Roman"/>
              </w:rPr>
            </w:pPr>
          </w:p>
        </w:tc>
        <w:tc>
          <w:tcPr>
            <w:tcW w:w="4351" w:type="dxa"/>
            <w:gridSpan w:val="2"/>
            <w:tcBorders>
              <w:top w:val="single" w:sz="4" w:space="0" w:color="000000"/>
              <w:left w:val="single" w:sz="4" w:space="0" w:color="000000"/>
              <w:bottom w:val="single" w:sz="4" w:space="0" w:color="000000"/>
            </w:tcBorders>
            <w:shd w:val="clear" w:color="auto" w:fill="FFF2CC"/>
            <w:vAlign w:val="center"/>
          </w:tcPr>
          <w:p w:rsidR="00294BD0" w:rsidRDefault="00294BD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Wskaźniki rezultatu dla celów szczegółowych</w:t>
            </w:r>
          </w:p>
        </w:tc>
        <w:tc>
          <w:tcPr>
            <w:tcW w:w="2942" w:type="dxa"/>
            <w:tcBorders>
              <w:top w:val="single" w:sz="4" w:space="0" w:color="000000"/>
              <w:left w:val="single" w:sz="4" w:space="0" w:color="000000"/>
              <w:bottom w:val="single" w:sz="4" w:space="0" w:color="000000"/>
            </w:tcBorders>
            <w:shd w:val="clear" w:color="auto" w:fill="FFF2CC"/>
            <w:vAlign w:val="center"/>
          </w:tcPr>
          <w:p w:rsidR="00294BD0" w:rsidRDefault="00294BD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Jednostka miary</w:t>
            </w:r>
          </w:p>
        </w:tc>
        <w:tc>
          <w:tcPr>
            <w:tcW w:w="1645" w:type="dxa"/>
            <w:tcBorders>
              <w:top w:val="single" w:sz="4" w:space="0" w:color="000000"/>
              <w:left w:val="single" w:sz="4" w:space="0" w:color="000000"/>
              <w:bottom w:val="single" w:sz="4" w:space="0" w:color="000000"/>
            </w:tcBorders>
            <w:shd w:val="clear" w:color="auto" w:fill="FFF2CC"/>
            <w:vAlign w:val="center"/>
          </w:tcPr>
          <w:p w:rsidR="00294BD0" w:rsidRDefault="00294BD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Stan początkowy na rok 2015</w:t>
            </w:r>
          </w:p>
        </w:tc>
        <w:tc>
          <w:tcPr>
            <w:tcW w:w="1279" w:type="dxa"/>
            <w:tcBorders>
              <w:top w:val="single" w:sz="4" w:space="0" w:color="000000"/>
              <w:left w:val="single" w:sz="4" w:space="0" w:color="000000"/>
              <w:bottom w:val="single" w:sz="4" w:space="0" w:color="000000"/>
            </w:tcBorders>
            <w:shd w:val="clear" w:color="auto" w:fill="FFF2CC"/>
            <w:vAlign w:val="center"/>
          </w:tcPr>
          <w:p w:rsidR="00294BD0" w:rsidRDefault="00294BD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Plan do roku 2022</w:t>
            </w:r>
          </w:p>
        </w:tc>
        <w:tc>
          <w:tcPr>
            <w:tcW w:w="2614" w:type="dxa"/>
            <w:gridSpan w:val="2"/>
            <w:tcBorders>
              <w:top w:val="single" w:sz="4" w:space="0" w:color="000000"/>
              <w:left w:val="single" w:sz="4" w:space="0" w:color="000000"/>
              <w:bottom w:val="single" w:sz="4" w:space="0" w:color="000000"/>
              <w:right w:val="single" w:sz="4" w:space="0" w:color="000000"/>
            </w:tcBorders>
            <w:shd w:val="clear" w:color="auto" w:fill="FFF2CC"/>
            <w:vAlign w:val="center"/>
          </w:tcPr>
          <w:p w:rsidR="00294BD0" w:rsidRDefault="00294BD0">
            <w:pPr>
              <w:spacing w:after="0" w:line="240" w:lineRule="auto"/>
              <w:jc w:val="center"/>
            </w:pPr>
            <w:r>
              <w:rPr>
                <w:rFonts w:ascii="Times New Roman" w:eastAsia="Times New Roman" w:hAnsi="Times New Roman" w:cs="Times New Roman"/>
              </w:rPr>
              <w:t>Źródło danych/sposób pomiaru</w:t>
            </w:r>
          </w:p>
        </w:tc>
      </w:tr>
      <w:tr w:rsidR="00294BD0">
        <w:tc>
          <w:tcPr>
            <w:tcW w:w="754" w:type="dxa"/>
            <w:tcBorders>
              <w:top w:val="single" w:sz="4" w:space="0" w:color="000000"/>
              <w:left w:val="single" w:sz="4" w:space="0" w:color="000000"/>
              <w:bottom w:val="single" w:sz="4" w:space="0" w:color="000000"/>
            </w:tcBorders>
            <w:shd w:val="clear" w:color="auto" w:fill="auto"/>
            <w:vAlign w:val="center"/>
          </w:tcPr>
          <w:p w:rsidR="00294BD0" w:rsidRDefault="00294BD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W.1.1</w:t>
            </w:r>
          </w:p>
        </w:tc>
        <w:tc>
          <w:tcPr>
            <w:tcW w:w="6148" w:type="dxa"/>
            <w:gridSpan w:val="3"/>
            <w:tcBorders>
              <w:top w:val="single" w:sz="4" w:space="0" w:color="000000"/>
              <w:left w:val="single" w:sz="4" w:space="0" w:color="000000"/>
              <w:bottom w:val="single" w:sz="4" w:space="0" w:color="000000"/>
            </w:tcBorders>
            <w:shd w:val="clear" w:color="auto" w:fill="auto"/>
            <w:vAlign w:val="center"/>
          </w:tcPr>
          <w:p w:rsidR="00294BD0" w:rsidRDefault="00294BD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Liczba nowoutworzonych miejsc pracy w wyniku wsparcia nowoutworzonych przedsiębiorstw w przeliczeniu na pełne etaty średnioroczne</w:t>
            </w:r>
          </w:p>
        </w:tc>
        <w:tc>
          <w:tcPr>
            <w:tcW w:w="2942" w:type="dxa"/>
            <w:tcBorders>
              <w:top w:val="single" w:sz="4" w:space="0" w:color="000000"/>
              <w:left w:val="single" w:sz="4" w:space="0" w:color="000000"/>
              <w:bottom w:val="single" w:sz="4" w:space="0" w:color="000000"/>
            </w:tcBorders>
            <w:shd w:val="clear" w:color="auto" w:fill="auto"/>
            <w:vAlign w:val="center"/>
          </w:tcPr>
          <w:p w:rsidR="00294BD0" w:rsidRDefault="00294BD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liczba</w:t>
            </w:r>
          </w:p>
        </w:tc>
        <w:tc>
          <w:tcPr>
            <w:tcW w:w="1645" w:type="dxa"/>
            <w:tcBorders>
              <w:top w:val="single" w:sz="4" w:space="0" w:color="000000"/>
              <w:left w:val="single" w:sz="4" w:space="0" w:color="000000"/>
              <w:bottom w:val="single" w:sz="4" w:space="0" w:color="000000"/>
            </w:tcBorders>
            <w:shd w:val="clear" w:color="auto" w:fill="auto"/>
            <w:vAlign w:val="center"/>
          </w:tcPr>
          <w:p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rPr>
              <w:t>0</w:t>
            </w:r>
          </w:p>
        </w:tc>
        <w:tc>
          <w:tcPr>
            <w:tcW w:w="1279" w:type="dxa"/>
            <w:tcBorders>
              <w:top w:val="single" w:sz="4" w:space="0" w:color="000000"/>
              <w:left w:val="single" w:sz="4" w:space="0" w:color="000000"/>
              <w:bottom w:val="single" w:sz="4" w:space="0" w:color="000000"/>
            </w:tcBorders>
            <w:shd w:val="clear" w:color="auto" w:fill="auto"/>
            <w:vAlign w:val="center"/>
          </w:tcPr>
          <w:p w:rsidR="00294BD0" w:rsidRDefault="00294BD0">
            <w:pPr>
              <w:spacing w:after="0" w:line="240" w:lineRule="auto"/>
              <w:jc w:val="center"/>
              <w:rPr>
                <w:rFonts w:ascii="Times New Roman" w:eastAsia="Times New Roman" w:hAnsi="Times New Roman" w:cs="Times New Roman"/>
              </w:rPr>
            </w:pPr>
            <w:r>
              <w:rPr>
                <w:rFonts w:ascii="Times New Roman" w:eastAsia="Times New Roman" w:hAnsi="Times New Roman" w:cs="Times New Roman"/>
                <w:color w:val="000000"/>
              </w:rPr>
              <w:t>31</w:t>
            </w:r>
          </w:p>
        </w:tc>
        <w:tc>
          <w:tcPr>
            <w:tcW w:w="2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94BD0" w:rsidRDefault="00294BD0">
            <w:pPr>
              <w:spacing w:after="0" w:line="240" w:lineRule="auto"/>
              <w:jc w:val="center"/>
            </w:pPr>
            <w:r>
              <w:rPr>
                <w:rFonts w:ascii="Times New Roman" w:eastAsia="Times New Roman" w:hAnsi="Times New Roman" w:cs="Times New Roman"/>
              </w:rPr>
              <w:t>Sprawozdanie końcowe z realizacji operacji</w:t>
            </w:r>
          </w:p>
        </w:tc>
      </w:tr>
      <w:tr w:rsidR="00294BD0">
        <w:tc>
          <w:tcPr>
            <w:tcW w:w="754" w:type="dxa"/>
            <w:tcBorders>
              <w:top w:val="single" w:sz="4" w:space="0" w:color="000000"/>
              <w:left w:val="single" w:sz="4" w:space="0" w:color="000000"/>
              <w:bottom w:val="single" w:sz="4" w:space="0" w:color="000000"/>
            </w:tcBorders>
            <w:shd w:val="clear" w:color="auto" w:fill="auto"/>
            <w:vAlign w:val="center"/>
          </w:tcPr>
          <w:p w:rsidR="00294BD0" w:rsidRDefault="00294BD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W.1.1</w:t>
            </w:r>
          </w:p>
        </w:tc>
        <w:tc>
          <w:tcPr>
            <w:tcW w:w="6148" w:type="dxa"/>
            <w:gridSpan w:val="3"/>
            <w:tcBorders>
              <w:top w:val="single" w:sz="4" w:space="0" w:color="000000"/>
              <w:left w:val="single" w:sz="4" w:space="0" w:color="000000"/>
              <w:bottom w:val="single" w:sz="4" w:space="0" w:color="000000"/>
            </w:tcBorders>
            <w:shd w:val="clear" w:color="auto" w:fill="auto"/>
            <w:vAlign w:val="center"/>
          </w:tcPr>
          <w:p w:rsidR="00294BD0" w:rsidRDefault="00294BD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Liczba uczestników szkolenia z zakresu podejmowania działalności gospodarczej, organizowanych przez biuro LGD </w:t>
            </w:r>
          </w:p>
        </w:tc>
        <w:tc>
          <w:tcPr>
            <w:tcW w:w="2942" w:type="dxa"/>
            <w:tcBorders>
              <w:top w:val="single" w:sz="4" w:space="0" w:color="000000"/>
              <w:left w:val="single" w:sz="4" w:space="0" w:color="000000"/>
              <w:bottom w:val="single" w:sz="4" w:space="0" w:color="000000"/>
            </w:tcBorders>
            <w:shd w:val="clear" w:color="auto" w:fill="auto"/>
            <w:vAlign w:val="center"/>
          </w:tcPr>
          <w:p w:rsidR="00294BD0" w:rsidRDefault="00294BD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osoba</w:t>
            </w:r>
          </w:p>
        </w:tc>
        <w:tc>
          <w:tcPr>
            <w:tcW w:w="1645" w:type="dxa"/>
            <w:tcBorders>
              <w:top w:val="single" w:sz="4" w:space="0" w:color="000000"/>
              <w:left w:val="single" w:sz="4" w:space="0" w:color="000000"/>
              <w:bottom w:val="single" w:sz="4" w:space="0" w:color="000000"/>
            </w:tcBorders>
            <w:shd w:val="clear" w:color="auto" w:fill="auto"/>
            <w:vAlign w:val="center"/>
          </w:tcPr>
          <w:p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rPr>
              <w:t>0</w:t>
            </w:r>
          </w:p>
        </w:tc>
        <w:tc>
          <w:tcPr>
            <w:tcW w:w="1279" w:type="dxa"/>
            <w:tcBorders>
              <w:top w:val="single" w:sz="4" w:space="0" w:color="000000"/>
              <w:left w:val="single" w:sz="4" w:space="0" w:color="000000"/>
              <w:bottom w:val="single" w:sz="4" w:space="0" w:color="000000"/>
            </w:tcBorders>
            <w:shd w:val="clear" w:color="auto" w:fill="FFFFFF"/>
            <w:vAlign w:val="center"/>
          </w:tcPr>
          <w:p w:rsidR="00294BD0" w:rsidRDefault="00294BD0">
            <w:pPr>
              <w:spacing w:after="0" w:line="240" w:lineRule="auto"/>
              <w:jc w:val="center"/>
              <w:rPr>
                <w:rFonts w:ascii="Times New Roman" w:eastAsia="Times New Roman" w:hAnsi="Times New Roman" w:cs="Times New Roman"/>
              </w:rPr>
            </w:pPr>
            <w:r>
              <w:rPr>
                <w:rFonts w:ascii="Times New Roman" w:eastAsia="Times New Roman" w:hAnsi="Times New Roman" w:cs="Times New Roman"/>
                <w:color w:val="000000"/>
              </w:rPr>
              <w:t xml:space="preserve">18 </w:t>
            </w:r>
          </w:p>
        </w:tc>
        <w:tc>
          <w:tcPr>
            <w:tcW w:w="2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94BD0" w:rsidRDefault="00294BD0">
            <w:pPr>
              <w:spacing w:after="0" w:line="240" w:lineRule="auto"/>
              <w:jc w:val="center"/>
            </w:pPr>
            <w:r>
              <w:rPr>
                <w:rFonts w:ascii="Times New Roman" w:eastAsia="Times New Roman" w:hAnsi="Times New Roman" w:cs="Times New Roman"/>
              </w:rPr>
              <w:t>Dane zgromadzone przez LGD</w:t>
            </w:r>
          </w:p>
        </w:tc>
      </w:tr>
      <w:tr w:rsidR="00294BD0">
        <w:tc>
          <w:tcPr>
            <w:tcW w:w="754" w:type="dxa"/>
            <w:tcBorders>
              <w:top w:val="single" w:sz="4" w:space="0" w:color="000000"/>
              <w:left w:val="single" w:sz="4" w:space="0" w:color="000000"/>
              <w:bottom w:val="single" w:sz="4" w:space="0" w:color="000000"/>
            </w:tcBorders>
            <w:shd w:val="clear" w:color="auto" w:fill="auto"/>
            <w:vAlign w:val="center"/>
          </w:tcPr>
          <w:p w:rsidR="00294BD0" w:rsidRDefault="00294BD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W.1.2</w:t>
            </w:r>
          </w:p>
        </w:tc>
        <w:tc>
          <w:tcPr>
            <w:tcW w:w="6148" w:type="dxa"/>
            <w:gridSpan w:val="3"/>
            <w:tcBorders>
              <w:top w:val="single" w:sz="4" w:space="0" w:color="000000"/>
              <w:left w:val="single" w:sz="4" w:space="0" w:color="000000"/>
              <w:bottom w:val="single" w:sz="4" w:space="0" w:color="000000"/>
            </w:tcBorders>
            <w:shd w:val="clear" w:color="auto" w:fill="auto"/>
            <w:vAlign w:val="center"/>
          </w:tcPr>
          <w:p w:rsidR="00294BD0" w:rsidRDefault="00294BD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Liczba nowoutworzonych miejsc pracy w wyniku wsparcia rozwoju istniejących przedsiębiorstw w przeliczeniu na pełne etaty średnioroczne</w:t>
            </w:r>
          </w:p>
        </w:tc>
        <w:tc>
          <w:tcPr>
            <w:tcW w:w="2942" w:type="dxa"/>
            <w:tcBorders>
              <w:top w:val="single" w:sz="4" w:space="0" w:color="000000"/>
              <w:left w:val="single" w:sz="4" w:space="0" w:color="000000"/>
              <w:bottom w:val="single" w:sz="4" w:space="0" w:color="000000"/>
            </w:tcBorders>
            <w:shd w:val="clear" w:color="auto" w:fill="auto"/>
            <w:vAlign w:val="center"/>
          </w:tcPr>
          <w:p w:rsidR="00294BD0" w:rsidRDefault="00294BD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liczba</w:t>
            </w:r>
          </w:p>
        </w:tc>
        <w:tc>
          <w:tcPr>
            <w:tcW w:w="1645" w:type="dxa"/>
            <w:tcBorders>
              <w:top w:val="single" w:sz="4" w:space="0" w:color="000000"/>
              <w:left w:val="single" w:sz="4" w:space="0" w:color="000000"/>
              <w:bottom w:val="single" w:sz="4" w:space="0" w:color="000000"/>
            </w:tcBorders>
            <w:shd w:val="clear" w:color="auto" w:fill="auto"/>
            <w:vAlign w:val="center"/>
          </w:tcPr>
          <w:p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rPr>
              <w:t>0</w:t>
            </w:r>
          </w:p>
        </w:tc>
        <w:tc>
          <w:tcPr>
            <w:tcW w:w="1279" w:type="dxa"/>
            <w:tcBorders>
              <w:top w:val="single" w:sz="4" w:space="0" w:color="000000"/>
              <w:left w:val="single" w:sz="4" w:space="0" w:color="000000"/>
              <w:bottom w:val="single" w:sz="4" w:space="0" w:color="000000"/>
            </w:tcBorders>
            <w:shd w:val="clear" w:color="auto" w:fill="auto"/>
            <w:vAlign w:val="center"/>
          </w:tcPr>
          <w:p w:rsidR="00294BD0" w:rsidRDefault="00294BD0">
            <w:pPr>
              <w:spacing w:after="0" w:line="240" w:lineRule="auto"/>
              <w:jc w:val="center"/>
              <w:rPr>
                <w:rFonts w:ascii="Times New Roman" w:eastAsia="Times New Roman" w:hAnsi="Times New Roman" w:cs="Times New Roman"/>
              </w:rPr>
            </w:pPr>
            <w:r>
              <w:rPr>
                <w:rFonts w:ascii="Times New Roman" w:eastAsia="Times New Roman" w:hAnsi="Times New Roman" w:cs="Times New Roman"/>
                <w:color w:val="000000"/>
              </w:rPr>
              <w:t>8</w:t>
            </w:r>
          </w:p>
        </w:tc>
        <w:tc>
          <w:tcPr>
            <w:tcW w:w="2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94BD0" w:rsidRDefault="00294BD0">
            <w:pPr>
              <w:spacing w:after="0" w:line="240" w:lineRule="auto"/>
              <w:jc w:val="center"/>
            </w:pPr>
            <w:r>
              <w:rPr>
                <w:rFonts w:ascii="Times New Roman" w:eastAsia="Times New Roman" w:hAnsi="Times New Roman" w:cs="Times New Roman"/>
              </w:rPr>
              <w:t>Dane zgromadzone przez LGD</w:t>
            </w:r>
          </w:p>
        </w:tc>
      </w:tr>
      <w:tr w:rsidR="00294BD0">
        <w:tc>
          <w:tcPr>
            <w:tcW w:w="754" w:type="dxa"/>
            <w:tcBorders>
              <w:top w:val="single" w:sz="4" w:space="0" w:color="000000"/>
              <w:left w:val="single" w:sz="4" w:space="0" w:color="000000"/>
              <w:bottom w:val="single" w:sz="4" w:space="0" w:color="000000"/>
            </w:tcBorders>
            <w:shd w:val="clear" w:color="auto" w:fill="auto"/>
            <w:vAlign w:val="center"/>
          </w:tcPr>
          <w:p w:rsidR="00294BD0" w:rsidRDefault="00294BD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W.1.2</w:t>
            </w:r>
          </w:p>
        </w:tc>
        <w:tc>
          <w:tcPr>
            <w:tcW w:w="6148" w:type="dxa"/>
            <w:gridSpan w:val="3"/>
            <w:tcBorders>
              <w:top w:val="single" w:sz="4" w:space="0" w:color="000000"/>
              <w:left w:val="single" w:sz="4" w:space="0" w:color="000000"/>
              <w:bottom w:val="single" w:sz="4" w:space="0" w:color="000000"/>
            </w:tcBorders>
            <w:shd w:val="clear" w:color="auto" w:fill="auto"/>
            <w:vAlign w:val="center"/>
          </w:tcPr>
          <w:p w:rsidR="00294BD0" w:rsidRDefault="00294BD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Liczba uczestników szkolenia z zakresu rozwoju istniejącego przedsiębiorstwa, organizowanych przez biuro LGD</w:t>
            </w:r>
          </w:p>
        </w:tc>
        <w:tc>
          <w:tcPr>
            <w:tcW w:w="2942" w:type="dxa"/>
            <w:tcBorders>
              <w:top w:val="single" w:sz="4" w:space="0" w:color="000000"/>
              <w:left w:val="single" w:sz="4" w:space="0" w:color="000000"/>
              <w:bottom w:val="single" w:sz="4" w:space="0" w:color="000000"/>
            </w:tcBorders>
            <w:shd w:val="clear" w:color="auto" w:fill="auto"/>
            <w:vAlign w:val="center"/>
          </w:tcPr>
          <w:p w:rsidR="00294BD0" w:rsidRDefault="00294BD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osoba</w:t>
            </w:r>
          </w:p>
        </w:tc>
        <w:tc>
          <w:tcPr>
            <w:tcW w:w="1645" w:type="dxa"/>
            <w:tcBorders>
              <w:top w:val="single" w:sz="4" w:space="0" w:color="000000"/>
              <w:left w:val="single" w:sz="4" w:space="0" w:color="000000"/>
              <w:bottom w:val="single" w:sz="4" w:space="0" w:color="000000"/>
            </w:tcBorders>
            <w:shd w:val="clear" w:color="auto" w:fill="auto"/>
            <w:vAlign w:val="center"/>
          </w:tcPr>
          <w:p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rPr>
              <w:t>0</w:t>
            </w:r>
          </w:p>
        </w:tc>
        <w:tc>
          <w:tcPr>
            <w:tcW w:w="1279" w:type="dxa"/>
            <w:tcBorders>
              <w:top w:val="single" w:sz="4" w:space="0" w:color="000000"/>
              <w:left w:val="single" w:sz="4" w:space="0" w:color="000000"/>
              <w:bottom w:val="single" w:sz="4" w:space="0" w:color="000000"/>
            </w:tcBorders>
            <w:shd w:val="clear" w:color="auto" w:fill="FFFFFF"/>
            <w:vAlign w:val="center"/>
          </w:tcPr>
          <w:p w:rsidR="00294BD0" w:rsidRDefault="00294BD0">
            <w:pPr>
              <w:spacing w:after="0" w:line="240" w:lineRule="auto"/>
              <w:jc w:val="center"/>
              <w:rPr>
                <w:rFonts w:ascii="Times New Roman" w:eastAsia="Times New Roman" w:hAnsi="Times New Roman" w:cs="Times New Roman"/>
              </w:rPr>
            </w:pPr>
            <w:r>
              <w:rPr>
                <w:rFonts w:ascii="Times New Roman" w:eastAsia="Times New Roman" w:hAnsi="Times New Roman" w:cs="Times New Roman"/>
                <w:color w:val="000000"/>
              </w:rPr>
              <w:t>18</w:t>
            </w:r>
          </w:p>
        </w:tc>
        <w:tc>
          <w:tcPr>
            <w:tcW w:w="2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94BD0" w:rsidRDefault="00294BD0">
            <w:pPr>
              <w:spacing w:after="0" w:line="240" w:lineRule="auto"/>
              <w:jc w:val="center"/>
            </w:pPr>
            <w:r>
              <w:rPr>
                <w:rFonts w:ascii="Times New Roman" w:eastAsia="Times New Roman" w:hAnsi="Times New Roman" w:cs="Times New Roman"/>
              </w:rPr>
              <w:t>Dane zgromadzone przez LGD</w:t>
            </w:r>
          </w:p>
        </w:tc>
      </w:tr>
      <w:tr w:rsidR="00294BD0">
        <w:tc>
          <w:tcPr>
            <w:tcW w:w="754" w:type="dxa"/>
            <w:tcBorders>
              <w:top w:val="single" w:sz="4" w:space="0" w:color="000000"/>
              <w:left w:val="single" w:sz="4" w:space="0" w:color="000000"/>
              <w:bottom w:val="single" w:sz="4" w:space="0" w:color="000000"/>
            </w:tcBorders>
            <w:shd w:val="clear" w:color="auto" w:fill="auto"/>
            <w:vAlign w:val="center"/>
          </w:tcPr>
          <w:p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W.1.2</w:t>
            </w:r>
          </w:p>
        </w:tc>
        <w:tc>
          <w:tcPr>
            <w:tcW w:w="6148" w:type="dxa"/>
            <w:gridSpan w:val="3"/>
            <w:tcBorders>
              <w:top w:val="single" w:sz="4" w:space="0" w:color="000000"/>
              <w:left w:val="single" w:sz="4" w:space="0" w:color="000000"/>
              <w:bottom w:val="single" w:sz="4" w:space="0" w:color="000000"/>
            </w:tcBorders>
            <w:shd w:val="clear" w:color="auto" w:fill="auto"/>
            <w:vAlign w:val="center"/>
          </w:tcPr>
          <w:p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Wzrost liczby przedsiębiorców zaangażowanych we współpracę gospodarczą</w:t>
            </w:r>
          </w:p>
        </w:tc>
        <w:tc>
          <w:tcPr>
            <w:tcW w:w="2942" w:type="dxa"/>
            <w:tcBorders>
              <w:top w:val="single" w:sz="4" w:space="0" w:color="000000"/>
              <w:left w:val="single" w:sz="4" w:space="0" w:color="000000"/>
              <w:bottom w:val="single" w:sz="4" w:space="0" w:color="000000"/>
            </w:tcBorders>
            <w:shd w:val="clear" w:color="auto" w:fill="auto"/>
            <w:vAlign w:val="center"/>
          </w:tcPr>
          <w:p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osoba</w:t>
            </w:r>
          </w:p>
        </w:tc>
        <w:tc>
          <w:tcPr>
            <w:tcW w:w="1645" w:type="dxa"/>
            <w:tcBorders>
              <w:top w:val="single" w:sz="4" w:space="0" w:color="000000"/>
              <w:left w:val="single" w:sz="4" w:space="0" w:color="000000"/>
              <w:bottom w:val="single" w:sz="4" w:space="0" w:color="000000"/>
            </w:tcBorders>
            <w:shd w:val="clear" w:color="auto" w:fill="auto"/>
            <w:vAlign w:val="center"/>
          </w:tcPr>
          <w:p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1279" w:type="dxa"/>
            <w:tcBorders>
              <w:top w:val="single" w:sz="4" w:space="0" w:color="000000"/>
              <w:left w:val="single" w:sz="4" w:space="0" w:color="000000"/>
              <w:bottom w:val="single" w:sz="4" w:space="0" w:color="000000"/>
            </w:tcBorders>
            <w:shd w:val="clear" w:color="auto" w:fill="auto"/>
            <w:vAlign w:val="center"/>
          </w:tcPr>
          <w:p w:rsidR="00294BD0" w:rsidRDefault="00294BD0">
            <w:pPr>
              <w:snapToGrid w:val="0"/>
              <w:spacing w:after="0" w:line="240" w:lineRule="auto"/>
              <w:rPr>
                <w:rFonts w:ascii="Times New Roman" w:eastAsia="Times New Roman" w:hAnsi="Times New Roman" w:cs="Times New Roman"/>
                <w:color w:val="000000"/>
              </w:rPr>
            </w:pPr>
          </w:p>
          <w:p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2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94BD0" w:rsidRDefault="00294BD0">
            <w:pPr>
              <w:spacing w:after="0" w:line="240" w:lineRule="auto"/>
              <w:jc w:val="center"/>
            </w:pPr>
            <w:r>
              <w:rPr>
                <w:rFonts w:ascii="Times New Roman" w:eastAsia="Times New Roman" w:hAnsi="Times New Roman" w:cs="Times New Roman"/>
                <w:color w:val="000000"/>
              </w:rPr>
              <w:t>Sprawozdanie końcowe z realizacji operacji</w:t>
            </w:r>
          </w:p>
        </w:tc>
      </w:tr>
      <w:tr w:rsidR="00294BD0">
        <w:trPr>
          <w:trHeight w:val="330"/>
        </w:trPr>
        <w:tc>
          <w:tcPr>
            <w:tcW w:w="2551" w:type="dxa"/>
            <w:gridSpan w:val="2"/>
            <w:vMerge w:val="restart"/>
            <w:tcBorders>
              <w:top w:val="single" w:sz="4" w:space="0" w:color="000000"/>
              <w:left w:val="single" w:sz="4" w:space="0" w:color="000000"/>
              <w:bottom w:val="single" w:sz="4" w:space="0" w:color="000000"/>
            </w:tcBorders>
            <w:shd w:val="clear" w:color="auto" w:fill="F7CAAC"/>
            <w:vAlign w:val="center"/>
          </w:tcPr>
          <w:p w:rsidR="00294BD0" w:rsidRDefault="00294BD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Przedsięwzięcia</w:t>
            </w:r>
          </w:p>
        </w:tc>
        <w:tc>
          <w:tcPr>
            <w:tcW w:w="1939" w:type="dxa"/>
            <w:vMerge w:val="restart"/>
            <w:tcBorders>
              <w:top w:val="single" w:sz="4" w:space="0" w:color="000000"/>
              <w:left w:val="single" w:sz="4" w:space="0" w:color="000000"/>
              <w:bottom w:val="single" w:sz="4" w:space="0" w:color="000000"/>
            </w:tcBorders>
            <w:shd w:val="clear" w:color="auto" w:fill="F7CAAC"/>
            <w:vAlign w:val="center"/>
          </w:tcPr>
          <w:p w:rsidR="00294BD0" w:rsidRDefault="00294BD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Grupy docelowe</w:t>
            </w:r>
          </w:p>
        </w:tc>
        <w:tc>
          <w:tcPr>
            <w:tcW w:w="2412" w:type="dxa"/>
            <w:vMerge w:val="restart"/>
            <w:tcBorders>
              <w:top w:val="single" w:sz="4" w:space="0" w:color="000000"/>
              <w:left w:val="single" w:sz="4" w:space="0" w:color="000000"/>
              <w:bottom w:val="single" w:sz="4" w:space="0" w:color="000000"/>
            </w:tcBorders>
            <w:shd w:val="clear" w:color="auto" w:fill="F7CAAC"/>
            <w:vAlign w:val="center"/>
          </w:tcPr>
          <w:p w:rsidR="00294BD0" w:rsidRDefault="00294BD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Sposób realizacji (konkurs, projekt grantowy, operacja własna, projekt współpracy, aktywizacja</w:t>
            </w:r>
          </w:p>
          <w:p w:rsidR="00294BD0" w:rsidRDefault="00294BD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 </w:t>
            </w:r>
          </w:p>
        </w:tc>
        <w:tc>
          <w:tcPr>
            <w:tcW w:w="8480" w:type="dxa"/>
            <w:gridSpan w:val="5"/>
            <w:tcBorders>
              <w:top w:val="single" w:sz="4" w:space="0" w:color="000000"/>
              <w:left w:val="single" w:sz="4" w:space="0" w:color="000000"/>
              <w:bottom w:val="single" w:sz="4" w:space="0" w:color="000000"/>
              <w:right w:val="single" w:sz="4" w:space="0" w:color="000000"/>
            </w:tcBorders>
            <w:shd w:val="clear" w:color="auto" w:fill="F7CAAC"/>
            <w:vAlign w:val="center"/>
          </w:tcPr>
          <w:p w:rsidR="00294BD0" w:rsidRDefault="00294BD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Wskaźniki produktu</w:t>
            </w:r>
          </w:p>
          <w:p w:rsidR="00294BD0" w:rsidRDefault="00294BD0">
            <w:pPr>
              <w:spacing w:after="0" w:line="240" w:lineRule="auto"/>
              <w:jc w:val="center"/>
              <w:rPr>
                <w:rFonts w:ascii="Times New Roman" w:eastAsia="Times New Roman" w:hAnsi="Times New Roman" w:cs="Times New Roman"/>
              </w:rPr>
            </w:pPr>
          </w:p>
        </w:tc>
      </w:tr>
      <w:tr w:rsidR="00294BD0">
        <w:tc>
          <w:tcPr>
            <w:tcW w:w="2551" w:type="dxa"/>
            <w:gridSpan w:val="2"/>
            <w:vMerge/>
            <w:tcBorders>
              <w:top w:val="single" w:sz="4" w:space="0" w:color="000000"/>
              <w:left w:val="single" w:sz="4" w:space="0" w:color="000000"/>
              <w:bottom w:val="single" w:sz="4" w:space="0" w:color="000000"/>
            </w:tcBorders>
            <w:shd w:val="clear" w:color="auto" w:fill="auto"/>
            <w:vAlign w:val="center"/>
          </w:tcPr>
          <w:p w:rsidR="00294BD0" w:rsidRDefault="00294BD0">
            <w:pPr>
              <w:snapToGrid w:val="0"/>
              <w:spacing w:after="0" w:line="240" w:lineRule="auto"/>
              <w:jc w:val="center"/>
              <w:rPr>
                <w:rFonts w:ascii="Times New Roman" w:eastAsia="Times New Roman" w:hAnsi="Times New Roman" w:cs="Times New Roman"/>
              </w:rPr>
            </w:pPr>
          </w:p>
        </w:tc>
        <w:tc>
          <w:tcPr>
            <w:tcW w:w="1939" w:type="dxa"/>
            <w:vMerge/>
            <w:tcBorders>
              <w:top w:val="single" w:sz="4" w:space="0" w:color="000000"/>
              <w:left w:val="single" w:sz="4" w:space="0" w:color="000000"/>
              <w:bottom w:val="single" w:sz="4" w:space="0" w:color="000000"/>
            </w:tcBorders>
            <w:shd w:val="clear" w:color="auto" w:fill="auto"/>
            <w:vAlign w:val="center"/>
          </w:tcPr>
          <w:p w:rsidR="00294BD0" w:rsidRDefault="00294BD0">
            <w:pPr>
              <w:snapToGrid w:val="0"/>
              <w:spacing w:after="0" w:line="240" w:lineRule="auto"/>
              <w:jc w:val="center"/>
              <w:rPr>
                <w:rFonts w:ascii="Times New Roman" w:eastAsia="Times New Roman" w:hAnsi="Times New Roman" w:cs="Times New Roman"/>
              </w:rPr>
            </w:pPr>
          </w:p>
        </w:tc>
        <w:tc>
          <w:tcPr>
            <w:tcW w:w="2412" w:type="dxa"/>
            <w:vMerge/>
            <w:tcBorders>
              <w:top w:val="single" w:sz="4" w:space="0" w:color="000000"/>
              <w:left w:val="single" w:sz="4" w:space="0" w:color="000000"/>
              <w:bottom w:val="single" w:sz="4" w:space="0" w:color="000000"/>
            </w:tcBorders>
            <w:shd w:val="clear" w:color="auto" w:fill="auto"/>
            <w:vAlign w:val="center"/>
          </w:tcPr>
          <w:p w:rsidR="00294BD0" w:rsidRDefault="00294BD0">
            <w:pPr>
              <w:snapToGrid w:val="0"/>
              <w:spacing w:after="0" w:line="240" w:lineRule="auto"/>
              <w:jc w:val="center"/>
              <w:rPr>
                <w:rFonts w:ascii="Times New Roman" w:eastAsia="Times New Roman" w:hAnsi="Times New Roman" w:cs="Times New Roman"/>
              </w:rPr>
            </w:pPr>
          </w:p>
        </w:tc>
        <w:tc>
          <w:tcPr>
            <w:tcW w:w="2942" w:type="dxa"/>
            <w:vMerge w:val="restart"/>
            <w:tcBorders>
              <w:top w:val="single" w:sz="4" w:space="0" w:color="000000"/>
              <w:left w:val="single" w:sz="4" w:space="0" w:color="000000"/>
              <w:bottom w:val="single" w:sz="4" w:space="0" w:color="000000"/>
            </w:tcBorders>
            <w:shd w:val="clear" w:color="auto" w:fill="F7CAAC"/>
            <w:vAlign w:val="center"/>
          </w:tcPr>
          <w:p w:rsidR="00294BD0" w:rsidRDefault="00294BD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nazwa</w:t>
            </w:r>
          </w:p>
        </w:tc>
        <w:tc>
          <w:tcPr>
            <w:tcW w:w="1645" w:type="dxa"/>
            <w:vMerge w:val="restart"/>
            <w:tcBorders>
              <w:top w:val="single" w:sz="4" w:space="0" w:color="000000"/>
              <w:left w:val="single" w:sz="4" w:space="0" w:color="000000"/>
              <w:bottom w:val="single" w:sz="4" w:space="0" w:color="000000"/>
            </w:tcBorders>
            <w:shd w:val="clear" w:color="auto" w:fill="F7CAAC"/>
            <w:vAlign w:val="center"/>
          </w:tcPr>
          <w:p w:rsidR="00294BD0" w:rsidRDefault="00294BD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Jednostka miary</w:t>
            </w:r>
          </w:p>
        </w:tc>
        <w:tc>
          <w:tcPr>
            <w:tcW w:w="2339" w:type="dxa"/>
            <w:gridSpan w:val="2"/>
            <w:tcBorders>
              <w:top w:val="single" w:sz="4" w:space="0" w:color="000000"/>
              <w:left w:val="single" w:sz="4" w:space="0" w:color="000000"/>
              <w:bottom w:val="single" w:sz="4" w:space="0" w:color="000000"/>
            </w:tcBorders>
            <w:shd w:val="clear" w:color="auto" w:fill="F7CAAC"/>
            <w:vAlign w:val="center"/>
          </w:tcPr>
          <w:p w:rsidR="00294BD0" w:rsidRDefault="00294BD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Wartość</w:t>
            </w:r>
          </w:p>
          <w:p w:rsidR="00294BD0" w:rsidRDefault="00294BD0">
            <w:pPr>
              <w:spacing w:after="0" w:line="240" w:lineRule="auto"/>
              <w:jc w:val="center"/>
              <w:rPr>
                <w:rFonts w:ascii="Times New Roman" w:eastAsia="Times New Roman" w:hAnsi="Times New Roman" w:cs="Times New Roman"/>
              </w:rPr>
            </w:pPr>
          </w:p>
        </w:tc>
        <w:tc>
          <w:tcPr>
            <w:tcW w:w="1554" w:type="dxa"/>
            <w:vMerge w:val="restart"/>
            <w:tcBorders>
              <w:top w:val="single" w:sz="4" w:space="0" w:color="000000"/>
              <w:left w:val="single" w:sz="4" w:space="0" w:color="000000"/>
              <w:bottom w:val="single" w:sz="4" w:space="0" w:color="000000"/>
              <w:right w:val="single" w:sz="4" w:space="0" w:color="000000"/>
            </w:tcBorders>
            <w:shd w:val="clear" w:color="auto" w:fill="F7CAAC"/>
            <w:vAlign w:val="center"/>
          </w:tcPr>
          <w:p w:rsidR="00294BD0" w:rsidRDefault="00294BD0">
            <w:pPr>
              <w:spacing w:after="0" w:line="240" w:lineRule="auto"/>
              <w:jc w:val="center"/>
            </w:pPr>
            <w:r>
              <w:rPr>
                <w:rFonts w:ascii="Times New Roman" w:eastAsia="Times New Roman" w:hAnsi="Times New Roman" w:cs="Times New Roman"/>
              </w:rPr>
              <w:t>Źródło danych/sposób pomiaru</w:t>
            </w:r>
          </w:p>
        </w:tc>
      </w:tr>
      <w:tr w:rsidR="00294BD0">
        <w:trPr>
          <w:trHeight w:val="470"/>
        </w:trPr>
        <w:tc>
          <w:tcPr>
            <w:tcW w:w="2551" w:type="dxa"/>
            <w:gridSpan w:val="2"/>
            <w:vMerge/>
            <w:tcBorders>
              <w:top w:val="single" w:sz="4" w:space="0" w:color="000000"/>
              <w:left w:val="single" w:sz="4" w:space="0" w:color="000000"/>
              <w:bottom w:val="single" w:sz="4" w:space="0" w:color="000000"/>
            </w:tcBorders>
            <w:shd w:val="clear" w:color="auto" w:fill="auto"/>
            <w:vAlign w:val="center"/>
          </w:tcPr>
          <w:p w:rsidR="00294BD0" w:rsidRDefault="00294BD0">
            <w:pPr>
              <w:snapToGrid w:val="0"/>
              <w:spacing w:after="0" w:line="240" w:lineRule="auto"/>
              <w:jc w:val="center"/>
              <w:rPr>
                <w:rFonts w:ascii="Times New Roman" w:eastAsia="Times New Roman" w:hAnsi="Times New Roman" w:cs="Times New Roman"/>
              </w:rPr>
            </w:pPr>
          </w:p>
        </w:tc>
        <w:tc>
          <w:tcPr>
            <w:tcW w:w="1939" w:type="dxa"/>
            <w:vMerge/>
            <w:tcBorders>
              <w:top w:val="single" w:sz="4" w:space="0" w:color="000000"/>
              <w:left w:val="single" w:sz="4" w:space="0" w:color="000000"/>
              <w:bottom w:val="single" w:sz="4" w:space="0" w:color="000000"/>
            </w:tcBorders>
            <w:shd w:val="clear" w:color="auto" w:fill="auto"/>
            <w:vAlign w:val="center"/>
          </w:tcPr>
          <w:p w:rsidR="00294BD0" w:rsidRDefault="00294BD0">
            <w:pPr>
              <w:snapToGrid w:val="0"/>
              <w:spacing w:after="0" w:line="240" w:lineRule="auto"/>
              <w:jc w:val="center"/>
              <w:rPr>
                <w:rFonts w:ascii="Times New Roman" w:eastAsia="Times New Roman" w:hAnsi="Times New Roman" w:cs="Times New Roman"/>
              </w:rPr>
            </w:pPr>
          </w:p>
        </w:tc>
        <w:tc>
          <w:tcPr>
            <w:tcW w:w="2412" w:type="dxa"/>
            <w:vMerge/>
            <w:tcBorders>
              <w:top w:val="single" w:sz="4" w:space="0" w:color="000000"/>
              <w:left w:val="single" w:sz="4" w:space="0" w:color="000000"/>
              <w:bottom w:val="single" w:sz="4" w:space="0" w:color="000000"/>
            </w:tcBorders>
            <w:shd w:val="clear" w:color="auto" w:fill="auto"/>
            <w:vAlign w:val="center"/>
          </w:tcPr>
          <w:p w:rsidR="00294BD0" w:rsidRDefault="00294BD0">
            <w:pPr>
              <w:snapToGrid w:val="0"/>
              <w:spacing w:after="0" w:line="240" w:lineRule="auto"/>
              <w:jc w:val="center"/>
              <w:rPr>
                <w:rFonts w:ascii="Times New Roman" w:eastAsia="Times New Roman" w:hAnsi="Times New Roman" w:cs="Times New Roman"/>
              </w:rPr>
            </w:pPr>
          </w:p>
        </w:tc>
        <w:tc>
          <w:tcPr>
            <w:tcW w:w="2942" w:type="dxa"/>
            <w:vMerge/>
            <w:tcBorders>
              <w:top w:val="single" w:sz="4" w:space="0" w:color="000000"/>
              <w:left w:val="single" w:sz="4" w:space="0" w:color="000000"/>
              <w:bottom w:val="single" w:sz="4" w:space="0" w:color="000000"/>
            </w:tcBorders>
            <w:shd w:val="clear" w:color="auto" w:fill="auto"/>
            <w:vAlign w:val="center"/>
          </w:tcPr>
          <w:p w:rsidR="00294BD0" w:rsidRDefault="00294BD0">
            <w:pPr>
              <w:snapToGrid w:val="0"/>
              <w:spacing w:after="0" w:line="240" w:lineRule="auto"/>
              <w:jc w:val="center"/>
              <w:rPr>
                <w:rFonts w:ascii="Times New Roman" w:eastAsia="Times New Roman" w:hAnsi="Times New Roman" w:cs="Times New Roman"/>
              </w:rPr>
            </w:pPr>
          </w:p>
        </w:tc>
        <w:tc>
          <w:tcPr>
            <w:tcW w:w="1645" w:type="dxa"/>
            <w:vMerge/>
            <w:tcBorders>
              <w:top w:val="single" w:sz="4" w:space="0" w:color="000000"/>
              <w:left w:val="single" w:sz="4" w:space="0" w:color="000000"/>
              <w:bottom w:val="single" w:sz="4" w:space="0" w:color="000000"/>
            </w:tcBorders>
            <w:shd w:val="clear" w:color="auto" w:fill="auto"/>
            <w:vAlign w:val="center"/>
          </w:tcPr>
          <w:p w:rsidR="00294BD0" w:rsidRDefault="00294BD0">
            <w:pPr>
              <w:snapToGrid w:val="0"/>
              <w:spacing w:after="0" w:line="240" w:lineRule="auto"/>
              <w:jc w:val="center"/>
              <w:rPr>
                <w:rFonts w:ascii="Times New Roman" w:eastAsia="Times New Roman" w:hAnsi="Times New Roman" w:cs="Times New Roman"/>
              </w:rPr>
            </w:pPr>
          </w:p>
        </w:tc>
        <w:tc>
          <w:tcPr>
            <w:tcW w:w="1279" w:type="dxa"/>
            <w:tcBorders>
              <w:top w:val="single" w:sz="4" w:space="0" w:color="000000"/>
              <w:left w:val="single" w:sz="4" w:space="0" w:color="000000"/>
              <w:bottom w:val="single" w:sz="4" w:space="0" w:color="000000"/>
            </w:tcBorders>
            <w:shd w:val="clear" w:color="auto" w:fill="F7CAAC"/>
            <w:vAlign w:val="center"/>
          </w:tcPr>
          <w:p w:rsidR="00294BD0" w:rsidRDefault="00294BD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Początkowa rok 2015</w:t>
            </w:r>
          </w:p>
        </w:tc>
        <w:tc>
          <w:tcPr>
            <w:tcW w:w="1060" w:type="dxa"/>
            <w:tcBorders>
              <w:top w:val="single" w:sz="4" w:space="0" w:color="000000"/>
              <w:left w:val="single" w:sz="4" w:space="0" w:color="000000"/>
              <w:bottom w:val="single" w:sz="4" w:space="0" w:color="000000"/>
            </w:tcBorders>
            <w:shd w:val="clear" w:color="auto" w:fill="F7CAAC"/>
            <w:vAlign w:val="center"/>
          </w:tcPr>
          <w:p w:rsidR="00294BD0" w:rsidRDefault="00294BD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Końcowa rok 2020</w:t>
            </w:r>
          </w:p>
        </w:tc>
        <w:tc>
          <w:tcPr>
            <w:tcW w:w="15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4BD0" w:rsidRDefault="00294BD0">
            <w:pPr>
              <w:snapToGrid w:val="0"/>
              <w:spacing w:after="0" w:line="240" w:lineRule="auto"/>
              <w:jc w:val="center"/>
              <w:rPr>
                <w:rFonts w:ascii="Times New Roman" w:eastAsia="Times New Roman" w:hAnsi="Times New Roman" w:cs="Times New Roman"/>
              </w:rPr>
            </w:pPr>
          </w:p>
        </w:tc>
      </w:tr>
      <w:tr w:rsidR="00294BD0">
        <w:tc>
          <w:tcPr>
            <w:tcW w:w="754" w:type="dxa"/>
            <w:tcBorders>
              <w:top w:val="single" w:sz="4" w:space="0" w:color="000000"/>
              <w:left w:val="single" w:sz="4" w:space="0" w:color="000000"/>
              <w:bottom w:val="single" w:sz="4" w:space="0" w:color="000000"/>
            </w:tcBorders>
            <w:shd w:val="clear" w:color="auto" w:fill="auto"/>
            <w:vAlign w:val="center"/>
          </w:tcPr>
          <w:p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1.1.1</w:t>
            </w:r>
          </w:p>
        </w:tc>
        <w:tc>
          <w:tcPr>
            <w:tcW w:w="1797" w:type="dxa"/>
            <w:tcBorders>
              <w:top w:val="single" w:sz="4" w:space="0" w:color="000000"/>
              <w:left w:val="single" w:sz="4" w:space="0" w:color="000000"/>
              <w:bottom w:val="single" w:sz="4" w:space="0" w:color="000000"/>
            </w:tcBorders>
            <w:shd w:val="clear" w:color="auto" w:fill="auto"/>
            <w:vAlign w:val="center"/>
          </w:tcPr>
          <w:p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Podniesienie poziomu wiedzy z zakresu możliwości aplikowania o środki na działania związane z podejmowaniem działalności gospodarczej</w:t>
            </w:r>
          </w:p>
        </w:tc>
        <w:tc>
          <w:tcPr>
            <w:tcW w:w="1939" w:type="dxa"/>
            <w:tcBorders>
              <w:top w:val="single" w:sz="4" w:space="0" w:color="000000"/>
              <w:left w:val="single" w:sz="4" w:space="0" w:color="000000"/>
              <w:bottom w:val="single" w:sz="4" w:space="0" w:color="000000"/>
            </w:tcBorders>
            <w:shd w:val="clear" w:color="auto" w:fill="auto"/>
            <w:vAlign w:val="center"/>
          </w:tcPr>
          <w:p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osoby fizyczne, </w:t>
            </w:r>
          </w:p>
          <w:p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osoby z grup defaworyzowanych</w:t>
            </w:r>
          </w:p>
        </w:tc>
        <w:tc>
          <w:tcPr>
            <w:tcW w:w="2412" w:type="dxa"/>
            <w:tcBorders>
              <w:top w:val="single" w:sz="4" w:space="0" w:color="000000"/>
              <w:left w:val="single" w:sz="4" w:space="0" w:color="000000"/>
              <w:bottom w:val="single" w:sz="4" w:space="0" w:color="000000"/>
            </w:tcBorders>
            <w:shd w:val="clear" w:color="auto" w:fill="auto"/>
            <w:vAlign w:val="center"/>
          </w:tcPr>
          <w:p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Koszty bieżące i</w:t>
            </w:r>
          </w:p>
          <w:p w:rsidR="00294BD0" w:rsidRDefault="00294BD0">
            <w:pPr>
              <w:spacing w:after="0" w:line="240" w:lineRule="auto"/>
              <w:jc w:val="center"/>
              <w:rPr>
                <w:rFonts w:ascii="Times New Roman" w:eastAsia="Times New Roman" w:hAnsi="Times New Roman" w:cs="Times New Roman"/>
              </w:rPr>
            </w:pPr>
            <w:r>
              <w:rPr>
                <w:rFonts w:ascii="Times New Roman" w:eastAsia="Times New Roman" w:hAnsi="Times New Roman" w:cs="Times New Roman"/>
                <w:color w:val="000000"/>
              </w:rPr>
              <w:t>Aktywizacja</w:t>
            </w:r>
          </w:p>
        </w:tc>
        <w:tc>
          <w:tcPr>
            <w:tcW w:w="2942" w:type="dxa"/>
            <w:tcBorders>
              <w:top w:val="single" w:sz="4" w:space="0" w:color="000000"/>
              <w:left w:val="single" w:sz="4" w:space="0" w:color="000000"/>
              <w:bottom w:val="single" w:sz="4" w:space="0" w:color="000000"/>
            </w:tcBorders>
            <w:shd w:val="clear" w:color="auto" w:fill="auto"/>
            <w:vAlign w:val="center"/>
          </w:tcPr>
          <w:p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rPr>
              <w:t>Liczba godzin  udzielonego indywidualnego doradztwa z zakresu podejmowania działalności gospodarczej</w:t>
            </w:r>
          </w:p>
          <w:p w:rsidR="00294BD0" w:rsidRDefault="00294BD0">
            <w:pPr>
              <w:spacing w:after="0" w:line="240" w:lineRule="auto"/>
              <w:jc w:val="center"/>
              <w:rPr>
                <w:rFonts w:ascii="Times New Roman" w:eastAsia="Times New Roman" w:hAnsi="Times New Roman" w:cs="Times New Roman"/>
                <w:color w:val="000000"/>
              </w:rPr>
            </w:pPr>
          </w:p>
        </w:tc>
        <w:tc>
          <w:tcPr>
            <w:tcW w:w="1645" w:type="dxa"/>
            <w:tcBorders>
              <w:top w:val="single" w:sz="4" w:space="0" w:color="000000"/>
              <w:left w:val="single" w:sz="4" w:space="0" w:color="000000"/>
              <w:bottom w:val="single" w:sz="4" w:space="0" w:color="000000"/>
            </w:tcBorders>
            <w:shd w:val="clear" w:color="auto" w:fill="auto"/>
            <w:vAlign w:val="center"/>
          </w:tcPr>
          <w:p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godzina</w:t>
            </w:r>
          </w:p>
        </w:tc>
        <w:tc>
          <w:tcPr>
            <w:tcW w:w="1279" w:type="dxa"/>
            <w:tcBorders>
              <w:top w:val="single" w:sz="4" w:space="0" w:color="000000"/>
              <w:left w:val="single" w:sz="4" w:space="0" w:color="000000"/>
              <w:bottom w:val="single" w:sz="4" w:space="0" w:color="000000"/>
            </w:tcBorders>
            <w:shd w:val="clear" w:color="auto" w:fill="auto"/>
            <w:vAlign w:val="center"/>
          </w:tcPr>
          <w:p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1060" w:type="dxa"/>
            <w:tcBorders>
              <w:top w:val="single" w:sz="4" w:space="0" w:color="000000"/>
              <w:left w:val="single" w:sz="4" w:space="0" w:color="000000"/>
              <w:bottom w:val="single" w:sz="4" w:space="0" w:color="000000"/>
            </w:tcBorders>
            <w:shd w:val="clear" w:color="auto" w:fill="auto"/>
            <w:vAlign w:val="center"/>
          </w:tcPr>
          <w:p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20</w:t>
            </w:r>
          </w:p>
        </w:tc>
        <w:tc>
          <w:tcPr>
            <w:tcW w:w="15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4BD0" w:rsidRDefault="00294BD0">
            <w:pPr>
              <w:spacing w:after="0" w:line="240" w:lineRule="auto"/>
              <w:jc w:val="center"/>
            </w:pPr>
            <w:r>
              <w:rPr>
                <w:rFonts w:ascii="Times New Roman" w:eastAsia="Times New Roman" w:hAnsi="Times New Roman" w:cs="Times New Roman"/>
                <w:color w:val="000000"/>
              </w:rPr>
              <w:t>Dane własne  LGD-ewidencja doradztwa (np. karty doradztwa)</w:t>
            </w:r>
          </w:p>
        </w:tc>
      </w:tr>
      <w:tr w:rsidR="00294BD0">
        <w:tc>
          <w:tcPr>
            <w:tcW w:w="754" w:type="dxa"/>
            <w:tcBorders>
              <w:top w:val="single" w:sz="4" w:space="0" w:color="000000"/>
              <w:left w:val="single" w:sz="4" w:space="0" w:color="000000"/>
              <w:bottom w:val="single" w:sz="4" w:space="0" w:color="000000"/>
            </w:tcBorders>
            <w:shd w:val="clear" w:color="auto" w:fill="auto"/>
            <w:vAlign w:val="center"/>
          </w:tcPr>
          <w:p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1.1.2</w:t>
            </w:r>
          </w:p>
        </w:tc>
        <w:tc>
          <w:tcPr>
            <w:tcW w:w="1797" w:type="dxa"/>
            <w:tcBorders>
              <w:top w:val="single" w:sz="4" w:space="0" w:color="000000"/>
              <w:left w:val="single" w:sz="4" w:space="0" w:color="000000"/>
              <w:bottom w:val="single" w:sz="4" w:space="0" w:color="000000"/>
            </w:tcBorders>
            <w:shd w:val="clear" w:color="auto" w:fill="auto"/>
            <w:vAlign w:val="center"/>
          </w:tcPr>
          <w:p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Powstanie nowych przedsiębiorstw</w:t>
            </w:r>
          </w:p>
        </w:tc>
        <w:tc>
          <w:tcPr>
            <w:tcW w:w="1939" w:type="dxa"/>
            <w:tcBorders>
              <w:top w:val="single" w:sz="4" w:space="0" w:color="000000"/>
              <w:left w:val="single" w:sz="4" w:space="0" w:color="000000"/>
              <w:bottom w:val="single" w:sz="4" w:space="0" w:color="000000"/>
            </w:tcBorders>
            <w:shd w:val="clear" w:color="auto" w:fill="auto"/>
            <w:vAlign w:val="center"/>
          </w:tcPr>
          <w:p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Osoby fizyczne, osoby z grup defaworyzowanych</w:t>
            </w:r>
          </w:p>
        </w:tc>
        <w:tc>
          <w:tcPr>
            <w:tcW w:w="2412" w:type="dxa"/>
            <w:tcBorders>
              <w:top w:val="single" w:sz="4" w:space="0" w:color="000000"/>
              <w:left w:val="single" w:sz="4" w:space="0" w:color="000000"/>
              <w:bottom w:val="single" w:sz="4" w:space="0" w:color="000000"/>
            </w:tcBorders>
            <w:shd w:val="clear" w:color="auto" w:fill="auto"/>
            <w:vAlign w:val="center"/>
          </w:tcPr>
          <w:p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Konkurs</w:t>
            </w:r>
          </w:p>
        </w:tc>
        <w:tc>
          <w:tcPr>
            <w:tcW w:w="2942" w:type="dxa"/>
            <w:tcBorders>
              <w:top w:val="single" w:sz="4" w:space="0" w:color="000000"/>
              <w:left w:val="single" w:sz="4" w:space="0" w:color="000000"/>
              <w:bottom w:val="single" w:sz="4" w:space="0" w:color="000000"/>
            </w:tcBorders>
            <w:shd w:val="clear" w:color="auto" w:fill="auto"/>
            <w:vAlign w:val="center"/>
          </w:tcPr>
          <w:p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Liczba zrealizowanych operacji polegających na utworzeniu nowego przedsiębiorstwa </w:t>
            </w:r>
          </w:p>
          <w:p w:rsidR="00294BD0" w:rsidRDefault="00294BD0">
            <w:pPr>
              <w:spacing w:after="0" w:line="240" w:lineRule="auto"/>
              <w:jc w:val="center"/>
              <w:rPr>
                <w:rFonts w:ascii="Times New Roman" w:eastAsia="Times New Roman" w:hAnsi="Times New Roman" w:cs="Times New Roman"/>
                <w:color w:val="000000"/>
              </w:rPr>
            </w:pPr>
          </w:p>
        </w:tc>
        <w:tc>
          <w:tcPr>
            <w:tcW w:w="1645" w:type="dxa"/>
            <w:tcBorders>
              <w:top w:val="single" w:sz="4" w:space="0" w:color="000000"/>
              <w:left w:val="single" w:sz="4" w:space="0" w:color="000000"/>
              <w:bottom w:val="single" w:sz="4" w:space="0" w:color="000000"/>
            </w:tcBorders>
            <w:shd w:val="clear" w:color="auto" w:fill="auto"/>
            <w:vAlign w:val="center"/>
          </w:tcPr>
          <w:p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sztuka</w:t>
            </w:r>
          </w:p>
        </w:tc>
        <w:tc>
          <w:tcPr>
            <w:tcW w:w="1279" w:type="dxa"/>
            <w:tcBorders>
              <w:top w:val="single" w:sz="4" w:space="0" w:color="000000"/>
              <w:left w:val="single" w:sz="4" w:space="0" w:color="000000"/>
              <w:bottom w:val="single" w:sz="4" w:space="0" w:color="000000"/>
            </w:tcBorders>
            <w:shd w:val="clear" w:color="auto" w:fill="auto"/>
            <w:vAlign w:val="center"/>
          </w:tcPr>
          <w:p w:rsidR="00294BD0" w:rsidRDefault="00294BD0">
            <w:pPr>
              <w:spacing w:after="0" w:line="240" w:lineRule="auto"/>
              <w:jc w:val="center"/>
              <w:rPr>
                <w:rFonts w:ascii="Times New Roman" w:eastAsia="Times New Roman" w:hAnsi="Times New Roman" w:cs="Times New Roman"/>
                <w:strike/>
                <w:color w:val="000000"/>
              </w:rPr>
            </w:pPr>
            <w:r>
              <w:rPr>
                <w:rFonts w:ascii="Times New Roman" w:eastAsia="Times New Roman" w:hAnsi="Times New Roman" w:cs="Times New Roman"/>
                <w:color w:val="000000"/>
              </w:rPr>
              <w:t>0</w:t>
            </w:r>
          </w:p>
        </w:tc>
        <w:tc>
          <w:tcPr>
            <w:tcW w:w="1060" w:type="dxa"/>
            <w:tcBorders>
              <w:top w:val="single" w:sz="4" w:space="0" w:color="000000"/>
              <w:left w:val="single" w:sz="4" w:space="0" w:color="000000"/>
              <w:bottom w:val="single" w:sz="4" w:space="0" w:color="000000"/>
            </w:tcBorders>
            <w:shd w:val="clear" w:color="auto" w:fill="auto"/>
            <w:vAlign w:val="center"/>
          </w:tcPr>
          <w:p w:rsidR="00294BD0" w:rsidRPr="00BC1460" w:rsidRDefault="00294BD0">
            <w:pPr>
              <w:spacing w:after="0" w:line="240" w:lineRule="auto"/>
              <w:jc w:val="center"/>
              <w:rPr>
                <w:rFonts w:ascii="Times New Roman" w:eastAsia="Times New Roman" w:hAnsi="Times New Roman" w:cs="Times New Roman"/>
                <w:strike/>
                <w:color w:val="FF0000"/>
              </w:rPr>
            </w:pPr>
          </w:p>
          <w:p w:rsidR="00294BD0" w:rsidRPr="001A4942" w:rsidRDefault="00294BD0">
            <w:pPr>
              <w:spacing w:after="0" w:line="240" w:lineRule="auto"/>
              <w:jc w:val="center"/>
              <w:rPr>
                <w:rFonts w:ascii="Times New Roman" w:eastAsia="Times New Roman" w:hAnsi="Times New Roman" w:cs="Times New Roman"/>
              </w:rPr>
            </w:pPr>
            <w:r w:rsidRPr="001A4942">
              <w:rPr>
                <w:rFonts w:ascii="Times New Roman" w:eastAsia="Times New Roman" w:hAnsi="Times New Roman" w:cs="Times New Roman"/>
                <w:strike/>
              </w:rPr>
              <w:t>23</w:t>
            </w:r>
            <w:r w:rsidR="001A4942">
              <w:rPr>
                <w:rFonts w:ascii="Times New Roman" w:eastAsia="Times New Roman" w:hAnsi="Times New Roman" w:cs="Times New Roman"/>
                <w:strike/>
              </w:rPr>
              <w:t xml:space="preserve"> </w:t>
            </w:r>
            <w:r w:rsidR="001A4942" w:rsidRPr="001A4942">
              <w:rPr>
                <w:rFonts w:ascii="Times New Roman" w:eastAsia="Times New Roman" w:hAnsi="Times New Roman" w:cs="Times New Roman"/>
                <w:color w:val="FF0000"/>
              </w:rPr>
              <w:t>46</w:t>
            </w:r>
          </w:p>
        </w:tc>
        <w:tc>
          <w:tcPr>
            <w:tcW w:w="15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4BD0" w:rsidRDefault="00294BD0">
            <w:pPr>
              <w:spacing w:after="0" w:line="240" w:lineRule="auto"/>
              <w:jc w:val="center"/>
            </w:pPr>
            <w:r>
              <w:rPr>
                <w:rFonts w:ascii="Times New Roman" w:eastAsia="Times New Roman" w:hAnsi="Times New Roman" w:cs="Times New Roman"/>
                <w:color w:val="000000"/>
              </w:rPr>
              <w:t>Dane o zakończonych projektach (zrealizowane płatności końcowe), dane z wniosków, dane otrzymane od beneficjentów</w:t>
            </w:r>
          </w:p>
        </w:tc>
      </w:tr>
      <w:tr w:rsidR="00294BD0">
        <w:tc>
          <w:tcPr>
            <w:tcW w:w="754" w:type="dxa"/>
            <w:tcBorders>
              <w:top w:val="single" w:sz="4" w:space="0" w:color="000000"/>
              <w:left w:val="single" w:sz="4" w:space="0" w:color="000000"/>
              <w:bottom w:val="single" w:sz="4" w:space="0" w:color="000000"/>
            </w:tcBorders>
            <w:shd w:val="clear" w:color="auto" w:fill="auto"/>
            <w:vAlign w:val="center"/>
          </w:tcPr>
          <w:p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1.2.1</w:t>
            </w:r>
          </w:p>
        </w:tc>
        <w:tc>
          <w:tcPr>
            <w:tcW w:w="1797" w:type="dxa"/>
            <w:tcBorders>
              <w:top w:val="single" w:sz="4" w:space="0" w:color="000000"/>
              <w:left w:val="single" w:sz="4" w:space="0" w:color="000000"/>
              <w:bottom w:val="single" w:sz="4" w:space="0" w:color="000000"/>
            </w:tcBorders>
            <w:shd w:val="clear" w:color="auto" w:fill="auto"/>
            <w:vAlign w:val="center"/>
          </w:tcPr>
          <w:p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Rozwój istniejących przedsiębiorstw</w:t>
            </w:r>
          </w:p>
        </w:tc>
        <w:tc>
          <w:tcPr>
            <w:tcW w:w="1939" w:type="dxa"/>
            <w:tcBorders>
              <w:top w:val="single" w:sz="4" w:space="0" w:color="000000"/>
              <w:left w:val="single" w:sz="4" w:space="0" w:color="000000"/>
              <w:bottom w:val="single" w:sz="4" w:space="0" w:color="000000"/>
            </w:tcBorders>
            <w:shd w:val="clear" w:color="auto" w:fill="auto"/>
            <w:vAlign w:val="center"/>
          </w:tcPr>
          <w:p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Przedsiębiorcy, osoby z grup defaworyzowanych </w:t>
            </w:r>
          </w:p>
        </w:tc>
        <w:tc>
          <w:tcPr>
            <w:tcW w:w="2412" w:type="dxa"/>
            <w:tcBorders>
              <w:top w:val="single" w:sz="4" w:space="0" w:color="000000"/>
              <w:left w:val="single" w:sz="4" w:space="0" w:color="000000"/>
              <w:bottom w:val="single" w:sz="4" w:space="0" w:color="000000"/>
            </w:tcBorders>
            <w:shd w:val="clear" w:color="auto" w:fill="auto"/>
            <w:vAlign w:val="center"/>
          </w:tcPr>
          <w:p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Konkurs</w:t>
            </w:r>
          </w:p>
        </w:tc>
        <w:tc>
          <w:tcPr>
            <w:tcW w:w="2942" w:type="dxa"/>
            <w:tcBorders>
              <w:top w:val="single" w:sz="4" w:space="0" w:color="000000"/>
              <w:left w:val="single" w:sz="4" w:space="0" w:color="000000"/>
              <w:bottom w:val="single" w:sz="4" w:space="0" w:color="000000"/>
            </w:tcBorders>
            <w:shd w:val="clear" w:color="auto" w:fill="auto"/>
            <w:vAlign w:val="center"/>
          </w:tcPr>
          <w:p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Liczba zrealizowanych operacji polegających na rozwoju istniejącego przedsiębiorstw </w:t>
            </w:r>
          </w:p>
        </w:tc>
        <w:tc>
          <w:tcPr>
            <w:tcW w:w="1645" w:type="dxa"/>
            <w:tcBorders>
              <w:top w:val="single" w:sz="4" w:space="0" w:color="000000"/>
              <w:left w:val="single" w:sz="4" w:space="0" w:color="000000"/>
              <w:bottom w:val="single" w:sz="4" w:space="0" w:color="000000"/>
            </w:tcBorders>
            <w:shd w:val="clear" w:color="auto" w:fill="auto"/>
            <w:vAlign w:val="center"/>
          </w:tcPr>
          <w:p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sztuka</w:t>
            </w:r>
          </w:p>
        </w:tc>
        <w:tc>
          <w:tcPr>
            <w:tcW w:w="1279" w:type="dxa"/>
            <w:tcBorders>
              <w:top w:val="single" w:sz="4" w:space="0" w:color="000000"/>
              <w:left w:val="single" w:sz="4" w:space="0" w:color="000000"/>
              <w:bottom w:val="single" w:sz="4" w:space="0" w:color="000000"/>
            </w:tcBorders>
            <w:shd w:val="clear" w:color="auto" w:fill="auto"/>
            <w:vAlign w:val="center"/>
          </w:tcPr>
          <w:p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1060" w:type="dxa"/>
            <w:tcBorders>
              <w:top w:val="single" w:sz="4" w:space="0" w:color="000000"/>
              <w:left w:val="single" w:sz="4" w:space="0" w:color="000000"/>
              <w:bottom w:val="single" w:sz="4" w:space="0" w:color="000000"/>
            </w:tcBorders>
            <w:shd w:val="clear" w:color="auto" w:fill="auto"/>
            <w:vAlign w:val="center"/>
          </w:tcPr>
          <w:p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8</w:t>
            </w:r>
          </w:p>
        </w:tc>
        <w:tc>
          <w:tcPr>
            <w:tcW w:w="15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4BD0" w:rsidRDefault="00294BD0">
            <w:pPr>
              <w:spacing w:after="0" w:line="240" w:lineRule="auto"/>
              <w:jc w:val="center"/>
            </w:pPr>
            <w:r>
              <w:rPr>
                <w:rFonts w:ascii="Times New Roman" w:eastAsia="Times New Roman" w:hAnsi="Times New Roman" w:cs="Times New Roman"/>
                <w:color w:val="000000"/>
              </w:rPr>
              <w:t>Dane o zakończonych projektach (zrealizowane płatności końcowe)</w:t>
            </w:r>
          </w:p>
        </w:tc>
      </w:tr>
      <w:tr w:rsidR="00294BD0">
        <w:tc>
          <w:tcPr>
            <w:tcW w:w="754" w:type="dxa"/>
            <w:tcBorders>
              <w:top w:val="single" w:sz="4" w:space="0" w:color="000000"/>
              <w:left w:val="single" w:sz="4" w:space="0" w:color="000000"/>
              <w:bottom w:val="single" w:sz="4" w:space="0" w:color="000000"/>
            </w:tcBorders>
            <w:shd w:val="clear" w:color="auto" w:fill="auto"/>
            <w:vAlign w:val="center"/>
          </w:tcPr>
          <w:p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1.2.2</w:t>
            </w:r>
          </w:p>
        </w:tc>
        <w:tc>
          <w:tcPr>
            <w:tcW w:w="1797" w:type="dxa"/>
            <w:tcBorders>
              <w:top w:val="single" w:sz="4" w:space="0" w:color="000000"/>
              <w:left w:val="single" w:sz="4" w:space="0" w:color="000000"/>
              <w:bottom w:val="single" w:sz="4" w:space="0" w:color="000000"/>
            </w:tcBorders>
            <w:shd w:val="clear" w:color="auto" w:fill="auto"/>
            <w:vAlign w:val="center"/>
          </w:tcPr>
          <w:p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Współpraca podmiotów gospodarczych</w:t>
            </w:r>
          </w:p>
        </w:tc>
        <w:tc>
          <w:tcPr>
            <w:tcW w:w="1939" w:type="dxa"/>
            <w:tcBorders>
              <w:top w:val="single" w:sz="4" w:space="0" w:color="000000"/>
              <w:left w:val="single" w:sz="4" w:space="0" w:color="000000"/>
              <w:bottom w:val="single" w:sz="4" w:space="0" w:color="000000"/>
            </w:tcBorders>
            <w:shd w:val="clear" w:color="auto" w:fill="auto"/>
            <w:vAlign w:val="center"/>
          </w:tcPr>
          <w:p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Przedsiębiorcy, organizacje pozarządowe prowadzące działalność gospodarczą</w:t>
            </w:r>
          </w:p>
        </w:tc>
        <w:tc>
          <w:tcPr>
            <w:tcW w:w="2412" w:type="dxa"/>
            <w:tcBorders>
              <w:top w:val="single" w:sz="4" w:space="0" w:color="000000"/>
              <w:left w:val="single" w:sz="4" w:space="0" w:color="000000"/>
              <w:bottom w:val="single" w:sz="4" w:space="0" w:color="000000"/>
            </w:tcBorders>
            <w:shd w:val="clear" w:color="auto" w:fill="auto"/>
            <w:vAlign w:val="center"/>
          </w:tcPr>
          <w:p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Konkurs</w:t>
            </w:r>
          </w:p>
        </w:tc>
        <w:tc>
          <w:tcPr>
            <w:tcW w:w="2942" w:type="dxa"/>
            <w:tcBorders>
              <w:top w:val="single" w:sz="4" w:space="0" w:color="000000"/>
              <w:left w:val="single" w:sz="4" w:space="0" w:color="000000"/>
              <w:bottom w:val="single" w:sz="4" w:space="0" w:color="000000"/>
            </w:tcBorders>
            <w:shd w:val="clear" w:color="auto" w:fill="auto"/>
            <w:vAlign w:val="center"/>
          </w:tcPr>
          <w:p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Liczba zawiązanych partnerstw gospodarczych</w:t>
            </w:r>
          </w:p>
        </w:tc>
        <w:tc>
          <w:tcPr>
            <w:tcW w:w="1645" w:type="dxa"/>
            <w:tcBorders>
              <w:top w:val="single" w:sz="4" w:space="0" w:color="000000"/>
              <w:left w:val="single" w:sz="4" w:space="0" w:color="000000"/>
              <w:bottom w:val="single" w:sz="4" w:space="0" w:color="000000"/>
            </w:tcBorders>
            <w:shd w:val="clear" w:color="auto" w:fill="auto"/>
            <w:vAlign w:val="center"/>
          </w:tcPr>
          <w:p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sztuka</w:t>
            </w:r>
          </w:p>
        </w:tc>
        <w:tc>
          <w:tcPr>
            <w:tcW w:w="1279" w:type="dxa"/>
            <w:tcBorders>
              <w:top w:val="single" w:sz="4" w:space="0" w:color="000000"/>
              <w:left w:val="single" w:sz="4" w:space="0" w:color="000000"/>
              <w:bottom w:val="single" w:sz="4" w:space="0" w:color="000000"/>
            </w:tcBorders>
            <w:shd w:val="clear" w:color="auto" w:fill="auto"/>
            <w:vAlign w:val="center"/>
          </w:tcPr>
          <w:p w:rsidR="00294BD0" w:rsidRDefault="00294BD0">
            <w:pPr>
              <w:spacing w:after="0" w:line="240" w:lineRule="auto"/>
              <w:jc w:val="center"/>
              <w:rPr>
                <w:rFonts w:ascii="Times New Roman" w:eastAsia="Times New Roman" w:hAnsi="Times New Roman" w:cs="Times New Roman"/>
                <w:color w:val="FF0000"/>
              </w:rPr>
            </w:pPr>
            <w:r>
              <w:rPr>
                <w:rFonts w:ascii="Times New Roman" w:eastAsia="Times New Roman" w:hAnsi="Times New Roman" w:cs="Times New Roman"/>
                <w:color w:val="000000"/>
              </w:rPr>
              <w:t>0</w:t>
            </w:r>
          </w:p>
        </w:tc>
        <w:tc>
          <w:tcPr>
            <w:tcW w:w="1060" w:type="dxa"/>
            <w:tcBorders>
              <w:top w:val="single" w:sz="4" w:space="0" w:color="000000"/>
              <w:left w:val="single" w:sz="4" w:space="0" w:color="000000"/>
              <w:bottom w:val="single" w:sz="4" w:space="0" w:color="000000"/>
            </w:tcBorders>
            <w:shd w:val="clear" w:color="auto" w:fill="auto"/>
            <w:vAlign w:val="center"/>
          </w:tcPr>
          <w:p w:rsidR="00294BD0" w:rsidRDefault="00294BD0">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FF0000"/>
              </w:rPr>
              <w:t xml:space="preserve"> </w:t>
            </w:r>
          </w:p>
          <w:p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15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4BD0" w:rsidRDefault="00294BD0">
            <w:pPr>
              <w:spacing w:after="0" w:line="240" w:lineRule="auto"/>
              <w:jc w:val="center"/>
            </w:pPr>
            <w:r>
              <w:rPr>
                <w:rFonts w:ascii="Times New Roman" w:eastAsia="Times New Roman" w:hAnsi="Times New Roman" w:cs="Times New Roman"/>
                <w:color w:val="000000"/>
              </w:rPr>
              <w:t>Dane własne LGD</w:t>
            </w:r>
          </w:p>
        </w:tc>
      </w:tr>
      <w:tr w:rsidR="00294BD0">
        <w:tc>
          <w:tcPr>
            <w:tcW w:w="754" w:type="dxa"/>
            <w:tcBorders>
              <w:top w:val="single" w:sz="4" w:space="0" w:color="000000"/>
              <w:left w:val="single" w:sz="4" w:space="0" w:color="000000"/>
              <w:bottom w:val="single" w:sz="4" w:space="0" w:color="000000"/>
            </w:tcBorders>
            <w:shd w:val="clear" w:color="auto" w:fill="auto"/>
            <w:vAlign w:val="center"/>
          </w:tcPr>
          <w:p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1.2.3</w:t>
            </w:r>
          </w:p>
        </w:tc>
        <w:tc>
          <w:tcPr>
            <w:tcW w:w="1797" w:type="dxa"/>
            <w:tcBorders>
              <w:top w:val="single" w:sz="4" w:space="0" w:color="000000"/>
              <w:left w:val="single" w:sz="4" w:space="0" w:color="000000"/>
              <w:bottom w:val="single" w:sz="4" w:space="0" w:color="000000"/>
            </w:tcBorders>
            <w:shd w:val="clear" w:color="auto" w:fill="auto"/>
            <w:vAlign w:val="center"/>
          </w:tcPr>
          <w:p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Podniesienie poziomu wiedzy z zakresu możliwości aplikowania o środki na działania związane z rozwojem działalności gospodarczej</w:t>
            </w:r>
          </w:p>
        </w:tc>
        <w:tc>
          <w:tcPr>
            <w:tcW w:w="1939" w:type="dxa"/>
            <w:tcBorders>
              <w:top w:val="single" w:sz="4" w:space="0" w:color="000000"/>
              <w:left w:val="single" w:sz="4" w:space="0" w:color="000000"/>
              <w:bottom w:val="single" w:sz="4" w:space="0" w:color="000000"/>
            </w:tcBorders>
            <w:shd w:val="clear" w:color="auto" w:fill="auto"/>
            <w:vAlign w:val="center"/>
          </w:tcPr>
          <w:p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osoby fizyczne, przedsiębiorcy,</w:t>
            </w:r>
          </w:p>
          <w:p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osoby z grup defaworyzowanych</w:t>
            </w:r>
          </w:p>
        </w:tc>
        <w:tc>
          <w:tcPr>
            <w:tcW w:w="2412" w:type="dxa"/>
            <w:tcBorders>
              <w:top w:val="single" w:sz="4" w:space="0" w:color="000000"/>
              <w:left w:val="single" w:sz="4" w:space="0" w:color="000000"/>
              <w:bottom w:val="single" w:sz="4" w:space="0" w:color="000000"/>
            </w:tcBorders>
            <w:shd w:val="clear" w:color="auto" w:fill="auto"/>
            <w:vAlign w:val="center"/>
          </w:tcPr>
          <w:p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Koszty bieżące i</w:t>
            </w:r>
          </w:p>
          <w:p w:rsidR="00294BD0" w:rsidRDefault="00294BD0">
            <w:pPr>
              <w:spacing w:after="0" w:line="240" w:lineRule="auto"/>
              <w:jc w:val="center"/>
              <w:rPr>
                <w:rFonts w:ascii="Times New Roman" w:eastAsia="Times New Roman" w:hAnsi="Times New Roman" w:cs="Times New Roman"/>
              </w:rPr>
            </w:pPr>
            <w:r>
              <w:rPr>
                <w:rFonts w:ascii="Times New Roman" w:eastAsia="Times New Roman" w:hAnsi="Times New Roman" w:cs="Times New Roman"/>
                <w:color w:val="000000"/>
              </w:rPr>
              <w:t>Aktywizacja</w:t>
            </w:r>
          </w:p>
        </w:tc>
        <w:tc>
          <w:tcPr>
            <w:tcW w:w="2942" w:type="dxa"/>
            <w:tcBorders>
              <w:top w:val="single" w:sz="4" w:space="0" w:color="000000"/>
              <w:left w:val="single" w:sz="4" w:space="0" w:color="000000"/>
              <w:bottom w:val="single" w:sz="4" w:space="0" w:color="000000"/>
            </w:tcBorders>
            <w:shd w:val="clear" w:color="auto" w:fill="auto"/>
            <w:vAlign w:val="center"/>
          </w:tcPr>
          <w:p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rPr>
              <w:t>Liczba godzin  udzielonego indywidualnego doradztwa z zakresu rozwijania działalności gospodarczej</w:t>
            </w:r>
          </w:p>
          <w:p w:rsidR="00294BD0" w:rsidRDefault="00294BD0">
            <w:pPr>
              <w:spacing w:after="0" w:line="240" w:lineRule="auto"/>
              <w:jc w:val="center"/>
              <w:rPr>
                <w:rFonts w:ascii="Times New Roman" w:eastAsia="Times New Roman" w:hAnsi="Times New Roman" w:cs="Times New Roman"/>
                <w:color w:val="000000"/>
              </w:rPr>
            </w:pPr>
          </w:p>
        </w:tc>
        <w:tc>
          <w:tcPr>
            <w:tcW w:w="1645" w:type="dxa"/>
            <w:tcBorders>
              <w:top w:val="single" w:sz="4" w:space="0" w:color="000000"/>
              <w:left w:val="single" w:sz="4" w:space="0" w:color="000000"/>
              <w:bottom w:val="single" w:sz="4" w:space="0" w:color="000000"/>
            </w:tcBorders>
            <w:shd w:val="clear" w:color="auto" w:fill="auto"/>
            <w:vAlign w:val="center"/>
          </w:tcPr>
          <w:p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godzina</w:t>
            </w:r>
          </w:p>
        </w:tc>
        <w:tc>
          <w:tcPr>
            <w:tcW w:w="1279" w:type="dxa"/>
            <w:tcBorders>
              <w:top w:val="single" w:sz="4" w:space="0" w:color="000000"/>
              <w:left w:val="single" w:sz="4" w:space="0" w:color="000000"/>
              <w:bottom w:val="single" w:sz="4" w:space="0" w:color="000000"/>
            </w:tcBorders>
            <w:shd w:val="clear" w:color="auto" w:fill="auto"/>
            <w:vAlign w:val="center"/>
          </w:tcPr>
          <w:p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1060" w:type="dxa"/>
            <w:tcBorders>
              <w:top w:val="single" w:sz="4" w:space="0" w:color="000000"/>
              <w:left w:val="single" w:sz="4" w:space="0" w:color="000000"/>
              <w:bottom w:val="single" w:sz="4" w:space="0" w:color="000000"/>
            </w:tcBorders>
            <w:shd w:val="clear" w:color="auto" w:fill="auto"/>
            <w:vAlign w:val="center"/>
          </w:tcPr>
          <w:p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16</w:t>
            </w:r>
          </w:p>
        </w:tc>
        <w:tc>
          <w:tcPr>
            <w:tcW w:w="15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4BD0" w:rsidRDefault="00294BD0">
            <w:pPr>
              <w:spacing w:after="0" w:line="240" w:lineRule="auto"/>
              <w:jc w:val="center"/>
            </w:pPr>
            <w:r>
              <w:rPr>
                <w:rFonts w:ascii="Times New Roman" w:eastAsia="Times New Roman" w:hAnsi="Times New Roman" w:cs="Times New Roman"/>
                <w:color w:val="000000"/>
              </w:rPr>
              <w:t>Dane własne  LGD-ewidencja doradztwa (np. karty doradztwa)</w:t>
            </w:r>
          </w:p>
        </w:tc>
      </w:tr>
      <w:tr w:rsidR="00294BD0">
        <w:tc>
          <w:tcPr>
            <w:tcW w:w="6902" w:type="dxa"/>
            <w:gridSpan w:val="4"/>
            <w:tcBorders>
              <w:top w:val="single" w:sz="4" w:space="0" w:color="000000"/>
              <w:left w:val="single" w:sz="4" w:space="0" w:color="000000"/>
              <w:bottom w:val="single" w:sz="4" w:space="0" w:color="000000"/>
            </w:tcBorders>
            <w:shd w:val="clear" w:color="auto" w:fill="C45911"/>
            <w:vAlign w:val="center"/>
          </w:tcPr>
          <w:p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SUMA</w:t>
            </w:r>
          </w:p>
        </w:tc>
        <w:tc>
          <w:tcPr>
            <w:tcW w:w="848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294BD0" w:rsidRDefault="00294BD0">
            <w:pPr>
              <w:snapToGrid w:val="0"/>
              <w:spacing w:after="0" w:line="240" w:lineRule="auto"/>
              <w:jc w:val="center"/>
              <w:rPr>
                <w:rFonts w:ascii="Times New Roman" w:eastAsia="Times New Roman" w:hAnsi="Times New Roman" w:cs="Times New Roman"/>
                <w:color w:val="000000"/>
              </w:rPr>
            </w:pPr>
          </w:p>
        </w:tc>
      </w:tr>
    </w:tbl>
    <w:p w:rsidR="00294BD0" w:rsidRDefault="00294BD0">
      <w:pPr>
        <w:spacing w:after="0"/>
        <w:ind w:left="426"/>
        <w:rPr>
          <w:rFonts w:ascii="Times New Roman" w:eastAsia="Times New Roman" w:hAnsi="Times New Roman" w:cs="Times New Roman"/>
          <w:color w:val="000000"/>
          <w:sz w:val="20"/>
          <w:szCs w:val="20"/>
        </w:rPr>
      </w:pPr>
      <w:r>
        <w:rPr>
          <w:rFonts w:ascii="Times New Roman" w:hAnsi="Times New Roman" w:cs="Times New Roman"/>
          <w:i/>
          <w:color w:val="000000"/>
        </w:rPr>
        <w:t>(Tabela nr 24 – Cele i Wskaźniki dla 1 celu ogólnego tj. Pobudzanie lokalnej przedsiębiorczości - opracowanie własne LGD)</w:t>
      </w:r>
    </w:p>
    <w:p w:rsidR="00294BD0" w:rsidRDefault="00294BD0">
      <w:pPr>
        <w:spacing w:after="0" w:line="240" w:lineRule="auto"/>
        <w:rPr>
          <w:rFonts w:ascii="Times New Roman" w:eastAsia="Times New Roman" w:hAnsi="Times New Roman" w:cs="Times New Roman"/>
          <w:color w:val="000000"/>
          <w:sz w:val="20"/>
          <w:szCs w:val="20"/>
        </w:rPr>
      </w:pPr>
    </w:p>
    <w:p w:rsidR="00294BD0" w:rsidRDefault="00294BD0">
      <w:pPr>
        <w:spacing w:after="0" w:line="240" w:lineRule="auto"/>
        <w:rPr>
          <w:rFonts w:ascii="Times New Roman" w:eastAsia="Times New Roman" w:hAnsi="Times New Roman" w:cs="Times New Roman"/>
          <w:color w:val="000000"/>
          <w:sz w:val="20"/>
          <w:szCs w:val="20"/>
        </w:rPr>
      </w:pPr>
    </w:p>
    <w:tbl>
      <w:tblPr>
        <w:tblW w:w="0" w:type="auto"/>
        <w:tblInd w:w="-15" w:type="dxa"/>
        <w:tblLayout w:type="fixed"/>
        <w:tblLook w:val="0000" w:firstRow="0" w:lastRow="0" w:firstColumn="0" w:lastColumn="0" w:noHBand="0" w:noVBand="0"/>
      </w:tblPr>
      <w:tblGrid>
        <w:gridCol w:w="755"/>
        <w:gridCol w:w="1873"/>
        <w:gridCol w:w="1996"/>
        <w:gridCol w:w="1470"/>
        <w:gridCol w:w="3884"/>
        <w:gridCol w:w="1330"/>
        <w:gridCol w:w="1300"/>
        <w:gridCol w:w="1081"/>
        <w:gridCol w:w="1693"/>
      </w:tblGrid>
      <w:tr w:rsidR="00294BD0">
        <w:tc>
          <w:tcPr>
            <w:tcW w:w="755" w:type="dxa"/>
            <w:tcBorders>
              <w:top w:val="single" w:sz="4" w:space="0" w:color="000000"/>
              <w:left w:val="single" w:sz="4" w:space="0" w:color="000000"/>
              <w:bottom w:val="single" w:sz="4" w:space="0" w:color="000000"/>
            </w:tcBorders>
            <w:shd w:val="clear" w:color="auto" w:fill="FFFF00"/>
            <w:vAlign w:val="center"/>
          </w:tcPr>
          <w:p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2.0</w:t>
            </w:r>
          </w:p>
        </w:tc>
        <w:tc>
          <w:tcPr>
            <w:tcW w:w="1873" w:type="dxa"/>
            <w:tcBorders>
              <w:top w:val="single" w:sz="4" w:space="0" w:color="000000"/>
              <w:left w:val="single" w:sz="4" w:space="0" w:color="000000"/>
              <w:bottom w:val="single" w:sz="4" w:space="0" w:color="000000"/>
            </w:tcBorders>
            <w:shd w:val="clear" w:color="auto" w:fill="FFFF00"/>
            <w:vAlign w:val="center"/>
          </w:tcPr>
          <w:p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Cel Ogólny</w:t>
            </w:r>
          </w:p>
        </w:tc>
        <w:tc>
          <w:tcPr>
            <w:tcW w:w="12754" w:type="dxa"/>
            <w:gridSpan w:val="7"/>
            <w:tcBorders>
              <w:top w:val="single" w:sz="4" w:space="0" w:color="000000"/>
              <w:left w:val="single" w:sz="4" w:space="0" w:color="000000"/>
              <w:bottom w:val="single" w:sz="4" w:space="0" w:color="000000"/>
              <w:right w:val="single" w:sz="4" w:space="0" w:color="000000"/>
            </w:tcBorders>
            <w:shd w:val="clear" w:color="auto" w:fill="FFFF00"/>
            <w:vAlign w:val="center"/>
          </w:tcPr>
          <w:p w:rsidR="00294BD0" w:rsidRDefault="00294BD0">
            <w:pPr>
              <w:spacing w:after="120" w:line="240" w:lineRule="auto"/>
              <w:ind w:left="-71"/>
              <w:jc w:val="center"/>
            </w:pPr>
            <w:r>
              <w:rPr>
                <w:rFonts w:ascii="Times New Roman" w:eastAsia="Times New Roman" w:hAnsi="Times New Roman" w:cs="Times New Roman"/>
                <w:color w:val="000000"/>
              </w:rPr>
              <w:t>Lepsze wykorzystanie potencjału przyrodniczego i kulturowego w rozwoju regionu</w:t>
            </w:r>
          </w:p>
        </w:tc>
      </w:tr>
      <w:tr w:rsidR="00294BD0">
        <w:tc>
          <w:tcPr>
            <w:tcW w:w="755" w:type="dxa"/>
            <w:tcBorders>
              <w:top w:val="single" w:sz="4" w:space="0" w:color="000000"/>
              <w:left w:val="single" w:sz="4" w:space="0" w:color="000000"/>
              <w:bottom w:val="single" w:sz="4" w:space="0" w:color="000000"/>
            </w:tcBorders>
            <w:shd w:val="clear" w:color="auto" w:fill="FFF2CC"/>
            <w:vAlign w:val="center"/>
          </w:tcPr>
          <w:p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2.1</w:t>
            </w:r>
          </w:p>
        </w:tc>
        <w:tc>
          <w:tcPr>
            <w:tcW w:w="1873" w:type="dxa"/>
            <w:vMerge w:val="restart"/>
            <w:tcBorders>
              <w:top w:val="single" w:sz="4" w:space="0" w:color="000000"/>
              <w:left w:val="single" w:sz="4" w:space="0" w:color="000000"/>
              <w:bottom w:val="single" w:sz="4" w:space="0" w:color="000000"/>
            </w:tcBorders>
            <w:shd w:val="clear" w:color="auto" w:fill="FFF2CC"/>
            <w:vAlign w:val="center"/>
          </w:tcPr>
          <w:p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Cele szczegółowe</w:t>
            </w:r>
          </w:p>
        </w:tc>
        <w:tc>
          <w:tcPr>
            <w:tcW w:w="12754" w:type="dxa"/>
            <w:gridSpan w:val="7"/>
            <w:tcBorders>
              <w:top w:val="single" w:sz="4" w:space="0" w:color="000000"/>
              <w:left w:val="single" w:sz="4" w:space="0" w:color="000000"/>
              <w:bottom w:val="single" w:sz="4" w:space="0" w:color="000000"/>
              <w:right w:val="single" w:sz="4" w:space="0" w:color="000000"/>
            </w:tcBorders>
            <w:shd w:val="clear" w:color="auto" w:fill="FFF2CC"/>
            <w:vAlign w:val="center"/>
          </w:tcPr>
          <w:p w:rsidR="00294BD0" w:rsidRDefault="00294BD0">
            <w:pPr>
              <w:spacing w:after="0" w:line="240" w:lineRule="auto"/>
              <w:jc w:val="center"/>
            </w:pPr>
            <w:r>
              <w:rPr>
                <w:rFonts w:ascii="Times New Roman" w:eastAsia="Times New Roman" w:hAnsi="Times New Roman" w:cs="Times New Roman"/>
                <w:color w:val="000000"/>
              </w:rPr>
              <w:t>Rozwój infrastruktury drogowej</w:t>
            </w:r>
          </w:p>
        </w:tc>
      </w:tr>
      <w:tr w:rsidR="00294BD0">
        <w:tc>
          <w:tcPr>
            <w:tcW w:w="755" w:type="dxa"/>
            <w:tcBorders>
              <w:top w:val="single" w:sz="4" w:space="0" w:color="000000"/>
              <w:left w:val="single" w:sz="4" w:space="0" w:color="000000"/>
              <w:bottom w:val="single" w:sz="4" w:space="0" w:color="000000"/>
            </w:tcBorders>
            <w:shd w:val="clear" w:color="auto" w:fill="FFF2CC"/>
            <w:vAlign w:val="center"/>
          </w:tcPr>
          <w:p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2.2</w:t>
            </w:r>
          </w:p>
        </w:tc>
        <w:tc>
          <w:tcPr>
            <w:tcW w:w="1873" w:type="dxa"/>
            <w:vMerge/>
            <w:tcBorders>
              <w:top w:val="single" w:sz="4" w:space="0" w:color="000000"/>
              <w:left w:val="single" w:sz="4" w:space="0" w:color="000000"/>
              <w:bottom w:val="single" w:sz="4" w:space="0" w:color="000000"/>
            </w:tcBorders>
            <w:shd w:val="clear" w:color="auto" w:fill="auto"/>
            <w:vAlign w:val="center"/>
          </w:tcPr>
          <w:p w:rsidR="00294BD0" w:rsidRDefault="00294BD0">
            <w:pPr>
              <w:snapToGrid w:val="0"/>
              <w:spacing w:after="0" w:line="240" w:lineRule="auto"/>
              <w:jc w:val="center"/>
              <w:rPr>
                <w:rFonts w:ascii="Times New Roman" w:eastAsia="Times New Roman" w:hAnsi="Times New Roman" w:cs="Times New Roman"/>
                <w:color w:val="000000"/>
              </w:rPr>
            </w:pPr>
          </w:p>
        </w:tc>
        <w:tc>
          <w:tcPr>
            <w:tcW w:w="12754" w:type="dxa"/>
            <w:gridSpan w:val="7"/>
            <w:tcBorders>
              <w:top w:val="single" w:sz="4" w:space="0" w:color="000000"/>
              <w:left w:val="single" w:sz="4" w:space="0" w:color="000000"/>
              <w:bottom w:val="single" w:sz="4" w:space="0" w:color="000000"/>
              <w:right w:val="single" w:sz="4" w:space="0" w:color="000000"/>
            </w:tcBorders>
            <w:shd w:val="clear" w:color="auto" w:fill="FFF2CC"/>
            <w:vAlign w:val="center"/>
          </w:tcPr>
          <w:p w:rsidR="00294BD0" w:rsidRDefault="00294BD0">
            <w:pPr>
              <w:spacing w:after="120" w:line="240" w:lineRule="auto"/>
              <w:jc w:val="center"/>
            </w:pPr>
            <w:r>
              <w:rPr>
                <w:rFonts w:ascii="Times New Roman" w:eastAsia="Times New Roman" w:hAnsi="Times New Roman" w:cs="Times New Roman"/>
                <w:color w:val="000000"/>
              </w:rPr>
              <w:t>Rozwój infrastruktury turystycznej, rekreacyjnej lub kulturalnej</w:t>
            </w:r>
          </w:p>
        </w:tc>
      </w:tr>
      <w:tr w:rsidR="00294BD0">
        <w:tc>
          <w:tcPr>
            <w:tcW w:w="755" w:type="dxa"/>
            <w:tcBorders>
              <w:top w:val="single" w:sz="4" w:space="0" w:color="000000"/>
              <w:left w:val="single" w:sz="4" w:space="0" w:color="000000"/>
              <w:bottom w:val="single" w:sz="4" w:space="0" w:color="000000"/>
            </w:tcBorders>
            <w:shd w:val="clear" w:color="auto" w:fill="FFF2CC"/>
            <w:vAlign w:val="center"/>
          </w:tcPr>
          <w:p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2.3</w:t>
            </w:r>
          </w:p>
        </w:tc>
        <w:tc>
          <w:tcPr>
            <w:tcW w:w="1873" w:type="dxa"/>
            <w:vMerge/>
            <w:tcBorders>
              <w:top w:val="single" w:sz="4" w:space="0" w:color="000000"/>
              <w:left w:val="single" w:sz="4" w:space="0" w:color="000000"/>
              <w:bottom w:val="single" w:sz="4" w:space="0" w:color="000000"/>
            </w:tcBorders>
            <w:shd w:val="clear" w:color="auto" w:fill="auto"/>
            <w:vAlign w:val="center"/>
          </w:tcPr>
          <w:p w:rsidR="00294BD0" w:rsidRDefault="00294BD0">
            <w:pPr>
              <w:snapToGrid w:val="0"/>
              <w:spacing w:after="0" w:line="240" w:lineRule="auto"/>
              <w:jc w:val="center"/>
              <w:rPr>
                <w:rFonts w:ascii="Times New Roman" w:eastAsia="Times New Roman" w:hAnsi="Times New Roman" w:cs="Times New Roman"/>
                <w:color w:val="000000"/>
              </w:rPr>
            </w:pPr>
          </w:p>
        </w:tc>
        <w:tc>
          <w:tcPr>
            <w:tcW w:w="12754" w:type="dxa"/>
            <w:gridSpan w:val="7"/>
            <w:tcBorders>
              <w:top w:val="single" w:sz="4" w:space="0" w:color="000000"/>
              <w:left w:val="single" w:sz="4" w:space="0" w:color="000000"/>
              <w:bottom w:val="single" w:sz="4" w:space="0" w:color="000000"/>
              <w:right w:val="single" w:sz="4" w:space="0" w:color="000000"/>
            </w:tcBorders>
            <w:shd w:val="clear" w:color="auto" w:fill="FFF2CC"/>
            <w:vAlign w:val="center"/>
          </w:tcPr>
          <w:p w:rsidR="00294BD0" w:rsidRDefault="00294BD0">
            <w:pPr>
              <w:spacing w:after="120" w:line="240" w:lineRule="auto"/>
              <w:jc w:val="center"/>
            </w:pPr>
            <w:r>
              <w:rPr>
                <w:rFonts w:ascii="Times New Roman" w:eastAsia="Times New Roman" w:hAnsi="Times New Roman" w:cs="Times New Roman"/>
                <w:color w:val="000000"/>
              </w:rPr>
              <w:t>Rozwój usług edukacyjnych</w:t>
            </w:r>
          </w:p>
        </w:tc>
      </w:tr>
      <w:tr w:rsidR="00294BD0">
        <w:tc>
          <w:tcPr>
            <w:tcW w:w="2628" w:type="dxa"/>
            <w:gridSpan w:val="2"/>
            <w:tcBorders>
              <w:top w:val="single" w:sz="4" w:space="0" w:color="000000"/>
              <w:left w:val="single" w:sz="4" w:space="0" w:color="000000"/>
              <w:bottom w:val="single" w:sz="4" w:space="0" w:color="000000"/>
            </w:tcBorders>
            <w:shd w:val="clear" w:color="auto" w:fill="auto"/>
            <w:vAlign w:val="center"/>
          </w:tcPr>
          <w:p w:rsidR="00294BD0" w:rsidRDefault="00294BD0">
            <w:pPr>
              <w:snapToGrid w:val="0"/>
              <w:spacing w:after="0" w:line="240" w:lineRule="auto"/>
              <w:jc w:val="center"/>
              <w:rPr>
                <w:rFonts w:ascii="Times New Roman" w:eastAsia="Times New Roman" w:hAnsi="Times New Roman" w:cs="Times New Roman"/>
                <w:color w:val="000000"/>
              </w:rPr>
            </w:pPr>
          </w:p>
        </w:tc>
        <w:tc>
          <w:tcPr>
            <w:tcW w:w="3466" w:type="dxa"/>
            <w:gridSpan w:val="2"/>
            <w:tcBorders>
              <w:top w:val="single" w:sz="4" w:space="0" w:color="000000"/>
              <w:left w:val="single" w:sz="4" w:space="0" w:color="000000"/>
              <w:bottom w:val="single" w:sz="4" w:space="0" w:color="000000"/>
            </w:tcBorders>
            <w:shd w:val="clear" w:color="auto" w:fill="FFFF00"/>
            <w:vAlign w:val="center"/>
          </w:tcPr>
          <w:p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Wskaźniki oddziaływania dla celu ogólnego</w:t>
            </w:r>
          </w:p>
        </w:tc>
        <w:tc>
          <w:tcPr>
            <w:tcW w:w="3884" w:type="dxa"/>
            <w:tcBorders>
              <w:top w:val="single" w:sz="4" w:space="0" w:color="000000"/>
              <w:left w:val="single" w:sz="4" w:space="0" w:color="000000"/>
              <w:bottom w:val="single" w:sz="4" w:space="0" w:color="000000"/>
            </w:tcBorders>
            <w:shd w:val="clear" w:color="auto" w:fill="FFFF00"/>
            <w:vAlign w:val="center"/>
          </w:tcPr>
          <w:p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Jednostka miary</w:t>
            </w:r>
          </w:p>
        </w:tc>
        <w:tc>
          <w:tcPr>
            <w:tcW w:w="1330" w:type="dxa"/>
            <w:tcBorders>
              <w:top w:val="single" w:sz="4" w:space="0" w:color="000000"/>
              <w:left w:val="single" w:sz="4" w:space="0" w:color="000000"/>
              <w:bottom w:val="single" w:sz="4" w:space="0" w:color="000000"/>
            </w:tcBorders>
            <w:shd w:val="clear" w:color="auto" w:fill="FFFF00"/>
            <w:vAlign w:val="center"/>
          </w:tcPr>
          <w:p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Stan początkowy na rok 2014/2015</w:t>
            </w:r>
          </w:p>
        </w:tc>
        <w:tc>
          <w:tcPr>
            <w:tcW w:w="1300" w:type="dxa"/>
            <w:tcBorders>
              <w:top w:val="single" w:sz="4" w:space="0" w:color="000000"/>
              <w:left w:val="single" w:sz="4" w:space="0" w:color="000000"/>
              <w:bottom w:val="single" w:sz="4" w:space="0" w:color="000000"/>
            </w:tcBorders>
            <w:shd w:val="clear" w:color="auto" w:fill="FFFF00"/>
            <w:vAlign w:val="center"/>
          </w:tcPr>
          <w:p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Plan do roku 2022</w:t>
            </w:r>
          </w:p>
        </w:tc>
        <w:tc>
          <w:tcPr>
            <w:tcW w:w="2774" w:type="dxa"/>
            <w:gridSpan w:val="2"/>
            <w:tcBorders>
              <w:top w:val="single" w:sz="4" w:space="0" w:color="000000"/>
              <w:left w:val="single" w:sz="4" w:space="0" w:color="000000"/>
              <w:bottom w:val="single" w:sz="4" w:space="0" w:color="000000"/>
              <w:right w:val="single" w:sz="4" w:space="0" w:color="000000"/>
            </w:tcBorders>
            <w:shd w:val="clear" w:color="auto" w:fill="FFFF00"/>
            <w:vAlign w:val="center"/>
          </w:tcPr>
          <w:p w:rsidR="00294BD0" w:rsidRDefault="00294BD0">
            <w:pPr>
              <w:spacing w:after="0" w:line="240" w:lineRule="auto"/>
              <w:jc w:val="center"/>
            </w:pPr>
            <w:r>
              <w:rPr>
                <w:rFonts w:ascii="Times New Roman" w:eastAsia="Times New Roman" w:hAnsi="Times New Roman" w:cs="Times New Roman"/>
                <w:color w:val="000000"/>
              </w:rPr>
              <w:t>Źródło danych/sposób pomiaru</w:t>
            </w:r>
          </w:p>
        </w:tc>
      </w:tr>
      <w:tr w:rsidR="00294BD0">
        <w:tc>
          <w:tcPr>
            <w:tcW w:w="755" w:type="dxa"/>
            <w:tcBorders>
              <w:top w:val="single" w:sz="4" w:space="0" w:color="000000"/>
              <w:left w:val="single" w:sz="4" w:space="0" w:color="000000"/>
              <w:bottom w:val="single" w:sz="4" w:space="0" w:color="000000"/>
            </w:tcBorders>
            <w:shd w:val="clear" w:color="auto" w:fill="auto"/>
            <w:vAlign w:val="center"/>
          </w:tcPr>
          <w:p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W2.0</w:t>
            </w:r>
          </w:p>
        </w:tc>
        <w:tc>
          <w:tcPr>
            <w:tcW w:w="5339" w:type="dxa"/>
            <w:gridSpan w:val="3"/>
            <w:tcBorders>
              <w:top w:val="single" w:sz="4" w:space="0" w:color="000000"/>
              <w:left w:val="single" w:sz="4" w:space="0" w:color="000000"/>
              <w:bottom w:val="single" w:sz="4" w:space="0" w:color="000000"/>
            </w:tcBorders>
            <w:shd w:val="clear" w:color="auto" w:fill="auto"/>
            <w:vAlign w:val="center"/>
          </w:tcPr>
          <w:p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Wzrost liczby osób korzystających z noclegów w gminach  wchodzących w skład LGD</w:t>
            </w:r>
          </w:p>
          <w:p w:rsidR="00294BD0" w:rsidRDefault="00294BD0">
            <w:pPr>
              <w:spacing w:after="0" w:line="240" w:lineRule="auto"/>
              <w:jc w:val="center"/>
              <w:rPr>
                <w:rFonts w:ascii="Times New Roman" w:eastAsia="Times New Roman" w:hAnsi="Times New Roman" w:cs="Times New Roman"/>
                <w:color w:val="000000"/>
              </w:rPr>
            </w:pPr>
          </w:p>
        </w:tc>
        <w:tc>
          <w:tcPr>
            <w:tcW w:w="3884" w:type="dxa"/>
            <w:tcBorders>
              <w:top w:val="single" w:sz="4" w:space="0" w:color="000000"/>
              <w:left w:val="single" w:sz="4" w:space="0" w:color="000000"/>
              <w:bottom w:val="single" w:sz="4" w:space="0" w:color="000000"/>
            </w:tcBorders>
            <w:shd w:val="clear" w:color="auto" w:fill="auto"/>
            <w:vAlign w:val="center"/>
          </w:tcPr>
          <w:p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osoba</w:t>
            </w:r>
          </w:p>
        </w:tc>
        <w:tc>
          <w:tcPr>
            <w:tcW w:w="1330" w:type="dxa"/>
            <w:tcBorders>
              <w:top w:val="single" w:sz="4" w:space="0" w:color="000000"/>
              <w:left w:val="single" w:sz="4" w:space="0" w:color="000000"/>
              <w:bottom w:val="single" w:sz="4" w:space="0" w:color="000000"/>
            </w:tcBorders>
            <w:shd w:val="clear" w:color="auto" w:fill="auto"/>
            <w:vAlign w:val="center"/>
          </w:tcPr>
          <w:p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23407</w:t>
            </w:r>
          </w:p>
        </w:tc>
        <w:tc>
          <w:tcPr>
            <w:tcW w:w="1300" w:type="dxa"/>
            <w:tcBorders>
              <w:top w:val="single" w:sz="4" w:space="0" w:color="000000"/>
              <w:left w:val="single" w:sz="4" w:space="0" w:color="000000"/>
              <w:bottom w:val="single" w:sz="4" w:space="0" w:color="000000"/>
            </w:tcBorders>
            <w:shd w:val="clear" w:color="auto" w:fill="auto"/>
            <w:vAlign w:val="center"/>
          </w:tcPr>
          <w:p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23600</w:t>
            </w:r>
          </w:p>
        </w:tc>
        <w:tc>
          <w:tcPr>
            <w:tcW w:w="27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94BD0" w:rsidRDefault="00294BD0">
            <w:pPr>
              <w:spacing w:after="0" w:line="240" w:lineRule="auto"/>
              <w:jc w:val="center"/>
            </w:pPr>
            <w:r>
              <w:rPr>
                <w:rFonts w:ascii="Times New Roman" w:eastAsia="Times New Roman" w:hAnsi="Times New Roman" w:cs="Times New Roman"/>
                <w:color w:val="000000"/>
              </w:rPr>
              <w:t>GUS</w:t>
            </w:r>
          </w:p>
        </w:tc>
      </w:tr>
      <w:tr w:rsidR="00294BD0">
        <w:tc>
          <w:tcPr>
            <w:tcW w:w="755" w:type="dxa"/>
            <w:tcBorders>
              <w:top w:val="single" w:sz="4" w:space="0" w:color="000000"/>
              <w:left w:val="single" w:sz="4" w:space="0" w:color="000000"/>
              <w:bottom w:val="single" w:sz="4" w:space="0" w:color="000000"/>
            </w:tcBorders>
            <w:shd w:val="clear" w:color="auto" w:fill="auto"/>
            <w:vAlign w:val="center"/>
          </w:tcPr>
          <w:p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W2.0</w:t>
            </w:r>
          </w:p>
        </w:tc>
        <w:tc>
          <w:tcPr>
            <w:tcW w:w="5339" w:type="dxa"/>
            <w:gridSpan w:val="3"/>
            <w:tcBorders>
              <w:top w:val="single" w:sz="4" w:space="0" w:color="000000"/>
              <w:left w:val="single" w:sz="4" w:space="0" w:color="000000"/>
              <w:bottom w:val="single" w:sz="4" w:space="0" w:color="000000"/>
            </w:tcBorders>
            <w:shd w:val="clear" w:color="auto" w:fill="auto"/>
            <w:vAlign w:val="center"/>
          </w:tcPr>
          <w:p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Wzrost odsetka mieszkańców gmin objętych działalnością LGD, które słyszały o działaniach podejmowanych przez Stowarzyszenie Lokalna Grupa Działania Bory Dolnośląskie</w:t>
            </w:r>
          </w:p>
        </w:tc>
        <w:tc>
          <w:tcPr>
            <w:tcW w:w="3884" w:type="dxa"/>
            <w:tcBorders>
              <w:top w:val="single" w:sz="4" w:space="0" w:color="000000"/>
              <w:left w:val="single" w:sz="4" w:space="0" w:color="000000"/>
              <w:bottom w:val="single" w:sz="4" w:space="0" w:color="000000"/>
            </w:tcBorders>
            <w:shd w:val="clear" w:color="auto" w:fill="auto"/>
            <w:vAlign w:val="center"/>
          </w:tcPr>
          <w:p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procent</w:t>
            </w:r>
          </w:p>
        </w:tc>
        <w:tc>
          <w:tcPr>
            <w:tcW w:w="1330" w:type="dxa"/>
            <w:tcBorders>
              <w:top w:val="single" w:sz="4" w:space="0" w:color="000000"/>
              <w:left w:val="single" w:sz="4" w:space="0" w:color="000000"/>
              <w:bottom w:val="single" w:sz="4" w:space="0" w:color="000000"/>
            </w:tcBorders>
            <w:shd w:val="clear" w:color="auto" w:fill="auto"/>
            <w:vAlign w:val="center"/>
          </w:tcPr>
          <w:p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82%</w:t>
            </w:r>
          </w:p>
        </w:tc>
        <w:tc>
          <w:tcPr>
            <w:tcW w:w="1300" w:type="dxa"/>
            <w:tcBorders>
              <w:top w:val="single" w:sz="4" w:space="0" w:color="000000"/>
              <w:left w:val="single" w:sz="4" w:space="0" w:color="000000"/>
              <w:bottom w:val="single" w:sz="4" w:space="0" w:color="000000"/>
            </w:tcBorders>
            <w:shd w:val="clear" w:color="auto" w:fill="auto"/>
            <w:vAlign w:val="center"/>
          </w:tcPr>
          <w:p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90%</w:t>
            </w:r>
          </w:p>
        </w:tc>
        <w:tc>
          <w:tcPr>
            <w:tcW w:w="27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94BD0" w:rsidRDefault="00294BD0">
            <w:pPr>
              <w:spacing w:after="0" w:line="240" w:lineRule="auto"/>
              <w:jc w:val="center"/>
            </w:pPr>
            <w:r>
              <w:rPr>
                <w:rFonts w:ascii="Times New Roman" w:eastAsia="Times New Roman" w:hAnsi="Times New Roman" w:cs="Times New Roman"/>
                <w:color w:val="000000"/>
              </w:rPr>
              <w:t>Badanie ewaluacyjne</w:t>
            </w:r>
          </w:p>
        </w:tc>
      </w:tr>
      <w:tr w:rsidR="00294BD0">
        <w:tc>
          <w:tcPr>
            <w:tcW w:w="755" w:type="dxa"/>
            <w:tcBorders>
              <w:top w:val="single" w:sz="4" w:space="0" w:color="000000"/>
              <w:left w:val="single" w:sz="4" w:space="0" w:color="000000"/>
              <w:bottom w:val="single" w:sz="4" w:space="0" w:color="000000"/>
            </w:tcBorders>
            <w:shd w:val="clear" w:color="auto" w:fill="auto"/>
            <w:vAlign w:val="center"/>
          </w:tcPr>
          <w:p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W2.0</w:t>
            </w:r>
          </w:p>
        </w:tc>
        <w:tc>
          <w:tcPr>
            <w:tcW w:w="5339" w:type="dxa"/>
            <w:gridSpan w:val="3"/>
            <w:tcBorders>
              <w:top w:val="single" w:sz="4" w:space="0" w:color="000000"/>
              <w:left w:val="single" w:sz="4" w:space="0" w:color="000000"/>
              <w:bottom w:val="single" w:sz="4" w:space="0" w:color="000000"/>
            </w:tcBorders>
            <w:shd w:val="clear" w:color="auto" w:fill="auto"/>
            <w:vAlign w:val="center"/>
          </w:tcPr>
          <w:p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Wzrost liczby mieszkańców gmin objętych działalnością LGD , u których zwiększył się poziom wiedzy o regionie Bory Dolnośląskie</w:t>
            </w:r>
          </w:p>
        </w:tc>
        <w:tc>
          <w:tcPr>
            <w:tcW w:w="3884" w:type="dxa"/>
            <w:tcBorders>
              <w:top w:val="single" w:sz="4" w:space="0" w:color="000000"/>
              <w:left w:val="single" w:sz="4" w:space="0" w:color="000000"/>
              <w:bottom w:val="single" w:sz="4" w:space="0" w:color="000000"/>
            </w:tcBorders>
            <w:shd w:val="clear" w:color="auto" w:fill="auto"/>
            <w:vAlign w:val="center"/>
          </w:tcPr>
          <w:p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osoba</w:t>
            </w:r>
          </w:p>
        </w:tc>
        <w:tc>
          <w:tcPr>
            <w:tcW w:w="1330" w:type="dxa"/>
            <w:tcBorders>
              <w:top w:val="single" w:sz="4" w:space="0" w:color="000000"/>
              <w:left w:val="single" w:sz="4" w:space="0" w:color="000000"/>
              <w:bottom w:val="single" w:sz="4" w:space="0" w:color="000000"/>
            </w:tcBorders>
            <w:shd w:val="clear" w:color="auto" w:fill="auto"/>
            <w:vAlign w:val="center"/>
          </w:tcPr>
          <w:p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1.000</w:t>
            </w:r>
          </w:p>
        </w:tc>
        <w:tc>
          <w:tcPr>
            <w:tcW w:w="1300" w:type="dxa"/>
            <w:tcBorders>
              <w:top w:val="single" w:sz="4" w:space="0" w:color="000000"/>
              <w:left w:val="single" w:sz="4" w:space="0" w:color="000000"/>
              <w:bottom w:val="single" w:sz="4" w:space="0" w:color="000000"/>
            </w:tcBorders>
            <w:shd w:val="clear" w:color="auto" w:fill="auto"/>
            <w:vAlign w:val="center"/>
          </w:tcPr>
          <w:p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1.100</w:t>
            </w:r>
          </w:p>
        </w:tc>
        <w:tc>
          <w:tcPr>
            <w:tcW w:w="27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94BD0" w:rsidRDefault="00294BD0">
            <w:pPr>
              <w:spacing w:after="0" w:line="240" w:lineRule="auto"/>
              <w:jc w:val="center"/>
            </w:pPr>
            <w:r>
              <w:rPr>
                <w:rFonts w:ascii="Times New Roman" w:eastAsia="Times New Roman" w:hAnsi="Times New Roman" w:cs="Times New Roman"/>
                <w:color w:val="000000"/>
              </w:rPr>
              <w:t>Rejestr danych LGD</w:t>
            </w:r>
          </w:p>
        </w:tc>
      </w:tr>
      <w:tr w:rsidR="00294BD0">
        <w:tc>
          <w:tcPr>
            <w:tcW w:w="2628" w:type="dxa"/>
            <w:gridSpan w:val="2"/>
            <w:tcBorders>
              <w:top w:val="single" w:sz="4" w:space="0" w:color="000000"/>
              <w:left w:val="single" w:sz="4" w:space="0" w:color="000000"/>
              <w:bottom w:val="single" w:sz="4" w:space="0" w:color="000000"/>
            </w:tcBorders>
            <w:shd w:val="clear" w:color="auto" w:fill="auto"/>
            <w:vAlign w:val="center"/>
          </w:tcPr>
          <w:p w:rsidR="00294BD0" w:rsidRDefault="00294BD0">
            <w:pPr>
              <w:snapToGrid w:val="0"/>
              <w:spacing w:after="0" w:line="240" w:lineRule="auto"/>
              <w:jc w:val="center"/>
              <w:rPr>
                <w:rFonts w:ascii="Times New Roman" w:eastAsia="Times New Roman" w:hAnsi="Times New Roman" w:cs="Times New Roman"/>
                <w:color w:val="000000"/>
              </w:rPr>
            </w:pPr>
          </w:p>
        </w:tc>
        <w:tc>
          <w:tcPr>
            <w:tcW w:w="3466" w:type="dxa"/>
            <w:gridSpan w:val="2"/>
            <w:tcBorders>
              <w:top w:val="single" w:sz="4" w:space="0" w:color="000000"/>
              <w:left w:val="single" w:sz="4" w:space="0" w:color="000000"/>
              <w:bottom w:val="single" w:sz="4" w:space="0" w:color="000000"/>
            </w:tcBorders>
            <w:shd w:val="clear" w:color="auto" w:fill="FFF2CC"/>
            <w:vAlign w:val="center"/>
          </w:tcPr>
          <w:p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Wskaźniki rezultatu dla celów szczegółowych</w:t>
            </w:r>
          </w:p>
        </w:tc>
        <w:tc>
          <w:tcPr>
            <w:tcW w:w="3884" w:type="dxa"/>
            <w:tcBorders>
              <w:top w:val="single" w:sz="4" w:space="0" w:color="000000"/>
              <w:left w:val="single" w:sz="4" w:space="0" w:color="000000"/>
              <w:bottom w:val="single" w:sz="4" w:space="0" w:color="000000"/>
            </w:tcBorders>
            <w:shd w:val="clear" w:color="auto" w:fill="FFF2CC"/>
            <w:vAlign w:val="center"/>
          </w:tcPr>
          <w:p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Jednostka miary</w:t>
            </w:r>
          </w:p>
        </w:tc>
        <w:tc>
          <w:tcPr>
            <w:tcW w:w="1330" w:type="dxa"/>
            <w:tcBorders>
              <w:top w:val="single" w:sz="4" w:space="0" w:color="000000"/>
              <w:left w:val="single" w:sz="4" w:space="0" w:color="000000"/>
              <w:bottom w:val="single" w:sz="4" w:space="0" w:color="000000"/>
            </w:tcBorders>
            <w:shd w:val="clear" w:color="auto" w:fill="FFF2CC"/>
            <w:vAlign w:val="center"/>
          </w:tcPr>
          <w:p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Stan początkowy na rok 2015</w:t>
            </w:r>
          </w:p>
        </w:tc>
        <w:tc>
          <w:tcPr>
            <w:tcW w:w="1300" w:type="dxa"/>
            <w:tcBorders>
              <w:top w:val="single" w:sz="4" w:space="0" w:color="000000"/>
              <w:left w:val="single" w:sz="4" w:space="0" w:color="000000"/>
              <w:bottom w:val="single" w:sz="4" w:space="0" w:color="000000"/>
            </w:tcBorders>
            <w:shd w:val="clear" w:color="auto" w:fill="FFF2CC"/>
            <w:vAlign w:val="center"/>
          </w:tcPr>
          <w:p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Plan do roku 2022</w:t>
            </w:r>
          </w:p>
        </w:tc>
        <w:tc>
          <w:tcPr>
            <w:tcW w:w="2774" w:type="dxa"/>
            <w:gridSpan w:val="2"/>
            <w:tcBorders>
              <w:top w:val="single" w:sz="4" w:space="0" w:color="000000"/>
              <w:left w:val="single" w:sz="4" w:space="0" w:color="000000"/>
              <w:bottom w:val="single" w:sz="4" w:space="0" w:color="000000"/>
              <w:right w:val="single" w:sz="4" w:space="0" w:color="000000"/>
            </w:tcBorders>
            <w:shd w:val="clear" w:color="auto" w:fill="FFF2CC"/>
            <w:vAlign w:val="center"/>
          </w:tcPr>
          <w:p w:rsidR="00294BD0" w:rsidRDefault="00294BD0">
            <w:pPr>
              <w:spacing w:after="0" w:line="240" w:lineRule="auto"/>
              <w:jc w:val="center"/>
            </w:pPr>
            <w:r>
              <w:rPr>
                <w:rFonts w:ascii="Times New Roman" w:eastAsia="Times New Roman" w:hAnsi="Times New Roman" w:cs="Times New Roman"/>
                <w:color w:val="000000"/>
              </w:rPr>
              <w:t>Źródło danych/sposób pomiaru</w:t>
            </w:r>
          </w:p>
        </w:tc>
      </w:tr>
      <w:tr w:rsidR="00294BD0">
        <w:tc>
          <w:tcPr>
            <w:tcW w:w="755" w:type="dxa"/>
            <w:tcBorders>
              <w:top w:val="single" w:sz="4" w:space="0" w:color="000000"/>
              <w:left w:val="single" w:sz="4" w:space="0" w:color="000000"/>
              <w:bottom w:val="single" w:sz="4" w:space="0" w:color="000000"/>
            </w:tcBorders>
            <w:shd w:val="clear" w:color="auto" w:fill="auto"/>
            <w:vAlign w:val="center"/>
          </w:tcPr>
          <w:p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W.2.1</w:t>
            </w:r>
          </w:p>
        </w:tc>
        <w:tc>
          <w:tcPr>
            <w:tcW w:w="5339" w:type="dxa"/>
            <w:gridSpan w:val="3"/>
            <w:tcBorders>
              <w:top w:val="single" w:sz="4" w:space="0" w:color="000000"/>
              <w:left w:val="single" w:sz="4" w:space="0" w:color="000000"/>
              <w:bottom w:val="single" w:sz="4" w:space="0" w:color="000000"/>
            </w:tcBorders>
            <w:shd w:val="clear" w:color="auto" w:fill="auto"/>
            <w:vAlign w:val="center"/>
          </w:tcPr>
          <w:p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Wzrost liczby osób korzystających z nowej lub przebudowanej infrastruktury drogowej łączącej obiekty użyteczności publicznej z siecią dróg publicznych albo skracających dystans lub czas dojazdu do nich</w:t>
            </w:r>
          </w:p>
        </w:tc>
        <w:tc>
          <w:tcPr>
            <w:tcW w:w="3884" w:type="dxa"/>
            <w:tcBorders>
              <w:top w:val="single" w:sz="4" w:space="0" w:color="000000"/>
              <w:left w:val="single" w:sz="4" w:space="0" w:color="000000"/>
              <w:bottom w:val="single" w:sz="4" w:space="0" w:color="000000"/>
            </w:tcBorders>
            <w:shd w:val="clear" w:color="auto" w:fill="auto"/>
            <w:vAlign w:val="center"/>
          </w:tcPr>
          <w:p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osoba</w:t>
            </w:r>
          </w:p>
        </w:tc>
        <w:tc>
          <w:tcPr>
            <w:tcW w:w="1330" w:type="dxa"/>
            <w:tcBorders>
              <w:top w:val="single" w:sz="4" w:space="0" w:color="000000"/>
              <w:left w:val="single" w:sz="4" w:space="0" w:color="000000"/>
              <w:bottom w:val="single" w:sz="4" w:space="0" w:color="000000"/>
            </w:tcBorders>
            <w:shd w:val="clear" w:color="auto" w:fill="auto"/>
            <w:vAlign w:val="center"/>
          </w:tcPr>
          <w:p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1300" w:type="dxa"/>
            <w:tcBorders>
              <w:top w:val="single" w:sz="4" w:space="0" w:color="000000"/>
              <w:left w:val="single" w:sz="4" w:space="0" w:color="000000"/>
              <w:bottom w:val="single" w:sz="4" w:space="0" w:color="000000"/>
            </w:tcBorders>
            <w:shd w:val="clear" w:color="auto" w:fill="auto"/>
            <w:vAlign w:val="center"/>
          </w:tcPr>
          <w:p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100</w:t>
            </w:r>
          </w:p>
        </w:tc>
        <w:tc>
          <w:tcPr>
            <w:tcW w:w="27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94BD0" w:rsidRDefault="00294BD0">
            <w:pPr>
              <w:spacing w:after="0" w:line="240" w:lineRule="auto"/>
              <w:jc w:val="center"/>
            </w:pPr>
            <w:r>
              <w:rPr>
                <w:rFonts w:ascii="Times New Roman" w:eastAsia="Times New Roman" w:hAnsi="Times New Roman" w:cs="Times New Roman"/>
                <w:color w:val="000000"/>
              </w:rPr>
              <w:t>Sprawozdanie końcowe z realizacji operacji</w:t>
            </w:r>
          </w:p>
        </w:tc>
      </w:tr>
      <w:tr w:rsidR="00294BD0">
        <w:tc>
          <w:tcPr>
            <w:tcW w:w="755" w:type="dxa"/>
            <w:tcBorders>
              <w:top w:val="single" w:sz="4" w:space="0" w:color="000000"/>
              <w:left w:val="single" w:sz="4" w:space="0" w:color="000000"/>
              <w:bottom w:val="single" w:sz="4" w:space="0" w:color="000000"/>
            </w:tcBorders>
            <w:shd w:val="clear" w:color="auto" w:fill="auto"/>
            <w:vAlign w:val="center"/>
          </w:tcPr>
          <w:p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W.2.2</w:t>
            </w:r>
          </w:p>
        </w:tc>
        <w:tc>
          <w:tcPr>
            <w:tcW w:w="5339" w:type="dxa"/>
            <w:gridSpan w:val="3"/>
            <w:tcBorders>
              <w:top w:val="single" w:sz="4" w:space="0" w:color="000000"/>
              <w:left w:val="single" w:sz="4" w:space="0" w:color="000000"/>
              <w:bottom w:val="single" w:sz="4" w:space="0" w:color="000000"/>
            </w:tcBorders>
            <w:shd w:val="clear" w:color="auto" w:fill="auto"/>
            <w:vAlign w:val="center"/>
          </w:tcPr>
          <w:p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Wzrost liczby mieszkańców gmin objętych działalnością LGD korzystających z nowej lub przebudowanej infrastruktury turystycznej, rekreacyjnej lub kulturalnej służącej integracji społecznej</w:t>
            </w:r>
          </w:p>
        </w:tc>
        <w:tc>
          <w:tcPr>
            <w:tcW w:w="3884" w:type="dxa"/>
            <w:tcBorders>
              <w:top w:val="single" w:sz="4" w:space="0" w:color="000000"/>
              <w:left w:val="single" w:sz="4" w:space="0" w:color="000000"/>
              <w:bottom w:val="single" w:sz="4" w:space="0" w:color="000000"/>
            </w:tcBorders>
            <w:shd w:val="clear" w:color="auto" w:fill="auto"/>
            <w:vAlign w:val="center"/>
          </w:tcPr>
          <w:p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osoba</w:t>
            </w:r>
          </w:p>
        </w:tc>
        <w:tc>
          <w:tcPr>
            <w:tcW w:w="1330" w:type="dxa"/>
            <w:tcBorders>
              <w:top w:val="single" w:sz="4" w:space="0" w:color="000000"/>
              <w:left w:val="single" w:sz="4" w:space="0" w:color="000000"/>
              <w:bottom w:val="single" w:sz="4" w:space="0" w:color="000000"/>
            </w:tcBorders>
            <w:shd w:val="clear" w:color="auto" w:fill="auto"/>
            <w:vAlign w:val="center"/>
          </w:tcPr>
          <w:p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15 268</w:t>
            </w:r>
          </w:p>
        </w:tc>
        <w:tc>
          <w:tcPr>
            <w:tcW w:w="1300" w:type="dxa"/>
            <w:tcBorders>
              <w:top w:val="single" w:sz="4" w:space="0" w:color="000000"/>
              <w:left w:val="single" w:sz="4" w:space="0" w:color="000000"/>
              <w:bottom w:val="single" w:sz="4" w:space="0" w:color="000000"/>
            </w:tcBorders>
            <w:shd w:val="clear" w:color="auto" w:fill="auto"/>
            <w:vAlign w:val="center"/>
          </w:tcPr>
          <w:p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16 268</w:t>
            </w:r>
          </w:p>
        </w:tc>
        <w:tc>
          <w:tcPr>
            <w:tcW w:w="27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94BD0" w:rsidRDefault="00294BD0">
            <w:pPr>
              <w:spacing w:after="0" w:line="240" w:lineRule="auto"/>
              <w:jc w:val="center"/>
            </w:pPr>
            <w:r>
              <w:rPr>
                <w:rFonts w:ascii="Times New Roman" w:eastAsia="Times New Roman" w:hAnsi="Times New Roman" w:cs="Times New Roman"/>
                <w:color w:val="000000"/>
              </w:rPr>
              <w:t>Sprawozdanie końcowe z realizacji operacji</w:t>
            </w:r>
          </w:p>
        </w:tc>
      </w:tr>
      <w:tr w:rsidR="00294BD0">
        <w:tc>
          <w:tcPr>
            <w:tcW w:w="755" w:type="dxa"/>
            <w:tcBorders>
              <w:top w:val="single" w:sz="4" w:space="0" w:color="000000"/>
              <w:left w:val="single" w:sz="4" w:space="0" w:color="000000"/>
              <w:bottom w:val="single" w:sz="4" w:space="0" w:color="000000"/>
            </w:tcBorders>
            <w:shd w:val="clear" w:color="auto" w:fill="auto"/>
            <w:vAlign w:val="center"/>
          </w:tcPr>
          <w:p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W.2.3</w:t>
            </w:r>
          </w:p>
        </w:tc>
        <w:tc>
          <w:tcPr>
            <w:tcW w:w="5339" w:type="dxa"/>
            <w:gridSpan w:val="3"/>
            <w:tcBorders>
              <w:top w:val="single" w:sz="4" w:space="0" w:color="000000"/>
              <w:left w:val="single" w:sz="4" w:space="0" w:color="000000"/>
              <w:bottom w:val="single" w:sz="4" w:space="0" w:color="000000"/>
            </w:tcBorders>
            <w:shd w:val="clear" w:color="auto" w:fill="auto"/>
            <w:vAlign w:val="center"/>
          </w:tcPr>
          <w:p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Liczba uczniów, którzy skorzystali z nowej oferty edukacyjnej</w:t>
            </w:r>
          </w:p>
        </w:tc>
        <w:tc>
          <w:tcPr>
            <w:tcW w:w="3884" w:type="dxa"/>
            <w:tcBorders>
              <w:top w:val="single" w:sz="4" w:space="0" w:color="000000"/>
              <w:left w:val="single" w:sz="4" w:space="0" w:color="000000"/>
              <w:bottom w:val="single" w:sz="4" w:space="0" w:color="000000"/>
            </w:tcBorders>
            <w:shd w:val="clear" w:color="auto" w:fill="auto"/>
            <w:vAlign w:val="center"/>
          </w:tcPr>
          <w:p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osoba</w:t>
            </w:r>
          </w:p>
        </w:tc>
        <w:tc>
          <w:tcPr>
            <w:tcW w:w="1330" w:type="dxa"/>
            <w:tcBorders>
              <w:top w:val="single" w:sz="4" w:space="0" w:color="000000"/>
              <w:left w:val="single" w:sz="4" w:space="0" w:color="000000"/>
              <w:bottom w:val="single" w:sz="4" w:space="0" w:color="000000"/>
            </w:tcBorders>
            <w:shd w:val="clear" w:color="auto" w:fill="auto"/>
            <w:vAlign w:val="center"/>
          </w:tcPr>
          <w:p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1300" w:type="dxa"/>
            <w:tcBorders>
              <w:top w:val="single" w:sz="4" w:space="0" w:color="000000"/>
              <w:left w:val="single" w:sz="4" w:space="0" w:color="000000"/>
              <w:bottom w:val="single" w:sz="4" w:space="0" w:color="000000"/>
            </w:tcBorders>
            <w:shd w:val="clear" w:color="auto" w:fill="auto"/>
            <w:vAlign w:val="center"/>
          </w:tcPr>
          <w:p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100</w:t>
            </w:r>
          </w:p>
        </w:tc>
        <w:tc>
          <w:tcPr>
            <w:tcW w:w="27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94BD0" w:rsidRDefault="00294BD0">
            <w:pPr>
              <w:spacing w:after="0" w:line="240" w:lineRule="auto"/>
              <w:jc w:val="center"/>
            </w:pPr>
            <w:r>
              <w:rPr>
                <w:rFonts w:ascii="Times New Roman" w:eastAsia="Times New Roman" w:hAnsi="Times New Roman" w:cs="Times New Roman"/>
                <w:color w:val="000000"/>
              </w:rPr>
              <w:t>Dane zgromadzone przez LGD</w:t>
            </w:r>
          </w:p>
        </w:tc>
      </w:tr>
      <w:tr w:rsidR="00294BD0">
        <w:tc>
          <w:tcPr>
            <w:tcW w:w="2628" w:type="dxa"/>
            <w:gridSpan w:val="2"/>
            <w:vMerge w:val="restart"/>
            <w:tcBorders>
              <w:top w:val="single" w:sz="4" w:space="0" w:color="000000"/>
              <w:left w:val="single" w:sz="4" w:space="0" w:color="000000"/>
              <w:bottom w:val="single" w:sz="4" w:space="0" w:color="000000"/>
            </w:tcBorders>
            <w:shd w:val="clear" w:color="auto" w:fill="F7CAAC"/>
            <w:vAlign w:val="center"/>
          </w:tcPr>
          <w:p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Przedsięwzięcia</w:t>
            </w:r>
          </w:p>
        </w:tc>
        <w:tc>
          <w:tcPr>
            <w:tcW w:w="1996" w:type="dxa"/>
            <w:vMerge w:val="restart"/>
            <w:tcBorders>
              <w:top w:val="single" w:sz="4" w:space="0" w:color="000000"/>
              <w:left w:val="single" w:sz="4" w:space="0" w:color="000000"/>
              <w:bottom w:val="single" w:sz="4" w:space="0" w:color="000000"/>
            </w:tcBorders>
            <w:shd w:val="clear" w:color="auto" w:fill="F7CAAC"/>
            <w:vAlign w:val="center"/>
          </w:tcPr>
          <w:p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Grupy docelowe</w:t>
            </w:r>
          </w:p>
        </w:tc>
        <w:tc>
          <w:tcPr>
            <w:tcW w:w="1470" w:type="dxa"/>
            <w:vMerge w:val="restart"/>
            <w:tcBorders>
              <w:top w:val="single" w:sz="4" w:space="0" w:color="000000"/>
              <w:left w:val="single" w:sz="4" w:space="0" w:color="000000"/>
              <w:bottom w:val="single" w:sz="4" w:space="0" w:color="000000"/>
            </w:tcBorders>
            <w:shd w:val="clear" w:color="auto" w:fill="F7CAAC"/>
            <w:vAlign w:val="center"/>
          </w:tcPr>
          <w:p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Sposób realizacji (konkurs, projekt grantowy, operacja własna, projekt współpracy, aktywizacja </w:t>
            </w:r>
          </w:p>
        </w:tc>
        <w:tc>
          <w:tcPr>
            <w:tcW w:w="9288" w:type="dxa"/>
            <w:gridSpan w:val="5"/>
            <w:tcBorders>
              <w:top w:val="single" w:sz="4" w:space="0" w:color="000000"/>
              <w:left w:val="single" w:sz="4" w:space="0" w:color="000000"/>
              <w:bottom w:val="single" w:sz="4" w:space="0" w:color="000000"/>
              <w:right w:val="single" w:sz="4" w:space="0" w:color="000000"/>
            </w:tcBorders>
            <w:shd w:val="clear" w:color="auto" w:fill="F7CAAC"/>
            <w:vAlign w:val="center"/>
          </w:tcPr>
          <w:p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Wskaźniki produktu</w:t>
            </w:r>
          </w:p>
          <w:p w:rsidR="00294BD0" w:rsidRDefault="00294BD0">
            <w:pPr>
              <w:spacing w:after="0" w:line="240" w:lineRule="auto"/>
              <w:jc w:val="center"/>
              <w:rPr>
                <w:rFonts w:ascii="Times New Roman" w:eastAsia="Times New Roman" w:hAnsi="Times New Roman" w:cs="Times New Roman"/>
                <w:color w:val="000000"/>
              </w:rPr>
            </w:pPr>
          </w:p>
        </w:tc>
      </w:tr>
      <w:tr w:rsidR="00294BD0">
        <w:tc>
          <w:tcPr>
            <w:tcW w:w="2628" w:type="dxa"/>
            <w:gridSpan w:val="2"/>
            <w:vMerge/>
            <w:tcBorders>
              <w:top w:val="single" w:sz="4" w:space="0" w:color="000000"/>
              <w:left w:val="single" w:sz="4" w:space="0" w:color="000000"/>
              <w:bottom w:val="single" w:sz="4" w:space="0" w:color="000000"/>
            </w:tcBorders>
            <w:shd w:val="clear" w:color="auto" w:fill="auto"/>
            <w:vAlign w:val="center"/>
          </w:tcPr>
          <w:p w:rsidR="00294BD0" w:rsidRDefault="00294BD0">
            <w:pPr>
              <w:snapToGrid w:val="0"/>
              <w:spacing w:after="0" w:line="240" w:lineRule="auto"/>
              <w:jc w:val="center"/>
              <w:rPr>
                <w:rFonts w:ascii="Times New Roman" w:eastAsia="Times New Roman" w:hAnsi="Times New Roman" w:cs="Times New Roman"/>
                <w:color w:val="000000"/>
              </w:rPr>
            </w:pPr>
          </w:p>
        </w:tc>
        <w:tc>
          <w:tcPr>
            <w:tcW w:w="1996" w:type="dxa"/>
            <w:vMerge/>
            <w:tcBorders>
              <w:top w:val="single" w:sz="4" w:space="0" w:color="000000"/>
              <w:left w:val="single" w:sz="4" w:space="0" w:color="000000"/>
              <w:bottom w:val="single" w:sz="4" w:space="0" w:color="000000"/>
            </w:tcBorders>
            <w:shd w:val="clear" w:color="auto" w:fill="auto"/>
            <w:vAlign w:val="center"/>
          </w:tcPr>
          <w:p w:rsidR="00294BD0" w:rsidRDefault="00294BD0">
            <w:pPr>
              <w:snapToGrid w:val="0"/>
              <w:spacing w:after="0" w:line="240" w:lineRule="auto"/>
              <w:jc w:val="center"/>
              <w:rPr>
                <w:rFonts w:ascii="Times New Roman" w:eastAsia="Times New Roman" w:hAnsi="Times New Roman" w:cs="Times New Roman"/>
                <w:color w:val="000000"/>
              </w:rPr>
            </w:pPr>
          </w:p>
        </w:tc>
        <w:tc>
          <w:tcPr>
            <w:tcW w:w="1470" w:type="dxa"/>
            <w:vMerge/>
            <w:tcBorders>
              <w:top w:val="single" w:sz="4" w:space="0" w:color="000000"/>
              <w:left w:val="single" w:sz="4" w:space="0" w:color="000000"/>
              <w:bottom w:val="single" w:sz="4" w:space="0" w:color="000000"/>
            </w:tcBorders>
            <w:shd w:val="clear" w:color="auto" w:fill="auto"/>
            <w:vAlign w:val="center"/>
          </w:tcPr>
          <w:p w:rsidR="00294BD0" w:rsidRDefault="00294BD0">
            <w:pPr>
              <w:snapToGrid w:val="0"/>
              <w:spacing w:after="0" w:line="240" w:lineRule="auto"/>
              <w:jc w:val="center"/>
              <w:rPr>
                <w:rFonts w:ascii="Times New Roman" w:eastAsia="Times New Roman" w:hAnsi="Times New Roman" w:cs="Times New Roman"/>
                <w:color w:val="000000"/>
              </w:rPr>
            </w:pPr>
          </w:p>
        </w:tc>
        <w:tc>
          <w:tcPr>
            <w:tcW w:w="3884" w:type="dxa"/>
            <w:vMerge w:val="restart"/>
            <w:tcBorders>
              <w:top w:val="single" w:sz="4" w:space="0" w:color="000000"/>
              <w:left w:val="single" w:sz="4" w:space="0" w:color="000000"/>
              <w:bottom w:val="single" w:sz="4" w:space="0" w:color="000000"/>
            </w:tcBorders>
            <w:shd w:val="clear" w:color="auto" w:fill="F7CAAC"/>
            <w:vAlign w:val="center"/>
          </w:tcPr>
          <w:p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nazwa</w:t>
            </w:r>
          </w:p>
        </w:tc>
        <w:tc>
          <w:tcPr>
            <w:tcW w:w="1330" w:type="dxa"/>
            <w:vMerge w:val="restart"/>
            <w:tcBorders>
              <w:top w:val="single" w:sz="4" w:space="0" w:color="000000"/>
              <w:left w:val="single" w:sz="4" w:space="0" w:color="000000"/>
              <w:bottom w:val="single" w:sz="4" w:space="0" w:color="000000"/>
            </w:tcBorders>
            <w:shd w:val="clear" w:color="auto" w:fill="F7CAAC"/>
            <w:vAlign w:val="center"/>
          </w:tcPr>
          <w:p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Jednostka miary</w:t>
            </w:r>
          </w:p>
        </w:tc>
        <w:tc>
          <w:tcPr>
            <w:tcW w:w="2381" w:type="dxa"/>
            <w:gridSpan w:val="2"/>
            <w:tcBorders>
              <w:top w:val="single" w:sz="4" w:space="0" w:color="000000"/>
              <w:left w:val="single" w:sz="4" w:space="0" w:color="000000"/>
              <w:bottom w:val="single" w:sz="4" w:space="0" w:color="000000"/>
            </w:tcBorders>
            <w:shd w:val="clear" w:color="auto" w:fill="F7CAAC"/>
            <w:vAlign w:val="center"/>
          </w:tcPr>
          <w:p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Wartość</w:t>
            </w:r>
          </w:p>
          <w:p w:rsidR="00294BD0" w:rsidRDefault="00294BD0">
            <w:pPr>
              <w:spacing w:after="0" w:line="240" w:lineRule="auto"/>
              <w:jc w:val="center"/>
              <w:rPr>
                <w:rFonts w:ascii="Times New Roman" w:eastAsia="Times New Roman" w:hAnsi="Times New Roman" w:cs="Times New Roman"/>
                <w:color w:val="000000"/>
              </w:rPr>
            </w:pPr>
          </w:p>
        </w:tc>
        <w:tc>
          <w:tcPr>
            <w:tcW w:w="1693" w:type="dxa"/>
            <w:vMerge w:val="restart"/>
            <w:tcBorders>
              <w:top w:val="single" w:sz="4" w:space="0" w:color="000000"/>
              <w:left w:val="single" w:sz="4" w:space="0" w:color="000000"/>
              <w:bottom w:val="single" w:sz="4" w:space="0" w:color="000000"/>
              <w:right w:val="single" w:sz="4" w:space="0" w:color="000000"/>
            </w:tcBorders>
            <w:shd w:val="clear" w:color="auto" w:fill="F7CAAC"/>
            <w:vAlign w:val="center"/>
          </w:tcPr>
          <w:p w:rsidR="00294BD0" w:rsidRDefault="00294BD0">
            <w:pPr>
              <w:spacing w:after="0" w:line="240" w:lineRule="auto"/>
              <w:jc w:val="center"/>
            </w:pPr>
            <w:r>
              <w:rPr>
                <w:rFonts w:ascii="Times New Roman" w:eastAsia="Times New Roman" w:hAnsi="Times New Roman" w:cs="Times New Roman"/>
                <w:color w:val="000000"/>
              </w:rPr>
              <w:t>Źródło danych/sposób pomiaru</w:t>
            </w:r>
          </w:p>
        </w:tc>
      </w:tr>
      <w:tr w:rsidR="00294BD0">
        <w:trPr>
          <w:trHeight w:val="470"/>
        </w:trPr>
        <w:tc>
          <w:tcPr>
            <w:tcW w:w="2628" w:type="dxa"/>
            <w:gridSpan w:val="2"/>
            <w:vMerge/>
            <w:tcBorders>
              <w:top w:val="single" w:sz="4" w:space="0" w:color="000000"/>
              <w:left w:val="single" w:sz="4" w:space="0" w:color="000000"/>
              <w:bottom w:val="single" w:sz="4" w:space="0" w:color="000000"/>
            </w:tcBorders>
            <w:shd w:val="clear" w:color="auto" w:fill="auto"/>
            <w:vAlign w:val="center"/>
          </w:tcPr>
          <w:p w:rsidR="00294BD0" w:rsidRDefault="00294BD0">
            <w:pPr>
              <w:snapToGrid w:val="0"/>
              <w:spacing w:after="0" w:line="240" w:lineRule="auto"/>
              <w:jc w:val="center"/>
              <w:rPr>
                <w:rFonts w:ascii="Times New Roman" w:eastAsia="Times New Roman" w:hAnsi="Times New Roman" w:cs="Times New Roman"/>
                <w:color w:val="000000"/>
              </w:rPr>
            </w:pPr>
          </w:p>
        </w:tc>
        <w:tc>
          <w:tcPr>
            <w:tcW w:w="1996" w:type="dxa"/>
            <w:vMerge/>
            <w:tcBorders>
              <w:top w:val="single" w:sz="4" w:space="0" w:color="000000"/>
              <w:left w:val="single" w:sz="4" w:space="0" w:color="000000"/>
              <w:bottom w:val="single" w:sz="4" w:space="0" w:color="000000"/>
            </w:tcBorders>
            <w:shd w:val="clear" w:color="auto" w:fill="auto"/>
            <w:vAlign w:val="center"/>
          </w:tcPr>
          <w:p w:rsidR="00294BD0" w:rsidRDefault="00294BD0">
            <w:pPr>
              <w:snapToGrid w:val="0"/>
              <w:spacing w:after="0" w:line="240" w:lineRule="auto"/>
              <w:jc w:val="center"/>
              <w:rPr>
                <w:rFonts w:ascii="Times New Roman" w:eastAsia="Times New Roman" w:hAnsi="Times New Roman" w:cs="Times New Roman"/>
                <w:color w:val="000000"/>
              </w:rPr>
            </w:pPr>
          </w:p>
        </w:tc>
        <w:tc>
          <w:tcPr>
            <w:tcW w:w="1470" w:type="dxa"/>
            <w:vMerge/>
            <w:tcBorders>
              <w:top w:val="single" w:sz="4" w:space="0" w:color="000000"/>
              <w:left w:val="single" w:sz="4" w:space="0" w:color="000000"/>
              <w:bottom w:val="single" w:sz="4" w:space="0" w:color="000000"/>
            </w:tcBorders>
            <w:shd w:val="clear" w:color="auto" w:fill="auto"/>
            <w:vAlign w:val="center"/>
          </w:tcPr>
          <w:p w:rsidR="00294BD0" w:rsidRDefault="00294BD0">
            <w:pPr>
              <w:snapToGrid w:val="0"/>
              <w:spacing w:after="0" w:line="240" w:lineRule="auto"/>
              <w:jc w:val="center"/>
              <w:rPr>
                <w:rFonts w:ascii="Times New Roman" w:eastAsia="Times New Roman" w:hAnsi="Times New Roman" w:cs="Times New Roman"/>
                <w:color w:val="000000"/>
              </w:rPr>
            </w:pPr>
          </w:p>
        </w:tc>
        <w:tc>
          <w:tcPr>
            <w:tcW w:w="3884" w:type="dxa"/>
            <w:vMerge/>
            <w:tcBorders>
              <w:top w:val="single" w:sz="4" w:space="0" w:color="000000"/>
              <w:left w:val="single" w:sz="4" w:space="0" w:color="000000"/>
              <w:bottom w:val="single" w:sz="4" w:space="0" w:color="000000"/>
            </w:tcBorders>
            <w:shd w:val="clear" w:color="auto" w:fill="auto"/>
            <w:vAlign w:val="center"/>
          </w:tcPr>
          <w:p w:rsidR="00294BD0" w:rsidRDefault="00294BD0">
            <w:pPr>
              <w:snapToGrid w:val="0"/>
              <w:spacing w:after="0" w:line="240" w:lineRule="auto"/>
              <w:jc w:val="center"/>
              <w:rPr>
                <w:rFonts w:ascii="Times New Roman" w:eastAsia="Times New Roman" w:hAnsi="Times New Roman" w:cs="Times New Roman"/>
                <w:color w:val="000000"/>
              </w:rPr>
            </w:pPr>
          </w:p>
        </w:tc>
        <w:tc>
          <w:tcPr>
            <w:tcW w:w="1330" w:type="dxa"/>
            <w:vMerge/>
            <w:tcBorders>
              <w:top w:val="single" w:sz="4" w:space="0" w:color="000000"/>
              <w:left w:val="single" w:sz="4" w:space="0" w:color="000000"/>
              <w:bottom w:val="single" w:sz="4" w:space="0" w:color="000000"/>
            </w:tcBorders>
            <w:shd w:val="clear" w:color="auto" w:fill="auto"/>
            <w:vAlign w:val="center"/>
          </w:tcPr>
          <w:p w:rsidR="00294BD0" w:rsidRDefault="00294BD0">
            <w:pPr>
              <w:snapToGrid w:val="0"/>
              <w:spacing w:after="0" w:line="240" w:lineRule="auto"/>
              <w:jc w:val="center"/>
              <w:rPr>
                <w:rFonts w:ascii="Times New Roman" w:eastAsia="Times New Roman" w:hAnsi="Times New Roman" w:cs="Times New Roman"/>
                <w:color w:val="000000"/>
              </w:rPr>
            </w:pPr>
          </w:p>
        </w:tc>
        <w:tc>
          <w:tcPr>
            <w:tcW w:w="1300" w:type="dxa"/>
            <w:tcBorders>
              <w:top w:val="single" w:sz="4" w:space="0" w:color="000000"/>
              <w:left w:val="single" w:sz="4" w:space="0" w:color="000000"/>
              <w:bottom w:val="single" w:sz="4" w:space="0" w:color="000000"/>
            </w:tcBorders>
            <w:shd w:val="clear" w:color="auto" w:fill="F7CAAC"/>
            <w:vAlign w:val="center"/>
          </w:tcPr>
          <w:p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Początkowa rok 2015</w:t>
            </w:r>
          </w:p>
        </w:tc>
        <w:tc>
          <w:tcPr>
            <w:tcW w:w="1081" w:type="dxa"/>
            <w:tcBorders>
              <w:top w:val="single" w:sz="4" w:space="0" w:color="000000"/>
              <w:left w:val="single" w:sz="4" w:space="0" w:color="000000"/>
              <w:bottom w:val="single" w:sz="4" w:space="0" w:color="000000"/>
            </w:tcBorders>
            <w:shd w:val="clear" w:color="auto" w:fill="F7CAAC"/>
            <w:vAlign w:val="center"/>
          </w:tcPr>
          <w:p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Końcowa rok 2020</w:t>
            </w:r>
          </w:p>
        </w:tc>
        <w:tc>
          <w:tcPr>
            <w:tcW w:w="1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4BD0" w:rsidRDefault="00294BD0">
            <w:pPr>
              <w:snapToGrid w:val="0"/>
              <w:spacing w:after="0" w:line="240" w:lineRule="auto"/>
              <w:jc w:val="center"/>
              <w:rPr>
                <w:rFonts w:ascii="Times New Roman" w:eastAsia="Times New Roman" w:hAnsi="Times New Roman" w:cs="Times New Roman"/>
                <w:color w:val="000000"/>
              </w:rPr>
            </w:pPr>
          </w:p>
        </w:tc>
      </w:tr>
      <w:tr w:rsidR="00294BD0">
        <w:trPr>
          <w:trHeight w:val="1827"/>
        </w:trPr>
        <w:tc>
          <w:tcPr>
            <w:tcW w:w="755" w:type="dxa"/>
            <w:tcBorders>
              <w:top w:val="single" w:sz="4" w:space="0" w:color="000000"/>
              <w:left w:val="single" w:sz="4" w:space="0" w:color="000000"/>
              <w:bottom w:val="single" w:sz="4" w:space="0" w:color="000000"/>
            </w:tcBorders>
            <w:shd w:val="clear" w:color="auto" w:fill="auto"/>
            <w:vAlign w:val="center"/>
          </w:tcPr>
          <w:p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2.1.1</w:t>
            </w:r>
          </w:p>
        </w:tc>
        <w:tc>
          <w:tcPr>
            <w:tcW w:w="1873" w:type="dxa"/>
            <w:tcBorders>
              <w:top w:val="single" w:sz="4" w:space="0" w:color="000000"/>
              <w:left w:val="single" w:sz="4" w:space="0" w:color="000000"/>
              <w:bottom w:val="single" w:sz="4" w:space="0" w:color="000000"/>
            </w:tcBorders>
            <w:shd w:val="clear" w:color="auto" w:fill="auto"/>
            <w:vAlign w:val="center"/>
          </w:tcPr>
          <w:p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Budowa lub przebudowa publicznych  dróg lokalnych</w:t>
            </w:r>
          </w:p>
        </w:tc>
        <w:tc>
          <w:tcPr>
            <w:tcW w:w="1996" w:type="dxa"/>
            <w:tcBorders>
              <w:top w:val="single" w:sz="4" w:space="0" w:color="000000"/>
              <w:left w:val="single" w:sz="4" w:space="0" w:color="000000"/>
              <w:bottom w:val="single" w:sz="4" w:space="0" w:color="000000"/>
            </w:tcBorders>
            <w:shd w:val="clear" w:color="auto" w:fill="auto"/>
            <w:vAlign w:val="center"/>
          </w:tcPr>
          <w:p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Samorządy, osoby z grup defaworyzowanych</w:t>
            </w:r>
          </w:p>
        </w:tc>
        <w:tc>
          <w:tcPr>
            <w:tcW w:w="1470" w:type="dxa"/>
            <w:tcBorders>
              <w:top w:val="single" w:sz="4" w:space="0" w:color="000000"/>
              <w:left w:val="single" w:sz="4" w:space="0" w:color="000000"/>
              <w:bottom w:val="single" w:sz="4" w:space="0" w:color="000000"/>
            </w:tcBorders>
            <w:shd w:val="clear" w:color="auto" w:fill="auto"/>
            <w:vAlign w:val="center"/>
          </w:tcPr>
          <w:p w:rsidR="00294BD0" w:rsidRDefault="00294BD0">
            <w:pPr>
              <w:snapToGrid w:val="0"/>
              <w:spacing w:after="0" w:line="240" w:lineRule="auto"/>
              <w:jc w:val="center"/>
              <w:rPr>
                <w:rFonts w:ascii="Times New Roman" w:eastAsia="Times New Roman" w:hAnsi="Times New Roman" w:cs="Times New Roman"/>
                <w:color w:val="000000"/>
              </w:rPr>
            </w:pPr>
          </w:p>
          <w:p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Konkurs</w:t>
            </w:r>
          </w:p>
        </w:tc>
        <w:tc>
          <w:tcPr>
            <w:tcW w:w="3884" w:type="dxa"/>
            <w:tcBorders>
              <w:top w:val="single" w:sz="4" w:space="0" w:color="000000"/>
              <w:left w:val="single" w:sz="4" w:space="0" w:color="000000"/>
              <w:bottom w:val="single" w:sz="4" w:space="0" w:color="000000"/>
            </w:tcBorders>
            <w:shd w:val="clear" w:color="auto" w:fill="auto"/>
            <w:vAlign w:val="center"/>
          </w:tcPr>
          <w:p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Liczba kilometrów wybudowanych/przebudowanych dróg</w:t>
            </w:r>
          </w:p>
        </w:tc>
        <w:tc>
          <w:tcPr>
            <w:tcW w:w="1330" w:type="dxa"/>
            <w:tcBorders>
              <w:top w:val="single" w:sz="4" w:space="0" w:color="000000"/>
              <w:left w:val="single" w:sz="4" w:space="0" w:color="000000"/>
              <w:bottom w:val="single" w:sz="4" w:space="0" w:color="000000"/>
            </w:tcBorders>
            <w:shd w:val="clear" w:color="auto" w:fill="auto"/>
            <w:vAlign w:val="center"/>
          </w:tcPr>
          <w:p w:rsidR="00294BD0" w:rsidRDefault="00294BD0">
            <w:pPr>
              <w:snapToGrid w:val="0"/>
              <w:spacing w:after="0" w:line="240" w:lineRule="auto"/>
              <w:jc w:val="center"/>
              <w:rPr>
                <w:rFonts w:ascii="Times New Roman" w:eastAsia="Times New Roman" w:hAnsi="Times New Roman" w:cs="Times New Roman"/>
                <w:color w:val="000000"/>
              </w:rPr>
            </w:pPr>
          </w:p>
          <w:p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km</w:t>
            </w:r>
          </w:p>
        </w:tc>
        <w:tc>
          <w:tcPr>
            <w:tcW w:w="1300" w:type="dxa"/>
            <w:tcBorders>
              <w:top w:val="single" w:sz="4" w:space="0" w:color="000000"/>
              <w:left w:val="single" w:sz="4" w:space="0" w:color="000000"/>
              <w:bottom w:val="single" w:sz="4" w:space="0" w:color="000000"/>
            </w:tcBorders>
            <w:shd w:val="clear" w:color="auto" w:fill="auto"/>
            <w:vAlign w:val="center"/>
          </w:tcPr>
          <w:p w:rsidR="00294BD0" w:rsidRDefault="00294BD0">
            <w:pPr>
              <w:snapToGrid w:val="0"/>
              <w:spacing w:after="0" w:line="240" w:lineRule="auto"/>
              <w:jc w:val="center"/>
              <w:rPr>
                <w:rFonts w:ascii="Times New Roman" w:eastAsia="Times New Roman" w:hAnsi="Times New Roman" w:cs="Times New Roman"/>
                <w:color w:val="000000"/>
              </w:rPr>
            </w:pPr>
          </w:p>
          <w:p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1081" w:type="dxa"/>
            <w:tcBorders>
              <w:top w:val="single" w:sz="4" w:space="0" w:color="000000"/>
              <w:left w:val="single" w:sz="4" w:space="0" w:color="000000"/>
              <w:bottom w:val="single" w:sz="4" w:space="0" w:color="000000"/>
            </w:tcBorders>
            <w:shd w:val="clear" w:color="auto" w:fill="auto"/>
            <w:vAlign w:val="center"/>
          </w:tcPr>
          <w:p w:rsidR="00294BD0" w:rsidRDefault="00294BD0">
            <w:pPr>
              <w:snapToGrid w:val="0"/>
              <w:spacing w:after="0" w:line="240" w:lineRule="auto"/>
              <w:jc w:val="center"/>
              <w:rPr>
                <w:rFonts w:ascii="Times New Roman" w:eastAsia="Times New Roman" w:hAnsi="Times New Roman" w:cs="Times New Roman"/>
                <w:color w:val="000000"/>
              </w:rPr>
            </w:pPr>
          </w:p>
          <w:p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0,5</w:t>
            </w:r>
          </w:p>
        </w:tc>
        <w:tc>
          <w:tcPr>
            <w:tcW w:w="1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4BD0" w:rsidRDefault="00294BD0">
            <w:pPr>
              <w:spacing w:after="0" w:line="240" w:lineRule="auto"/>
              <w:jc w:val="center"/>
            </w:pPr>
            <w:r>
              <w:rPr>
                <w:rFonts w:ascii="Times New Roman" w:eastAsia="Times New Roman" w:hAnsi="Times New Roman" w:cs="Times New Roman"/>
                <w:color w:val="000000"/>
              </w:rPr>
              <w:t>Dane własne LGD, dane przekazane przez beneficjentów (wnioski o płatność)</w:t>
            </w:r>
          </w:p>
        </w:tc>
      </w:tr>
      <w:tr w:rsidR="00294BD0">
        <w:trPr>
          <w:trHeight w:val="1118"/>
        </w:trPr>
        <w:tc>
          <w:tcPr>
            <w:tcW w:w="755" w:type="dxa"/>
            <w:tcBorders>
              <w:top w:val="single" w:sz="4" w:space="0" w:color="000000"/>
              <w:left w:val="single" w:sz="4" w:space="0" w:color="000000"/>
              <w:bottom w:val="single" w:sz="4" w:space="0" w:color="000000"/>
            </w:tcBorders>
            <w:shd w:val="clear" w:color="auto" w:fill="auto"/>
            <w:vAlign w:val="center"/>
          </w:tcPr>
          <w:p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2.2.1</w:t>
            </w:r>
          </w:p>
        </w:tc>
        <w:tc>
          <w:tcPr>
            <w:tcW w:w="1873" w:type="dxa"/>
            <w:tcBorders>
              <w:top w:val="single" w:sz="4" w:space="0" w:color="000000"/>
              <w:left w:val="single" w:sz="4" w:space="0" w:color="000000"/>
              <w:bottom w:val="single" w:sz="4" w:space="0" w:color="000000"/>
            </w:tcBorders>
            <w:shd w:val="clear" w:color="auto" w:fill="auto"/>
            <w:vAlign w:val="center"/>
          </w:tcPr>
          <w:p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Rozwój obiektów ogólnodostępnej i niekomercyjnej infrastruktury turystycznej, </w:t>
            </w:r>
            <w:r>
              <w:rPr>
                <w:rFonts w:ascii="Times New Roman" w:eastAsia="Times New Roman" w:hAnsi="Times New Roman" w:cs="Times New Roman"/>
              </w:rPr>
              <w:t>rekreacyjnej lub kulturalnej</w:t>
            </w:r>
          </w:p>
        </w:tc>
        <w:tc>
          <w:tcPr>
            <w:tcW w:w="1996" w:type="dxa"/>
            <w:tcBorders>
              <w:top w:val="single" w:sz="4" w:space="0" w:color="000000"/>
              <w:left w:val="single" w:sz="4" w:space="0" w:color="000000"/>
              <w:bottom w:val="single" w:sz="4" w:space="0" w:color="000000"/>
            </w:tcBorders>
            <w:shd w:val="clear" w:color="auto" w:fill="auto"/>
            <w:vAlign w:val="center"/>
          </w:tcPr>
          <w:p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Jednostki JST, organizacje pozarządowe</w:t>
            </w:r>
          </w:p>
        </w:tc>
        <w:tc>
          <w:tcPr>
            <w:tcW w:w="1470" w:type="dxa"/>
            <w:tcBorders>
              <w:top w:val="single" w:sz="4" w:space="0" w:color="000000"/>
              <w:left w:val="single" w:sz="4" w:space="0" w:color="000000"/>
              <w:bottom w:val="single" w:sz="4" w:space="0" w:color="000000"/>
            </w:tcBorders>
            <w:shd w:val="clear" w:color="auto" w:fill="auto"/>
            <w:vAlign w:val="center"/>
          </w:tcPr>
          <w:p w:rsidR="00294BD0" w:rsidRDefault="00294BD0">
            <w:pPr>
              <w:snapToGrid w:val="0"/>
              <w:spacing w:after="0" w:line="240" w:lineRule="auto"/>
              <w:jc w:val="center"/>
              <w:rPr>
                <w:rFonts w:ascii="Times New Roman" w:eastAsia="Times New Roman" w:hAnsi="Times New Roman" w:cs="Times New Roman"/>
                <w:color w:val="000000"/>
              </w:rPr>
            </w:pPr>
          </w:p>
          <w:p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Konkurs</w:t>
            </w:r>
          </w:p>
        </w:tc>
        <w:tc>
          <w:tcPr>
            <w:tcW w:w="3884" w:type="dxa"/>
            <w:tcBorders>
              <w:top w:val="single" w:sz="4" w:space="0" w:color="000000"/>
              <w:left w:val="single" w:sz="4" w:space="0" w:color="000000"/>
              <w:bottom w:val="single" w:sz="4" w:space="0" w:color="000000"/>
            </w:tcBorders>
            <w:shd w:val="clear" w:color="auto" w:fill="auto"/>
            <w:vAlign w:val="center"/>
          </w:tcPr>
          <w:p w:rsidR="00294BD0" w:rsidRDefault="00294BD0">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Liczba  nowych obiektów infrastruktury turystycznej, rekreacyjnej lub kulturalnej w miejscowościach: Małomice Osieczów, Ławszowa, Wymiarki, Lutynka ,Gozdnica,  Czerna, Stawnik, Olbrachtów, Lubomyśl, Mirostowice Górne, Siodło, Miłowice, Biedrzychowice Dolne Sieniawa Żarska, Węgliniec, Przewóz, Potok, Stary Żagań, </w:t>
            </w:r>
            <w:r>
              <w:rPr>
                <w:rFonts w:ascii="Times New Roman" w:hAnsi="Times New Roman" w:cs="Times New Roman"/>
                <w:color w:val="000000"/>
                <w:lang w:eastAsia="en-US" w:bidi="en-US"/>
              </w:rPr>
              <w:t>Jagodzin, Stary Węgliniec, Mirostowice Dolne, Dłużyna Górna, gm. Iłowa, Silno Małe, Tomisław</w:t>
            </w:r>
          </w:p>
          <w:p w:rsidR="00294BD0" w:rsidRDefault="00294BD0">
            <w:pPr>
              <w:spacing w:after="0" w:line="240" w:lineRule="auto"/>
              <w:jc w:val="center"/>
              <w:rPr>
                <w:rFonts w:ascii="Times New Roman" w:eastAsia="Times New Roman" w:hAnsi="Times New Roman" w:cs="Times New Roman"/>
                <w:color w:val="000000"/>
              </w:rPr>
            </w:pPr>
          </w:p>
          <w:p w:rsidR="00294BD0" w:rsidRDefault="00294BD0">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Liczba przebudowanych obiektów infrastruktury turystycznej, rekreacyjnej lub kulturalnej w miejscowościach: Witoszyn, Stary Żagań, Konin Żagański, Pieńsk</w:t>
            </w:r>
          </w:p>
          <w:p w:rsidR="00294BD0" w:rsidRDefault="00294BD0">
            <w:pPr>
              <w:spacing w:after="0" w:line="240" w:lineRule="auto"/>
              <w:jc w:val="center"/>
              <w:rPr>
                <w:rFonts w:ascii="Times New Roman" w:eastAsia="Times New Roman" w:hAnsi="Times New Roman" w:cs="Times New Roman"/>
                <w:color w:val="000000"/>
              </w:rPr>
            </w:pPr>
          </w:p>
          <w:p w:rsidR="00294BD0" w:rsidRDefault="00294BD0">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Liczba (w hektarach) wybudowanych lub przebudowanych terenów zielonych w miejscowości Bieniów, Olbrachtów, Pieńsk i Gozdnica</w:t>
            </w:r>
          </w:p>
        </w:tc>
        <w:tc>
          <w:tcPr>
            <w:tcW w:w="1330" w:type="dxa"/>
            <w:tcBorders>
              <w:top w:val="single" w:sz="4" w:space="0" w:color="000000"/>
              <w:left w:val="single" w:sz="4" w:space="0" w:color="000000"/>
              <w:bottom w:val="single" w:sz="4" w:space="0" w:color="000000"/>
            </w:tcBorders>
            <w:shd w:val="clear" w:color="auto" w:fill="auto"/>
            <w:vAlign w:val="center"/>
          </w:tcPr>
          <w:p w:rsidR="00294BD0" w:rsidRDefault="00294BD0">
            <w:pPr>
              <w:snapToGrid w:val="0"/>
              <w:spacing w:after="0" w:line="240" w:lineRule="auto"/>
              <w:rPr>
                <w:rFonts w:ascii="Times New Roman" w:eastAsia="Times New Roman" w:hAnsi="Times New Roman" w:cs="Times New Roman"/>
                <w:color w:val="000000"/>
              </w:rPr>
            </w:pPr>
          </w:p>
          <w:p w:rsidR="00294BD0" w:rsidRDefault="00294BD0">
            <w:pPr>
              <w:spacing w:after="0" w:line="240" w:lineRule="auto"/>
              <w:jc w:val="center"/>
              <w:rPr>
                <w:rFonts w:ascii="Times New Roman" w:eastAsia="Times New Roman" w:hAnsi="Times New Roman" w:cs="Times New Roman"/>
                <w:color w:val="000000"/>
              </w:rPr>
            </w:pPr>
          </w:p>
          <w:p w:rsidR="00294BD0" w:rsidRDefault="00294BD0">
            <w:pPr>
              <w:spacing w:after="0" w:line="240" w:lineRule="auto"/>
              <w:jc w:val="center"/>
              <w:rPr>
                <w:rFonts w:ascii="Times New Roman" w:eastAsia="Times New Roman" w:hAnsi="Times New Roman" w:cs="Times New Roman"/>
                <w:color w:val="000000"/>
              </w:rPr>
            </w:pPr>
          </w:p>
          <w:p w:rsidR="00294BD0" w:rsidRDefault="00294BD0">
            <w:pPr>
              <w:spacing w:after="0" w:line="240" w:lineRule="auto"/>
              <w:jc w:val="center"/>
              <w:rPr>
                <w:rFonts w:ascii="Times New Roman" w:eastAsia="Times New Roman" w:hAnsi="Times New Roman" w:cs="Times New Roman"/>
                <w:color w:val="000000"/>
              </w:rPr>
            </w:pPr>
          </w:p>
          <w:p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sztuka </w:t>
            </w:r>
          </w:p>
          <w:p w:rsidR="00294BD0" w:rsidRDefault="00294BD0">
            <w:pPr>
              <w:spacing w:after="0" w:line="240" w:lineRule="auto"/>
              <w:jc w:val="center"/>
              <w:rPr>
                <w:rFonts w:ascii="Times New Roman" w:eastAsia="Times New Roman" w:hAnsi="Times New Roman" w:cs="Times New Roman"/>
                <w:color w:val="000000"/>
              </w:rPr>
            </w:pPr>
          </w:p>
          <w:p w:rsidR="00294BD0" w:rsidRDefault="00294BD0">
            <w:pPr>
              <w:spacing w:after="0" w:line="240" w:lineRule="auto"/>
              <w:jc w:val="center"/>
              <w:rPr>
                <w:rFonts w:ascii="Times New Roman" w:eastAsia="Times New Roman" w:hAnsi="Times New Roman" w:cs="Times New Roman"/>
                <w:color w:val="000000"/>
              </w:rPr>
            </w:pPr>
          </w:p>
          <w:p w:rsidR="00294BD0" w:rsidRDefault="00294BD0">
            <w:pPr>
              <w:spacing w:after="0" w:line="240" w:lineRule="auto"/>
              <w:jc w:val="center"/>
              <w:rPr>
                <w:rFonts w:ascii="Times New Roman" w:eastAsia="Times New Roman" w:hAnsi="Times New Roman" w:cs="Times New Roman"/>
                <w:color w:val="000000"/>
              </w:rPr>
            </w:pPr>
          </w:p>
          <w:p w:rsidR="00294BD0" w:rsidRDefault="00294BD0">
            <w:pPr>
              <w:spacing w:after="0" w:line="240" w:lineRule="auto"/>
              <w:jc w:val="center"/>
              <w:rPr>
                <w:rFonts w:ascii="Times New Roman" w:eastAsia="Times New Roman" w:hAnsi="Times New Roman" w:cs="Times New Roman"/>
                <w:color w:val="000000"/>
              </w:rPr>
            </w:pPr>
          </w:p>
          <w:p w:rsidR="00294BD0" w:rsidRDefault="00294BD0">
            <w:pPr>
              <w:spacing w:after="0" w:line="240" w:lineRule="auto"/>
              <w:jc w:val="center"/>
              <w:rPr>
                <w:rFonts w:ascii="Times New Roman" w:eastAsia="Times New Roman" w:hAnsi="Times New Roman" w:cs="Times New Roman"/>
                <w:color w:val="000000"/>
              </w:rPr>
            </w:pPr>
          </w:p>
          <w:p w:rsidR="00294BD0" w:rsidRDefault="00294BD0">
            <w:pPr>
              <w:spacing w:after="0" w:line="240" w:lineRule="auto"/>
              <w:jc w:val="center"/>
              <w:rPr>
                <w:rFonts w:ascii="Times New Roman" w:eastAsia="Times New Roman" w:hAnsi="Times New Roman" w:cs="Times New Roman"/>
                <w:color w:val="000000"/>
              </w:rPr>
            </w:pPr>
          </w:p>
          <w:p w:rsidR="00294BD0" w:rsidRDefault="00294BD0">
            <w:pPr>
              <w:spacing w:after="0" w:line="240" w:lineRule="auto"/>
              <w:rPr>
                <w:rFonts w:ascii="Times New Roman" w:eastAsia="Times New Roman" w:hAnsi="Times New Roman" w:cs="Times New Roman"/>
                <w:color w:val="000000"/>
              </w:rPr>
            </w:pPr>
          </w:p>
          <w:p w:rsidR="00294BD0" w:rsidRDefault="00294BD0">
            <w:pPr>
              <w:spacing w:after="0" w:line="240" w:lineRule="auto"/>
              <w:jc w:val="center"/>
              <w:rPr>
                <w:rFonts w:ascii="Times New Roman" w:eastAsia="Times New Roman" w:hAnsi="Times New Roman" w:cs="Times New Roman"/>
                <w:color w:val="000000"/>
              </w:rPr>
            </w:pPr>
          </w:p>
          <w:p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sztuka </w:t>
            </w:r>
          </w:p>
          <w:p w:rsidR="00294BD0" w:rsidRDefault="00294BD0">
            <w:pPr>
              <w:spacing w:after="0" w:line="240" w:lineRule="auto"/>
              <w:jc w:val="center"/>
              <w:rPr>
                <w:rFonts w:ascii="Times New Roman" w:eastAsia="Times New Roman" w:hAnsi="Times New Roman" w:cs="Times New Roman"/>
                <w:color w:val="000000"/>
              </w:rPr>
            </w:pPr>
          </w:p>
          <w:p w:rsidR="00294BD0" w:rsidRDefault="00294BD0">
            <w:pPr>
              <w:spacing w:after="0" w:line="240" w:lineRule="auto"/>
              <w:jc w:val="center"/>
              <w:rPr>
                <w:rFonts w:ascii="Times New Roman" w:eastAsia="Times New Roman" w:hAnsi="Times New Roman" w:cs="Times New Roman"/>
                <w:color w:val="000000"/>
              </w:rPr>
            </w:pPr>
          </w:p>
          <w:p w:rsidR="00294BD0" w:rsidRDefault="00294BD0">
            <w:pPr>
              <w:spacing w:after="0" w:line="240" w:lineRule="auto"/>
              <w:jc w:val="center"/>
              <w:rPr>
                <w:rFonts w:ascii="Times New Roman" w:eastAsia="Times New Roman" w:hAnsi="Times New Roman" w:cs="Times New Roman"/>
                <w:color w:val="000000"/>
              </w:rPr>
            </w:pPr>
          </w:p>
          <w:p w:rsidR="00294BD0" w:rsidRDefault="00294BD0">
            <w:pPr>
              <w:spacing w:after="0" w:line="240" w:lineRule="auto"/>
              <w:jc w:val="center"/>
              <w:rPr>
                <w:rFonts w:ascii="Times New Roman" w:eastAsia="Times New Roman" w:hAnsi="Times New Roman" w:cs="Times New Roman"/>
                <w:color w:val="000000"/>
              </w:rPr>
            </w:pPr>
          </w:p>
          <w:p w:rsidR="00294BD0" w:rsidRDefault="00294BD0">
            <w:pPr>
              <w:spacing w:after="0" w:line="240" w:lineRule="auto"/>
              <w:jc w:val="center"/>
              <w:rPr>
                <w:rFonts w:ascii="Times New Roman" w:eastAsia="Times New Roman" w:hAnsi="Times New Roman" w:cs="Times New Roman"/>
                <w:color w:val="000000"/>
              </w:rPr>
            </w:pPr>
          </w:p>
          <w:p w:rsidR="00294BD0" w:rsidRDefault="00294BD0">
            <w:pPr>
              <w:spacing w:after="0" w:line="240" w:lineRule="auto"/>
              <w:jc w:val="center"/>
              <w:rPr>
                <w:rFonts w:ascii="Times New Roman" w:eastAsia="Times New Roman" w:hAnsi="Times New Roman" w:cs="Times New Roman"/>
                <w:color w:val="000000"/>
              </w:rPr>
            </w:pPr>
          </w:p>
          <w:p w:rsidR="00294BD0" w:rsidRDefault="00294BD0">
            <w:pPr>
              <w:spacing w:after="0" w:line="240" w:lineRule="auto"/>
              <w:rPr>
                <w:rFonts w:ascii="Times New Roman" w:eastAsia="Times New Roman" w:hAnsi="Times New Roman" w:cs="Times New Roman"/>
                <w:color w:val="000000"/>
              </w:rPr>
            </w:pPr>
          </w:p>
          <w:p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ha</w:t>
            </w:r>
          </w:p>
          <w:p w:rsidR="00294BD0" w:rsidRDefault="00294BD0">
            <w:pPr>
              <w:spacing w:after="0" w:line="240" w:lineRule="auto"/>
              <w:jc w:val="center"/>
              <w:rPr>
                <w:rFonts w:ascii="Times New Roman" w:eastAsia="Times New Roman" w:hAnsi="Times New Roman" w:cs="Times New Roman"/>
                <w:color w:val="000000"/>
              </w:rPr>
            </w:pPr>
          </w:p>
          <w:p w:rsidR="00294BD0" w:rsidRDefault="00294BD0">
            <w:pPr>
              <w:spacing w:after="0" w:line="240" w:lineRule="auto"/>
              <w:jc w:val="center"/>
              <w:rPr>
                <w:rFonts w:ascii="Times New Roman" w:eastAsia="Times New Roman" w:hAnsi="Times New Roman" w:cs="Times New Roman"/>
                <w:color w:val="000000"/>
              </w:rPr>
            </w:pPr>
          </w:p>
          <w:p w:rsidR="00294BD0" w:rsidRDefault="00294BD0">
            <w:pPr>
              <w:spacing w:after="0" w:line="240" w:lineRule="auto"/>
              <w:jc w:val="center"/>
              <w:rPr>
                <w:rFonts w:ascii="Times New Roman" w:eastAsia="Times New Roman" w:hAnsi="Times New Roman" w:cs="Times New Roman"/>
                <w:color w:val="000000"/>
              </w:rPr>
            </w:pPr>
          </w:p>
        </w:tc>
        <w:tc>
          <w:tcPr>
            <w:tcW w:w="1300" w:type="dxa"/>
            <w:tcBorders>
              <w:top w:val="single" w:sz="4" w:space="0" w:color="000000"/>
              <w:left w:val="single" w:sz="4" w:space="0" w:color="000000"/>
              <w:bottom w:val="single" w:sz="4" w:space="0" w:color="000000"/>
            </w:tcBorders>
            <w:shd w:val="clear" w:color="auto" w:fill="auto"/>
            <w:vAlign w:val="center"/>
          </w:tcPr>
          <w:p w:rsidR="00294BD0" w:rsidRDefault="00294BD0">
            <w:pPr>
              <w:snapToGrid w:val="0"/>
              <w:spacing w:after="0" w:line="240" w:lineRule="auto"/>
              <w:rPr>
                <w:rFonts w:ascii="Times New Roman" w:eastAsia="Times New Roman" w:hAnsi="Times New Roman" w:cs="Times New Roman"/>
                <w:color w:val="000000"/>
              </w:rPr>
            </w:pPr>
          </w:p>
          <w:p w:rsidR="00294BD0" w:rsidRDefault="00294BD0">
            <w:pPr>
              <w:spacing w:after="0" w:line="240" w:lineRule="auto"/>
              <w:jc w:val="center"/>
              <w:rPr>
                <w:rFonts w:ascii="Times New Roman" w:eastAsia="Times New Roman" w:hAnsi="Times New Roman" w:cs="Times New Roman"/>
                <w:color w:val="000000"/>
              </w:rPr>
            </w:pPr>
          </w:p>
          <w:p w:rsidR="00294BD0" w:rsidRDefault="00294BD0">
            <w:pPr>
              <w:spacing w:after="0" w:line="240" w:lineRule="auto"/>
              <w:rPr>
                <w:rFonts w:ascii="Times New Roman" w:eastAsia="Times New Roman" w:hAnsi="Times New Roman" w:cs="Times New Roman"/>
                <w:color w:val="000000"/>
              </w:rPr>
            </w:pPr>
          </w:p>
          <w:p w:rsidR="00294BD0" w:rsidRDefault="00294BD0">
            <w:pPr>
              <w:spacing w:after="0" w:line="240" w:lineRule="auto"/>
              <w:rPr>
                <w:rFonts w:ascii="Times New Roman" w:eastAsia="Times New Roman" w:hAnsi="Times New Roman" w:cs="Times New Roman"/>
                <w:color w:val="000000"/>
              </w:rPr>
            </w:pPr>
          </w:p>
          <w:p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p w:rsidR="00294BD0" w:rsidRDefault="00294BD0">
            <w:pPr>
              <w:spacing w:after="0" w:line="240" w:lineRule="auto"/>
              <w:jc w:val="center"/>
              <w:rPr>
                <w:rFonts w:ascii="Times New Roman" w:eastAsia="Times New Roman" w:hAnsi="Times New Roman" w:cs="Times New Roman"/>
                <w:color w:val="000000"/>
              </w:rPr>
            </w:pPr>
          </w:p>
          <w:p w:rsidR="00294BD0" w:rsidRDefault="00294BD0">
            <w:pPr>
              <w:spacing w:after="0" w:line="240" w:lineRule="auto"/>
              <w:jc w:val="center"/>
              <w:rPr>
                <w:rFonts w:ascii="Times New Roman" w:eastAsia="Times New Roman" w:hAnsi="Times New Roman" w:cs="Times New Roman"/>
                <w:color w:val="000000"/>
              </w:rPr>
            </w:pPr>
          </w:p>
          <w:p w:rsidR="00294BD0" w:rsidRDefault="00294BD0">
            <w:pPr>
              <w:spacing w:after="0" w:line="240" w:lineRule="auto"/>
              <w:jc w:val="center"/>
              <w:rPr>
                <w:rFonts w:ascii="Times New Roman" w:eastAsia="Times New Roman" w:hAnsi="Times New Roman" w:cs="Times New Roman"/>
                <w:color w:val="000000"/>
              </w:rPr>
            </w:pPr>
          </w:p>
          <w:p w:rsidR="00294BD0" w:rsidRDefault="00294BD0">
            <w:pPr>
              <w:spacing w:after="0" w:line="240" w:lineRule="auto"/>
              <w:jc w:val="center"/>
              <w:rPr>
                <w:rFonts w:ascii="Times New Roman" w:eastAsia="Times New Roman" w:hAnsi="Times New Roman" w:cs="Times New Roman"/>
                <w:color w:val="000000"/>
              </w:rPr>
            </w:pPr>
          </w:p>
          <w:p w:rsidR="00294BD0" w:rsidRDefault="00294BD0">
            <w:pPr>
              <w:spacing w:after="0" w:line="240" w:lineRule="auto"/>
              <w:jc w:val="center"/>
              <w:rPr>
                <w:rFonts w:ascii="Times New Roman" w:eastAsia="Times New Roman" w:hAnsi="Times New Roman" w:cs="Times New Roman"/>
                <w:color w:val="000000"/>
              </w:rPr>
            </w:pPr>
          </w:p>
          <w:p w:rsidR="00294BD0" w:rsidRDefault="00294BD0">
            <w:pPr>
              <w:spacing w:after="0" w:line="240" w:lineRule="auto"/>
              <w:jc w:val="center"/>
              <w:rPr>
                <w:rFonts w:ascii="Times New Roman" w:eastAsia="Times New Roman" w:hAnsi="Times New Roman" w:cs="Times New Roman"/>
                <w:color w:val="000000"/>
              </w:rPr>
            </w:pPr>
          </w:p>
          <w:p w:rsidR="00294BD0" w:rsidRDefault="00294BD0">
            <w:pPr>
              <w:spacing w:after="0" w:line="240" w:lineRule="auto"/>
              <w:rPr>
                <w:rFonts w:ascii="Times New Roman" w:eastAsia="Times New Roman" w:hAnsi="Times New Roman" w:cs="Times New Roman"/>
                <w:color w:val="000000"/>
              </w:rPr>
            </w:pPr>
          </w:p>
          <w:p w:rsidR="00294BD0" w:rsidRDefault="00294BD0">
            <w:pPr>
              <w:spacing w:after="0" w:line="240" w:lineRule="auto"/>
              <w:jc w:val="center"/>
              <w:rPr>
                <w:rFonts w:ascii="Times New Roman" w:eastAsia="Times New Roman" w:hAnsi="Times New Roman" w:cs="Times New Roman"/>
                <w:color w:val="000000"/>
              </w:rPr>
            </w:pPr>
          </w:p>
          <w:p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p w:rsidR="00294BD0" w:rsidRDefault="00294BD0">
            <w:pPr>
              <w:spacing w:after="0" w:line="240" w:lineRule="auto"/>
              <w:jc w:val="center"/>
              <w:rPr>
                <w:rFonts w:ascii="Times New Roman" w:eastAsia="Times New Roman" w:hAnsi="Times New Roman" w:cs="Times New Roman"/>
                <w:color w:val="000000"/>
              </w:rPr>
            </w:pPr>
          </w:p>
          <w:p w:rsidR="00294BD0" w:rsidRDefault="00294BD0">
            <w:pPr>
              <w:spacing w:after="0" w:line="240" w:lineRule="auto"/>
              <w:jc w:val="center"/>
              <w:rPr>
                <w:rFonts w:ascii="Times New Roman" w:eastAsia="Times New Roman" w:hAnsi="Times New Roman" w:cs="Times New Roman"/>
                <w:color w:val="000000"/>
              </w:rPr>
            </w:pPr>
          </w:p>
          <w:p w:rsidR="00294BD0" w:rsidRDefault="00294BD0">
            <w:pPr>
              <w:spacing w:after="0" w:line="240" w:lineRule="auto"/>
              <w:jc w:val="center"/>
              <w:rPr>
                <w:rFonts w:ascii="Times New Roman" w:eastAsia="Times New Roman" w:hAnsi="Times New Roman" w:cs="Times New Roman"/>
                <w:color w:val="000000"/>
              </w:rPr>
            </w:pPr>
          </w:p>
          <w:p w:rsidR="00294BD0" w:rsidRDefault="00294BD0">
            <w:pPr>
              <w:spacing w:after="0" w:line="240" w:lineRule="auto"/>
              <w:jc w:val="center"/>
              <w:rPr>
                <w:rFonts w:ascii="Times New Roman" w:eastAsia="Times New Roman" w:hAnsi="Times New Roman" w:cs="Times New Roman"/>
                <w:color w:val="000000"/>
              </w:rPr>
            </w:pPr>
          </w:p>
          <w:p w:rsidR="00294BD0" w:rsidRDefault="00294BD0">
            <w:pPr>
              <w:spacing w:after="0" w:line="240" w:lineRule="auto"/>
              <w:jc w:val="center"/>
              <w:rPr>
                <w:rFonts w:ascii="Times New Roman" w:eastAsia="Times New Roman" w:hAnsi="Times New Roman" w:cs="Times New Roman"/>
                <w:color w:val="000000"/>
              </w:rPr>
            </w:pPr>
          </w:p>
          <w:p w:rsidR="00294BD0" w:rsidRDefault="00294BD0">
            <w:pPr>
              <w:spacing w:after="0" w:line="240" w:lineRule="auto"/>
              <w:rPr>
                <w:rFonts w:ascii="Times New Roman" w:eastAsia="Times New Roman" w:hAnsi="Times New Roman" w:cs="Times New Roman"/>
                <w:color w:val="000000"/>
              </w:rPr>
            </w:pPr>
          </w:p>
          <w:p w:rsidR="00294BD0" w:rsidRDefault="00294BD0">
            <w:pPr>
              <w:spacing w:after="0" w:line="240" w:lineRule="auto"/>
              <w:rPr>
                <w:rFonts w:ascii="Times New Roman" w:eastAsia="Times New Roman" w:hAnsi="Times New Roman" w:cs="Times New Roman"/>
                <w:color w:val="000000"/>
              </w:rPr>
            </w:pPr>
          </w:p>
          <w:p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p w:rsidR="00294BD0" w:rsidRDefault="00294BD0">
            <w:pPr>
              <w:spacing w:after="0" w:line="240" w:lineRule="auto"/>
              <w:jc w:val="center"/>
              <w:rPr>
                <w:rFonts w:ascii="Times New Roman" w:eastAsia="Times New Roman" w:hAnsi="Times New Roman" w:cs="Times New Roman"/>
                <w:color w:val="000000"/>
              </w:rPr>
            </w:pPr>
          </w:p>
          <w:p w:rsidR="00294BD0" w:rsidRDefault="00294BD0">
            <w:pPr>
              <w:spacing w:after="0" w:line="240" w:lineRule="auto"/>
              <w:jc w:val="center"/>
              <w:rPr>
                <w:rFonts w:ascii="Times New Roman" w:eastAsia="Times New Roman" w:hAnsi="Times New Roman" w:cs="Times New Roman"/>
                <w:color w:val="000000"/>
              </w:rPr>
            </w:pPr>
          </w:p>
          <w:p w:rsidR="00294BD0" w:rsidRDefault="00294BD0">
            <w:pPr>
              <w:spacing w:after="0" w:line="240" w:lineRule="auto"/>
              <w:jc w:val="center"/>
              <w:rPr>
                <w:rFonts w:ascii="Times New Roman" w:eastAsia="Times New Roman" w:hAnsi="Times New Roman" w:cs="Times New Roman"/>
                <w:strike/>
                <w:color w:val="000000"/>
              </w:rPr>
            </w:pPr>
          </w:p>
        </w:tc>
        <w:tc>
          <w:tcPr>
            <w:tcW w:w="1081" w:type="dxa"/>
            <w:tcBorders>
              <w:top w:val="single" w:sz="4" w:space="0" w:color="000000"/>
              <w:left w:val="single" w:sz="4" w:space="0" w:color="000000"/>
              <w:bottom w:val="single" w:sz="4" w:space="0" w:color="000000"/>
            </w:tcBorders>
            <w:shd w:val="clear" w:color="auto" w:fill="auto"/>
            <w:vAlign w:val="center"/>
          </w:tcPr>
          <w:p w:rsidR="00294BD0" w:rsidRDefault="00294BD0">
            <w:pPr>
              <w:snapToGrid w:val="0"/>
              <w:spacing w:after="0" w:line="240" w:lineRule="auto"/>
              <w:jc w:val="center"/>
              <w:rPr>
                <w:rFonts w:ascii="Times New Roman" w:eastAsia="Times New Roman" w:hAnsi="Times New Roman" w:cs="Times New Roman"/>
                <w:color w:val="000000"/>
              </w:rPr>
            </w:pPr>
          </w:p>
          <w:p w:rsidR="00294BD0" w:rsidRDefault="00294BD0">
            <w:pPr>
              <w:spacing w:after="0" w:line="240" w:lineRule="auto"/>
              <w:rPr>
                <w:rFonts w:ascii="Times New Roman" w:eastAsia="Times New Roman" w:hAnsi="Times New Roman" w:cs="Times New Roman"/>
                <w:color w:val="000000"/>
              </w:rPr>
            </w:pPr>
          </w:p>
          <w:p w:rsidR="00294BD0" w:rsidRDefault="00294BD0">
            <w:pPr>
              <w:spacing w:after="0" w:line="240" w:lineRule="auto"/>
              <w:rPr>
                <w:rFonts w:ascii="Times New Roman" w:eastAsia="Times New Roman" w:hAnsi="Times New Roman" w:cs="Times New Roman"/>
                <w:color w:val="000000"/>
              </w:rPr>
            </w:pPr>
          </w:p>
          <w:p w:rsidR="00294BD0" w:rsidRDefault="00294BD0">
            <w:pPr>
              <w:spacing w:after="0" w:line="240" w:lineRule="auto"/>
              <w:rPr>
                <w:rFonts w:ascii="Times New Roman" w:eastAsia="Times New Roman" w:hAnsi="Times New Roman" w:cs="Times New Roman"/>
                <w:color w:val="000000"/>
              </w:rPr>
            </w:pPr>
          </w:p>
          <w:p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25</w:t>
            </w:r>
          </w:p>
          <w:p w:rsidR="00294BD0" w:rsidRDefault="00294BD0">
            <w:pPr>
              <w:spacing w:after="0" w:line="240" w:lineRule="auto"/>
              <w:jc w:val="center"/>
              <w:rPr>
                <w:rFonts w:ascii="Times New Roman" w:eastAsia="Times New Roman" w:hAnsi="Times New Roman" w:cs="Times New Roman"/>
                <w:color w:val="000000"/>
              </w:rPr>
            </w:pPr>
          </w:p>
          <w:p w:rsidR="00294BD0" w:rsidRDefault="00294BD0">
            <w:pPr>
              <w:spacing w:after="0" w:line="240" w:lineRule="auto"/>
              <w:jc w:val="center"/>
              <w:rPr>
                <w:rFonts w:ascii="Times New Roman" w:eastAsia="Times New Roman" w:hAnsi="Times New Roman" w:cs="Times New Roman"/>
                <w:color w:val="000000"/>
              </w:rPr>
            </w:pPr>
          </w:p>
          <w:p w:rsidR="00294BD0" w:rsidRDefault="00294BD0">
            <w:pPr>
              <w:spacing w:after="0" w:line="240" w:lineRule="auto"/>
              <w:jc w:val="center"/>
              <w:rPr>
                <w:rFonts w:ascii="Times New Roman" w:eastAsia="Times New Roman" w:hAnsi="Times New Roman" w:cs="Times New Roman"/>
                <w:color w:val="000000"/>
              </w:rPr>
            </w:pPr>
          </w:p>
          <w:p w:rsidR="00294BD0" w:rsidRDefault="00294BD0">
            <w:pPr>
              <w:spacing w:after="0" w:line="240" w:lineRule="auto"/>
              <w:jc w:val="center"/>
              <w:rPr>
                <w:rFonts w:ascii="Times New Roman" w:eastAsia="Times New Roman" w:hAnsi="Times New Roman" w:cs="Times New Roman"/>
                <w:color w:val="000000"/>
              </w:rPr>
            </w:pPr>
          </w:p>
          <w:p w:rsidR="00294BD0" w:rsidRDefault="00294BD0">
            <w:pPr>
              <w:spacing w:after="0" w:line="240" w:lineRule="auto"/>
              <w:jc w:val="center"/>
              <w:rPr>
                <w:rFonts w:ascii="Times New Roman" w:eastAsia="Times New Roman" w:hAnsi="Times New Roman" w:cs="Times New Roman"/>
                <w:color w:val="000000"/>
              </w:rPr>
            </w:pPr>
          </w:p>
          <w:p w:rsidR="00294BD0" w:rsidRDefault="00294BD0">
            <w:pPr>
              <w:spacing w:after="0" w:line="240" w:lineRule="auto"/>
              <w:jc w:val="center"/>
              <w:rPr>
                <w:rFonts w:ascii="Times New Roman" w:eastAsia="Times New Roman" w:hAnsi="Times New Roman" w:cs="Times New Roman"/>
                <w:color w:val="000000"/>
              </w:rPr>
            </w:pPr>
          </w:p>
          <w:p w:rsidR="00294BD0" w:rsidRDefault="00294BD0">
            <w:pPr>
              <w:spacing w:after="0" w:line="240" w:lineRule="auto"/>
              <w:rPr>
                <w:rFonts w:ascii="Times New Roman" w:eastAsia="Times New Roman" w:hAnsi="Times New Roman" w:cs="Times New Roman"/>
                <w:color w:val="000000"/>
              </w:rPr>
            </w:pPr>
          </w:p>
          <w:p w:rsidR="00294BD0" w:rsidRDefault="00294BD0">
            <w:pPr>
              <w:spacing w:after="0" w:line="240" w:lineRule="auto"/>
              <w:rPr>
                <w:rFonts w:ascii="Times New Roman" w:eastAsia="Times New Roman" w:hAnsi="Times New Roman" w:cs="Times New Roman"/>
                <w:strike/>
                <w:color w:val="000000"/>
              </w:rPr>
            </w:pPr>
          </w:p>
          <w:p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4</w:t>
            </w:r>
          </w:p>
          <w:p w:rsidR="00294BD0" w:rsidRDefault="00294BD0">
            <w:pPr>
              <w:spacing w:after="0" w:line="240" w:lineRule="auto"/>
              <w:jc w:val="center"/>
              <w:rPr>
                <w:rFonts w:ascii="Times New Roman" w:eastAsia="Times New Roman" w:hAnsi="Times New Roman" w:cs="Times New Roman"/>
                <w:color w:val="000000"/>
              </w:rPr>
            </w:pPr>
          </w:p>
          <w:p w:rsidR="00294BD0" w:rsidRDefault="00294BD0">
            <w:pPr>
              <w:spacing w:after="0" w:line="240" w:lineRule="auto"/>
              <w:jc w:val="center"/>
              <w:rPr>
                <w:rFonts w:ascii="Times New Roman" w:eastAsia="Times New Roman" w:hAnsi="Times New Roman" w:cs="Times New Roman"/>
                <w:color w:val="000000"/>
              </w:rPr>
            </w:pPr>
          </w:p>
          <w:p w:rsidR="00294BD0" w:rsidRDefault="00294BD0">
            <w:pPr>
              <w:spacing w:after="0" w:line="240" w:lineRule="auto"/>
              <w:jc w:val="center"/>
              <w:rPr>
                <w:rFonts w:ascii="Times New Roman" w:eastAsia="Times New Roman" w:hAnsi="Times New Roman" w:cs="Times New Roman"/>
                <w:color w:val="000000"/>
              </w:rPr>
            </w:pPr>
          </w:p>
          <w:p w:rsidR="00294BD0" w:rsidRDefault="00294BD0">
            <w:pPr>
              <w:spacing w:after="0" w:line="240" w:lineRule="auto"/>
              <w:jc w:val="center"/>
              <w:rPr>
                <w:rFonts w:ascii="Times New Roman" w:eastAsia="Times New Roman" w:hAnsi="Times New Roman" w:cs="Times New Roman"/>
                <w:color w:val="000000"/>
              </w:rPr>
            </w:pPr>
          </w:p>
          <w:p w:rsidR="00294BD0" w:rsidRDefault="00294BD0">
            <w:pPr>
              <w:spacing w:after="0" w:line="240" w:lineRule="auto"/>
              <w:jc w:val="center"/>
              <w:rPr>
                <w:rFonts w:ascii="Times New Roman" w:eastAsia="Times New Roman" w:hAnsi="Times New Roman" w:cs="Times New Roman"/>
                <w:color w:val="000000"/>
              </w:rPr>
            </w:pPr>
          </w:p>
          <w:p w:rsidR="00294BD0" w:rsidRDefault="00294BD0">
            <w:pPr>
              <w:spacing w:after="0" w:line="240" w:lineRule="auto"/>
              <w:rPr>
                <w:rFonts w:ascii="Times New Roman" w:eastAsia="Times New Roman" w:hAnsi="Times New Roman" w:cs="Times New Roman"/>
                <w:color w:val="000000"/>
              </w:rPr>
            </w:pPr>
          </w:p>
          <w:p w:rsidR="00294BD0" w:rsidRDefault="00294BD0">
            <w:pPr>
              <w:spacing w:after="0" w:line="240" w:lineRule="auto"/>
              <w:jc w:val="center"/>
              <w:rPr>
                <w:rFonts w:ascii="Times New Roman" w:eastAsia="Times New Roman" w:hAnsi="Times New Roman" w:cs="Times New Roman"/>
                <w:color w:val="000000"/>
              </w:rPr>
            </w:pPr>
          </w:p>
          <w:p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1,0</w:t>
            </w:r>
          </w:p>
          <w:p w:rsidR="00294BD0" w:rsidRDefault="00294BD0">
            <w:pPr>
              <w:spacing w:after="0" w:line="240" w:lineRule="auto"/>
              <w:jc w:val="center"/>
              <w:rPr>
                <w:rFonts w:ascii="Times New Roman" w:eastAsia="Times New Roman" w:hAnsi="Times New Roman" w:cs="Times New Roman"/>
                <w:color w:val="000000"/>
              </w:rPr>
            </w:pPr>
          </w:p>
          <w:p w:rsidR="00294BD0" w:rsidRDefault="00294BD0">
            <w:pPr>
              <w:spacing w:after="0" w:line="240" w:lineRule="auto"/>
              <w:jc w:val="center"/>
              <w:rPr>
                <w:rFonts w:ascii="Times New Roman" w:eastAsia="Times New Roman" w:hAnsi="Times New Roman" w:cs="Times New Roman"/>
                <w:color w:val="000000"/>
              </w:rPr>
            </w:pPr>
          </w:p>
        </w:tc>
        <w:tc>
          <w:tcPr>
            <w:tcW w:w="1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4BD0" w:rsidRDefault="00294BD0">
            <w:pPr>
              <w:spacing w:after="0" w:line="240" w:lineRule="auto"/>
              <w:jc w:val="center"/>
            </w:pPr>
            <w:r>
              <w:rPr>
                <w:rFonts w:ascii="Times New Roman" w:eastAsia="Times New Roman" w:hAnsi="Times New Roman" w:cs="Times New Roman"/>
                <w:color w:val="000000"/>
              </w:rPr>
              <w:t>Dane własne LGD, dane przekazane przez beneficjentów (wnioski o płatność)</w:t>
            </w:r>
          </w:p>
        </w:tc>
      </w:tr>
      <w:tr w:rsidR="00294BD0">
        <w:tc>
          <w:tcPr>
            <w:tcW w:w="755" w:type="dxa"/>
            <w:tcBorders>
              <w:top w:val="single" w:sz="4" w:space="0" w:color="000000"/>
              <w:left w:val="single" w:sz="4" w:space="0" w:color="000000"/>
              <w:bottom w:val="single" w:sz="4" w:space="0" w:color="000000"/>
            </w:tcBorders>
            <w:shd w:val="clear" w:color="auto" w:fill="auto"/>
            <w:vAlign w:val="center"/>
          </w:tcPr>
          <w:p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2.3.1</w:t>
            </w:r>
          </w:p>
        </w:tc>
        <w:tc>
          <w:tcPr>
            <w:tcW w:w="1873" w:type="dxa"/>
            <w:tcBorders>
              <w:top w:val="single" w:sz="4" w:space="0" w:color="000000"/>
              <w:left w:val="single" w:sz="4" w:space="0" w:color="000000"/>
              <w:bottom w:val="single" w:sz="4" w:space="0" w:color="000000"/>
            </w:tcBorders>
            <w:shd w:val="clear" w:color="auto" w:fill="auto"/>
            <w:vAlign w:val="center"/>
          </w:tcPr>
          <w:p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Rozwój ofert edukacyjnych w regionie</w:t>
            </w:r>
          </w:p>
        </w:tc>
        <w:tc>
          <w:tcPr>
            <w:tcW w:w="1996" w:type="dxa"/>
            <w:tcBorders>
              <w:top w:val="single" w:sz="4" w:space="0" w:color="000000"/>
              <w:left w:val="single" w:sz="4" w:space="0" w:color="000000"/>
              <w:bottom w:val="single" w:sz="4" w:space="0" w:color="000000"/>
            </w:tcBorders>
            <w:shd w:val="clear" w:color="auto" w:fill="auto"/>
            <w:vAlign w:val="center"/>
          </w:tcPr>
          <w:p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LGD</w:t>
            </w:r>
          </w:p>
        </w:tc>
        <w:tc>
          <w:tcPr>
            <w:tcW w:w="1470" w:type="dxa"/>
            <w:tcBorders>
              <w:top w:val="single" w:sz="4" w:space="0" w:color="000000"/>
              <w:left w:val="single" w:sz="4" w:space="0" w:color="000000"/>
              <w:bottom w:val="single" w:sz="4" w:space="0" w:color="000000"/>
            </w:tcBorders>
            <w:shd w:val="clear" w:color="auto" w:fill="auto"/>
            <w:vAlign w:val="center"/>
          </w:tcPr>
          <w:p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Projekty Współpracy</w:t>
            </w:r>
          </w:p>
        </w:tc>
        <w:tc>
          <w:tcPr>
            <w:tcW w:w="3884" w:type="dxa"/>
            <w:tcBorders>
              <w:top w:val="single" w:sz="4" w:space="0" w:color="000000"/>
              <w:left w:val="single" w:sz="4" w:space="0" w:color="000000"/>
              <w:bottom w:val="single" w:sz="4" w:space="0" w:color="000000"/>
            </w:tcBorders>
            <w:shd w:val="clear" w:color="auto" w:fill="auto"/>
            <w:vAlign w:val="center"/>
          </w:tcPr>
          <w:p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Liczba zrealizowanych projektów współpracy</w:t>
            </w:r>
          </w:p>
        </w:tc>
        <w:tc>
          <w:tcPr>
            <w:tcW w:w="1330" w:type="dxa"/>
            <w:tcBorders>
              <w:top w:val="single" w:sz="4" w:space="0" w:color="000000"/>
              <w:left w:val="single" w:sz="4" w:space="0" w:color="000000"/>
              <w:bottom w:val="single" w:sz="4" w:space="0" w:color="000000"/>
            </w:tcBorders>
            <w:shd w:val="clear" w:color="auto" w:fill="auto"/>
            <w:vAlign w:val="center"/>
          </w:tcPr>
          <w:p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sztuka</w:t>
            </w:r>
          </w:p>
        </w:tc>
        <w:tc>
          <w:tcPr>
            <w:tcW w:w="1300" w:type="dxa"/>
            <w:tcBorders>
              <w:top w:val="single" w:sz="4" w:space="0" w:color="000000"/>
              <w:left w:val="single" w:sz="4" w:space="0" w:color="000000"/>
              <w:bottom w:val="single" w:sz="4" w:space="0" w:color="000000"/>
            </w:tcBorders>
            <w:shd w:val="clear" w:color="auto" w:fill="auto"/>
            <w:vAlign w:val="center"/>
          </w:tcPr>
          <w:p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1081" w:type="dxa"/>
            <w:tcBorders>
              <w:top w:val="single" w:sz="4" w:space="0" w:color="000000"/>
              <w:left w:val="single" w:sz="4" w:space="0" w:color="000000"/>
              <w:bottom w:val="single" w:sz="4" w:space="0" w:color="000000"/>
            </w:tcBorders>
            <w:shd w:val="clear" w:color="auto" w:fill="auto"/>
            <w:vAlign w:val="center"/>
          </w:tcPr>
          <w:p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1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4BD0" w:rsidRDefault="00294BD0">
            <w:pPr>
              <w:spacing w:after="0" w:line="240" w:lineRule="auto"/>
              <w:jc w:val="center"/>
            </w:pPr>
            <w:r>
              <w:rPr>
                <w:rFonts w:ascii="Times New Roman" w:eastAsia="Times New Roman" w:hAnsi="Times New Roman" w:cs="Times New Roman"/>
                <w:color w:val="000000"/>
              </w:rPr>
              <w:t>Dane własne LGD</w:t>
            </w:r>
          </w:p>
        </w:tc>
      </w:tr>
      <w:tr w:rsidR="00294BD0">
        <w:tc>
          <w:tcPr>
            <w:tcW w:w="6094" w:type="dxa"/>
            <w:gridSpan w:val="4"/>
            <w:tcBorders>
              <w:top w:val="single" w:sz="4" w:space="0" w:color="000000"/>
              <w:left w:val="single" w:sz="4" w:space="0" w:color="000000"/>
              <w:bottom w:val="single" w:sz="4" w:space="0" w:color="000000"/>
            </w:tcBorders>
            <w:shd w:val="clear" w:color="auto" w:fill="C45911"/>
            <w:vAlign w:val="center"/>
          </w:tcPr>
          <w:p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SUMA</w:t>
            </w:r>
          </w:p>
        </w:tc>
        <w:tc>
          <w:tcPr>
            <w:tcW w:w="9288"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294BD0" w:rsidRDefault="00294BD0">
            <w:pPr>
              <w:snapToGrid w:val="0"/>
              <w:spacing w:after="0" w:line="240" w:lineRule="auto"/>
              <w:jc w:val="center"/>
              <w:rPr>
                <w:rFonts w:ascii="Times New Roman" w:eastAsia="Times New Roman" w:hAnsi="Times New Roman" w:cs="Times New Roman"/>
                <w:color w:val="000000"/>
              </w:rPr>
            </w:pPr>
          </w:p>
        </w:tc>
      </w:tr>
    </w:tbl>
    <w:p w:rsidR="00294BD0" w:rsidRDefault="00294BD0">
      <w:pPr>
        <w:spacing w:after="0"/>
        <w:ind w:left="426"/>
        <w:rPr>
          <w:rFonts w:ascii="Times New Roman" w:eastAsia="Times New Roman" w:hAnsi="Times New Roman" w:cs="Times New Roman"/>
          <w:sz w:val="20"/>
          <w:szCs w:val="20"/>
        </w:rPr>
      </w:pPr>
      <w:r>
        <w:rPr>
          <w:rFonts w:ascii="Times New Roman" w:hAnsi="Times New Roman" w:cs="Times New Roman"/>
          <w:i/>
        </w:rPr>
        <w:t xml:space="preserve">(Tabela nr 25 – Cele i Wskaźniki dla 2 celu ogólnego tj. </w:t>
      </w:r>
      <w:r>
        <w:rPr>
          <w:rFonts w:ascii="Times New Roman" w:eastAsia="Times New Roman" w:hAnsi="Times New Roman" w:cs="Times New Roman"/>
          <w:i/>
        </w:rPr>
        <w:t>Lepsze wykorzystanie potencjału przyrodniczego i kulturowego w rozwoju regionu</w:t>
      </w:r>
      <w:r>
        <w:rPr>
          <w:rFonts w:ascii="Times New Roman" w:hAnsi="Times New Roman" w:cs="Times New Roman"/>
          <w:i/>
        </w:rPr>
        <w:t xml:space="preserve"> - opracowanie własne LGD)</w:t>
      </w:r>
    </w:p>
    <w:p w:rsidR="00294BD0" w:rsidRDefault="00294BD0">
      <w:pPr>
        <w:spacing w:after="0" w:line="240" w:lineRule="auto"/>
        <w:rPr>
          <w:rFonts w:ascii="Times New Roman" w:eastAsia="Times New Roman" w:hAnsi="Times New Roman" w:cs="Times New Roman"/>
          <w:sz w:val="20"/>
          <w:szCs w:val="20"/>
        </w:rPr>
      </w:pPr>
    </w:p>
    <w:tbl>
      <w:tblPr>
        <w:tblW w:w="0" w:type="auto"/>
        <w:tblInd w:w="-15" w:type="dxa"/>
        <w:tblLayout w:type="fixed"/>
        <w:tblLook w:val="0000" w:firstRow="0" w:lastRow="0" w:firstColumn="0" w:lastColumn="0" w:noHBand="0" w:noVBand="0"/>
      </w:tblPr>
      <w:tblGrid>
        <w:gridCol w:w="754"/>
        <w:gridCol w:w="2109"/>
        <w:gridCol w:w="1690"/>
        <w:gridCol w:w="1887"/>
        <w:gridCol w:w="2443"/>
        <w:gridCol w:w="1427"/>
        <w:gridCol w:w="1340"/>
        <w:gridCol w:w="1121"/>
        <w:gridCol w:w="2611"/>
      </w:tblGrid>
      <w:tr w:rsidR="00294BD0">
        <w:tc>
          <w:tcPr>
            <w:tcW w:w="754" w:type="dxa"/>
            <w:tcBorders>
              <w:top w:val="single" w:sz="4" w:space="0" w:color="000000"/>
              <w:left w:val="single" w:sz="4" w:space="0" w:color="000000"/>
              <w:bottom w:val="single" w:sz="4" w:space="0" w:color="000000"/>
            </w:tcBorders>
            <w:shd w:val="clear" w:color="auto" w:fill="FFFF00"/>
            <w:vAlign w:val="center"/>
          </w:tcPr>
          <w:p w:rsidR="00294BD0" w:rsidRDefault="00294BD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3.0</w:t>
            </w:r>
          </w:p>
        </w:tc>
        <w:tc>
          <w:tcPr>
            <w:tcW w:w="2109" w:type="dxa"/>
            <w:tcBorders>
              <w:top w:val="single" w:sz="4" w:space="0" w:color="000000"/>
              <w:left w:val="single" w:sz="4" w:space="0" w:color="000000"/>
              <w:bottom w:val="single" w:sz="4" w:space="0" w:color="000000"/>
            </w:tcBorders>
            <w:shd w:val="clear" w:color="auto" w:fill="FFFF00"/>
            <w:vAlign w:val="center"/>
          </w:tcPr>
          <w:p w:rsidR="00294BD0" w:rsidRDefault="00294BD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Cel Ogólny</w:t>
            </w:r>
          </w:p>
        </w:tc>
        <w:tc>
          <w:tcPr>
            <w:tcW w:w="12519" w:type="dxa"/>
            <w:gridSpan w:val="7"/>
            <w:tcBorders>
              <w:top w:val="single" w:sz="4" w:space="0" w:color="000000"/>
              <w:left w:val="single" w:sz="4" w:space="0" w:color="000000"/>
              <w:bottom w:val="single" w:sz="4" w:space="0" w:color="000000"/>
              <w:right w:val="single" w:sz="4" w:space="0" w:color="000000"/>
            </w:tcBorders>
            <w:shd w:val="clear" w:color="auto" w:fill="FFFF00"/>
            <w:vAlign w:val="center"/>
          </w:tcPr>
          <w:p w:rsidR="00294BD0" w:rsidRDefault="00294BD0">
            <w:pPr>
              <w:spacing w:after="120" w:line="240" w:lineRule="auto"/>
              <w:jc w:val="center"/>
            </w:pPr>
            <w:r>
              <w:rPr>
                <w:rFonts w:ascii="Times New Roman" w:eastAsia="Times New Roman" w:hAnsi="Times New Roman" w:cs="Times New Roman"/>
              </w:rPr>
              <w:t>Wzrost kapitału społecznego na obszarze LGD</w:t>
            </w:r>
          </w:p>
        </w:tc>
      </w:tr>
      <w:tr w:rsidR="00294BD0">
        <w:tc>
          <w:tcPr>
            <w:tcW w:w="754" w:type="dxa"/>
            <w:tcBorders>
              <w:top w:val="single" w:sz="4" w:space="0" w:color="000000"/>
              <w:left w:val="single" w:sz="4" w:space="0" w:color="000000"/>
              <w:bottom w:val="single" w:sz="4" w:space="0" w:color="000000"/>
            </w:tcBorders>
            <w:shd w:val="clear" w:color="auto" w:fill="FFF2CC"/>
            <w:vAlign w:val="center"/>
          </w:tcPr>
          <w:p w:rsidR="00294BD0" w:rsidRDefault="00294BD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3.1</w:t>
            </w:r>
          </w:p>
        </w:tc>
        <w:tc>
          <w:tcPr>
            <w:tcW w:w="2109" w:type="dxa"/>
            <w:vMerge w:val="restart"/>
            <w:tcBorders>
              <w:top w:val="single" w:sz="4" w:space="0" w:color="000000"/>
              <w:left w:val="single" w:sz="4" w:space="0" w:color="000000"/>
              <w:bottom w:val="single" w:sz="4" w:space="0" w:color="000000"/>
            </w:tcBorders>
            <w:shd w:val="clear" w:color="auto" w:fill="FFF2CC"/>
            <w:vAlign w:val="center"/>
          </w:tcPr>
          <w:p w:rsidR="00294BD0" w:rsidRDefault="00294BD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Cele szczegółowe</w:t>
            </w:r>
          </w:p>
        </w:tc>
        <w:tc>
          <w:tcPr>
            <w:tcW w:w="12519" w:type="dxa"/>
            <w:gridSpan w:val="7"/>
            <w:tcBorders>
              <w:top w:val="single" w:sz="4" w:space="0" w:color="000000"/>
              <w:left w:val="single" w:sz="4" w:space="0" w:color="000000"/>
              <w:bottom w:val="single" w:sz="4" w:space="0" w:color="000000"/>
              <w:right w:val="single" w:sz="4" w:space="0" w:color="000000"/>
            </w:tcBorders>
            <w:shd w:val="clear" w:color="auto" w:fill="FFF2CC"/>
            <w:vAlign w:val="center"/>
          </w:tcPr>
          <w:p w:rsidR="00294BD0" w:rsidRDefault="00294BD0">
            <w:pPr>
              <w:spacing w:after="120" w:line="240" w:lineRule="auto"/>
              <w:jc w:val="center"/>
            </w:pPr>
            <w:r>
              <w:rPr>
                <w:rFonts w:ascii="Times New Roman" w:eastAsia="Times New Roman" w:hAnsi="Times New Roman" w:cs="Times New Roman"/>
              </w:rPr>
              <w:t>Rozwój kulturalny i turystyczny regionu</w:t>
            </w:r>
          </w:p>
        </w:tc>
      </w:tr>
      <w:tr w:rsidR="00294BD0">
        <w:tc>
          <w:tcPr>
            <w:tcW w:w="754" w:type="dxa"/>
            <w:tcBorders>
              <w:top w:val="single" w:sz="4" w:space="0" w:color="000000"/>
              <w:left w:val="single" w:sz="4" w:space="0" w:color="000000"/>
              <w:bottom w:val="single" w:sz="4" w:space="0" w:color="000000"/>
            </w:tcBorders>
            <w:shd w:val="clear" w:color="auto" w:fill="FFF2CC"/>
            <w:vAlign w:val="center"/>
          </w:tcPr>
          <w:p w:rsidR="00294BD0" w:rsidRDefault="00294BD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3.2</w:t>
            </w:r>
          </w:p>
        </w:tc>
        <w:tc>
          <w:tcPr>
            <w:tcW w:w="2109" w:type="dxa"/>
            <w:vMerge/>
            <w:tcBorders>
              <w:top w:val="single" w:sz="4" w:space="0" w:color="000000"/>
              <w:left w:val="single" w:sz="4" w:space="0" w:color="000000"/>
              <w:bottom w:val="single" w:sz="4" w:space="0" w:color="000000"/>
            </w:tcBorders>
            <w:shd w:val="clear" w:color="auto" w:fill="auto"/>
            <w:vAlign w:val="center"/>
          </w:tcPr>
          <w:p w:rsidR="00294BD0" w:rsidRDefault="00294BD0">
            <w:pPr>
              <w:snapToGrid w:val="0"/>
              <w:spacing w:after="0" w:line="240" w:lineRule="auto"/>
              <w:jc w:val="center"/>
              <w:rPr>
                <w:rFonts w:ascii="Times New Roman" w:eastAsia="Times New Roman" w:hAnsi="Times New Roman" w:cs="Times New Roman"/>
              </w:rPr>
            </w:pPr>
          </w:p>
        </w:tc>
        <w:tc>
          <w:tcPr>
            <w:tcW w:w="12519" w:type="dxa"/>
            <w:gridSpan w:val="7"/>
            <w:tcBorders>
              <w:top w:val="single" w:sz="4" w:space="0" w:color="000000"/>
              <w:left w:val="single" w:sz="4" w:space="0" w:color="000000"/>
              <w:bottom w:val="single" w:sz="4" w:space="0" w:color="000000"/>
              <w:right w:val="single" w:sz="4" w:space="0" w:color="000000"/>
            </w:tcBorders>
            <w:shd w:val="clear" w:color="auto" w:fill="FFF2CC"/>
            <w:vAlign w:val="center"/>
          </w:tcPr>
          <w:p w:rsidR="00294BD0" w:rsidRDefault="00294BD0">
            <w:pPr>
              <w:spacing w:after="120" w:line="240" w:lineRule="auto"/>
              <w:jc w:val="center"/>
            </w:pPr>
            <w:r>
              <w:rPr>
                <w:rFonts w:ascii="Times New Roman" w:eastAsia="Times New Roman" w:hAnsi="Times New Roman" w:cs="Times New Roman"/>
              </w:rPr>
              <w:t>Zwiększenie zaangażowania i współpracy mieszkańców</w:t>
            </w:r>
          </w:p>
        </w:tc>
      </w:tr>
      <w:tr w:rsidR="00294BD0">
        <w:tc>
          <w:tcPr>
            <w:tcW w:w="2863" w:type="dxa"/>
            <w:gridSpan w:val="2"/>
            <w:tcBorders>
              <w:top w:val="single" w:sz="4" w:space="0" w:color="000000"/>
              <w:left w:val="single" w:sz="4" w:space="0" w:color="000000"/>
              <w:bottom w:val="single" w:sz="4" w:space="0" w:color="000000"/>
            </w:tcBorders>
            <w:shd w:val="clear" w:color="auto" w:fill="auto"/>
            <w:vAlign w:val="center"/>
          </w:tcPr>
          <w:p w:rsidR="00294BD0" w:rsidRDefault="00294BD0">
            <w:pPr>
              <w:snapToGrid w:val="0"/>
              <w:spacing w:after="0" w:line="240" w:lineRule="auto"/>
              <w:jc w:val="center"/>
              <w:rPr>
                <w:rFonts w:ascii="Times New Roman" w:eastAsia="Times New Roman" w:hAnsi="Times New Roman" w:cs="Times New Roman"/>
              </w:rPr>
            </w:pPr>
          </w:p>
        </w:tc>
        <w:tc>
          <w:tcPr>
            <w:tcW w:w="3577" w:type="dxa"/>
            <w:gridSpan w:val="2"/>
            <w:tcBorders>
              <w:top w:val="single" w:sz="4" w:space="0" w:color="000000"/>
              <w:left w:val="single" w:sz="4" w:space="0" w:color="000000"/>
              <w:bottom w:val="single" w:sz="4" w:space="0" w:color="000000"/>
            </w:tcBorders>
            <w:shd w:val="clear" w:color="auto" w:fill="FFFF00"/>
            <w:vAlign w:val="center"/>
          </w:tcPr>
          <w:p w:rsidR="00294BD0" w:rsidRDefault="00294BD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Wskaźniki oddziaływania dla celu ogólnego</w:t>
            </w:r>
          </w:p>
        </w:tc>
        <w:tc>
          <w:tcPr>
            <w:tcW w:w="2443" w:type="dxa"/>
            <w:tcBorders>
              <w:top w:val="single" w:sz="4" w:space="0" w:color="000000"/>
              <w:left w:val="single" w:sz="4" w:space="0" w:color="000000"/>
              <w:bottom w:val="single" w:sz="4" w:space="0" w:color="000000"/>
            </w:tcBorders>
            <w:shd w:val="clear" w:color="auto" w:fill="FFFF00"/>
            <w:vAlign w:val="center"/>
          </w:tcPr>
          <w:p w:rsidR="00294BD0" w:rsidRDefault="00294BD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Jednostka miary</w:t>
            </w:r>
          </w:p>
        </w:tc>
        <w:tc>
          <w:tcPr>
            <w:tcW w:w="1427" w:type="dxa"/>
            <w:tcBorders>
              <w:top w:val="single" w:sz="4" w:space="0" w:color="000000"/>
              <w:left w:val="single" w:sz="4" w:space="0" w:color="000000"/>
              <w:bottom w:val="single" w:sz="4" w:space="0" w:color="000000"/>
            </w:tcBorders>
            <w:shd w:val="clear" w:color="auto" w:fill="FFFF00"/>
            <w:vAlign w:val="center"/>
          </w:tcPr>
          <w:p w:rsidR="00294BD0" w:rsidRDefault="00294BD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Stan początkowy na rok 2014/2015</w:t>
            </w:r>
          </w:p>
        </w:tc>
        <w:tc>
          <w:tcPr>
            <w:tcW w:w="1340" w:type="dxa"/>
            <w:tcBorders>
              <w:top w:val="single" w:sz="4" w:space="0" w:color="000000"/>
              <w:left w:val="single" w:sz="4" w:space="0" w:color="000000"/>
              <w:bottom w:val="single" w:sz="4" w:space="0" w:color="000000"/>
            </w:tcBorders>
            <w:shd w:val="clear" w:color="auto" w:fill="FFFF00"/>
            <w:vAlign w:val="center"/>
          </w:tcPr>
          <w:p w:rsidR="00294BD0" w:rsidRDefault="00294BD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Plan do roku 2022</w:t>
            </w:r>
          </w:p>
        </w:tc>
        <w:tc>
          <w:tcPr>
            <w:tcW w:w="3732" w:type="dxa"/>
            <w:gridSpan w:val="2"/>
            <w:tcBorders>
              <w:top w:val="single" w:sz="4" w:space="0" w:color="000000"/>
              <w:left w:val="single" w:sz="4" w:space="0" w:color="000000"/>
              <w:bottom w:val="single" w:sz="4" w:space="0" w:color="000000"/>
              <w:right w:val="single" w:sz="4" w:space="0" w:color="000000"/>
            </w:tcBorders>
            <w:shd w:val="clear" w:color="auto" w:fill="FFFF00"/>
            <w:vAlign w:val="center"/>
          </w:tcPr>
          <w:p w:rsidR="00294BD0" w:rsidRDefault="00294BD0">
            <w:pPr>
              <w:spacing w:after="0" w:line="240" w:lineRule="auto"/>
              <w:jc w:val="center"/>
            </w:pPr>
            <w:r>
              <w:rPr>
                <w:rFonts w:ascii="Times New Roman" w:eastAsia="Times New Roman" w:hAnsi="Times New Roman" w:cs="Times New Roman"/>
              </w:rPr>
              <w:t>Źródło danych/sposób pomiaru</w:t>
            </w:r>
          </w:p>
        </w:tc>
      </w:tr>
      <w:tr w:rsidR="00294BD0">
        <w:tc>
          <w:tcPr>
            <w:tcW w:w="754" w:type="dxa"/>
            <w:tcBorders>
              <w:top w:val="single" w:sz="4" w:space="0" w:color="000000"/>
              <w:left w:val="single" w:sz="4" w:space="0" w:color="000000"/>
              <w:bottom w:val="single" w:sz="4" w:space="0" w:color="000000"/>
            </w:tcBorders>
            <w:shd w:val="clear" w:color="auto" w:fill="auto"/>
            <w:vAlign w:val="center"/>
          </w:tcPr>
          <w:p w:rsidR="00294BD0" w:rsidRDefault="00294BD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W3.0</w:t>
            </w:r>
          </w:p>
        </w:tc>
        <w:tc>
          <w:tcPr>
            <w:tcW w:w="5686" w:type="dxa"/>
            <w:gridSpan w:val="3"/>
            <w:tcBorders>
              <w:top w:val="single" w:sz="4" w:space="0" w:color="000000"/>
              <w:left w:val="single" w:sz="4" w:space="0" w:color="000000"/>
              <w:bottom w:val="single" w:sz="4" w:space="0" w:color="000000"/>
            </w:tcBorders>
            <w:shd w:val="clear" w:color="auto" w:fill="auto"/>
            <w:vAlign w:val="center"/>
          </w:tcPr>
          <w:p w:rsidR="00294BD0" w:rsidRDefault="00294BD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Wzrost odsetka mieszkańców deklarujących chęć zaangażowania się na rzecz społeczności lokalnej</w:t>
            </w:r>
          </w:p>
        </w:tc>
        <w:tc>
          <w:tcPr>
            <w:tcW w:w="2443" w:type="dxa"/>
            <w:tcBorders>
              <w:top w:val="single" w:sz="4" w:space="0" w:color="000000"/>
              <w:left w:val="single" w:sz="4" w:space="0" w:color="000000"/>
              <w:bottom w:val="single" w:sz="4" w:space="0" w:color="000000"/>
            </w:tcBorders>
            <w:shd w:val="clear" w:color="auto" w:fill="auto"/>
            <w:vAlign w:val="center"/>
          </w:tcPr>
          <w:p w:rsidR="00294BD0" w:rsidRDefault="00294BD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Procent</w:t>
            </w:r>
          </w:p>
        </w:tc>
        <w:tc>
          <w:tcPr>
            <w:tcW w:w="1427" w:type="dxa"/>
            <w:tcBorders>
              <w:top w:val="single" w:sz="4" w:space="0" w:color="000000"/>
              <w:left w:val="single" w:sz="4" w:space="0" w:color="000000"/>
              <w:bottom w:val="single" w:sz="4" w:space="0" w:color="000000"/>
            </w:tcBorders>
            <w:shd w:val="clear" w:color="auto" w:fill="auto"/>
            <w:vAlign w:val="center"/>
          </w:tcPr>
          <w:p w:rsidR="00294BD0" w:rsidRDefault="00294BD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63%</w:t>
            </w:r>
          </w:p>
        </w:tc>
        <w:tc>
          <w:tcPr>
            <w:tcW w:w="1340" w:type="dxa"/>
            <w:tcBorders>
              <w:top w:val="single" w:sz="4" w:space="0" w:color="000000"/>
              <w:left w:val="single" w:sz="4" w:space="0" w:color="000000"/>
              <w:bottom w:val="single" w:sz="4" w:space="0" w:color="000000"/>
            </w:tcBorders>
            <w:shd w:val="clear" w:color="auto" w:fill="auto"/>
            <w:vAlign w:val="center"/>
          </w:tcPr>
          <w:p w:rsidR="00294BD0" w:rsidRDefault="00294BD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73%</w:t>
            </w:r>
          </w:p>
        </w:tc>
        <w:tc>
          <w:tcPr>
            <w:tcW w:w="37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94BD0" w:rsidRDefault="00294BD0">
            <w:pPr>
              <w:spacing w:after="0" w:line="240" w:lineRule="auto"/>
              <w:jc w:val="center"/>
            </w:pPr>
            <w:r>
              <w:rPr>
                <w:rFonts w:ascii="Times New Roman" w:eastAsia="Times New Roman" w:hAnsi="Times New Roman" w:cs="Times New Roman"/>
              </w:rPr>
              <w:t>Badania ewaluacyjne</w:t>
            </w:r>
          </w:p>
        </w:tc>
      </w:tr>
      <w:tr w:rsidR="00294BD0">
        <w:tc>
          <w:tcPr>
            <w:tcW w:w="754" w:type="dxa"/>
            <w:tcBorders>
              <w:top w:val="single" w:sz="4" w:space="0" w:color="000000"/>
              <w:left w:val="single" w:sz="4" w:space="0" w:color="000000"/>
              <w:bottom w:val="single" w:sz="4" w:space="0" w:color="000000"/>
            </w:tcBorders>
            <w:shd w:val="clear" w:color="auto" w:fill="auto"/>
            <w:vAlign w:val="center"/>
          </w:tcPr>
          <w:p w:rsidR="00294BD0" w:rsidRDefault="00294BD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W3.0</w:t>
            </w:r>
          </w:p>
        </w:tc>
        <w:tc>
          <w:tcPr>
            <w:tcW w:w="5686" w:type="dxa"/>
            <w:gridSpan w:val="3"/>
            <w:tcBorders>
              <w:top w:val="single" w:sz="4" w:space="0" w:color="000000"/>
              <w:left w:val="single" w:sz="4" w:space="0" w:color="000000"/>
              <w:bottom w:val="single" w:sz="4" w:space="0" w:color="000000"/>
            </w:tcBorders>
            <w:shd w:val="clear" w:color="auto" w:fill="auto"/>
            <w:vAlign w:val="center"/>
          </w:tcPr>
          <w:p w:rsidR="00294BD0" w:rsidRDefault="00294BD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Wzrost liczby organizacji pozarządowych w przeliczeniu na 10 tysięcy mieszkańców</w:t>
            </w:r>
          </w:p>
        </w:tc>
        <w:tc>
          <w:tcPr>
            <w:tcW w:w="2443" w:type="dxa"/>
            <w:tcBorders>
              <w:top w:val="single" w:sz="4" w:space="0" w:color="000000"/>
              <w:left w:val="single" w:sz="4" w:space="0" w:color="000000"/>
              <w:bottom w:val="single" w:sz="4" w:space="0" w:color="000000"/>
            </w:tcBorders>
            <w:shd w:val="clear" w:color="auto" w:fill="auto"/>
            <w:vAlign w:val="center"/>
          </w:tcPr>
          <w:p w:rsidR="00294BD0" w:rsidRDefault="00294BD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Liczba</w:t>
            </w:r>
          </w:p>
        </w:tc>
        <w:tc>
          <w:tcPr>
            <w:tcW w:w="1427" w:type="dxa"/>
            <w:tcBorders>
              <w:top w:val="single" w:sz="4" w:space="0" w:color="000000"/>
              <w:left w:val="single" w:sz="4" w:space="0" w:color="000000"/>
              <w:bottom w:val="single" w:sz="4" w:space="0" w:color="000000"/>
            </w:tcBorders>
            <w:shd w:val="clear" w:color="auto" w:fill="auto"/>
            <w:vAlign w:val="center"/>
          </w:tcPr>
          <w:p w:rsidR="00294BD0" w:rsidRDefault="00294BD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29</w:t>
            </w:r>
          </w:p>
        </w:tc>
        <w:tc>
          <w:tcPr>
            <w:tcW w:w="1340" w:type="dxa"/>
            <w:tcBorders>
              <w:top w:val="single" w:sz="4" w:space="0" w:color="000000"/>
              <w:left w:val="single" w:sz="4" w:space="0" w:color="000000"/>
              <w:bottom w:val="single" w:sz="4" w:space="0" w:color="000000"/>
            </w:tcBorders>
            <w:shd w:val="clear" w:color="auto" w:fill="auto"/>
            <w:vAlign w:val="center"/>
          </w:tcPr>
          <w:p w:rsidR="00294BD0" w:rsidRDefault="00294BD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32</w:t>
            </w:r>
          </w:p>
        </w:tc>
        <w:tc>
          <w:tcPr>
            <w:tcW w:w="37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94BD0" w:rsidRDefault="00294BD0">
            <w:pPr>
              <w:spacing w:after="0" w:line="240" w:lineRule="auto"/>
              <w:jc w:val="center"/>
            </w:pPr>
            <w:r>
              <w:rPr>
                <w:rFonts w:ascii="Times New Roman" w:eastAsia="Times New Roman" w:hAnsi="Times New Roman" w:cs="Times New Roman"/>
              </w:rPr>
              <w:t>GUS</w:t>
            </w:r>
          </w:p>
        </w:tc>
      </w:tr>
      <w:tr w:rsidR="00294BD0">
        <w:trPr>
          <w:trHeight w:val="624"/>
        </w:trPr>
        <w:tc>
          <w:tcPr>
            <w:tcW w:w="2863" w:type="dxa"/>
            <w:gridSpan w:val="2"/>
            <w:tcBorders>
              <w:top w:val="single" w:sz="4" w:space="0" w:color="000000"/>
              <w:left w:val="single" w:sz="4" w:space="0" w:color="000000"/>
              <w:bottom w:val="single" w:sz="4" w:space="0" w:color="000000"/>
            </w:tcBorders>
            <w:shd w:val="clear" w:color="auto" w:fill="auto"/>
            <w:vAlign w:val="center"/>
          </w:tcPr>
          <w:p w:rsidR="00294BD0" w:rsidRDefault="00294BD0">
            <w:pPr>
              <w:snapToGrid w:val="0"/>
              <w:spacing w:after="0" w:line="240" w:lineRule="auto"/>
              <w:jc w:val="center"/>
              <w:rPr>
                <w:rFonts w:ascii="Times New Roman" w:eastAsia="Times New Roman" w:hAnsi="Times New Roman" w:cs="Times New Roman"/>
              </w:rPr>
            </w:pPr>
          </w:p>
        </w:tc>
        <w:tc>
          <w:tcPr>
            <w:tcW w:w="3577" w:type="dxa"/>
            <w:gridSpan w:val="2"/>
            <w:tcBorders>
              <w:top w:val="single" w:sz="4" w:space="0" w:color="000000"/>
              <w:left w:val="single" w:sz="4" w:space="0" w:color="000000"/>
              <w:bottom w:val="single" w:sz="4" w:space="0" w:color="000000"/>
            </w:tcBorders>
            <w:shd w:val="clear" w:color="auto" w:fill="FFF2CC"/>
            <w:vAlign w:val="center"/>
          </w:tcPr>
          <w:p w:rsidR="00294BD0" w:rsidRDefault="00294BD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Wskaźniki rezultatu dla celów szczegółowych</w:t>
            </w:r>
          </w:p>
        </w:tc>
        <w:tc>
          <w:tcPr>
            <w:tcW w:w="2443" w:type="dxa"/>
            <w:tcBorders>
              <w:top w:val="single" w:sz="4" w:space="0" w:color="000000"/>
              <w:left w:val="single" w:sz="4" w:space="0" w:color="000000"/>
              <w:bottom w:val="single" w:sz="4" w:space="0" w:color="000000"/>
            </w:tcBorders>
            <w:shd w:val="clear" w:color="auto" w:fill="FFF2CC"/>
            <w:vAlign w:val="center"/>
          </w:tcPr>
          <w:p w:rsidR="00294BD0" w:rsidRDefault="00294BD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Jednostka miary</w:t>
            </w:r>
          </w:p>
        </w:tc>
        <w:tc>
          <w:tcPr>
            <w:tcW w:w="1427" w:type="dxa"/>
            <w:tcBorders>
              <w:top w:val="single" w:sz="4" w:space="0" w:color="000000"/>
              <w:left w:val="single" w:sz="4" w:space="0" w:color="000000"/>
              <w:bottom w:val="single" w:sz="4" w:space="0" w:color="000000"/>
            </w:tcBorders>
            <w:shd w:val="clear" w:color="auto" w:fill="FFF2CC"/>
            <w:vAlign w:val="center"/>
          </w:tcPr>
          <w:p w:rsidR="00294BD0" w:rsidRDefault="00294BD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Stan początkowy na rok 2015</w:t>
            </w:r>
          </w:p>
        </w:tc>
        <w:tc>
          <w:tcPr>
            <w:tcW w:w="1340" w:type="dxa"/>
            <w:tcBorders>
              <w:top w:val="single" w:sz="4" w:space="0" w:color="000000"/>
              <w:left w:val="single" w:sz="4" w:space="0" w:color="000000"/>
              <w:bottom w:val="single" w:sz="4" w:space="0" w:color="000000"/>
            </w:tcBorders>
            <w:shd w:val="clear" w:color="auto" w:fill="FFF2CC"/>
            <w:vAlign w:val="center"/>
          </w:tcPr>
          <w:p w:rsidR="00294BD0" w:rsidRDefault="00294BD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Plan do roku 2022</w:t>
            </w:r>
          </w:p>
        </w:tc>
        <w:tc>
          <w:tcPr>
            <w:tcW w:w="3732" w:type="dxa"/>
            <w:gridSpan w:val="2"/>
            <w:tcBorders>
              <w:top w:val="single" w:sz="4" w:space="0" w:color="000000"/>
              <w:left w:val="single" w:sz="4" w:space="0" w:color="000000"/>
              <w:bottom w:val="single" w:sz="4" w:space="0" w:color="000000"/>
              <w:right w:val="single" w:sz="4" w:space="0" w:color="000000"/>
            </w:tcBorders>
            <w:shd w:val="clear" w:color="auto" w:fill="FFF2CC"/>
            <w:vAlign w:val="center"/>
          </w:tcPr>
          <w:p w:rsidR="00294BD0" w:rsidRDefault="00294BD0">
            <w:pPr>
              <w:spacing w:after="0" w:line="240" w:lineRule="auto"/>
              <w:jc w:val="center"/>
            </w:pPr>
            <w:r>
              <w:rPr>
                <w:rFonts w:ascii="Times New Roman" w:eastAsia="Times New Roman" w:hAnsi="Times New Roman" w:cs="Times New Roman"/>
              </w:rPr>
              <w:t>Źródło danych/sposób pomiaru</w:t>
            </w:r>
          </w:p>
        </w:tc>
      </w:tr>
      <w:tr w:rsidR="00294BD0">
        <w:tc>
          <w:tcPr>
            <w:tcW w:w="754" w:type="dxa"/>
            <w:tcBorders>
              <w:top w:val="single" w:sz="4" w:space="0" w:color="000000"/>
              <w:left w:val="single" w:sz="4" w:space="0" w:color="000000"/>
              <w:bottom w:val="single" w:sz="4" w:space="0" w:color="000000"/>
            </w:tcBorders>
            <w:shd w:val="clear" w:color="auto" w:fill="auto"/>
            <w:vAlign w:val="center"/>
          </w:tcPr>
          <w:p w:rsidR="00294BD0" w:rsidRDefault="00294BD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W.3.1</w:t>
            </w:r>
          </w:p>
        </w:tc>
        <w:tc>
          <w:tcPr>
            <w:tcW w:w="5686" w:type="dxa"/>
            <w:gridSpan w:val="3"/>
            <w:tcBorders>
              <w:top w:val="single" w:sz="4" w:space="0" w:color="000000"/>
              <w:left w:val="single" w:sz="4" w:space="0" w:color="000000"/>
              <w:bottom w:val="single" w:sz="4" w:space="0" w:color="000000"/>
            </w:tcBorders>
            <w:shd w:val="clear" w:color="auto" w:fill="auto"/>
            <w:vAlign w:val="center"/>
          </w:tcPr>
          <w:p w:rsidR="00294BD0" w:rsidRDefault="00294BD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Liczba  osób uczestniczących w wydarzeniach promujących zachowanie dziedzictwa lokalnego</w:t>
            </w:r>
          </w:p>
        </w:tc>
        <w:tc>
          <w:tcPr>
            <w:tcW w:w="2443" w:type="dxa"/>
            <w:tcBorders>
              <w:top w:val="single" w:sz="4" w:space="0" w:color="000000"/>
              <w:left w:val="single" w:sz="4" w:space="0" w:color="000000"/>
              <w:bottom w:val="single" w:sz="4" w:space="0" w:color="000000"/>
            </w:tcBorders>
            <w:shd w:val="clear" w:color="auto" w:fill="auto"/>
            <w:vAlign w:val="center"/>
          </w:tcPr>
          <w:p w:rsidR="00294BD0" w:rsidRDefault="00294BD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Liczba</w:t>
            </w:r>
          </w:p>
        </w:tc>
        <w:tc>
          <w:tcPr>
            <w:tcW w:w="1427" w:type="dxa"/>
            <w:tcBorders>
              <w:top w:val="single" w:sz="4" w:space="0" w:color="000000"/>
              <w:left w:val="single" w:sz="4" w:space="0" w:color="000000"/>
              <w:bottom w:val="single" w:sz="4" w:space="0" w:color="000000"/>
            </w:tcBorders>
            <w:shd w:val="clear" w:color="auto" w:fill="auto"/>
            <w:vAlign w:val="center"/>
          </w:tcPr>
          <w:p w:rsidR="00294BD0" w:rsidRDefault="00294BD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w:t>
            </w:r>
          </w:p>
        </w:tc>
        <w:tc>
          <w:tcPr>
            <w:tcW w:w="1340" w:type="dxa"/>
            <w:tcBorders>
              <w:top w:val="single" w:sz="4" w:space="0" w:color="000000"/>
              <w:left w:val="single" w:sz="4" w:space="0" w:color="000000"/>
              <w:bottom w:val="single" w:sz="4" w:space="0" w:color="000000"/>
            </w:tcBorders>
            <w:shd w:val="clear" w:color="auto" w:fill="auto"/>
            <w:vAlign w:val="center"/>
          </w:tcPr>
          <w:p w:rsidR="00294BD0" w:rsidRDefault="00294BD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100</w:t>
            </w:r>
          </w:p>
        </w:tc>
        <w:tc>
          <w:tcPr>
            <w:tcW w:w="37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94BD0" w:rsidRDefault="00294BD0">
            <w:pPr>
              <w:spacing w:after="0" w:line="240" w:lineRule="auto"/>
              <w:jc w:val="center"/>
            </w:pPr>
            <w:r>
              <w:rPr>
                <w:rFonts w:ascii="Times New Roman" w:eastAsia="Times New Roman" w:hAnsi="Times New Roman" w:cs="Times New Roman"/>
              </w:rPr>
              <w:t>Sprawozdanie końcowe z realizacji operacji</w:t>
            </w:r>
          </w:p>
        </w:tc>
      </w:tr>
      <w:tr w:rsidR="00294BD0">
        <w:tc>
          <w:tcPr>
            <w:tcW w:w="754" w:type="dxa"/>
            <w:tcBorders>
              <w:top w:val="single" w:sz="4" w:space="0" w:color="000000"/>
              <w:left w:val="single" w:sz="4" w:space="0" w:color="000000"/>
              <w:bottom w:val="single" w:sz="4" w:space="0" w:color="000000"/>
            </w:tcBorders>
            <w:shd w:val="clear" w:color="auto" w:fill="auto"/>
            <w:vAlign w:val="center"/>
          </w:tcPr>
          <w:p w:rsidR="00294BD0" w:rsidRDefault="00294BD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W.3.1</w:t>
            </w:r>
          </w:p>
        </w:tc>
        <w:tc>
          <w:tcPr>
            <w:tcW w:w="5686" w:type="dxa"/>
            <w:gridSpan w:val="3"/>
            <w:tcBorders>
              <w:top w:val="single" w:sz="4" w:space="0" w:color="000000"/>
              <w:left w:val="single" w:sz="4" w:space="0" w:color="000000"/>
              <w:bottom w:val="single" w:sz="4" w:space="0" w:color="000000"/>
            </w:tcBorders>
            <w:shd w:val="clear" w:color="auto" w:fill="auto"/>
            <w:vAlign w:val="center"/>
          </w:tcPr>
          <w:p w:rsidR="00294BD0" w:rsidRDefault="00294BD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Liczba osób, które skorzystały z pakietów ofert turystycznych powstałych w wyniku projektów współpracy</w:t>
            </w:r>
          </w:p>
        </w:tc>
        <w:tc>
          <w:tcPr>
            <w:tcW w:w="2443" w:type="dxa"/>
            <w:tcBorders>
              <w:top w:val="single" w:sz="4" w:space="0" w:color="000000"/>
              <w:left w:val="single" w:sz="4" w:space="0" w:color="000000"/>
              <w:bottom w:val="single" w:sz="4" w:space="0" w:color="000000"/>
            </w:tcBorders>
            <w:shd w:val="clear" w:color="auto" w:fill="auto"/>
            <w:vAlign w:val="center"/>
          </w:tcPr>
          <w:p w:rsidR="00294BD0" w:rsidRDefault="00294BD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Osoba</w:t>
            </w:r>
          </w:p>
        </w:tc>
        <w:tc>
          <w:tcPr>
            <w:tcW w:w="1427" w:type="dxa"/>
            <w:tcBorders>
              <w:top w:val="single" w:sz="4" w:space="0" w:color="000000"/>
              <w:left w:val="single" w:sz="4" w:space="0" w:color="000000"/>
              <w:bottom w:val="single" w:sz="4" w:space="0" w:color="000000"/>
            </w:tcBorders>
            <w:shd w:val="clear" w:color="auto" w:fill="auto"/>
            <w:vAlign w:val="center"/>
          </w:tcPr>
          <w:p w:rsidR="00294BD0" w:rsidRDefault="00294BD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w:t>
            </w:r>
          </w:p>
        </w:tc>
        <w:tc>
          <w:tcPr>
            <w:tcW w:w="1340" w:type="dxa"/>
            <w:tcBorders>
              <w:top w:val="single" w:sz="4" w:space="0" w:color="000000"/>
              <w:left w:val="single" w:sz="4" w:space="0" w:color="000000"/>
              <w:bottom w:val="single" w:sz="4" w:space="0" w:color="000000"/>
            </w:tcBorders>
            <w:shd w:val="clear" w:color="auto" w:fill="auto"/>
            <w:vAlign w:val="center"/>
          </w:tcPr>
          <w:p w:rsidR="00294BD0" w:rsidRDefault="00294BD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100</w:t>
            </w:r>
          </w:p>
        </w:tc>
        <w:tc>
          <w:tcPr>
            <w:tcW w:w="37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94BD0" w:rsidRDefault="00294BD0">
            <w:pPr>
              <w:spacing w:after="0" w:line="240" w:lineRule="auto"/>
              <w:jc w:val="center"/>
            </w:pPr>
            <w:r>
              <w:rPr>
                <w:rFonts w:ascii="Times New Roman" w:eastAsia="Times New Roman" w:hAnsi="Times New Roman" w:cs="Times New Roman"/>
              </w:rPr>
              <w:t>Sprawozdanie końcowe z realizacji operacji</w:t>
            </w:r>
          </w:p>
        </w:tc>
      </w:tr>
      <w:tr w:rsidR="00294BD0">
        <w:trPr>
          <w:trHeight w:val="522"/>
        </w:trPr>
        <w:tc>
          <w:tcPr>
            <w:tcW w:w="754" w:type="dxa"/>
            <w:tcBorders>
              <w:top w:val="single" w:sz="4" w:space="0" w:color="000000"/>
              <w:left w:val="single" w:sz="4" w:space="0" w:color="000000"/>
              <w:bottom w:val="single" w:sz="4" w:space="0" w:color="000000"/>
            </w:tcBorders>
            <w:shd w:val="clear" w:color="auto" w:fill="auto"/>
          </w:tcPr>
          <w:p w:rsidR="00294BD0" w:rsidRDefault="00294BD0">
            <w:pPr>
              <w:rPr>
                <w:rFonts w:ascii="Times New Roman" w:hAnsi="Times New Roman" w:cs="Times New Roman"/>
              </w:rPr>
            </w:pPr>
            <w:r>
              <w:rPr>
                <w:rFonts w:ascii="Times New Roman" w:hAnsi="Times New Roman" w:cs="Times New Roman"/>
              </w:rPr>
              <w:t>W.3.1</w:t>
            </w:r>
          </w:p>
        </w:tc>
        <w:tc>
          <w:tcPr>
            <w:tcW w:w="5686" w:type="dxa"/>
            <w:gridSpan w:val="3"/>
            <w:tcBorders>
              <w:top w:val="single" w:sz="4" w:space="0" w:color="000000"/>
              <w:left w:val="single" w:sz="4" w:space="0" w:color="000000"/>
              <w:bottom w:val="single" w:sz="4" w:space="0" w:color="000000"/>
            </w:tcBorders>
            <w:shd w:val="clear" w:color="auto" w:fill="auto"/>
          </w:tcPr>
          <w:p w:rsidR="00294BD0" w:rsidRDefault="00294BD0">
            <w:pPr>
              <w:rPr>
                <w:rFonts w:ascii="Times New Roman" w:eastAsia="Times New Roman" w:hAnsi="Times New Roman" w:cs="Times New Roman"/>
              </w:rPr>
            </w:pPr>
            <w:r>
              <w:rPr>
                <w:rFonts w:ascii="Times New Roman" w:hAnsi="Times New Roman" w:cs="Times New Roman"/>
              </w:rPr>
              <w:t xml:space="preserve">Liczba uczestników szkoleń, organizowanych przez biuro LGD </w:t>
            </w:r>
          </w:p>
        </w:tc>
        <w:tc>
          <w:tcPr>
            <w:tcW w:w="2443" w:type="dxa"/>
            <w:tcBorders>
              <w:top w:val="single" w:sz="4" w:space="0" w:color="000000"/>
              <w:left w:val="single" w:sz="4" w:space="0" w:color="000000"/>
              <w:bottom w:val="single" w:sz="4" w:space="0" w:color="000000"/>
            </w:tcBorders>
            <w:shd w:val="clear" w:color="auto" w:fill="auto"/>
            <w:vAlign w:val="center"/>
          </w:tcPr>
          <w:p w:rsidR="00294BD0" w:rsidRDefault="00294BD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Osoba</w:t>
            </w:r>
          </w:p>
        </w:tc>
        <w:tc>
          <w:tcPr>
            <w:tcW w:w="1427" w:type="dxa"/>
            <w:tcBorders>
              <w:top w:val="single" w:sz="4" w:space="0" w:color="000000"/>
              <w:left w:val="single" w:sz="4" w:space="0" w:color="000000"/>
              <w:bottom w:val="single" w:sz="4" w:space="0" w:color="000000"/>
            </w:tcBorders>
            <w:shd w:val="clear" w:color="auto" w:fill="auto"/>
            <w:vAlign w:val="center"/>
          </w:tcPr>
          <w:p w:rsidR="00294BD0" w:rsidRDefault="00294BD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w:t>
            </w:r>
          </w:p>
        </w:tc>
        <w:tc>
          <w:tcPr>
            <w:tcW w:w="1340" w:type="dxa"/>
            <w:tcBorders>
              <w:top w:val="single" w:sz="4" w:space="0" w:color="000000"/>
              <w:left w:val="single" w:sz="4" w:space="0" w:color="000000"/>
              <w:bottom w:val="single" w:sz="4" w:space="0" w:color="000000"/>
            </w:tcBorders>
            <w:shd w:val="clear" w:color="auto" w:fill="auto"/>
            <w:vAlign w:val="center"/>
          </w:tcPr>
          <w:p w:rsidR="00294BD0" w:rsidRDefault="00294BD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20</w:t>
            </w:r>
          </w:p>
        </w:tc>
        <w:tc>
          <w:tcPr>
            <w:tcW w:w="37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94BD0" w:rsidRDefault="00294BD0">
            <w:pPr>
              <w:spacing w:after="0" w:line="240" w:lineRule="auto"/>
              <w:jc w:val="center"/>
            </w:pPr>
            <w:r>
              <w:rPr>
                <w:rFonts w:ascii="Times New Roman" w:eastAsia="Times New Roman" w:hAnsi="Times New Roman" w:cs="Times New Roman"/>
              </w:rPr>
              <w:t>Sprawozdanie końcowe z realizacji operacji</w:t>
            </w:r>
          </w:p>
        </w:tc>
      </w:tr>
      <w:tr w:rsidR="00294BD0">
        <w:tc>
          <w:tcPr>
            <w:tcW w:w="754" w:type="dxa"/>
            <w:tcBorders>
              <w:top w:val="single" w:sz="4" w:space="0" w:color="000000"/>
              <w:left w:val="single" w:sz="4" w:space="0" w:color="000000"/>
              <w:bottom w:val="single" w:sz="4" w:space="0" w:color="000000"/>
            </w:tcBorders>
            <w:shd w:val="clear" w:color="auto" w:fill="auto"/>
            <w:vAlign w:val="center"/>
          </w:tcPr>
          <w:p w:rsidR="00294BD0" w:rsidRDefault="00294BD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W.3.2</w:t>
            </w:r>
          </w:p>
        </w:tc>
        <w:tc>
          <w:tcPr>
            <w:tcW w:w="5686" w:type="dxa"/>
            <w:gridSpan w:val="3"/>
            <w:tcBorders>
              <w:top w:val="single" w:sz="4" w:space="0" w:color="000000"/>
              <w:left w:val="single" w:sz="4" w:space="0" w:color="000000"/>
              <w:bottom w:val="single" w:sz="4" w:space="0" w:color="000000"/>
            </w:tcBorders>
            <w:shd w:val="clear" w:color="auto" w:fill="auto"/>
            <w:vAlign w:val="center"/>
          </w:tcPr>
          <w:p w:rsidR="00294BD0" w:rsidRDefault="00294BD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Liczba osób korzystających z nowopowstałej, ogólnodostępnej i niekomercyjnej infrastruktury turystycznej, rekreacyjnej lub kulturalnej powstałej w ramach mikrograntów</w:t>
            </w:r>
          </w:p>
        </w:tc>
        <w:tc>
          <w:tcPr>
            <w:tcW w:w="2443" w:type="dxa"/>
            <w:tcBorders>
              <w:top w:val="single" w:sz="4" w:space="0" w:color="000000"/>
              <w:left w:val="single" w:sz="4" w:space="0" w:color="000000"/>
              <w:bottom w:val="single" w:sz="4" w:space="0" w:color="000000"/>
            </w:tcBorders>
            <w:shd w:val="clear" w:color="auto" w:fill="auto"/>
            <w:vAlign w:val="center"/>
          </w:tcPr>
          <w:p w:rsidR="00294BD0" w:rsidRDefault="00294BD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Osoba</w:t>
            </w:r>
          </w:p>
        </w:tc>
        <w:tc>
          <w:tcPr>
            <w:tcW w:w="1427" w:type="dxa"/>
            <w:tcBorders>
              <w:top w:val="single" w:sz="4" w:space="0" w:color="000000"/>
              <w:left w:val="single" w:sz="4" w:space="0" w:color="000000"/>
              <w:bottom w:val="single" w:sz="4" w:space="0" w:color="000000"/>
            </w:tcBorders>
            <w:shd w:val="clear" w:color="auto" w:fill="auto"/>
            <w:vAlign w:val="center"/>
          </w:tcPr>
          <w:p w:rsidR="00294BD0" w:rsidRDefault="00294BD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w:t>
            </w:r>
          </w:p>
        </w:tc>
        <w:tc>
          <w:tcPr>
            <w:tcW w:w="1340" w:type="dxa"/>
            <w:tcBorders>
              <w:top w:val="single" w:sz="4" w:space="0" w:color="000000"/>
              <w:left w:val="single" w:sz="4" w:space="0" w:color="000000"/>
              <w:bottom w:val="single" w:sz="4" w:space="0" w:color="000000"/>
            </w:tcBorders>
            <w:shd w:val="clear" w:color="auto" w:fill="auto"/>
            <w:vAlign w:val="center"/>
          </w:tcPr>
          <w:p w:rsidR="00294BD0" w:rsidRDefault="00294BD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1.000</w:t>
            </w:r>
          </w:p>
        </w:tc>
        <w:tc>
          <w:tcPr>
            <w:tcW w:w="37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94BD0" w:rsidRDefault="00294BD0">
            <w:pPr>
              <w:spacing w:after="0" w:line="240" w:lineRule="auto"/>
              <w:jc w:val="center"/>
            </w:pPr>
            <w:r>
              <w:rPr>
                <w:rFonts w:ascii="Times New Roman" w:eastAsia="Times New Roman" w:hAnsi="Times New Roman" w:cs="Times New Roman"/>
              </w:rPr>
              <w:t>Sprawozdanie końcowe z realizacji operacji</w:t>
            </w:r>
          </w:p>
        </w:tc>
      </w:tr>
      <w:tr w:rsidR="00294BD0">
        <w:tc>
          <w:tcPr>
            <w:tcW w:w="754" w:type="dxa"/>
            <w:tcBorders>
              <w:top w:val="single" w:sz="4" w:space="0" w:color="000000"/>
              <w:left w:val="single" w:sz="4" w:space="0" w:color="000000"/>
              <w:bottom w:val="single" w:sz="4" w:space="0" w:color="000000"/>
            </w:tcBorders>
            <w:shd w:val="clear" w:color="auto" w:fill="auto"/>
            <w:vAlign w:val="center"/>
          </w:tcPr>
          <w:p w:rsidR="00294BD0" w:rsidRDefault="00294BD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W.3.2</w:t>
            </w:r>
          </w:p>
        </w:tc>
        <w:tc>
          <w:tcPr>
            <w:tcW w:w="5686" w:type="dxa"/>
            <w:gridSpan w:val="3"/>
            <w:tcBorders>
              <w:top w:val="single" w:sz="4" w:space="0" w:color="000000"/>
              <w:left w:val="single" w:sz="4" w:space="0" w:color="000000"/>
              <w:bottom w:val="single" w:sz="4" w:space="0" w:color="000000"/>
            </w:tcBorders>
            <w:shd w:val="clear" w:color="auto" w:fill="auto"/>
            <w:vAlign w:val="center"/>
          </w:tcPr>
          <w:p w:rsidR="00294BD0" w:rsidRDefault="00294BD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Liczba  osób uczestniczących w wydarzeniach organizowanych przez organizacje pozarządowe</w:t>
            </w:r>
          </w:p>
        </w:tc>
        <w:tc>
          <w:tcPr>
            <w:tcW w:w="2443" w:type="dxa"/>
            <w:tcBorders>
              <w:top w:val="single" w:sz="4" w:space="0" w:color="000000"/>
              <w:left w:val="single" w:sz="4" w:space="0" w:color="000000"/>
              <w:bottom w:val="single" w:sz="4" w:space="0" w:color="000000"/>
            </w:tcBorders>
            <w:shd w:val="clear" w:color="auto" w:fill="auto"/>
            <w:vAlign w:val="center"/>
          </w:tcPr>
          <w:p w:rsidR="00294BD0" w:rsidRDefault="00294BD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Osoba</w:t>
            </w:r>
          </w:p>
        </w:tc>
        <w:tc>
          <w:tcPr>
            <w:tcW w:w="1427" w:type="dxa"/>
            <w:tcBorders>
              <w:top w:val="single" w:sz="4" w:space="0" w:color="000000"/>
              <w:left w:val="single" w:sz="4" w:space="0" w:color="000000"/>
              <w:bottom w:val="single" w:sz="4" w:space="0" w:color="000000"/>
            </w:tcBorders>
            <w:shd w:val="clear" w:color="auto" w:fill="auto"/>
            <w:vAlign w:val="center"/>
          </w:tcPr>
          <w:p w:rsidR="00294BD0" w:rsidRDefault="00294BD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w:t>
            </w:r>
          </w:p>
        </w:tc>
        <w:tc>
          <w:tcPr>
            <w:tcW w:w="1340" w:type="dxa"/>
            <w:tcBorders>
              <w:top w:val="single" w:sz="4" w:space="0" w:color="000000"/>
              <w:left w:val="single" w:sz="4" w:space="0" w:color="000000"/>
              <w:bottom w:val="single" w:sz="4" w:space="0" w:color="000000"/>
            </w:tcBorders>
            <w:shd w:val="clear" w:color="auto" w:fill="auto"/>
            <w:vAlign w:val="center"/>
          </w:tcPr>
          <w:p w:rsidR="00294BD0" w:rsidRDefault="00294BD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150</w:t>
            </w:r>
          </w:p>
        </w:tc>
        <w:tc>
          <w:tcPr>
            <w:tcW w:w="37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94BD0" w:rsidRDefault="00294BD0">
            <w:pPr>
              <w:spacing w:after="0" w:line="240" w:lineRule="auto"/>
              <w:jc w:val="center"/>
            </w:pPr>
            <w:r>
              <w:rPr>
                <w:rFonts w:ascii="Times New Roman" w:eastAsia="Times New Roman" w:hAnsi="Times New Roman" w:cs="Times New Roman"/>
              </w:rPr>
              <w:t>Sprawozdanie końcowe z realizacji operacji</w:t>
            </w:r>
          </w:p>
        </w:tc>
      </w:tr>
      <w:tr w:rsidR="00294BD0">
        <w:tc>
          <w:tcPr>
            <w:tcW w:w="2863" w:type="dxa"/>
            <w:gridSpan w:val="2"/>
            <w:vMerge w:val="restart"/>
            <w:tcBorders>
              <w:top w:val="single" w:sz="4" w:space="0" w:color="000000"/>
              <w:left w:val="single" w:sz="4" w:space="0" w:color="000000"/>
              <w:bottom w:val="single" w:sz="4" w:space="0" w:color="000000"/>
            </w:tcBorders>
            <w:shd w:val="clear" w:color="auto" w:fill="F7CAAC"/>
            <w:vAlign w:val="center"/>
          </w:tcPr>
          <w:p w:rsidR="00294BD0" w:rsidRDefault="00294BD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Przedsięwzięcia</w:t>
            </w:r>
          </w:p>
        </w:tc>
        <w:tc>
          <w:tcPr>
            <w:tcW w:w="1690" w:type="dxa"/>
            <w:vMerge w:val="restart"/>
            <w:tcBorders>
              <w:top w:val="single" w:sz="4" w:space="0" w:color="000000"/>
              <w:left w:val="single" w:sz="4" w:space="0" w:color="000000"/>
              <w:bottom w:val="single" w:sz="4" w:space="0" w:color="000000"/>
            </w:tcBorders>
            <w:shd w:val="clear" w:color="auto" w:fill="F7CAAC"/>
            <w:vAlign w:val="center"/>
          </w:tcPr>
          <w:p w:rsidR="00294BD0" w:rsidRDefault="00294BD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Grupy docelowe</w:t>
            </w:r>
          </w:p>
        </w:tc>
        <w:tc>
          <w:tcPr>
            <w:tcW w:w="1887" w:type="dxa"/>
            <w:vMerge w:val="restart"/>
            <w:tcBorders>
              <w:top w:val="single" w:sz="4" w:space="0" w:color="000000"/>
              <w:left w:val="single" w:sz="4" w:space="0" w:color="000000"/>
              <w:bottom w:val="single" w:sz="4" w:space="0" w:color="000000"/>
            </w:tcBorders>
            <w:shd w:val="clear" w:color="auto" w:fill="F7CAAC"/>
            <w:vAlign w:val="center"/>
          </w:tcPr>
          <w:p w:rsidR="00294BD0" w:rsidRDefault="00294BD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Sposób realizacji (konkurs, projekt grantowy, operacja własna, projekt współpracy, aktywizacja itp.)</w:t>
            </w:r>
          </w:p>
        </w:tc>
        <w:tc>
          <w:tcPr>
            <w:tcW w:w="8942" w:type="dxa"/>
            <w:gridSpan w:val="5"/>
            <w:tcBorders>
              <w:top w:val="single" w:sz="4" w:space="0" w:color="000000"/>
              <w:left w:val="single" w:sz="4" w:space="0" w:color="000000"/>
              <w:bottom w:val="single" w:sz="4" w:space="0" w:color="000000"/>
              <w:right w:val="single" w:sz="4" w:space="0" w:color="000000"/>
            </w:tcBorders>
            <w:shd w:val="clear" w:color="auto" w:fill="F7CAAC"/>
            <w:vAlign w:val="center"/>
          </w:tcPr>
          <w:p w:rsidR="00294BD0" w:rsidRDefault="00294BD0">
            <w:pPr>
              <w:spacing w:after="0" w:line="240" w:lineRule="auto"/>
              <w:jc w:val="center"/>
            </w:pPr>
            <w:r>
              <w:rPr>
                <w:rFonts w:ascii="Times New Roman" w:eastAsia="Times New Roman" w:hAnsi="Times New Roman" w:cs="Times New Roman"/>
              </w:rPr>
              <w:t>Wskaźniki produktu</w:t>
            </w:r>
          </w:p>
        </w:tc>
      </w:tr>
      <w:tr w:rsidR="00294BD0">
        <w:trPr>
          <w:trHeight w:val="302"/>
        </w:trPr>
        <w:tc>
          <w:tcPr>
            <w:tcW w:w="2863" w:type="dxa"/>
            <w:gridSpan w:val="2"/>
            <w:vMerge/>
            <w:tcBorders>
              <w:top w:val="single" w:sz="4" w:space="0" w:color="000000"/>
              <w:left w:val="single" w:sz="4" w:space="0" w:color="000000"/>
              <w:bottom w:val="single" w:sz="4" w:space="0" w:color="000000"/>
            </w:tcBorders>
            <w:shd w:val="clear" w:color="auto" w:fill="auto"/>
            <w:vAlign w:val="center"/>
          </w:tcPr>
          <w:p w:rsidR="00294BD0" w:rsidRDefault="00294BD0">
            <w:pPr>
              <w:snapToGrid w:val="0"/>
              <w:spacing w:after="0" w:line="240" w:lineRule="auto"/>
              <w:jc w:val="center"/>
              <w:rPr>
                <w:rFonts w:ascii="Times New Roman" w:eastAsia="Times New Roman" w:hAnsi="Times New Roman" w:cs="Times New Roman"/>
              </w:rPr>
            </w:pPr>
          </w:p>
        </w:tc>
        <w:tc>
          <w:tcPr>
            <w:tcW w:w="1690" w:type="dxa"/>
            <w:vMerge/>
            <w:tcBorders>
              <w:top w:val="single" w:sz="4" w:space="0" w:color="000000"/>
              <w:left w:val="single" w:sz="4" w:space="0" w:color="000000"/>
              <w:bottom w:val="single" w:sz="4" w:space="0" w:color="000000"/>
            </w:tcBorders>
            <w:shd w:val="clear" w:color="auto" w:fill="auto"/>
            <w:vAlign w:val="center"/>
          </w:tcPr>
          <w:p w:rsidR="00294BD0" w:rsidRDefault="00294BD0">
            <w:pPr>
              <w:snapToGrid w:val="0"/>
              <w:spacing w:after="0" w:line="240" w:lineRule="auto"/>
              <w:jc w:val="center"/>
              <w:rPr>
                <w:rFonts w:ascii="Times New Roman" w:eastAsia="Times New Roman" w:hAnsi="Times New Roman" w:cs="Times New Roman"/>
              </w:rPr>
            </w:pPr>
          </w:p>
        </w:tc>
        <w:tc>
          <w:tcPr>
            <w:tcW w:w="1887" w:type="dxa"/>
            <w:vMerge/>
            <w:tcBorders>
              <w:top w:val="single" w:sz="4" w:space="0" w:color="000000"/>
              <w:left w:val="single" w:sz="4" w:space="0" w:color="000000"/>
              <w:bottom w:val="single" w:sz="4" w:space="0" w:color="000000"/>
            </w:tcBorders>
            <w:shd w:val="clear" w:color="auto" w:fill="auto"/>
            <w:vAlign w:val="center"/>
          </w:tcPr>
          <w:p w:rsidR="00294BD0" w:rsidRDefault="00294BD0">
            <w:pPr>
              <w:snapToGrid w:val="0"/>
              <w:spacing w:after="0" w:line="240" w:lineRule="auto"/>
              <w:jc w:val="center"/>
              <w:rPr>
                <w:rFonts w:ascii="Times New Roman" w:eastAsia="Times New Roman" w:hAnsi="Times New Roman" w:cs="Times New Roman"/>
              </w:rPr>
            </w:pPr>
          </w:p>
        </w:tc>
        <w:tc>
          <w:tcPr>
            <w:tcW w:w="2443" w:type="dxa"/>
            <w:vMerge w:val="restart"/>
            <w:tcBorders>
              <w:top w:val="single" w:sz="4" w:space="0" w:color="000000"/>
              <w:left w:val="single" w:sz="4" w:space="0" w:color="000000"/>
              <w:bottom w:val="single" w:sz="4" w:space="0" w:color="000000"/>
            </w:tcBorders>
            <w:shd w:val="clear" w:color="auto" w:fill="F7CAAC"/>
            <w:vAlign w:val="center"/>
          </w:tcPr>
          <w:p w:rsidR="00294BD0" w:rsidRDefault="00294BD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Nazwa</w:t>
            </w:r>
          </w:p>
        </w:tc>
        <w:tc>
          <w:tcPr>
            <w:tcW w:w="1427" w:type="dxa"/>
            <w:vMerge w:val="restart"/>
            <w:tcBorders>
              <w:top w:val="single" w:sz="4" w:space="0" w:color="000000"/>
              <w:left w:val="single" w:sz="4" w:space="0" w:color="000000"/>
              <w:bottom w:val="single" w:sz="4" w:space="0" w:color="000000"/>
            </w:tcBorders>
            <w:shd w:val="clear" w:color="auto" w:fill="F7CAAC"/>
            <w:vAlign w:val="center"/>
          </w:tcPr>
          <w:p w:rsidR="00294BD0" w:rsidRDefault="00294BD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Jednostka miary</w:t>
            </w:r>
          </w:p>
        </w:tc>
        <w:tc>
          <w:tcPr>
            <w:tcW w:w="2461" w:type="dxa"/>
            <w:gridSpan w:val="2"/>
            <w:tcBorders>
              <w:top w:val="single" w:sz="4" w:space="0" w:color="000000"/>
              <w:left w:val="single" w:sz="4" w:space="0" w:color="000000"/>
              <w:bottom w:val="single" w:sz="4" w:space="0" w:color="000000"/>
            </w:tcBorders>
            <w:shd w:val="clear" w:color="auto" w:fill="F7CAAC"/>
            <w:vAlign w:val="center"/>
          </w:tcPr>
          <w:p w:rsidR="00294BD0" w:rsidRDefault="00294BD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Wartość</w:t>
            </w:r>
          </w:p>
        </w:tc>
        <w:tc>
          <w:tcPr>
            <w:tcW w:w="2611" w:type="dxa"/>
            <w:vMerge w:val="restart"/>
            <w:tcBorders>
              <w:top w:val="single" w:sz="4" w:space="0" w:color="000000"/>
              <w:left w:val="single" w:sz="4" w:space="0" w:color="000000"/>
              <w:bottom w:val="single" w:sz="4" w:space="0" w:color="000000"/>
              <w:right w:val="single" w:sz="4" w:space="0" w:color="000000"/>
            </w:tcBorders>
            <w:shd w:val="clear" w:color="auto" w:fill="F7CAAC"/>
            <w:vAlign w:val="center"/>
          </w:tcPr>
          <w:p w:rsidR="00294BD0" w:rsidRDefault="00294BD0">
            <w:pPr>
              <w:spacing w:after="0" w:line="240" w:lineRule="auto"/>
              <w:jc w:val="center"/>
            </w:pPr>
            <w:r>
              <w:rPr>
                <w:rFonts w:ascii="Times New Roman" w:eastAsia="Times New Roman" w:hAnsi="Times New Roman" w:cs="Times New Roman"/>
              </w:rPr>
              <w:t>Źródło danych/sposób pomiaru</w:t>
            </w:r>
          </w:p>
        </w:tc>
      </w:tr>
      <w:tr w:rsidR="00294BD0">
        <w:trPr>
          <w:trHeight w:val="470"/>
        </w:trPr>
        <w:tc>
          <w:tcPr>
            <w:tcW w:w="2863" w:type="dxa"/>
            <w:gridSpan w:val="2"/>
            <w:vMerge/>
            <w:tcBorders>
              <w:top w:val="single" w:sz="4" w:space="0" w:color="000000"/>
              <w:left w:val="single" w:sz="4" w:space="0" w:color="000000"/>
              <w:bottom w:val="single" w:sz="4" w:space="0" w:color="000000"/>
            </w:tcBorders>
            <w:shd w:val="clear" w:color="auto" w:fill="auto"/>
            <w:vAlign w:val="center"/>
          </w:tcPr>
          <w:p w:rsidR="00294BD0" w:rsidRDefault="00294BD0">
            <w:pPr>
              <w:snapToGrid w:val="0"/>
              <w:spacing w:after="0" w:line="240" w:lineRule="auto"/>
              <w:jc w:val="center"/>
              <w:rPr>
                <w:rFonts w:ascii="Times New Roman" w:eastAsia="Times New Roman" w:hAnsi="Times New Roman" w:cs="Times New Roman"/>
              </w:rPr>
            </w:pPr>
          </w:p>
        </w:tc>
        <w:tc>
          <w:tcPr>
            <w:tcW w:w="1690" w:type="dxa"/>
            <w:vMerge/>
            <w:tcBorders>
              <w:top w:val="single" w:sz="4" w:space="0" w:color="000000"/>
              <w:left w:val="single" w:sz="4" w:space="0" w:color="000000"/>
              <w:bottom w:val="single" w:sz="4" w:space="0" w:color="000000"/>
            </w:tcBorders>
            <w:shd w:val="clear" w:color="auto" w:fill="auto"/>
            <w:vAlign w:val="center"/>
          </w:tcPr>
          <w:p w:rsidR="00294BD0" w:rsidRDefault="00294BD0">
            <w:pPr>
              <w:snapToGrid w:val="0"/>
              <w:spacing w:after="0" w:line="240" w:lineRule="auto"/>
              <w:jc w:val="center"/>
              <w:rPr>
                <w:rFonts w:ascii="Times New Roman" w:eastAsia="Times New Roman" w:hAnsi="Times New Roman" w:cs="Times New Roman"/>
              </w:rPr>
            </w:pPr>
          </w:p>
        </w:tc>
        <w:tc>
          <w:tcPr>
            <w:tcW w:w="1887" w:type="dxa"/>
            <w:vMerge/>
            <w:tcBorders>
              <w:top w:val="single" w:sz="4" w:space="0" w:color="000000"/>
              <w:left w:val="single" w:sz="4" w:space="0" w:color="000000"/>
              <w:bottom w:val="single" w:sz="4" w:space="0" w:color="000000"/>
            </w:tcBorders>
            <w:shd w:val="clear" w:color="auto" w:fill="auto"/>
            <w:vAlign w:val="center"/>
          </w:tcPr>
          <w:p w:rsidR="00294BD0" w:rsidRDefault="00294BD0">
            <w:pPr>
              <w:snapToGrid w:val="0"/>
              <w:spacing w:after="0" w:line="240" w:lineRule="auto"/>
              <w:jc w:val="center"/>
              <w:rPr>
                <w:rFonts w:ascii="Times New Roman" w:eastAsia="Times New Roman" w:hAnsi="Times New Roman" w:cs="Times New Roman"/>
              </w:rPr>
            </w:pPr>
          </w:p>
        </w:tc>
        <w:tc>
          <w:tcPr>
            <w:tcW w:w="2443" w:type="dxa"/>
            <w:vMerge/>
            <w:tcBorders>
              <w:top w:val="single" w:sz="4" w:space="0" w:color="000000"/>
              <w:left w:val="single" w:sz="4" w:space="0" w:color="000000"/>
              <w:bottom w:val="single" w:sz="4" w:space="0" w:color="000000"/>
            </w:tcBorders>
            <w:shd w:val="clear" w:color="auto" w:fill="auto"/>
            <w:vAlign w:val="center"/>
          </w:tcPr>
          <w:p w:rsidR="00294BD0" w:rsidRDefault="00294BD0">
            <w:pPr>
              <w:snapToGrid w:val="0"/>
              <w:spacing w:after="0" w:line="240" w:lineRule="auto"/>
              <w:jc w:val="center"/>
              <w:rPr>
                <w:rFonts w:ascii="Times New Roman" w:eastAsia="Times New Roman" w:hAnsi="Times New Roman" w:cs="Times New Roman"/>
              </w:rPr>
            </w:pPr>
          </w:p>
        </w:tc>
        <w:tc>
          <w:tcPr>
            <w:tcW w:w="1427" w:type="dxa"/>
            <w:vMerge/>
            <w:tcBorders>
              <w:top w:val="single" w:sz="4" w:space="0" w:color="000000"/>
              <w:left w:val="single" w:sz="4" w:space="0" w:color="000000"/>
              <w:bottom w:val="single" w:sz="4" w:space="0" w:color="000000"/>
            </w:tcBorders>
            <w:shd w:val="clear" w:color="auto" w:fill="auto"/>
            <w:vAlign w:val="center"/>
          </w:tcPr>
          <w:p w:rsidR="00294BD0" w:rsidRDefault="00294BD0">
            <w:pPr>
              <w:snapToGrid w:val="0"/>
              <w:spacing w:after="0" w:line="240" w:lineRule="auto"/>
              <w:jc w:val="center"/>
              <w:rPr>
                <w:rFonts w:ascii="Times New Roman" w:eastAsia="Times New Roman" w:hAnsi="Times New Roman" w:cs="Times New Roman"/>
              </w:rPr>
            </w:pPr>
          </w:p>
        </w:tc>
        <w:tc>
          <w:tcPr>
            <w:tcW w:w="1340" w:type="dxa"/>
            <w:tcBorders>
              <w:top w:val="single" w:sz="4" w:space="0" w:color="000000"/>
              <w:left w:val="single" w:sz="4" w:space="0" w:color="000000"/>
              <w:bottom w:val="single" w:sz="4" w:space="0" w:color="000000"/>
            </w:tcBorders>
            <w:shd w:val="clear" w:color="auto" w:fill="F7CAAC"/>
            <w:vAlign w:val="center"/>
          </w:tcPr>
          <w:p w:rsidR="00294BD0" w:rsidRDefault="00294BD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Początkowa rok 2015</w:t>
            </w:r>
          </w:p>
        </w:tc>
        <w:tc>
          <w:tcPr>
            <w:tcW w:w="1121" w:type="dxa"/>
            <w:tcBorders>
              <w:top w:val="single" w:sz="4" w:space="0" w:color="000000"/>
              <w:left w:val="single" w:sz="4" w:space="0" w:color="000000"/>
              <w:bottom w:val="single" w:sz="4" w:space="0" w:color="000000"/>
            </w:tcBorders>
            <w:shd w:val="clear" w:color="auto" w:fill="F7CAAC"/>
            <w:vAlign w:val="center"/>
          </w:tcPr>
          <w:p w:rsidR="00294BD0" w:rsidRDefault="00294BD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Końcowa rok 2020</w:t>
            </w:r>
          </w:p>
        </w:tc>
        <w:tc>
          <w:tcPr>
            <w:tcW w:w="261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4BD0" w:rsidRDefault="00294BD0">
            <w:pPr>
              <w:snapToGrid w:val="0"/>
              <w:spacing w:after="0" w:line="240" w:lineRule="auto"/>
              <w:jc w:val="center"/>
              <w:rPr>
                <w:rFonts w:ascii="Times New Roman" w:eastAsia="Times New Roman" w:hAnsi="Times New Roman" w:cs="Times New Roman"/>
              </w:rPr>
            </w:pPr>
          </w:p>
        </w:tc>
      </w:tr>
      <w:tr w:rsidR="00294BD0">
        <w:trPr>
          <w:trHeight w:val="1260"/>
        </w:trPr>
        <w:tc>
          <w:tcPr>
            <w:tcW w:w="754" w:type="dxa"/>
            <w:tcBorders>
              <w:top w:val="single" w:sz="4" w:space="0" w:color="000000"/>
              <w:left w:val="single" w:sz="4" w:space="0" w:color="000000"/>
              <w:bottom w:val="single" w:sz="4" w:space="0" w:color="000000"/>
            </w:tcBorders>
            <w:shd w:val="clear" w:color="auto" w:fill="auto"/>
            <w:vAlign w:val="center"/>
          </w:tcPr>
          <w:p w:rsidR="00294BD0" w:rsidRDefault="00294BD0">
            <w:pPr>
              <w:spacing w:after="0" w:line="240" w:lineRule="auto"/>
              <w:jc w:val="center"/>
              <w:rPr>
                <w:rFonts w:ascii="Times New Roman" w:eastAsia="Times New Roman" w:hAnsi="Times New Roman" w:cs="Times New Roman"/>
              </w:rPr>
            </w:pPr>
            <w:r>
              <w:rPr>
                <w:rFonts w:ascii="Times New Roman" w:eastAsia="Times New Roman" w:hAnsi="Times New Roman" w:cs="Times New Roman"/>
                <w:color w:val="000000"/>
              </w:rPr>
              <w:t>3.1.1</w:t>
            </w:r>
          </w:p>
        </w:tc>
        <w:tc>
          <w:tcPr>
            <w:tcW w:w="2109" w:type="dxa"/>
            <w:tcBorders>
              <w:top w:val="single" w:sz="4" w:space="0" w:color="000000"/>
              <w:left w:val="single" w:sz="4" w:space="0" w:color="000000"/>
              <w:bottom w:val="single" w:sz="4" w:space="0" w:color="000000"/>
            </w:tcBorders>
            <w:shd w:val="clear" w:color="auto" w:fill="auto"/>
            <w:vAlign w:val="center"/>
          </w:tcPr>
          <w:p w:rsidR="00294BD0" w:rsidRDefault="00294BD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Zachowanie dziedzictwa kulturowego regionu</w:t>
            </w:r>
          </w:p>
        </w:tc>
        <w:tc>
          <w:tcPr>
            <w:tcW w:w="1690" w:type="dxa"/>
            <w:tcBorders>
              <w:top w:val="single" w:sz="4" w:space="0" w:color="000000"/>
              <w:left w:val="single" w:sz="4" w:space="0" w:color="000000"/>
              <w:bottom w:val="single" w:sz="4" w:space="0" w:color="000000"/>
            </w:tcBorders>
            <w:shd w:val="clear" w:color="auto" w:fill="auto"/>
            <w:vAlign w:val="center"/>
          </w:tcPr>
          <w:p w:rsidR="00294BD0" w:rsidRDefault="00294BD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Organizacje pozarządowe, osoby fizyczne</w:t>
            </w:r>
          </w:p>
        </w:tc>
        <w:tc>
          <w:tcPr>
            <w:tcW w:w="1887" w:type="dxa"/>
            <w:tcBorders>
              <w:top w:val="single" w:sz="4" w:space="0" w:color="000000"/>
              <w:left w:val="single" w:sz="4" w:space="0" w:color="000000"/>
              <w:bottom w:val="single" w:sz="4" w:space="0" w:color="000000"/>
            </w:tcBorders>
            <w:shd w:val="clear" w:color="auto" w:fill="auto"/>
            <w:vAlign w:val="center"/>
          </w:tcPr>
          <w:p w:rsidR="00294BD0" w:rsidRDefault="00294BD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Projekt Grantowy</w:t>
            </w:r>
          </w:p>
        </w:tc>
        <w:tc>
          <w:tcPr>
            <w:tcW w:w="2443" w:type="dxa"/>
            <w:tcBorders>
              <w:top w:val="single" w:sz="4" w:space="0" w:color="000000"/>
              <w:left w:val="single" w:sz="4" w:space="0" w:color="000000"/>
              <w:bottom w:val="single" w:sz="4" w:space="0" w:color="000000"/>
            </w:tcBorders>
            <w:shd w:val="clear" w:color="auto" w:fill="auto"/>
            <w:vAlign w:val="center"/>
          </w:tcPr>
          <w:p w:rsidR="00294BD0" w:rsidRDefault="00294BD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Liczba wydarzeń/</w:t>
            </w:r>
            <w:r>
              <w:rPr>
                <w:rFonts w:ascii="Times New Roman" w:eastAsia="Times New Roman" w:hAnsi="Times New Roman" w:cs="Times New Roman"/>
                <w:color w:val="0D0D0D"/>
              </w:rPr>
              <w:t>imprez</w:t>
            </w:r>
            <w:r>
              <w:rPr>
                <w:rFonts w:ascii="Times New Roman" w:eastAsia="Times New Roman" w:hAnsi="Times New Roman" w:cs="Times New Roman"/>
                <w:strike/>
                <w:color w:val="ED7D31"/>
              </w:rPr>
              <w:t xml:space="preserve"> </w:t>
            </w:r>
            <w:r>
              <w:rPr>
                <w:rFonts w:ascii="Times New Roman" w:eastAsia="Times New Roman" w:hAnsi="Times New Roman" w:cs="Times New Roman"/>
              </w:rPr>
              <w:t>promujących zachowanie dziedzictwa obszaru LGD</w:t>
            </w:r>
          </w:p>
        </w:tc>
        <w:tc>
          <w:tcPr>
            <w:tcW w:w="1427" w:type="dxa"/>
            <w:tcBorders>
              <w:top w:val="single" w:sz="4" w:space="0" w:color="000000"/>
              <w:left w:val="single" w:sz="4" w:space="0" w:color="000000"/>
              <w:bottom w:val="single" w:sz="4" w:space="0" w:color="000000"/>
            </w:tcBorders>
            <w:shd w:val="clear" w:color="auto" w:fill="auto"/>
            <w:vAlign w:val="center"/>
          </w:tcPr>
          <w:p w:rsidR="00294BD0" w:rsidRDefault="00294BD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sztuka</w:t>
            </w:r>
          </w:p>
        </w:tc>
        <w:tc>
          <w:tcPr>
            <w:tcW w:w="1340" w:type="dxa"/>
            <w:tcBorders>
              <w:top w:val="single" w:sz="4" w:space="0" w:color="000000"/>
              <w:left w:val="single" w:sz="4" w:space="0" w:color="000000"/>
              <w:bottom w:val="single" w:sz="4" w:space="0" w:color="000000"/>
            </w:tcBorders>
            <w:shd w:val="clear" w:color="auto" w:fill="auto"/>
            <w:vAlign w:val="center"/>
          </w:tcPr>
          <w:p w:rsidR="00294BD0" w:rsidRDefault="00294BD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w:t>
            </w:r>
          </w:p>
        </w:tc>
        <w:tc>
          <w:tcPr>
            <w:tcW w:w="1121" w:type="dxa"/>
            <w:tcBorders>
              <w:top w:val="single" w:sz="4" w:space="0" w:color="000000"/>
              <w:left w:val="single" w:sz="4" w:space="0" w:color="000000"/>
              <w:bottom w:val="single" w:sz="4" w:space="0" w:color="000000"/>
            </w:tcBorders>
            <w:shd w:val="clear" w:color="auto" w:fill="auto"/>
            <w:vAlign w:val="center"/>
          </w:tcPr>
          <w:p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rPr>
              <w:t>2</w:t>
            </w:r>
          </w:p>
        </w:tc>
        <w:tc>
          <w:tcPr>
            <w:tcW w:w="2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4BD0" w:rsidRDefault="00294BD0">
            <w:pPr>
              <w:spacing w:after="0" w:line="240" w:lineRule="auto"/>
              <w:jc w:val="center"/>
            </w:pPr>
            <w:r>
              <w:rPr>
                <w:rFonts w:ascii="Times New Roman" w:eastAsia="Times New Roman" w:hAnsi="Times New Roman" w:cs="Times New Roman"/>
                <w:color w:val="000000"/>
              </w:rPr>
              <w:t>Dane własne LGD, dane przekazane przez beneficjentów(wnioski o płatność)</w:t>
            </w:r>
          </w:p>
        </w:tc>
      </w:tr>
      <w:tr w:rsidR="00294BD0">
        <w:trPr>
          <w:trHeight w:val="1116"/>
        </w:trPr>
        <w:tc>
          <w:tcPr>
            <w:tcW w:w="754" w:type="dxa"/>
            <w:tcBorders>
              <w:top w:val="single" w:sz="4" w:space="0" w:color="000000"/>
              <w:left w:val="single" w:sz="4" w:space="0" w:color="000000"/>
              <w:bottom w:val="single" w:sz="4" w:space="0" w:color="000000"/>
            </w:tcBorders>
            <w:shd w:val="clear" w:color="auto" w:fill="auto"/>
            <w:vAlign w:val="center"/>
          </w:tcPr>
          <w:p w:rsidR="00294BD0" w:rsidRDefault="00294BD0">
            <w:pPr>
              <w:spacing w:after="0" w:line="240" w:lineRule="auto"/>
              <w:jc w:val="center"/>
              <w:rPr>
                <w:rFonts w:ascii="Times New Roman" w:eastAsia="Times New Roman" w:hAnsi="Times New Roman" w:cs="Times New Roman"/>
              </w:rPr>
            </w:pPr>
            <w:r>
              <w:rPr>
                <w:rFonts w:ascii="Times New Roman" w:eastAsia="Times New Roman" w:hAnsi="Times New Roman" w:cs="Times New Roman"/>
                <w:color w:val="000000"/>
              </w:rPr>
              <w:t>3.1.2</w:t>
            </w:r>
          </w:p>
        </w:tc>
        <w:tc>
          <w:tcPr>
            <w:tcW w:w="2109" w:type="dxa"/>
            <w:tcBorders>
              <w:top w:val="single" w:sz="4" w:space="0" w:color="000000"/>
              <w:left w:val="single" w:sz="4" w:space="0" w:color="000000"/>
              <w:bottom w:val="single" w:sz="4" w:space="0" w:color="000000"/>
            </w:tcBorders>
            <w:shd w:val="clear" w:color="auto" w:fill="auto"/>
            <w:vAlign w:val="center"/>
          </w:tcPr>
          <w:p w:rsidR="00294BD0" w:rsidRDefault="00294BD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Podniesienie poziomu wiedzy z zakresu możliwości aplikowania o środki na Projekty Grantowe</w:t>
            </w:r>
          </w:p>
        </w:tc>
        <w:tc>
          <w:tcPr>
            <w:tcW w:w="1690" w:type="dxa"/>
            <w:tcBorders>
              <w:top w:val="single" w:sz="4" w:space="0" w:color="000000"/>
              <w:left w:val="single" w:sz="4" w:space="0" w:color="000000"/>
              <w:bottom w:val="single" w:sz="4" w:space="0" w:color="000000"/>
            </w:tcBorders>
            <w:shd w:val="clear" w:color="auto" w:fill="auto"/>
            <w:vAlign w:val="center"/>
          </w:tcPr>
          <w:p w:rsidR="00294BD0" w:rsidRDefault="00294BD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Organizacje pozarządowe, </w:t>
            </w:r>
          </w:p>
        </w:tc>
        <w:tc>
          <w:tcPr>
            <w:tcW w:w="1887" w:type="dxa"/>
            <w:tcBorders>
              <w:top w:val="single" w:sz="4" w:space="0" w:color="000000"/>
              <w:left w:val="single" w:sz="4" w:space="0" w:color="000000"/>
              <w:bottom w:val="single" w:sz="4" w:space="0" w:color="000000"/>
            </w:tcBorders>
            <w:shd w:val="clear" w:color="auto" w:fill="auto"/>
            <w:vAlign w:val="center"/>
          </w:tcPr>
          <w:p w:rsidR="00294BD0" w:rsidRDefault="00294BD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Aktywizacja</w:t>
            </w:r>
          </w:p>
        </w:tc>
        <w:tc>
          <w:tcPr>
            <w:tcW w:w="2443" w:type="dxa"/>
            <w:tcBorders>
              <w:top w:val="single" w:sz="4" w:space="0" w:color="000000"/>
              <w:left w:val="single" w:sz="4" w:space="0" w:color="000000"/>
              <w:bottom w:val="single" w:sz="4" w:space="0" w:color="000000"/>
            </w:tcBorders>
            <w:shd w:val="clear" w:color="auto" w:fill="auto"/>
            <w:vAlign w:val="center"/>
          </w:tcPr>
          <w:p w:rsidR="00294BD0" w:rsidRDefault="00294BD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Liczba godzin doradztwa udzielonego w ramach cyklu szkoleniowego</w:t>
            </w:r>
          </w:p>
        </w:tc>
        <w:tc>
          <w:tcPr>
            <w:tcW w:w="1427" w:type="dxa"/>
            <w:tcBorders>
              <w:top w:val="single" w:sz="4" w:space="0" w:color="000000"/>
              <w:left w:val="single" w:sz="4" w:space="0" w:color="000000"/>
              <w:bottom w:val="single" w:sz="4" w:space="0" w:color="000000"/>
            </w:tcBorders>
            <w:shd w:val="clear" w:color="auto" w:fill="auto"/>
            <w:vAlign w:val="center"/>
          </w:tcPr>
          <w:p w:rsidR="00294BD0" w:rsidRDefault="00294BD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godzina</w:t>
            </w:r>
          </w:p>
        </w:tc>
        <w:tc>
          <w:tcPr>
            <w:tcW w:w="1340" w:type="dxa"/>
            <w:tcBorders>
              <w:top w:val="single" w:sz="4" w:space="0" w:color="000000"/>
              <w:left w:val="single" w:sz="4" w:space="0" w:color="000000"/>
              <w:bottom w:val="single" w:sz="4" w:space="0" w:color="000000"/>
            </w:tcBorders>
            <w:shd w:val="clear" w:color="auto" w:fill="auto"/>
            <w:vAlign w:val="center"/>
          </w:tcPr>
          <w:p w:rsidR="00294BD0" w:rsidRDefault="00294BD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w:t>
            </w:r>
          </w:p>
        </w:tc>
        <w:tc>
          <w:tcPr>
            <w:tcW w:w="1121" w:type="dxa"/>
            <w:tcBorders>
              <w:top w:val="single" w:sz="4" w:space="0" w:color="000000"/>
              <w:left w:val="single" w:sz="4" w:space="0" w:color="000000"/>
              <w:bottom w:val="single" w:sz="4" w:space="0" w:color="000000"/>
            </w:tcBorders>
            <w:shd w:val="clear" w:color="auto" w:fill="auto"/>
            <w:vAlign w:val="center"/>
          </w:tcPr>
          <w:p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rPr>
              <w:t>20</w:t>
            </w:r>
          </w:p>
        </w:tc>
        <w:tc>
          <w:tcPr>
            <w:tcW w:w="2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4BD0" w:rsidRDefault="00294BD0">
            <w:pPr>
              <w:spacing w:after="0" w:line="240" w:lineRule="auto"/>
              <w:jc w:val="center"/>
            </w:pPr>
            <w:r>
              <w:rPr>
                <w:rFonts w:ascii="Times New Roman" w:eastAsia="Times New Roman" w:hAnsi="Times New Roman" w:cs="Times New Roman"/>
                <w:color w:val="000000"/>
              </w:rPr>
              <w:t>Dane własne  LGD-ewidencja doradztwa (np. karty doradztwa)</w:t>
            </w:r>
          </w:p>
        </w:tc>
      </w:tr>
      <w:tr w:rsidR="00294BD0">
        <w:trPr>
          <w:trHeight w:val="567"/>
        </w:trPr>
        <w:tc>
          <w:tcPr>
            <w:tcW w:w="754" w:type="dxa"/>
            <w:tcBorders>
              <w:top w:val="single" w:sz="4" w:space="0" w:color="000000"/>
              <w:left w:val="single" w:sz="4" w:space="0" w:color="000000"/>
              <w:bottom w:val="single" w:sz="4" w:space="0" w:color="000000"/>
            </w:tcBorders>
            <w:shd w:val="clear" w:color="auto" w:fill="auto"/>
            <w:vAlign w:val="center"/>
          </w:tcPr>
          <w:p w:rsidR="00294BD0" w:rsidRDefault="00294BD0">
            <w:pPr>
              <w:spacing w:after="0" w:line="240" w:lineRule="auto"/>
              <w:jc w:val="center"/>
              <w:rPr>
                <w:rFonts w:ascii="Times New Roman" w:eastAsia="Times New Roman" w:hAnsi="Times New Roman" w:cs="Times New Roman"/>
              </w:rPr>
            </w:pPr>
            <w:r>
              <w:rPr>
                <w:rFonts w:ascii="Times New Roman" w:eastAsia="Times New Roman" w:hAnsi="Times New Roman" w:cs="Times New Roman"/>
                <w:color w:val="000000"/>
              </w:rPr>
              <w:t>3.1.3</w:t>
            </w:r>
          </w:p>
        </w:tc>
        <w:tc>
          <w:tcPr>
            <w:tcW w:w="2109" w:type="dxa"/>
            <w:tcBorders>
              <w:top w:val="single" w:sz="4" w:space="0" w:color="000000"/>
              <w:left w:val="single" w:sz="4" w:space="0" w:color="000000"/>
              <w:bottom w:val="single" w:sz="4" w:space="0" w:color="000000"/>
            </w:tcBorders>
            <w:shd w:val="clear" w:color="auto" w:fill="auto"/>
            <w:vAlign w:val="center"/>
          </w:tcPr>
          <w:p w:rsidR="00294BD0" w:rsidRDefault="00294BD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Rozwój ofert turystycznych w regionie</w:t>
            </w:r>
          </w:p>
        </w:tc>
        <w:tc>
          <w:tcPr>
            <w:tcW w:w="1690" w:type="dxa"/>
            <w:tcBorders>
              <w:top w:val="single" w:sz="4" w:space="0" w:color="000000"/>
              <w:left w:val="single" w:sz="4" w:space="0" w:color="000000"/>
              <w:bottom w:val="single" w:sz="4" w:space="0" w:color="000000"/>
            </w:tcBorders>
            <w:shd w:val="clear" w:color="auto" w:fill="auto"/>
            <w:vAlign w:val="center"/>
          </w:tcPr>
          <w:p w:rsidR="00294BD0" w:rsidRDefault="00294BD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LGD</w:t>
            </w:r>
          </w:p>
        </w:tc>
        <w:tc>
          <w:tcPr>
            <w:tcW w:w="1887" w:type="dxa"/>
            <w:tcBorders>
              <w:top w:val="single" w:sz="4" w:space="0" w:color="000000"/>
              <w:left w:val="single" w:sz="4" w:space="0" w:color="000000"/>
              <w:bottom w:val="single" w:sz="4" w:space="0" w:color="000000"/>
            </w:tcBorders>
            <w:shd w:val="clear" w:color="auto" w:fill="auto"/>
            <w:vAlign w:val="center"/>
          </w:tcPr>
          <w:p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rPr>
              <w:t>Projekty Współpracy</w:t>
            </w:r>
          </w:p>
        </w:tc>
        <w:tc>
          <w:tcPr>
            <w:tcW w:w="2443" w:type="dxa"/>
            <w:tcBorders>
              <w:top w:val="single" w:sz="4" w:space="0" w:color="000000"/>
              <w:left w:val="single" w:sz="4" w:space="0" w:color="000000"/>
              <w:bottom w:val="single" w:sz="4" w:space="0" w:color="000000"/>
            </w:tcBorders>
            <w:shd w:val="clear" w:color="auto" w:fill="auto"/>
            <w:vAlign w:val="center"/>
          </w:tcPr>
          <w:p w:rsidR="00294BD0" w:rsidRDefault="00294BD0">
            <w:pPr>
              <w:spacing w:after="0" w:line="240" w:lineRule="auto"/>
              <w:jc w:val="center"/>
              <w:rPr>
                <w:rFonts w:ascii="Times New Roman" w:eastAsia="Times New Roman" w:hAnsi="Times New Roman" w:cs="Times New Roman"/>
              </w:rPr>
            </w:pPr>
            <w:r>
              <w:rPr>
                <w:rFonts w:ascii="Times New Roman" w:eastAsia="Times New Roman" w:hAnsi="Times New Roman" w:cs="Times New Roman"/>
                <w:color w:val="000000"/>
              </w:rPr>
              <w:t>Liczba zrealizowanych projektów współpracy</w:t>
            </w:r>
          </w:p>
        </w:tc>
        <w:tc>
          <w:tcPr>
            <w:tcW w:w="1427" w:type="dxa"/>
            <w:tcBorders>
              <w:top w:val="single" w:sz="4" w:space="0" w:color="000000"/>
              <w:left w:val="single" w:sz="4" w:space="0" w:color="000000"/>
              <w:bottom w:val="single" w:sz="4" w:space="0" w:color="000000"/>
            </w:tcBorders>
            <w:shd w:val="clear" w:color="auto" w:fill="auto"/>
            <w:vAlign w:val="center"/>
          </w:tcPr>
          <w:p w:rsidR="00294BD0" w:rsidRDefault="00294BD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sztuka</w:t>
            </w:r>
          </w:p>
        </w:tc>
        <w:tc>
          <w:tcPr>
            <w:tcW w:w="1340" w:type="dxa"/>
            <w:tcBorders>
              <w:top w:val="single" w:sz="4" w:space="0" w:color="000000"/>
              <w:left w:val="single" w:sz="4" w:space="0" w:color="000000"/>
              <w:bottom w:val="single" w:sz="4" w:space="0" w:color="000000"/>
            </w:tcBorders>
            <w:shd w:val="clear" w:color="auto" w:fill="auto"/>
            <w:vAlign w:val="center"/>
          </w:tcPr>
          <w:p w:rsidR="00294BD0" w:rsidRDefault="00294BD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w:t>
            </w:r>
          </w:p>
        </w:tc>
        <w:tc>
          <w:tcPr>
            <w:tcW w:w="1121" w:type="dxa"/>
            <w:tcBorders>
              <w:top w:val="single" w:sz="4" w:space="0" w:color="000000"/>
              <w:left w:val="single" w:sz="4" w:space="0" w:color="000000"/>
              <w:bottom w:val="single" w:sz="4" w:space="0" w:color="000000"/>
            </w:tcBorders>
            <w:shd w:val="clear" w:color="auto" w:fill="auto"/>
            <w:vAlign w:val="center"/>
          </w:tcPr>
          <w:p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rPr>
              <w:t>1</w:t>
            </w:r>
          </w:p>
        </w:tc>
        <w:tc>
          <w:tcPr>
            <w:tcW w:w="2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4BD0" w:rsidRDefault="00294BD0">
            <w:pPr>
              <w:spacing w:after="0" w:line="240" w:lineRule="auto"/>
              <w:jc w:val="center"/>
            </w:pPr>
            <w:r>
              <w:rPr>
                <w:rFonts w:ascii="Times New Roman" w:eastAsia="Times New Roman" w:hAnsi="Times New Roman" w:cs="Times New Roman"/>
                <w:color w:val="000000"/>
              </w:rPr>
              <w:t>Dane własne LGD</w:t>
            </w:r>
          </w:p>
        </w:tc>
      </w:tr>
      <w:tr w:rsidR="00294BD0">
        <w:trPr>
          <w:trHeight w:val="1260"/>
        </w:trPr>
        <w:tc>
          <w:tcPr>
            <w:tcW w:w="754" w:type="dxa"/>
            <w:tcBorders>
              <w:top w:val="single" w:sz="4" w:space="0" w:color="000000"/>
              <w:left w:val="single" w:sz="4" w:space="0" w:color="000000"/>
              <w:bottom w:val="single" w:sz="4" w:space="0" w:color="000000"/>
            </w:tcBorders>
            <w:shd w:val="clear" w:color="auto" w:fill="auto"/>
            <w:vAlign w:val="center"/>
          </w:tcPr>
          <w:p w:rsidR="00294BD0" w:rsidRDefault="00294BD0">
            <w:pPr>
              <w:spacing w:after="0" w:line="240" w:lineRule="auto"/>
              <w:jc w:val="center"/>
              <w:rPr>
                <w:rFonts w:ascii="Times New Roman" w:eastAsia="Times New Roman" w:hAnsi="Times New Roman" w:cs="Times New Roman"/>
              </w:rPr>
            </w:pPr>
            <w:r>
              <w:rPr>
                <w:rFonts w:ascii="Times New Roman" w:eastAsia="Times New Roman" w:hAnsi="Times New Roman" w:cs="Times New Roman"/>
                <w:color w:val="000000"/>
              </w:rPr>
              <w:t>3.2.1</w:t>
            </w:r>
          </w:p>
        </w:tc>
        <w:tc>
          <w:tcPr>
            <w:tcW w:w="2109" w:type="dxa"/>
            <w:tcBorders>
              <w:top w:val="single" w:sz="4" w:space="0" w:color="000000"/>
              <w:left w:val="single" w:sz="4" w:space="0" w:color="000000"/>
              <w:bottom w:val="single" w:sz="4" w:space="0" w:color="000000"/>
            </w:tcBorders>
            <w:shd w:val="clear" w:color="auto" w:fill="auto"/>
            <w:vAlign w:val="center"/>
          </w:tcPr>
          <w:p w:rsidR="00294BD0" w:rsidRDefault="00294BD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Działania wzmacniające aktywność lokalnej społeczności</w:t>
            </w:r>
          </w:p>
        </w:tc>
        <w:tc>
          <w:tcPr>
            <w:tcW w:w="1690" w:type="dxa"/>
            <w:tcBorders>
              <w:top w:val="single" w:sz="4" w:space="0" w:color="000000"/>
              <w:left w:val="single" w:sz="4" w:space="0" w:color="000000"/>
              <w:bottom w:val="single" w:sz="4" w:space="0" w:color="000000"/>
            </w:tcBorders>
            <w:shd w:val="clear" w:color="auto" w:fill="auto"/>
            <w:vAlign w:val="center"/>
          </w:tcPr>
          <w:p w:rsidR="00294BD0" w:rsidRDefault="00294BD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Organizacje pozarządowe, osoby fizyczne, </w:t>
            </w:r>
          </w:p>
          <w:p w:rsidR="00294BD0" w:rsidRDefault="00294BD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osoby zagrożone wykluczeniem społecznym</w:t>
            </w:r>
          </w:p>
        </w:tc>
        <w:tc>
          <w:tcPr>
            <w:tcW w:w="1887" w:type="dxa"/>
            <w:tcBorders>
              <w:top w:val="single" w:sz="4" w:space="0" w:color="000000"/>
              <w:left w:val="single" w:sz="4" w:space="0" w:color="000000"/>
              <w:bottom w:val="single" w:sz="4" w:space="0" w:color="000000"/>
            </w:tcBorders>
            <w:shd w:val="clear" w:color="auto" w:fill="auto"/>
            <w:vAlign w:val="center"/>
          </w:tcPr>
          <w:p w:rsidR="00294BD0" w:rsidRDefault="00294BD0">
            <w:pPr>
              <w:snapToGrid w:val="0"/>
              <w:spacing w:after="0" w:line="240" w:lineRule="auto"/>
              <w:jc w:val="center"/>
              <w:rPr>
                <w:rFonts w:ascii="Times New Roman" w:eastAsia="Times New Roman" w:hAnsi="Times New Roman" w:cs="Times New Roman"/>
              </w:rPr>
            </w:pPr>
          </w:p>
          <w:p w:rsidR="00294BD0" w:rsidRDefault="00294BD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Projekt Grantowy</w:t>
            </w:r>
          </w:p>
        </w:tc>
        <w:tc>
          <w:tcPr>
            <w:tcW w:w="2443" w:type="dxa"/>
            <w:tcBorders>
              <w:top w:val="single" w:sz="4" w:space="0" w:color="000000"/>
              <w:left w:val="single" w:sz="4" w:space="0" w:color="000000"/>
              <w:bottom w:val="single" w:sz="4" w:space="0" w:color="000000"/>
            </w:tcBorders>
            <w:shd w:val="clear" w:color="auto" w:fill="auto"/>
            <w:vAlign w:val="center"/>
          </w:tcPr>
          <w:p w:rsidR="00294BD0" w:rsidRDefault="00294BD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Liczba wybudowanych obiektów ogólnodostępnej i niekomercyjnej infrastruktury turystycznej, rekreacyjnej lub kulturalnej</w:t>
            </w:r>
          </w:p>
        </w:tc>
        <w:tc>
          <w:tcPr>
            <w:tcW w:w="1427" w:type="dxa"/>
            <w:tcBorders>
              <w:top w:val="single" w:sz="4" w:space="0" w:color="000000"/>
              <w:left w:val="single" w:sz="4" w:space="0" w:color="000000"/>
              <w:bottom w:val="single" w:sz="4" w:space="0" w:color="000000"/>
            </w:tcBorders>
            <w:shd w:val="clear" w:color="auto" w:fill="auto"/>
            <w:vAlign w:val="center"/>
          </w:tcPr>
          <w:p w:rsidR="00294BD0" w:rsidRDefault="00294BD0">
            <w:pPr>
              <w:snapToGrid w:val="0"/>
              <w:spacing w:after="0" w:line="240" w:lineRule="auto"/>
              <w:jc w:val="center"/>
              <w:rPr>
                <w:rFonts w:ascii="Times New Roman" w:eastAsia="Times New Roman" w:hAnsi="Times New Roman" w:cs="Times New Roman"/>
              </w:rPr>
            </w:pPr>
          </w:p>
          <w:p w:rsidR="00294BD0" w:rsidRDefault="00294BD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sztuka</w:t>
            </w:r>
          </w:p>
          <w:p w:rsidR="00294BD0" w:rsidRDefault="00294BD0">
            <w:pPr>
              <w:spacing w:after="0" w:line="240" w:lineRule="auto"/>
              <w:jc w:val="center"/>
              <w:rPr>
                <w:rFonts w:ascii="Times New Roman" w:eastAsia="Times New Roman" w:hAnsi="Times New Roman" w:cs="Times New Roman"/>
              </w:rPr>
            </w:pPr>
          </w:p>
          <w:p w:rsidR="00294BD0" w:rsidRDefault="00294BD0">
            <w:pPr>
              <w:spacing w:after="0" w:line="240" w:lineRule="auto"/>
              <w:jc w:val="center"/>
              <w:rPr>
                <w:rFonts w:ascii="Times New Roman" w:eastAsia="Times New Roman" w:hAnsi="Times New Roman" w:cs="Times New Roman"/>
              </w:rPr>
            </w:pPr>
          </w:p>
          <w:p w:rsidR="00294BD0" w:rsidRDefault="00294BD0">
            <w:pPr>
              <w:spacing w:after="0" w:line="240" w:lineRule="auto"/>
              <w:jc w:val="center"/>
              <w:rPr>
                <w:rFonts w:ascii="Times New Roman" w:eastAsia="Times New Roman" w:hAnsi="Times New Roman" w:cs="Times New Roman"/>
              </w:rPr>
            </w:pPr>
          </w:p>
          <w:p w:rsidR="00294BD0" w:rsidRDefault="00294BD0">
            <w:pPr>
              <w:spacing w:after="0" w:line="240" w:lineRule="auto"/>
              <w:jc w:val="center"/>
              <w:rPr>
                <w:rFonts w:ascii="Times New Roman" w:eastAsia="Times New Roman" w:hAnsi="Times New Roman" w:cs="Times New Roman"/>
              </w:rPr>
            </w:pPr>
          </w:p>
          <w:p w:rsidR="00294BD0" w:rsidRDefault="00294BD0">
            <w:pPr>
              <w:spacing w:after="0" w:line="240" w:lineRule="auto"/>
              <w:jc w:val="center"/>
              <w:rPr>
                <w:rFonts w:ascii="Times New Roman" w:eastAsia="Times New Roman" w:hAnsi="Times New Roman" w:cs="Times New Roman"/>
              </w:rPr>
            </w:pPr>
          </w:p>
        </w:tc>
        <w:tc>
          <w:tcPr>
            <w:tcW w:w="1340" w:type="dxa"/>
            <w:tcBorders>
              <w:top w:val="single" w:sz="4" w:space="0" w:color="000000"/>
              <w:left w:val="single" w:sz="4" w:space="0" w:color="000000"/>
              <w:bottom w:val="single" w:sz="4" w:space="0" w:color="000000"/>
            </w:tcBorders>
            <w:shd w:val="clear" w:color="auto" w:fill="auto"/>
            <w:vAlign w:val="center"/>
          </w:tcPr>
          <w:p w:rsidR="00294BD0" w:rsidRDefault="00294BD0">
            <w:pPr>
              <w:snapToGrid w:val="0"/>
              <w:spacing w:after="0" w:line="240" w:lineRule="auto"/>
              <w:jc w:val="center"/>
              <w:rPr>
                <w:rFonts w:ascii="Times New Roman" w:eastAsia="Times New Roman" w:hAnsi="Times New Roman" w:cs="Times New Roman"/>
              </w:rPr>
            </w:pPr>
          </w:p>
          <w:p w:rsidR="00294BD0" w:rsidRDefault="00294BD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w:t>
            </w:r>
          </w:p>
          <w:p w:rsidR="00294BD0" w:rsidRDefault="00294BD0">
            <w:pPr>
              <w:spacing w:after="0" w:line="240" w:lineRule="auto"/>
              <w:jc w:val="center"/>
              <w:rPr>
                <w:rFonts w:ascii="Times New Roman" w:eastAsia="Times New Roman" w:hAnsi="Times New Roman" w:cs="Times New Roman"/>
              </w:rPr>
            </w:pPr>
          </w:p>
        </w:tc>
        <w:tc>
          <w:tcPr>
            <w:tcW w:w="1121" w:type="dxa"/>
            <w:tcBorders>
              <w:top w:val="single" w:sz="4" w:space="0" w:color="000000"/>
              <w:left w:val="single" w:sz="4" w:space="0" w:color="000000"/>
              <w:bottom w:val="single" w:sz="4" w:space="0" w:color="000000"/>
            </w:tcBorders>
            <w:shd w:val="clear" w:color="auto" w:fill="auto"/>
            <w:vAlign w:val="center"/>
          </w:tcPr>
          <w:p w:rsidR="00294BD0" w:rsidRDefault="00294BD0">
            <w:pPr>
              <w:snapToGrid w:val="0"/>
              <w:spacing w:after="0" w:line="240" w:lineRule="auto"/>
              <w:jc w:val="center"/>
              <w:rPr>
                <w:rFonts w:ascii="Times New Roman" w:eastAsia="Times New Roman" w:hAnsi="Times New Roman" w:cs="Times New Roman"/>
              </w:rPr>
            </w:pPr>
          </w:p>
          <w:p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15</w:t>
            </w:r>
          </w:p>
        </w:tc>
        <w:tc>
          <w:tcPr>
            <w:tcW w:w="2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4BD0" w:rsidRDefault="00294BD0">
            <w:pPr>
              <w:snapToGrid w:val="0"/>
              <w:spacing w:after="0" w:line="240" w:lineRule="auto"/>
              <w:jc w:val="center"/>
              <w:rPr>
                <w:rFonts w:ascii="Times New Roman" w:eastAsia="Times New Roman" w:hAnsi="Times New Roman" w:cs="Times New Roman"/>
                <w:color w:val="000000"/>
              </w:rPr>
            </w:pPr>
          </w:p>
          <w:p w:rsidR="00294BD0" w:rsidRDefault="00294BD0">
            <w:pPr>
              <w:spacing w:after="0" w:line="240" w:lineRule="auto"/>
              <w:jc w:val="center"/>
            </w:pPr>
            <w:r>
              <w:rPr>
                <w:rFonts w:ascii="Times New Roman" w:eastAsia="Times New Roman" w:hAnsi="Times New Roman" w:cs="Times New Roman"/>
                <w:color w:val="000000"/>
              </w:rPr>
              <w:t>Dane własne LGD, dane przekazane przez beneficjentów(wnioski o płatność)</w:t>
            </w:r>
          </w:p>
        </w:tc>
      </w:tr>
      <w:tr w:rsidR="00294BD0">
        <w:tc>
          <w:tcPr>
            <w:tcW w:w="754" w:type="dxa"/>
            <w:tcBorders>
              <w:top w:val="single" w:sz="4" w:space="0" w:color="000000"/>
              <w:left w:val="single" w:sz="4" w:space="0" w:color="000000"/>
              <w:bottom w:val="single" w:sz="4" w:space="0" w:color="000000"/>
            </w:tcBorders>
            <w:shd w:val="clear" w:color="auto" w:fill="auto"/>
            <w:vAlign w:val="center"/>
          </w:tcPr>
          <w:p w:rsidR="00294BD0" w:rsidRDefault="00294BD0">
            <w:pPr>
              <w:spacing w:after="0" w:line="240" w:lineRule="auto"/>
              <w:jc w:val="center"/>
              <w:rPr>
                <w:rFonts w:ascii="Times New Roman" w:eastAsia="Times New Roman" w:hAnsi="Times New Roman" w:cs="Times New Roman"/>
              </w:rPr>
            </w:pPr>
            <w:r>
              <w:rPr>
                <w:rFonts w:ascii="Times New Roman" w:eastAsia="Times New Roman" w:hAnsi="Times New Roman" w:cs="Times New Roman"/>
                <w:color w:val="000000"/>
              </w:rPr>
              <w:t>3.2.2</w:t>
            </w:r>
          </w:p>
        </w:tc>
        <w:tc>
          <w:tcPr>
            <w:tcW w:w="2109" w:type="dxa"/>
            <w:tcBorders>
              <w:top w:val="single" w:sz="4" w:space="0" w:color="000000"/>
              <w:left w:val="single" w:sz="4" w:space="0" w:color="000000"/>
              <w:bottom w:val="single" w:sz="4" w:space="0" w:color="000000"/>
            </w:tcBorders>
            <w:shd w:val="clear" w:color="auto" w:fill="auto"/>
            <w:vAlign w:val="center"/>
          </w:tcPr>
          <w:p w:rsidR="00294BD0" w:rsidRDefault="00294BD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Wzmocnienie potencjału organizacji pozarządowych</w:t>
            </w:r>
          </w:p>
        </w:tc>
        <w:tc>
          <w:tcPr>
            <w:tcW w:w="1690" w:type="dxa"/>
            <w:tcBorders>
              <w:top w:val="single" w:sz="4" w:space="0" w:color="000000"/>
              <w:left w:val="single" w:sz="4" w:space="0" w:color="000000"/>
              <w:bottom w:val="single" w:sz="4" w:space="0" w:color="000000"/>
            </w:tcBorders>
            <w:shd w:val="clear" w:color="auto" w:fill="auto"/>
            <w:vAlign w:val="center"/>
          </w:tcPr>
          <w:p w:rsidR="00294BD0" w:rsidRDefault="00294BD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Organizacje pozarządowe</w:t>
            </w:r>
          </w:p>
        </w:tc>
        <w:tc>
          <w:tcPr>
            <w:tcW w:w="1887" w:type="dxa"/>
            <w:tcBorders>
              <w:top w:val="single" w:sz="4" w:space="0" w:color="000000"/>
              <w:left w:val="single" w:sz="4" w:space="0" w:color="000000"/>
              <w:bottom w:val="single" w:sz="4" w:space="0" w:color="000000"/>
            </w:tcBorders>
            <w:shd w:val="clear" w:color="auto" w:fill="auto"/>
            <w:vAlign w:val="center"/>
          </w:tcPr>
          <w:p w:rsidR="00294BD0" w:rsidRDefault="00294BD0">
            <w:pPr>
              <w:snapToGrid w:val="0"/>
              <w:spacing w:after="0" w:line="240" w:lineRule="auto"/>
              <w:jc w:val="center"/>
              <w:rPr>
                <w:rFonts w:ascii="Times New Roman" w:eastAsia="Times New Roman" w:hAnsi="Times New Roman" w:cs="Times New Roman"/>
              </w:rPr>
            </w:pPr>
          </w:p>
          <w:p w:rsidR="00294BD0" w:rsidRDefault="00294BD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Projekt Grantowy</w:t>
            </w:r>
          </w:p>
        </w:tc>
        <w:tc>
          <w:tcPr>
            <w:tcW w:w="2443" w:type="dxa"/>
            <w:tcBorders>
              <w:top w:val="single" w:sz="4" w:space="0" w:color="000000"/>
              <w:left w:val="single" w:sz="4" w:space="0" w:color="000000"/>
              <w:bottom w:val="single" w:sz="4" w:space="0" w:color="000000"/>
            </w:tcBorders>
            <w:shd w:val="clear" w:color="auto" w:fill="auto"/>
            <w:vAlign w:val="center"/>
          </w:tcPr>
          <w:p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rPr>
              <w:t>Liczba wydarzeń zorganizowanych przez organizacje pozarządowe</w:t>
            </w:r>
          </w:p>
        </w:tc>
        <w:tc>
          <w:tcPr>
            <w:tcW w:w="1427" w:type="dxa"/>
            <w:tcBorders>
              <w:top w:val="single" w:sz="4" w:space="0" w:color="000000"/>
              <w:left w:val="single" w:sz="4" w:space="0" w:color="000000"/>
              <w:bottom w:val="single" w:sz="4" w:space="0" w:color="000000"/>
            </w:tcBorders>
            <w:shd w:val="clear" w:color="auto" w:fill="auto"/>
            <w:vAlign w:val="center"/>
          </w:tcPr>
          <w:p w:rsidR="00294BD0" w:rsidRDefault="00294BD0">
            <w:pPr>
              <w:spacing w:after="0" w:line="240" w:lineRule="auto"/>
              <w:jc w:val="center"/>
              <w:rPr>
                <w:rFonts w:ascii="Times New Roman" w:eastAsia="Times New Roman" w:hAnsi="Times New Roman" w:cs="Times New Roman"/>
              </w:rPr>
            </w:pPr>
            <w:r>
              <w:rPr>
                <w:rFonts w:ascii="Times New Roman" w:eastAsia="Times New Roman" w:hAnsi="Times New Roman" w:cs="Times New Roman"/>
                <w:color w:val="000000"/>
              </w:rPr>
              <w:t>sztuka</w:t>
            </w:r>
          </w:p>
        </w:tc>
        <w:tc>
          <w:tcPr>
            <w:tcW w:w="1340" w:type="dxa"/>
            <w:tcBorders>
              <w:top w:val="single" w:sz="4" w:space="0" w:color="000000"/>
              <w:left w:val="single" w:sz="4" w:space="0" w:color="000000"/>
              <w:bottom w:val="single" w:sz="4" w:space="0" w:color="000000"/>
            </w:tcBorders>
            <w:shd w:val="clear" w:color="auto" w:fill="auto"/>
            <w:vAlign w:val="center"/>
          </w:tcPr>
          <w:p w:rsidR="00294BD0" w:rsidRDefault="00294BD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w:t>
            </w:r>
          </w:p>
        </w:tc>
        <w:tc>
          <w:tcPr>
            <w:tcW w:w="1121" w:type="dxa"/>
            <w:tcBorders>
              <w:top w:val="single" w:sz="4" w:space="0" w:color="000000"/>
              <w:left w:val="single" w:sz="4" w:space="0" w:color="000000"/>
              <w:bottom w:val="single" w:sz="4" w:space="0" w:color="000000"/>
            </w:tcBorders>
            <w:shd w:val="clear" w:color="auto" w:fill="auto"/>
            <w:vAlign w:val="center"/>
          </w:tcPr>
          <w:p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rPr>
              <w:t>3</w:t>
            </w:r>
          </w:p>
        </w:tc>
        <w:tc>
          <w:tcPr>
            <w:tcW w:w="2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4BD0" w:rsidRDefault="00294BD0">
            <w:pPr>
              <w:spacing w:after="0" w:line="240" w:lineRule="auto"/>
              <w:jc w:val="center"/>
            </w:pPr>
            <w:r>
              <w:rPr>
                <w:rFonts w:ascii="Times New Roman" w:eastAsia="Times New Roman" w:hAnsi="Times New Roman" w:cs="Times New Roman"/>
                <w:color w:val="000000"/>
              </w:rPr>
              <w:t>Dane własne LGD, dane przekazane przez beneficjentów(wnioski o płatność)</w:t>
            </w:r>
          </w:p>
        </w:tc>
      </w:tr>
      <w:tr w:rsidR="00294BD0">
        <w:tc>
          <w:tcPr>
            <w:tcW w:w="6440" w:type="dxa"/>
            <w:gridSpan w:val="4"/>
            <w:tcBorders>
              <w:top w:val="single" w:sz="4" w:space="0" w:color="000000"/>
              <w:left w:val="single" w:sz="4" w:space="0" w:color="000000"/>
              <w:bottom w:val="single" w:sz="4" w:space="0" w:color="000000"/>
            </w:tcBorders>
            <w:shd w:val="clear" w:color="auto" w:fill="C45911"/>
            <w:vAlign w:val="center"/>
          </w:tcPr>
          <w:p w:rsidR="00294BD0" w:rsidRDefault="00294BD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SUMA</w:t>
            </w:r>
          </w:p>
        </w:tc>
        <w:tc>
          <w:tcPr>
            <w:tcW w:w="894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294BD0" w:rsidRDefault="00294BD0">
            <w:pPr>
              <w:snapToGrid w:val="0"/>
              <w:spacing w:after="0" w:line="240" w:lineRule="auto"/>
              <w:jc w:val="center"/>
              <w:rPr>
                <w:rFonts w:ascii="Times New Roman" w:eastAsia="Times New Roman" w:hAnsi="Times New Roman" w:cs="Times New Roman"/>
              </w:rPr>
            </w:pPr>
          </w:p>
        </w:tc>
      </w:tr>
    </w:tbl>
    <w:p w:rsidR="00294BD0" w:rsidRDefault="00294BD0">
      <w:pPr>
        <w:spacing w:after="0" w:line="240" w:lineRule="auto"/>
        <w:rPr>
          <w:rFonts w:ascii="Times New Roman" w:eastAsia="Times New Roman" w:hAnsi="Times New Roman" w:cs="Times New Roman"/>
          <w:sz w:val="20"/>
          <w:szCs w:val="20"/>
        </w:rPr>
      </w:pPr>
    </w:p>
    <w:p w:rsidR="00294BD0" w:rsidRDefault="00294BD0">
      <w:pPr>
        <w:spacing w:after="0"/>
        <w:rPr>
          <w:rFonts w:ascii="Times New Roman" w:eastAsia="Times New Roman" w:hAnsi="Times New Roman" w:cs="Times New Roman"/>
          <w:b/>
          <w:bCs/>
          <w:color w:val="2E74B5"/>
        </w:rPr>
        <w:sectPr w:rsidR="00294BD0">
          <w:footerReference w:type="default" r:id="rId23"/>
          <w:pgSz w:w="16838" w:h="11906" w:orient="landscape"/>
          <w:pgMar w:top="1418" w:right="851" w:bottom="851" w:left="851" w:header="708" w:footer="708" w:gutter="0"/>
          <w:cols w:space="708"/>
          <w:docGrid w:linePitch="600" w:charSpace="36864"/>
        </w:sectPr>
      </w:pPr>
      <w:r>
        <w:rPr>
          <w:rFonts w:ascii="Times New Roman" w:hAnsi="Times New Roman" w:cs="Times New Roman"/>
          <w:i/>
        </w:rPr>
        <w:t xml:space="preserve">(Tabela nr 26 – Cele i Wskaźniki dla 3 celu ogólnego tj. </w:t>
      </w:r>
      <w:r>
        <w:rPr>
          <w:rFonts w:ascii="Times New Roman" w:eastAsia="Times New Roman" w:hAnsi="Times New Roman" w:cs="Times New Roman"/>
          <w:i/>
        </w:rPr>
        <w:t>Wzrost kapitału społecznego na obszarze LGD</w:t>
      </w:r>
      <w:r>
        <w:rPr>
          <w:rFonts w:ascii="Times New Roman" w:hAnsi="Times New Roman" w:cs="Times New Roman"/>
          <w:i/>
        </w:rPr>
        <w:t xml:space="preserve"> - opracowanie własne LGD)</w:t>
      </w:r>
    </w:p>
    <w:p w:rsidR="00294BD0" w:rsidRDefault="00294BD0">
      <w:pPr>
        <w:tabs>
          <w:tab w:val="left" w:pos="3270"/>
        </w:tabs>
        <w:spacing w:after="0" w:line="240" w:lineRule="auto"/>
        <w:rPr>
          <w:rFonts w:ascii="Times New Roman" w:eastAsia="Times New Roman" w:hAnsi="Times New Roman" w:cs="Times New Roman"/>
          <w:b/>
        </w:rPr>
      </w:pPr>
      <w:r>
        <w:rPr>
          <w:rFonts w:ascii="Times New Roman" w:eastAsia="Times New Roman" w:hAnsi="Times New Roman" w:cs="Times New Roman"/>
          <w:b/>
          <w:bCs/>
          <w:color w:val="2E74B5"/>
        </w:rPr>
        <w:t>Rozdział VI. Sposób wyboru i oceny operacji oraz sposób ustanawiania kryteriów wyboru</w:t>
      </w:r>
    </w:p>
    <w:p w:rsidR="00294BD0" w:rsidRDefault="00294BD0">
      <w:pPr>
        <w:spacing w:after="0" w:line="240" w:lineRule="auto"/>
        <w:rPr>
          <w:rFonts w:ascii="Times New Roman" w:eastAsia="Times New Roman" w:hAnsi="Times New Roman" w:cs="Times New Roman"/>
          <w:b/>
        </w:rPr>
      </w:pPr>
    </w:p>
    <w:p w:rsidR="00294BD0" w:rsidRDefault="00294BD0">
      <w:pPr>
        <w:numPr>
          <w:ilvl w:val="3"/>
          <w:numId w:val="53"/>
        </w:numPr>
        <w:spacing w:after="0" w:line="240" w:lineRule="auto"/>
        <w:ind w:left="284" w:hanging="284"/>
        <w:rPr>
          <w:rFonts w:ascii="Times New Roman" w:eastAsia="Times New Roman" w:hAnsi="Times New Roman" w:cs="Times New Roman"/>
          <w:b/>
        </w:rPr>
      </w:pPr>
      <w:r>
        <w:rPr>
          <w:rFonts w:ascii="Times New Roman" w:eastAsia="Times New Roman" w:hAnsi="Times New Roman" w:cs="Times New Roman"/>
          <w:b/>
          <w:color w:val="000000"/>
        </w:rPr>
        <w:t>Ogólna charakterystyka przyjętych rozwiązań formalno-instytucjonalnych</w:t>
      </w:r>
    </w:p>
    <w:p w:rsidR="00294BD0" w:rsidRDefault="00294BD0">
      <w:pPr>
        <w:spacing w:after="0" w:line="240" w:lineRule="auto"/>
        <w:ind w:left="284"/>
        <w:rPr>
          <w:rFonts w:ascii="Times New Roman" w:eastAsia="Times New Roman" w:hAnsi="Times New Roman" w:cs="Times New Roman"/>
          <w:b/>
        </w:rPr>
      </w:pPr>
    </w:p>
    <w:p w:rsidR="00294BD0" w:rsidRDefault="00294BD0">
      <w:pPr>
        <w:spacing w:after="0" w:line="240" w:lineRule="auto"/>
        <w:ind w:left="284"/>
        <w:jc w:val="both"/>
        <w:rPr>
          <w:rFonts w:ascii="Times New Roman" w:eastAsia="Times New Roman" w:hAnsi="Times New Roman" w:cs="Times New Roman"/>
        </w:rPr>
      </w:pPr>
      <w:r>
        <w:rPr>
          <w:rFonts w:ascii="Times New Roman" w:eastAsia="Times New Roman" w:hAnsi="Times New Roman" w:cs="Times New Roman"/>
        </w:rPr>
        <w:t>W celu stworzenia sprawnego i czytelnego dla potencjalnych beneficjentów systemu przyznawania wsparcia z budżetu będącego w dyspozycji LGD, opracowano następujący zestaw procedur:</w:t>
      </w:r>
    </w:p>
    <w:p w:rsidR="00294BD0" w:rsidRDefault="00294BD0">
      <w:pPr>
        <w:numPr>
          <w:ilvl w:val="0"/>
          <w:numId w:val="7"/>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Procedura wyboru operacji realizowanych przez podmioty inne niż LGD zawierająca m.in.:</w:t>
      </w:r>
    </w:p>
    <w:p w:rsidR="00294BD0" w:rsidRDefault="00294BD0">
      <w:pPr>
        <w:spacing w:after="0" w:line="240" w:lineRule="auto"/>
        <w:ind w:left="720"/>
        <w:jc w:val="both"/>
        <w:rPr>
          <w:rFonts w:ascii="Times New Roman" w:eastAsia="Times New Roman" w:hAnsi="Times New Roman" w:cs="Times New Roman"/>
        </w:rPr>
      </w:pPr>
      <w:r>
        <w:rPr>
          <w:rFonts w:ascii="Times New Roman" w:eastAsia="Times New Roman" w:hAnsi="Times New Roman" w:cs="Times New Roman"/>
        </w:rPr>
        <w:t>- sposób organizacji naborów,</w:t>
      </w:r>
    </w:p>
    <w:p w:rsidR="00294BD0" w:rsidRDefault="00294BD0">
      <w:pPr>
        <w:spacing w:after="0" w:line="240" w:lineRule="auto"/>
        <w:ind w:left="720"/>
        <w:jc w:val="both"/>
        <w:rPr>
          <w:rFonts w:ascii="Times New Roman" w:eastAsia="Times New Roman" w:hAnsi="Times New Roman" w:cs="Times New Roman"/>
        </w:rPr>
      </w:pPr>
      <w:r>
        <w:rPr>
          <w:rFonts w:ascii="Times New Roman" w:eastAsia="Times New Roman" w:hAnsi="Times New Roman" w:cs="Times New Roman"/>
        </w:rPr>
        <w:t>- sposób przyjmowania wniosków o dofinansowanie operacji,</w:t>
      </w:r>
    </w:p>
    <w:p w:rsidR="00294BD0" w:rsidRDefault="00294BD0">
      <w:pPr>
        <w:spacing w:after="0" w:line="240" w:lineRule="auto"/>
        <w:ind w:left="720"/>
        <w:jc w:val="both"/>
        <w:rPr>
          <w:rFonts w:ascii="Times New Roman" w:eastAsia="Times New Roman" w:hAnsi="Times New Roman" w:cs="Times New Roman"/>
        </w:rPr>
      </w:pPr>
      <w:r>
        <w:rPr>
          <w:rFonts w:ascii="Times New Roman" w:eastAsia="Times New Roman" w:hAnsi="Times New Roman" w:cs="Times New Roman"/>
        </w:rPr>
        <w:t>- zasady oceny zgodności operacji z LSR i zakresem tematycznym oraz wyboru do finansowania,</w:t>
      </w:r>
    </w:p>
    <w:p w:rsidR="00294BD0" w:rsidRDefault="00294BD0">
      <w:pPr>
        <w:spacing w:after="0" w:line="240" w:lineRule="auto"/>
        <w:ind w:left="720"/>
        <w:jc w:val="both"/>
        <w:rPr>
          <w:rFonts w:ascii="Times New Roman" w:eastAsia="Times New Roman" w:hAnsi="Times New Roman" w:cs="Times New Roman"/>
        </w:rPr>
      </w:pPr>
      <w:r>
        <w:rPr>
          <w:rFonts w:ascii="Times New Roman" w:eastAsia="Times New Roman" w:hAnsi="Times New Roman" w:cs="Times New Roman"/>
        </w:rPr>
        <w:t>- zasady oceny zgodności z PROW 2014-2020;</w:t>
      </w:r>
    </w:p>
    <w:p w:rsidR="00294BD0" w:rsidRDefault="00294BD0">
      <w:pPr>
        <w:spacing w:after="0" w:line="240" w:lineRule="auto"/>
        <w:ind w:left="720"/>
        <w:jc w:val="both"/>
        <w:rPr>
          <w:rFonts w:ascii="Times New Roman" w:eastAsia="Times New Roman" w:hAnsi="Times New Roman" w:cs="Times New Roman"/>
        </w:rPr>
      </w:pPr>
      <w:r>
        <w:rPr>
          <w:rFonts w:ascii="Times New Roman" w:eastAsia="Times New Roman" w:hAnsi="Times New Roman" w:cs="Times New Roman"/>
        </w:rPr>
        <w:t>- zasady ustalania kwoty wsparcia,</w:t>
      </w:r>
    </w:p>
    <w:p w:rsidR="00294BD0" w:rsidRDefault="00294BD0">
      <w:pPr>
        <w:spacing w:after="0" w:line="240" w:lineRule="auto"/>
        <w:ind w:left="720"/>
        <w:jc w:val="both"/>
        <w:rPr>
          <w:rFonts w:ascii="Times New Roman" w:eastAsia="Times New Roman" w:hAnsi="Times New Roman" w:cs="Times New Roman"/>
        </w:rPr>
      </w:pPr>
      <w:r>
        <w:rPr>
          <w:rFonts w:ascii="Times New Roman" w:eastAsia="Times New Roman" w:hAnsi="Times New Roman" w:cs="Times New Roman"/>
        </w:rPr>
        <w:t>- opis sposobu informowania o wynikach oceny,</w:t>
      </w:r>
    </w:p>
    <w:p w:rsidR="00294BD0" w:rsidRDefault="00294BD0">
      <w:pPr>
        <w:spacing w:after="0" w:line="240" w:lineRule="auto"/>
        <w:ind w:left="720"/>
        <w:jc w:val="both"/>
        <w:rPr>
          <w:rFonts w:ascii="Times New Roman" w:eastAsia="Times New Roman" w:hAnsi="Times New Roman" w:cs="Times New Roman"/>
        </w:rPr>
      </w:pPr>
      <w:r>
        <w:rPr>
          <w:rFonts w:ascii="Times New Roman" w:eastAsia="Times New Roman" w:hAnsi="Times New Roman" w:cs="Times New Roman"/>
        </w:rPr>
        <w:t>- regulacje zapewniające stosowanie tych samych kryteriów wyboru w trakcie trwania naboru,</w:t>
      </w:r>
    </w:p>
    <w:p w:rsidR="00294BD0" w:rsidRDefault="00294BD0">
      <w:pPr>
        <w:spacing w:after="0" w:line="240" w:lineRule="auto"/>
        <w:ind w:left="720"/>
        <w:jc w:val="both"/>
        <w:rPr>
          <w:rFonts w:ascii="Times New Roman" w:eastAsia="Times New Roman" w:hAnsi="Times New Roman" w:cs="Times New Roman"/>
        </w:rPr>
      </w:pPr>
      <w:r>
        <w:rPr>
          <w:rFonts w:ascii="Times New Roman" w:eastAsia="Times New Roman" w:hAnsi="Times New Roman" w:cs="Times New Roman"/>
        </w:rPr>
        <w:t>- Kryteria Wyboru Operacji wraz z zasadami oceniania,</w:t>
      </w:r>
    </w:p>
    <w:p w:rsidR="00294BD0" w:rsidRDefault="00294BD0">
      <w:pPr>
        <w:spacing w:after="0" w:line="240" w:lineRule="auto"/>
        <w:ind w:left="720"/>
        <w:jc w:val="both"/>
        <w:rPr>
          <w:rFonts w:ascii="Times New Roman" w:eastAsia="Times New Roman" w:hAnsi="Times New Roman" w:cs="Times New Roman"/>
        </w:rPr>
      </w:pPr>
      <w:r>
        <w:rPr>
          <w:rFonts w:ascii="Times New Roman" w:eastAsia="Times New Roman" w:hAnsi="Times New Roman" w:cs="Times New Roman"/>
        </w:rPr>
        <w:t>- zasady wniesienia i rozpatrywania protestu,</w:t>
      </w:r>
    </w:p>
    <w:p w:rsidR="00294BD0" w:rsidRDefault="00294BD0">
      <w:pPr>
        <w:numPr>
          <w:ilvl w:val="0"/>
          <w:numId w:val="7"/>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Procedura wyboru Projektów Grantowych zawierająca regulacje takie jak w/w (oprócz zasad wniesienie i rozpatrywania protestu) oraz dodatkowo:</w:t>
      </w:r>
    </w:p>
    <w:p w:rsidR="00294BD0" w:rsidRDefault="00294BD0">
      <w:pPr>
        <w:spacing w:after="0" w:line="240" w:lineRule="auto"/>
        <w:ind w:left="720"/>
        <w:jc w:val="both"/>
        <w:rPr>
          <w:rFonts w:ascii="Times New Roman" w:eastAsia="Times New Roman" w:hAnsi="Times New Roman" w:cs="Times New Roman"/>
        </w:rPr>
      </w:pPr>
      <w:r>
        <w:rPr>
          <w:rFonts w:ascii="Times New Roman" w:eastAsia="Times New Roman" w:hAnsi="Times New Roman" w:cs="Times New Roman"/>
        </w:rPr>
        <w:t>- prawo wniesienia odwołania od decyzji Rady,</w:t>
      </w:r>
    </w:p>
    <w:p w:rsidR="00294BD0" w:rsidRDefault="00294BD0">
      <w:pPr>
        <w:spacing w:after="0" w:line="240" w:lineRule="auto"/>
        <w:ind w:left="720"/>
        <w:jc w:val="both"/>
        <w:rPr>
          <w:rFonts w:ascii="Times New Roman" w:eastAsia="Times New Roman" w:hAnsi="Times New Roman" w:cs="Times New Roman"/>
        </w:rPr>
      </w:pPr>
      <w:r>
        <w:rPr>
          <w:rFonts w:ascii="Times New Roman" w:eastAsia="Times New Roman" w:hAnsi="Times New Roman" w:cs="Times New Roman"/>
        </w:rPr>
        <w:t>- zasady wykonania zadań przez grantobiorców,</w:t>
      </w:r>
    </w:p>
    <w:p w:rsidR="00294BD0" w:rsidRDefault="00294BD0">
      <w:pPr>
        <w:spacing w:after="0" w:line="240" w:lineRule="auto"/>
        <w:ind w:left="720"/>
        <w:jc w:val="both"/>
        <w:rPr>
          <w:rFonts w:ascii="Times New Roman" w:eastAsia="Times New Roman" w:hAnsi="Times New Roman" w:cs="Times New Roman"/>
        </w:rPr>
      </w:pPr>
      <w:r>
        <w:rPr>
          <w:rFonts w:ascii="Times New Roman" w:eastAsia="Times New Roman" w:hAnsi="Times New Roman" w:cs="Times New Roman"/>
        </w:rPr>
        <w:t>- zasady rozliczania realizacji zadań przez grantobiorców,</w:t>
      </w:r>
    </w:p>
    <w:p w:rsidR="00294BD0" w:rsidRDefault="00294BD0">
      <w:pPr>
        <w:spacing w:after="0" w:line="240" w:lineRule="auto"/>
        <w:ind w:left="720"/>
        <w:jc w:val="both"/>
        <w:rPr>
          <w:rFonts w:ascii="Times New Roman" w:eastAsia="Times New Roman" w:hAnsi="Times New Roman" w:cs="Times New Roman"/>
        </w:rPr>
      </w:pPr>
      <w:r>
        <w:rPr>
          <w:rFonts w:ascii="Times New Roman" w:eastAsia="Times New Roman" w:hAnsi="Times New Roman" w:cs="Times New Roman"/>
        </w:rPr>
        <w:t>- zasady sprawozdawczości z realizacji zadań przez grantobiorców,</w:t>
      </w:r>
    </w:p>
    <w:p w:rsidR="00294BD0" w:rsidRDefault="00294BD0">
      <w:pPr>
        <w:spacing w:after="0" w:line="240" w:lineRule="auto"/>
        <w:ind w:left="720"/>
        <w:jc w:val="both"/>
        <w:rPr>
          <w:rFonts w:ascii="Times New Roman" w:eastAsia="Times New Roman" w:hAnsi="Times New Roman" w:cs="Times New Roman"/>
        </w:rPr>
      </w:pPr>
      <w:r>
        <w:rPr>
          <w:rFonts w:ascii="Times New Roman" w:eastAsia="Times New Roman" w:hAnsi="Times New Roman" w:cs="Times New Roman"/>
        </w:rPr>
        <w:t>- zasady monitoringu i kontroli PG;</w:t>
      </w:r>
    </w:p>
    <w:p w:rsidR="00294BD0" w:rsidRDefault="00294BD0">
      <w:pPr>
        <w:numPr>
          <w:ilvl w:val="0"/>
          <w:numId w:val="7"/>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Procedura zmiany kryteriów wyboru operacji,</w:t>
      </w:r>
    </w:p>
    <w:p w:rsidR="00294BD0" w:rsidRDefault="00294BD0">
      <w:pPr>
        <w:numPr>
          <w:ilvl w:val="0"/>
          <w:numId w:val="7"/>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Procedura wyłączenia członka Rady z udziału w wyborze operacji w razie zaistnienia okoliczności podważających bezstronność w procesie oceny,</w:t>
      </w:r>
    </w:p>
    <w:p w:rsidR="00294BD0" w:rsidRDefault="00294BD0">
      <w:pPr>
        <w:spacing w:after="0" w:line="240" w:lineRule="auto"/>
        <w:ind w:left="360"/>
        <w:jc w:val="both"/>
        <w:rPr>
          <w:rFonts w:ascii="Times New Roman" w:eastAsia="Times New Roman" w:hAnsi="Times New Roman" w:cs="Times New Roman"/>
        </w:rPr>
      </w:pPr>
      <w:r>
        <w:rPr>
          <w:rFonts w:ascii="Times New Roman" w:eastAsia="Times New Roman" w:hAnsi="Times New Roman" w:cs="Times New Roman"/>
        </w:rPr>
        <w:t>Rada dokonuje oceny zgodności operacji z LSR w oparciu o ustaloną procedurę oraz z zastosowaniem kryteriów wyboru operacji, określających priorytety LGD wynikające z przeprowadzonej diagnozy oraz analizy SWOT obszaru.</w:t>
      </w:r>
    </w:p>
    <w:p w:rsidR="00294BD0" w:rsidRDefault="00294BD0">
      <w:pPr>
        <w:spacing w:after="0" w:line="240" w:lineRule="auto"/>
        <w:ind w:left="360"/>
        <w:jc w:val="both"/>
        <w:rPr>
          <w:rFonts w:ascii="Times New Roman" w:eastAsia="Times New Roman" w:hAnsi="Times New Roman" w:cs="Times New Roman"/>
        </w:rPr>
      </w:pPr>
      <w:r>
        <w:rPr>
          <w:rFonts w:ascii="Times New Roman" w:eastAsia="Times New Roman" w:hAnsi="Times New Roman" w:cs="Times New Roman"/>
        </w:rPr>
        <w:t>Procedura przeprowadzania głosowania zawarta jest w regulaminie Rady.</w:t>
      </w:r>
    </w:p>
    <w:p w:rsidR="00294BD0" w:rsidRDefault="00294BD0">
      <w:pPr>
        <w:spacing w:after="0" w:line="240" w:lineRule="auto"/>
        <w:ind w:left="360"/>
        <w:jc w:val="both"/>
        <w:rPr>
          <w:rFonts w:ascii="Times New Roman" w:eastAsia="Times New Roman" w:hAnsi="Times New Roman" w:cs="Times New Roman"/>
        </w:rPr>
      </w:pPr>
    </w:p>
    <w:p w:rsidR="00294BD0" w:rsidRDefault="00294BD0">
      <w:pPr>
        <w:spacing w:after="0"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rPr>
        <w:t>Wymienione powyżej propozycje procedur były przygotowane przez członków Rady, a następnie konsultowane i uchwalane na Walnym Zebraniu Członków, a po ich akceptacji upubliczniane na stronie internetowej LGD.</w:t>
      </w:r>
    </w:p>
    <w:p w:rsidR="00294BD0" w:rsidRDefault="00294BD0">
      <w:pPr>
        <w:spacing w:after="0" w:line="240" w:lineRule="auto"/>
        <w:rPr>
          <w:rFonts w:ascii="Times New Roman" w:eastAsia="Times New Roman" w:hAnsi="Times New Roman" w:cs="Times New Roman"/>
          <w:sz w:val="24"/>
          <w:szCs w:val="24"/>
        </w:rPr>
      </w:pPr>
    </w:p>
    <w:p w:rsidR="00294BD0" w:rsidRDefault="00294BD0">
      <w:pPr>
        <w:numPr>
          <w:ilvl w:val="0"/>
          <w:numId w:val="53"/>
        </w:numPr>
        <w:tabs>
          <w:tab w:val="left" w:pos="284"/>
        </w:tabs>
        <w:spacing w:after="0" w:line="240" w:lineRule="auto"/>
        <w:ind w:left="284" w:hanging="284"/>
        <w:rPr>
          <w:rFonts w:ascii="Times New Roman" w:eastAsia="Times New Roman" w:hAnsi="Times New Roman" w:cs="Times New Roman"/>
          <w:sz w:val="24"/>
          <w:szCs w:val="24"/>
        </w:rPr>
      </w:pPr>
      <w:r>
        <w:rPr>
          <w:rFonts w:ascii="Times New Roman" w:eastAsia="Times New Roman" w:hAnsi="Times New Roman" w:cs="Times New Roman"/>
          <w:b/>
          <w:color w:val="000000"/>
        </w:rPr>
        <w:t>Sposób ustanawiania i zmiany kryteriów wyboru</w:t>
      </w:r>
    </w:p>
    <w:p w:rsidR="00294BD0" w:rsidRDefault="00294BD0">
      <w:pPr>
        <w:spacing w:after="0" w:line="240" w:lineRule="auto"/>
        <w:rPr>
          <w:rFonts w:ascii="Times New Roman" w:eastAsia="Times New Roman" w:hAnsi="Times New Roman" w:cs="Times New Roman"/>
          <w:sz w:val="24"/>
          <w:szCs w:val="24"/>
        </w:rPr>
      </w:pPr>
    </w:p>
    <w:p w:rsidR="00294BD0" w:rsidRDefault="00294BD0">
      <w:pPr>
        <w:spacing w:after="0" w:line="240" w:lineRule="auto"/>
        <w:ind w:left="284"/>
        <w:jc w:val="both"/>
        <w:rPr>
          <w:rFonts w:ascii="Times New Roman" w:hAnsi="Times New Roman" w:cs="Times New Roman"/>
        </w:rPr>
      </w:pPr>
      <w:r>
        <w:rPr>
          <w:rFonts w:ascii="Times New Roman" w:eastAsia="Times New Roman" w:hAnsi="Times New Roman" w:cs="Times New Roman"/>
        </w:rPr>
        <w:t xml:space="preserve">Kryteria Wyboru Operacji oraz Kryteria Wyborów Grantów zostały ustanowienie podczas spotkania grupy roboczej. Następnie zostały poddane dyskusji na Walnym Zebraniu Członków Stowarzyszenia LGD Bory Dolnośląskie oraz przedłożone do konsultacji społecznych. Zgłoszono uwagi do Kryteriów Wyboru Operacji do celu ogólnego nr 2 z propozycją rozszerzenia zaprezentowanych kryteriów o pytania dotyczące społecznego charakteru operacji oraz ich wpływu na integrację mieszkańców. Ponadto zwrócono uwagę na to, żeby ujednolicić pojęcie innowacji i we wszystkich kryteriach zastosować taką samą definicję. Ostatnia uwaga odnosiła się do uściślenia pytania: </w:t>
      </w:r>
      <w:r>
        <w:rPr>
          <w:rFonts w:ascii="Times New Roman" w:hAnsi="Times New Roman" w:cs="Times New Roman"/>
          <w:i/>
        </w:rPr>
        <w:t xml:space="preserve">Czy planowane działania sprzyjają ochronie środowiska i klimatu? </w:t>
      </w:r>
      <w:r>
        <w:rPr>
          <w:rFonts w:ascii="Times New Roman" w:hAnsi="Times New Roman" w:cs="Times New Roman"/>
        </w:rPr>
        <w:t xml:space="preserve">Wszystkie uwagi zostały uwzględnione. </w:t>
      </w:r>
    </w:p>
    <w:p w:rsidR="00294BD0" w:rsidRDefault="00294BD0">
      <w:pPr>
        <w:tabs>
          <w:tab w:val="left" w:pos="284"/>
        </w:tabs>
        <w:autoSpaceDE w:val="0"/>
        <w:spacing w:after="0" w:line="240" w:lineRule="auto"/>
        <w:ind w:left="284"/>
        <w:jc w:val="both"/>
        <w:rPr>
          <w:rFonts w:ascii="Times New Roman" w:eastAsia="Times New Roman" w:hAnsi="Times New Roman" w:cs="Times New Roman"/>
        </w:rPr>
      </w:pPr>
      <w:r>
        <w:rPr>
          <w:rFonts w:ascii="Times New Roman" w:hAnsi="Times New Roman" w:cs="Times New Roman"/>
        </w:rPr>
        <w:t xml:space="preserve">Kryteria </w:t>
      </w:r>
      <w:r>
        <w:rPr>
          <w:rFonts w:ascii="Times New Roman" w:eastAsia="Times New Roman" w:hAnsi="Times New Roman" w:cs="Times New Roman"/>
        </w:rPr>
        <w:t xml:space="preserve">Wyboru Operacji oraz Kryteria Wyborów Grantów </w:t>
      </w:r>
      <w:r>
        <w:rPr>
          <w:rFonts w:ascii="Times New Roman" w:hAnsi="Times New Roman" w:cs="Times New Roman"/>
        </w:rPr>
        <w:t xml:space="preserve">powstały w oparciu o kryteria obowiązkowe oraz kryteria, których spełnienie jest ważne z punktu widzenia LGD i przyczyni się do  realizacji celów określonych w LSR. Określenie kryteriów wynikało z analizy SWOT i diagnozy obszaru. </w:t>
      </w:r>
    </w:p>
    <w:p w:rsidR="00294BD0" w:rsidRDefault="00294BD0">
      <w:pPr>
        <w:tabs>
          <w:tab w:val="left" w:pos="284"/>
        </w:tabs>
        <w:autoSpaceDE w:val="0"/>
        <w:spacing w:after="0" w:line="24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rPr>
        <w:t xml:space="preserve">Walne Zebranie Członków Stowarzyszenia LGD Bory Dolnośląskie ma prawo do zmiany Kryteriów Wyboru Operacji i Kryteriów Wyboru Grantów. Zasady ustalania i zmiany kryteriów wyboru zostały zawarte w procedurze i stanowią odrębny załącznik do wniosku o wybór LSR. </w:t>
      </w:r>
    </w:p>
    <w:p w:rsidR="00294BD0" w:rsidRDefault="00294BD0">
      <w:pPr>
        <w:spacing w:after="0" w:line="240" w:lineRule="auto"/>
        <w:rPr>
          <w:rFonts w:ascii="Times New Roman" w:eastAsia="Times New Roman" w:hAnsi="Times New Roman" w:cs="Times New Roman"/>
          <w:sz w:val="24"/>
          <w:szCs w:val="24"/>
        </w:rPr>
      </w:pPr>
    </w:p>
    <w:p w:rsidR="00294BD0" w:rsidRDefault="00294BD0">
      <w:pPr>
        <w:numPr>
          <w:ilvl w:val="0"/>
          <w:numId w:val="53"/>
        </w:numPr>
        <w:tabs>
          <w:tab w:val="left" w:pos="284"/>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b/>
          <w:sz w:val="24"/>
          <w:szCs w:val="24"/>
        </w:rPr>
        <w:t>Wskazanie w jaki sposób w kryteriach wyboru operacji została uwzględniona innowacyjność oraz przedstawienie jej definicji i zasad oceny</w:t>
      </w:r>
    </w:p>
    <w:p w:rsidR="00294BD0" w:rsidRDefault="00294BD0">
      <w:pPr>
        <w:tabs>
          <w:tab w:val="left" w:pos="1134"/>
        </w:tabs>
        <w:spacing w:after="0" w:line="240" w:lineRule="auto"/>
        <w:ind w:left="284"/>
        <w:jc w:val="both"/>
        <w:rPr>
          <w:rFonts w:ascii="Times New Roman" w:hAnsi="Times New Roman" w:cs="Times New Roman"/>
        </w:rPr>
      </w:pPr>
      <w:r>
        <w:rPr>
          <w:rFonts w:ascii="Times New Roman" w:eastAsia="Times New Roman" w:hAnsi="Times New Roman" w:cs="Times New Roman"/>
        </w:rPr>
        <w:t>Kryteria wyboru operacji zarówno grantowych jak i pozostałych uwzględniają m.in. ocenę wniosku pod kątem jego innowacyjności. W celu doprecyzowania tego aspektu oceny zdefiniowano pojęcie</w:t>
      </w:r>
      <w:r>
        <w:rPr>
          <w:rFonts w:ascii="Times New Roman" w:hAnsi="Times New Roman" w:cs="Times New Roman"/>
        </w:rPr>
        <w:t xml:space="preserve"> innowacyjności, które oznacza wprowadzanie nowego lub znacząco udoskonalonego produktu (wyrobu lub usługi), nowego procesu, nowej metody organizacji lub nowej metody promocji na poziomie co najmniej gminy. Innowacyjność to także nietypowe, niestandardowe wykorzystanie czy promocja lokalnych zasobów (przyrodniczych, kulturowych, w tym związanych z lokalnym dziedzictwem kulinarnym, tradycjami rzemieślniczymi, lokalnymi opowieściami i legendami, wydarzeniami historycznymi bądź wybitnymi postaciami związanymi z danym obszarem poprzez miejsce urodzenia czy pobytu) na poziomie co najmniej gminy. </w:t>
      </w:r>
    </w:p>
    <w:p w:rsidR="00294BD0" w:rsidRDefault="00294BD0">
      <w:pPr>
        <w:tabs>
          <w:tab w:val="left" w:pos="1134"/>
        </w:tabs>
        <w:spacing w:after="0"/>
        <w:ind w:left="284"/>
        <w:jc w:val="both"/>
        <w:rPr>
          <w:rFonts w:ascii="Times New Roman" w:hAnsi="Times New Roman" w:cs="Times New Roman"/>
        </w:rPr>
      </w:pPr>
      <w:r>
        <w:rPr>
          <w:rFonts w:ascii="Times New Roman" w:hAnsi="Times New Roman" w:cs="Times New Roman"/>
        </w:rPr>
        <w:t>Zaproponowana punktacja to:</w:t>
      </w:r>
    </w:p>
    <w:p w:rsidR="00294BD0" w:rsidRDefault="00294BD0">
      <w:pPr>
        <w:tabs>
          <w:tab w:val="left" w:pos="1134"/>
        </w:tabs>
        <w:ind w:left="284"/>
        <w:jc w:val="both"/>
        <w:rPr>
          <w:rFonts w:ascii="Times New Roman" w:hAnsi="Times New Roman" w:cs="Times New Roman"/>
        </w:rPr>
      </w:pPr>
      <w:r>
        <w:rPr>
          <w:rFonts w:ascii="Times New Roman" w:hAnsi="Times New Roman" w:cs="Times New Roman"/>
        </w:rPr>
        <w:t>Działanie nie posiada innowacyjnego charakteru – 0 pkt</w:t>
      </w:r>
    </w:p>
    <w:p w:rsidR="00294BD0" w:rsidRDefault="00294BD0">
      <w:pPr>
        <w:tabs>
          <w:tab w:val="left" w:pos="1134"/>
        </w:tabs>
        <w:ind w:left="284"/>
        <w:jc w:val="both"/>
        <w:rPr>
          <w:rFonts w:ascii="Times New Roman" w:eastAsia="Times New Roman" w:hAnsi="Times New Roman" w:cs="Times New Roman"/>
        </w:rPr>
      </w:pPr>
      <w:r>
        <w:rPr>
          <w:rFonts w:ascii="Times New Roman" w:hAnsi="Times New Roman" w:cs="Times New Roman"/>
        </w:rPr>
        <w:t>Działania posiada charakter innowacyjny – 1 pkt</w:t>
      </w:r>
    </w:p>
    <w:p w:rsidR="00294BD0" w:rsidRDefault="00294BD0">
      <w:pPr>
        <w:spacing w:after="0" w:line="24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rPr>
        <w:t>Każdy z członków Rady będzie posiadał obowiązek określenia, czy oceniany przez niego wniosek posiada charakter innowacyjny czy też nie przyznając na karcie ocen odpowiednio 0 lub 1 punkt, czyni to poprzez stwierdzenie czy dana operacja jest zgodna z przyjętą w LSR definicją.</w:t>
      </w:r>
    </w:p>
    <w:p w:rsidR="00294BD0" w:rsidRDefault="00294BD0">
      <w:pPr>
        <w:spacing w:after="0" w:line="240" w:lineRule="auto"/>
        <w:rPr>
          <w:rFonts w:ascii="Times New Roman" w:eastAsia="Times New Roman" w:hAnsi="Times New Roman" w:cs="Times New Roman"/>
          <w:sz w:val="24"/>
          <w:szCs w:val="24"/>
        </w:rPr>
      </w:pPr>
    </w:p>
    <w:p w:rsidR="00294BD0" w:rsidRDefault="00294BD0">
      <w:pPr>
        <w:numPr>
          <w:ilvl w:val="0"/>
          <w:numId w:val="53"/>
        </w:numPr>
        <w:tabs>
          <w:tab w:val="left" w:pos="284"/>
        </w:tabs>
        <w:autoSpaceDE w:val="0"/>
        <w:spacing w:after="0" w:line="240" w:lineRule="auto"/>
        <w:ind w:left="284" w:hanging="284"/>
        <w:rPr>
          <w:rFonts w:ascii="Times New Roman" w:eastAsia="Times New Roman" w:hAnsi="Times New Roman" w:cs="Times New Roman"/>
          <w:b/>
          <w:i/>
        </w:rPr>
      </w:pPr>
      <w:r>
        <w:rPr>
          <w:rFonts w:ascii="Times New Roman" w:eastAsia="Times New Roman" w:hAnsi="Times New Roman" w:cs="Times New Roman"/>
          <w:b/>
          <w:color w:val="000000"/>
        </w:rPr>
        <w:t>Informacja o realizacji projektów grantowych i/lub operacji własnych</w:t>
      </w:r>
    </w:p>
    <w:p w:rsidR="00294BD0" w:rsidRDefault="00294BD0">
      <w:pPr>
        <w:autoSpaceDE w:val="0"/>
        <w:spacing w:after="0" w:line="240" w:lineRule="auto"/>
        <w:ind w:left="284"/>
        <w:jc w:val="both"/>
        <w:rPr>
          <w:rFonts w:ascii="Times New Roman" w:eastAsia="Times New Roman" w:hAnsi="Times New Roman" w:cs="Times New Roman"/>
        </w:rPr>
      </w:pPr>
      <w:r>
        <w:rPr>
          <w:rFonts w:ascii="Times New Roman" w:eastAsia="Times New Roman" w:hAnsi="Times New Roman" w:cs="Times New Roman"/>
          <w:b/>
          <w:i/>
        </w:rPr>
        <w:t xml:space="preserve">LGD planuje realizację  Projektów Grantowych o wartości 600.000,00  tysięcy. Natomiast nie planuje realizacji operacji własnych. </w:t>
      </w:r>
    </w:p>
    <w:p w:rsidR="00294BD0" w:rsidRDefault="00294BD0">
      <w:pPr>
        <w:numPr>
          <w:ilvl w:val="0"/>
          <w:numId w:val="32"/>
        </w:num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rPr>
        <w:t>Celem głównym Projektów Grantowych ma być wzrost kapitału społecznego na obszarze LGD. Natomiast cele szczegółowe to: a) Rozwój kulturalny i turystyczny regionu, b) Zwiększenie zaangażowania i współpracy mieszkańców. Zakres realizacji Projektów Grantowych obejmuje: a) Działania wzmacniające aktywność lokalnej społeczności, b) Zachowanie dziedzictwa kulturowego regionu, c) Wzmocnienie potencjału organizacji pozarządowych, d) Podniesienie poziomu wiedzy z zakresu możliwości aplikowania o środki na Projekty Grantowe. Pomoc na operacje w ramach projektów grantowych będzie przyznawana w zakresie wzmocnienia kapitału społecznego, w tym przez podnoszenie wiedzy społeczności lokalnej w zakresie ochrony środowiska i zmian klimatycznych, także z wykorzystaniem rozwiązań innowacyjnych</w:t>
      </w:r>
      <w:r>
        <w:rPr>
          <w:rFonts w:ascii="Times New Roman" w:eastAsia="Times New Roman" w:hAnsi="Times New Roman" w:cs="Times New Roman"/>
          <w:shd w:val="clear" w:color="auto" w:fill="FFFFFF"/>
        </w:rPr>
        <w:t>;</w:t>
      </w:r>
      <w:r>
        <w:rPr>
          <w:rFonts w:ascii="Times New Roman" w:hAnsi="Times New Roman" w:cs="Times New Roman"/>
          <w:shd w:val="clear" w:color="auto" w:fill="FFFFFF"/>
        </w:rPr>
        <w:t xml:space="preserve"> </w:t>
      </w:r>
      <w:r>
        <w:rPr>
          <w:rFonts w:ascii="Times New Roman" w:hAnsi="Times New Roman" w:cs="Times New Roman"/>
        </w:rPr>
        <w:t>rozwój ogólnodostępnej i niekomercyjnej infrastruktury turystycznej, rekreacyjnej lub kulturalnej</w:t>
      </w:r>
      <w:r>
        <w:rPr>
          <w:rFonts w:ascii="Times New Roman" w:eastAsia="Times New Roman" w:hAnsi="Times New Roman" w:cs="Times New Roman"/>
        </w:rPr>
        <w:t xml:space="preserve"> oraz w zakresie zachowania dziedzictwa lokalnego. Operacje realizowane w ramach Projektów Grantowych mieszczą się w granicach: </w:t>
      </w:r>
      <w:r>
        <w:rPr>
          <w:rFonts w:ascii="Times New Roman" w:eastAsia="Times New Roman" w:hAnsi="Times New Roman" w:cs="Times New Roman"/>
          <w:color w:val="000000"/>
        </w:rPr>
        <w:t>- 5.000 - 30.000</w:t>
      </w:r>
      <w:r>
        <w:rPr>
          <w:rFonts w:ascii="Times New Roman" w:eastAsia="Times New Roman" w:hAnsi="Times New Roman" w:cs="Times New Roman"/>
        </w:rPr>
        <w:t xml:space="preserve"> zł. Zmniejszenie intensywności pomocy dla projektów grantowych wynika z chęci zwiększenia ilości zrealizowanych operacji i tym samym zaangażowania większej grupy ludzi do działania. Uprawnionymi do ubiegania się o wsparcie w ramach projektów grantowych są: </w:t>
      </w:r>
      <w:r>
        <w:rPr>
          <w:rFonts w:ascii="Times New Roman" w:hAnsi="Times New Roman" w:cs="Times New Roman"/>
        </w:rPr>
        <w:t>osoby prawne, jeżeli siedziba tej osoby lub jej oddziału znajduje się na obszarze wiejskim objętym LSR oraz jednostki organizacyjne nieposiadające osobowości prawnej, której ustawa przyznaje zdolność prawną</w:t>
      </w:r>
      <w:r>
        <w:rPr>
          <w:rFonts w:ascii="Times New Roman" w:eastAsia="Times New Roman" w:hAnsi="Times New Roman" w:cs="Times New Roman"/>
        </w:rPr>
        <w:t xml:space="preserve">. Poziom dofinansowania dla projektów grantowych wynosi 100%. Ze wsparcia na realizację operacji w ramach Projektów Grantowych </w:t>
      </w:r>
      <w:r>
        <w:rPr>
          <w:rFonts w:ascii="Times New Roman" w:hAnsi="Times New Roman" w:cs="Times New Roman"/>
        </w:rPr>
        <w:t>wykluczono jednostki sektora finansów publicznych.</w:t>
      </w:r>
      <w:r>
        <w:rPr>
          <w:rFonts w:ascii="Times New Roman" w:eastAsia="Times New Roman" w:hAnsi="Times New Roman" w:cs="Times New Roman"/>
        </w:rPr>
        <w:t xml:space="preserve"> Podmiot </w:t>
      </w:r>
      <w:r>
        <w:rPr>
          <w:rFonts w:ascii="Times New Roman" w:hAnsi="Times New Roman" w:cs="Times New Roman"/>
        </w:rPr>
        <w:t xml:space="preserve">ubiegający się o wsparcie w ramach Projektów Grantowych nie może prowadzić działalności gospodarczej. Operacja nie może być współfinansowana z innych środków publicznych z wyjątkiem operacji realizowanych przez jednostkę sektora finansów publicznych lub organizację pożytku publicznego będącą organizacją pozarządową. </w:t>
      </w:r>
      <w:r>
        <w:rPr>
          <w:rFonts w:ascii="Times New Roman" w:eastAsia="Times New Roman" w:hAnsi="Times New Roman" w:cs="Times New Roman"/>
        </w:rPr>
        <w:t xml:space="preserve">Realizacja operacji grantowych może odbyć się maksymalnie w dwóch etapach. </w:t>
      </w:r>
      <w:r>
        <w:rPr>
          <w:rFonts w:ascii="Times New Roman" w:eastAsia="Times New Roman" w:hAnsi="Times New Roman" w:cs="Times New Roman"/>
          <w:sz w:val="23"/>
          <w:szCs w:val="23"/>
        </w:rPr>
        <w:t>Planowane do osiągnięcia wskaźniki produktu i rezultatu realizacji PG przedstawia szczegółowo Plan działania stanowiący załącznik nr 3 do niniejszego dokumentu.</w:t>
      </w:r>
    </w:p>
    <w:p w:rsidR="00294BD0" w:rsidRDefault="00294BD0">
      <w:pPr>
        <w:autoSpaceDE w:val="0"/>
        <w:spacing w:after="0" w:line="240" w:lineRule="auto"/>
        <w:jc w:val="both"/>
        <w:rPr>
          <w:rFonts w:ascii="Times New Roman" w:eastAsia="Times New Roman" w:hAnsi="Times New Roman" w:cs="Times New Roman"/>
          <w:b/>
          <w:color w:val="000000"/>
        </w:rPr>
      </w:pPr>
    </w:p>
    <w:p w:rsidR="00294BD0" w:rsidRDefault="00294BD0">
      <w:pPr>
        <w:autoSpaceDE w:val="0"/>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2E74B5"/>
        </w:rPr>
        <w:t>Rozdział VII. Plan działania</w:t>
      </w:r>
    </w:p>
    <w:p w:rsidR="00294BD0" w:rsidRDefault="00294BD0">
      <w:pPr>
        <w:autoSpaceDE w:val="0"/>
        <w:spacing w:after="0" w:line="240" w:lineRule="auto"/>
        <w:rPr>
          <w:rFonts w:ascii="Times New Roman" w:eastAsia="Times New Roman" w:hAnsi="Times New Roman" w:cs="Times New Roman"/>
          <w:b/>
          <w:color w:val="000000"/>
        </w:rPr>
      </w:pPr>
    </w:p>
    <w:p w:rsidR="00294BD0" w:rsidRDefault="00294BD0">
      <w:pPr>
        <w:tabs>
          <w:tab w:val="left" w:pos="284"/>
        </w:tabs>
        <w:spacing w:after="0" w:line="240" w:lineRule="auto"/>
        <w:ind w:left="284"/>
        <w:jc w:val="both"/>
        <w:rPr>
          <w:rFonts w:ascii="Times New Roman" w:eastAsia="Times New Roman" w:hAnsi="Times New Roman" w:cs="Times New Roman"/>
        </w:rPr>
      </w:pPr>
      <w:r>
        <w:rPr>
          <w:rFonts w:ascii="Times New Roman" w:eastAsia="Times New Roman" w:hAnsi="Times New Roman" w:cs="Times New Roman"/>
        </w:rPr>
        <w:t>Plan działania jest ściśle powiązany z określonymi celami i wskaźnikami ich osiągania. Zaplanowane przedsięwzięcia zostały skonsultowane z przedstawicielami poszczególnych sektorów tj. jednostek sektora publicznego, przedsiębiorców, mieszkańców i organizacji pozarządowych funkcjonujących na obszarze LGD. Pozwoliło to na precyzyjne określenie planowanych do osiągnięcia efektów poszczególnych działań oraz czasu ich wykonania. Plan działania składa się z trzech tabel, osobna do każdego celu ogólnego. Wyodrębniono w nim wszystkie planowane do realizacji przedsięwzięcia oraz podano czas ich realizacji, zaplanowano kwotę oraz zakres działania w ramach PROW. Opisywany dokument stanowi załącznik nr 3 do niniejszego dokumentu. Natomiast poniżej został zamieszczony budżet celów szczegółowych w ramach wdrażania LSR w podziale czasowym.</w:t>
      </w:r>
    </w:p>
    <w:p w:rsidR="00294BD0" w:rsidRDefault="00294BD0">
      <w:pPr>
        <w:tabs>
          <w:tab w:val="left" w:pos="284"/>
        </w:tabs>
        <w:spacing w:after="0" w:line="240" w:lineRule="auto"/>
        <w:ind w:left="284"/>
        <w:jc w:val="both"/>
        <w:rPr>
          <w:rFonts w:ascii="Times New Roman" w:eastAsia="Times New Roman" w:hAnsi="Times New Roman" w:cs="Times New Roman"/>
        </w:rPr>
      </w:pPr>
    </w:p>
    <w:p w:rsidR="00294BD0" w:rsidRDefault="00294BD0">
      <w:pPr>
        <w:tabs>
          <w:tab w:val="left" w:pos="284"/>
        </w:tabs>
        <w:spacing w:after="0" w:line="240" w:lineRule="auto"/>
        <w:ind w:left="284"/>
        <w:jc w:val="both"/>
        <w:rPr>
          <w:rFonts w:ascii="Times New Roman" w:eastAsia="Times New Roman" w:hAnsi="Times New Roman" w:cs="Times New Roman"/>
        </w:rPr>
      </w:pPr>
    </w:p>
    <w:p w:rsidR="00294BD0" w:rsidRDefault="00294BD0">
      <w:pPr>
        <w:tabs>
          <w:tab w:val="left" w:pos="284"/>
        </w:tabs>
        <w:spacing w:after="0" w:line="240" w:lineRule="auto"/>
        <w:ind w:left="284"/>
        <w:jc w:val="both"/>
        <w:rPr>
          <w:rFonts w:ascii="Times New Roman" w:eastAsia="Times New Roman" w:hAnsi="Times New Roman" w:cs="Times New Roman"/>
        </w:rPr>
      </w:pPr>
    </w:p>
    <w:p w:rsidR="00294BD0" w:rsidRDefault="00294BD0">
      <w:pPr>
        <w:tabs>
          <w:tab w:val="left" w:pos="284"/>
        </w:tabs>
        <w:spacing w:after="0" w:line="240" w:lineRule="auto"/>
        <w:ind w:left="284"/>
        <w:jc w:val="both"/>
        <w:rPr>
          <w:rFonts w:ascii="Times New Roman" w:eastAsia="Times New Roman" w:hAnsi="Times New Roman" w:cs="Times New Roman"/>
        </w:rPr>
      </w:pPr>
    </w:p>
    <w:p w:rsidR="00294BD0" w:rsidRDefault="00294BD0">
      <w:pPr>
        <w:tabs>
          <w:tab w:val="left" w:pos="284"/>
        </w:tabs>
        <w:spacing w:after="0" w:line="240" w:lineRule="auto"/>
        <w:ind w:left="284"/>
        <w:jc w:val="both"/>
        <w:rPr>
          <w:rFonts w:ascii="Times New Roman" w:eastAsia="Times New Roman" w:hAnsi="Times New Roman" w:cs="Times New Roman"/>
        </w:rPr>
      </w:pPr>
    </w:p>
    <w:p w:rsidR="00294BD0" w:rsidRDefault="00294BD0">
      <w:pPr>
        <w:tabs>
          <w:tab w:val="left" w:pos="284"/>
        </w:tabs>
        <w:spacing w:after="0" w:line="240" w:lineRule="auto"/>
        <w:ind w:left="284"/>
        <w:jc w:val="both"/>
        <w:rPr>
          <w:rFonts w:ascii="Times New Roman" w:eastAsia="Times New Roman" w:hAnsi="Times New Roman" w:cs="Times New Roman"/>
        </w:rPr>
      </w:pPr>
    </w:p>
    <w:p w:rsidR="00294BD0" w:rsidRDefault="00294BD0">
      <w:pPr>
        <w:tabs>
          <w:tab w:val="left" w:pos="284"/>
        </w:tabs>
        <w:spacing w:after="0" w:line="240" w:lineRule="auto"/>
        <w:ind w:left="284"/>
        <w:jc w:val="both"/>
        <w:rPr>
          <w:rFonts w:ascii="Times New Roman" w:eastAsia="Times New Roman" w:hAnsi="Times New Roman" w:cs="Times New Roman"/>
        </w:rPr>
      </w:pPr>
    </w:p>
    <w:p w:rsidR="00294BD0" w:rsidRDefault="00294BD0">
      <w:pPr>
        <w:tabs>
          <w:tab w:val="left" w:pos="284"/>
        </w:tabs>
        <w:spacing w:after="0" w:line="240" w:lineRule="auto"/>
        <w:ind w:left="284"/>
        <w:jc w:val="both"/>
        <w:rPr>
          <w:rFonts w:ascii="Times New Roman" w:eastAsia="Times New Roman" w:hAnsi="Times New Roman" w:cs="Times New Roman"/>
        </w:rPr>
      </w:pPr>
    </w:p>
    <w:p w:rsidR="00294BD0" w:rsidRDefault="00294BD0">
      <w:pPr>
        <w:tabs>
          <w:tab w:val="left" w:pos="0"/>
        </w:tabs>
        <w:spacing w:after="0" w:line="240" w:lineRule="auto"/>
        <w:jc w:val="both"/>
        <w:rPr>
          <w:rFonts w:ascii="Times New Roman" w:eastAsia="Times New Roman" w:hAnsi="Times New Roman" w:cs="Times New Roman"/>
        </w:rPr>
      </w:pPr>
    </w:p>
    <w:tbl>
      <w:tblPr>
        <w:tblW w:w="0" w:type="auto"/>
        <w:tblInd w:w="108" w:type="dxa"/>
        <w:tblLayout w:type="fixed"/>
        <w:tblLook w:val="0000" w:firstRow="0" w:lastRow="0" w:firstColumn="0" w:lastColumn="0" w:noHBand="0" w:noVBand="0"/>
      </w:tblPr>
      <w:tblGrid>
        <w:gridCol w:w="3748"/>
        <w:gridCol w:w="8"/>
        <w:gridCol w:w="1418"/>
        <w:gridCol w:w="8"/>
        <w:gridCol w:w="1481"/>
        <w:gridCol w:w="1134"/>
        <w:gridCol w:w="1730"/>
        <w:gridCol w:w="8"/>
      </w:tblGrid>
      <w:tr w:rsidR="00294BD0" w:rsidTr="006B2D4B">
        <w:tc>
          <w:tcPr>
            <w:tcW w:w="3756" w:type="dxa"/>
            <w:gridSpan w:val="2"/>
            <w:tcBorders>
              <w:top w:val="single" w:sz="4" w:space="0" w:color="000000"/>
              <w:left w:val="single" w:sz="4" w:space="0" w:color="000000"/>
              <w:bottom w:val="single" w:sz="4" w:space="0" w:color="000000"/>
            </w:tcBorders>
            <w:shd w:val="clear" w:color="auto" w:fill="B2A1C7"/>
          </w:tcPr>
          <w:p w:rsidR="00294BD0" w:rsidRDefault="00294BD0">
            <w:pPr>
              <w:spacing w:after="0" w:line="240" w:lineRule="auto"/>
              <w:rPr>
                <w:rFonts w:ascii="Times New Roman" w:eastAsia="Times New Roman" w:hAnsi="Times New Roman" w:cs="Times New Roman"/>
                <w:b/>
              </w:rPr>
            </w:pPr>
            <w:bookmarkStart w:id="1" w:name="_Hlk67851540"/>
            <w:bookmarkEnd w:id="1"/>
            <w:r>
              <w:rPr>
                <w:rFonts w:ascii="Times New Roman" w:eastAsia="Times New Roman" w:hAnsi="Times New Roman" w:cs="Times New Roman"/>
              </w:rPr>
              <w:t>Cele szczegółowe</w:t>
            </w:r>
          </w:p>
        </w:tc>
        <w:tc>
          <w:tcPr>
            <w:tcW w:w="1426" w:type="dxa"/>
            <w:gridSpan w:val="2"/>
            <w:tcBorders>
              <w:top w:val="single" w:sz="4" w:space="0" w:color="000000"/>
              <w:left w:val="single" w:sz="4" w:space="0" w:color="000000"/>
              <w:bottom w:val="single" w:sz="4" w:space="0" w:color="000000"/>
            </w:tcBorders>
            <w:shd w:val="clear" w:color="auto" w:fill="E5B8B7"/>
          </w:tcPr>
          <w:p w:rsidR="00294BD0" w:rsidRDefault="00294BD0">
            <w:pPr>
              <w:spacing w:after="0" w:line="240" w:lineRule="auto"/>
              <w:rPr>
                <w:rFonts w:ascii="Times New Roman" w:eastAsia="Times New Roman" w:hAnsi="Times New Roman" w:cs="Times New Roman"/>
                <w:b/>
              </w:rPr>
            </w:pPr>
            <w:r>
              <w:rPr>
                <w:rFonts w:ascii="Times New Roman" w:eastAsia="Times New Roman" w:hAnsi="Times New Roman" w:cs="Times New Roman"/>
                <w:b/>
              </w:rPr>
              <w:t>2016-2018</w:t>
            </w:r>
          </w:p>
          <w:p w:rsidR="00294BD0" w:rsidRDefault="00294BD0">
            <w:pPr>
              <w:spacing w:after="0" w:line="240" w:lineRule="auto"/>
              <w:rPr>
                <w:rFonts w:ascii="Times New Roman" w:eastAsia="Times New Roman" w:hAnsi="Times New Roman" w:cs="Times New Roman"/>
                <w:b/>
              </w:rPr>
            </w:pPr>
          </w:p>
        </w:tc>
        <w:tc>
          <w:tcPr>
            <w:tcW w:w="1481" w:type="dxa"/>
            <w:tcBorders>
              <w:top w:val="single" w:sz="4" w:space="0" w:color="000000"/>
              <w:left w:val="single" w:sz="4" w:space="0" w:color="000000"/>
              <w:bottom w:val="single" w:sz="4" w:space="0" w:color="000000"/>
            </w:tcBorders>
            <w:shd w:val="clear" w:color="auto" w:fill="E5B8B7"/>
          </w:tcPr>
          <w:p w:rsidR="00294BD0" w:rsidRDefault="00294BD0">
            <w:pPr>
              <w:spacing w:after="0" w:line="240" w:lineRule="auto"/>
              <w:rPr>
                <w:rFonts w:ascii="Times New Roman" w:eastAsia="Times New Roman" w:hAnsi="Times New Roman" w:cs="Times New Roman"/>
                <w:b/>
              </w:rPr>
            </w:pPr>
            <w:r>
              <w:rPr>
                <w:rFonts w:ascii="Times New Roman" w:eastAsia="Times New Roman" w:hAnsi="Times New Roman" w:cs="Times New Roman"/>
                <w:b/>
              </w:rPr>
              <w:t>2019-2021</w:t>
            </w:r>
          </w:p>
        </w:tc>
        <w:tc>
          <w:tcPr>
            <w:tcW w:w="1134" w:type="dxa"/>
            <w:tcBorders>
              <w:top w:val="single" w:sz="4" w:space="0" w:color="000000"/>
              <w:left w:val="single" w:sz="4" w:space="0" w:color="000000"/>
              <w:bottom w:val="single" w:sz="4" w:space="0" w:color="000000"/>
            </w:tcBorders>
            <w:shd w:val="clear" w:color="auto" w:fill="E5B8B7"/>
          </w:tcPr>
          <w:p w:rsidR="00294BD0" w:rsidRDefault="00294BD0">
            <w:pPr>
              <w:spacing w:after="0" w:line="240" w:lineRule="auto"/>
              <w:rPr>
                <w:rFonts w:ascii="Times New Roman" w:eastAsia="Times New Roman" w:hAnsi="Times New Roman" w:cs="Times New Roman"/>
                <w:b/>
              </w:rPr>
            </w:pPr>
            <w:r>
              <w:rPr>
                <w:rFonts w:ascii="Times New Roman" w:eastAsia="Times New Roman" w:hAnsi="Times New Roman" w:cs="Times New Roman"/>
                <w:b/>
              </w:rPr>
              <w:t>2022-202</w:t>
            </w:r>
            <w:r w:rsidR="00171CF3">
              <w:rPr>
                <w:rFonts w:ascii="Times New Roman" w:eastAsia="Times New Roman" w:hAnsi="Times New Roman" w:cs="Times New Roman"/>
                <w:b/>
              </w:rPr>
              <w:t>4</w:t>
            </w:r>
          </w:p>
        </w:tc>
        <w:tc>
          <w:tcPr>
            <w:tcW w:w="1738" w:type="dxa"/>
            <w:gridSpan w:val="2"/>
            <w:tcBorders>
              <w:top w:val="single" w:sz="4" w:space="0" w:color="000000"/>
              <w:left w:val="single" w:sz="4" w:space="0" w:color="000000"/>
              <w:bottom w:val="single" w:sz="4" w:space="0" w:color="000000"/>
              <w:right w:val="single" w:sz="4" w:space="0" w:color="000000"/>
            </w:tcBorders>
            <w:shd w:val="clear" w:color="auto" w:fill="E5B8B7"/>
          </w:tcPr>
          <w:p w:rsidR="00294BD0" w:rsidRDefault="00294BD0">
            <w:pPr>
              <w:spacing w:after="0" w:line="240" w:lineRule="auto"/>
            </w:pPr>
            <w:r>
              <w:rPr>
                <w:rFonts w:ascii="Times New Roman" w:eastAsia="Times New Roman" w:hAnsi="Times New Roman" w:cs="Times New Roman"/>
                <w:b/>
              </w:rPr>
              <w:t>Razem</w:t>
            </w:r>
          </w:p>
        </w:tc>
      </w:tr>
      <w:tr w:rsidR="00294BD0" w:rsidRPr="00217016" w:rsidTr="006B2D4B">
        <w:trPr>
          <w:gridAfter w:val="1"/>
          <w:wAfter w:w="8" w:type="dxa"/>
          <w:trHeight w:val="577"/>
        </w:trPr>
        <w:tc>
          <w:tcPr>
            <w:tcW w:w="3748" w:type="dxa"/>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b/>
              </w:rPr>
              <w:t>Tworzenie warunków do zakładania przedsiębiorstw na obszarze LGD</w:t>
            </w:r>
          </w:p>
        </w:tc>
        <w:tc>
          <w:tcPr>
            <w:tcW w:w="1426" w:type="dxa"/>
            <w:gridSpan w:val="2"/>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117 814,26 euro</w:t>
            </w:r>
          </w:p>
          <w:p w:rsidR="00294BD0" w:rsidRDefault="00294BD0">
            <w:pPr>
              <w:spacing w:after="0" w:line="240" w:lineRule="auto"/>
              <w:rPr>
                <w:rFonts w:ascii="Times New Roman" w:eastAsia="Times New Roman" w:hAnsi="Times New Roman" w:cs="Times New Roman"/>
                <w:color w:val="000000"/>
              </w:rPr>
            </w:pPr>
          </w:p>
        </w:tc>
        <w:tc>
          <w:tcPr>
            <w:tcW w:w="1489" w:type="dxa"/>
            <w:gridSpan w:val="2"/>
            <w:tcBorders>
              <w:top w:val="single" w:sz="4" w:space="0" w:color="000000"/>
              <w:left w:val="single" w:sz="4" w:space="0" w:color="000000"/>
              <w:bottom w:val="single" w:sz="4" w:space="0" w:color="000000"/>
            </w:tcBorders>
            <w:shd w:val="clear" w:color="auto" w:fill="auto"/>
          </w:tcPr>
          <w:p w:rsidR="00294BD0" w:rsidRPr="00217016" w:rsidRDefault="00294BD0">
            <w:pPr>
              <w:snapToGrid w:val="0"/>
              <w:spacing w:after="0" w:line="240" w:lineRule="auto"/>
              <w:rPr>
                <w:rFonts w:ascii="Times New Roman" w:eastAsia="Times New Roman" w:hAnsi="Times New Roman" w:cs="Times New Roman"/>
                <w:strike/>
                <w:color w:val="000000"/>
              </w:rPr>
            </w:pPr>
          </w:p>
          <w:p w:rsidR="00F83BC7" w:rsidRPr="00217016" w:rsidRDefault="00F83BC7" w:rsidP="00F83BC7">
            <w:pPr>
              <w:spacing w:after="0" w:line="276" w:lineRule="auto"/>
              <w:rPr>
                <w:rFonts w:ascii="Times New Roman" w:hAnsi="Times New Roman" w:cs="Times New Roman"/>
                <w:color w:val="000000"/>
                <w:sz w:val="24"/>
                <w:szCs w:val="24"/>
                <w:lang w:val="en-US" w:eastAsia="en-US" w:bidi="en-US"/>
              </w:rPr>
            </w:pPr>
            <w:r w:rsidRPr="00217016">
              <w:rPr>
                <w:rFonts w:ascii="Times New Roman" w:hAnsi="Times New Roman" w:cs="Times New Roman"/>
                <w:color w:val="000000"/>
                <w:sz w:val="24"/>
                <w:szCs w:val="24"/>
              </w:rPr>
              <w:t>332 589, 57</w:t>
            </w:r>
          </w:p>
          <w:p w:rsidR="00294BD0" w:rsidRPr="00217016" w:rsidRDefault="00294BD0">
            <w:pPr>
              <w:spacing w:after="0" w:line="240" w:lineRule="auto"/>
              <w:rPr>
                <w:rFonts w:ascii="Times New Roman" w:eastAsia="Times New Roman" w:hAnsi="Times New Roman" w:cs="Times New Roman"/>
                <w:b/>
                <w:color w:val="000000"/>
              </w:rPr>
            </w:pPr>
            <w:r w:rsidRPr="00217016">
              <w:rPr>
                <w:rFonts w:ascii="Times New Roman" w:hAnsi="Times New Roman" w:cs="Times New Roman"/>
                <w:color w:val="000000"/>
              </w:rPr>
              <w:t>euro</w:t>
            </w:r>
          </w:p>
          <w:p w:rsidR="00294BD0" w:rsidRPr="00217016" w:rsidRDefault="00294BD0">
            <w:pPr>
              <w:spacing w:after="0" w:line="240" w:lineRule="auto"/>
              <w:rPr>
                <w:rFonts w:ascii="Times New Roman" w:eastAsia="Times New Roman" w:hAnsi="Times New Roman" w:cs="Times New Roman"/>
                <w:b/>
                <w:color w:val="000000"/>
              </w:rPr>
            </w:pPr>
          </w:p>
        </w:tc>
        <w:tc>
          <w:tcPr>
            <w:tcW w:w="1134" w:type="dxa"/>
            <w:tcBorders>
              <w:top w:val="single" w:sz="4" w:space="0" w:color="000000"/>
              <w:left w:val="single" w:sz="4" w:space="0" w:color="000000"/>
              <w:bottom w:val="single" w:sz="4" w:space="0" w:color="000000"/>
            </w:tcBorders>
            <w:shd w:val="clear" w:color="auto" w:fill="auto"/>
          </w:tcPr>
          <w:p w:rsidR="00294BD0" w:rsidRPr="00217016" w:rsidRDefault="006B2D4B">
            <w:pPr>
              <w:snapToGrid w:val="0"/>
              <w:spacing w:after="0" w:line="240" w:lineRule="auto"/>
              <w:rPr>
                <w:rFonts w:ascii="Times New Roman" w:eastAsia="Times New Roman" w:hAnsi="Times New Roman" w:cs="Times New Roman"/>
                <w:color w:val="000000"/>
              </w:rPr>
            </w:pPr>
            <w:r w:rsidRPr="00217016">
              <w:rPr>
                <w:rFonts w:ascii="Times New Roman" w:eastAsia="Times New Roman" w:hAnsi="Times New Roman" w:cs="Times New Roman"/>
                <w:color w:val="000000"/>
              </w:rPr>
              <w:t>6</w:t>
            </w:r>
            <w:r w:rsidR="00BC1460" w:rsidRPr="00217016">
              <w:rPr>
                <w:rFonts w:ascii="Times New Roman" w:eastAsia="Times New Roman" w:hAnsi="Times New Roman" w:cs="Times New Roman"/>
                <w:color w:val="000000"/>
              </w:rPr>
              <w:t>5</w:t>
            </w:r>
            <w:r w:rsidR="0002355F" w:rsidRPr="00217016">
              <w:rPr>
                <w:rFonts w:ascii="Times New Roman" w:eastAsia="Times New Roman" w:hAnsi="Times New Roman" w:cs="Times New Roman"/>
                <w:color w:val="000000"/>
              </w:rPr>
              <w:t>0.</w:t>
            </w:r>
            <w:r w:rsidRPr="00217016">
              <w:rPr>
                <w:rFonts w:ascii="Times New Roman" w:eastAsia="Times New Roman" w:hAnsi="Times New Roman" w:cs="Times New Roman"/>
                <w:color w:val="000000"/>
              </w:rPr>
              <w:t>000,00 euro</w:t>
            </w:r>
          </w:p>
        </w:tc>
        <w:tc>
          <w:tcPr>
            <w:tcW w:w="1730" w:type="dxa"/>
            <w:tcBorders>
              <w:top w:val="single" w:sz="4" w:space="0" w:color="000000"/>
              <w:left w:val="single" w:sz="4" w:space="0" w:color="000000"/>
              <w:bottom w:val="single" w:sz="4" w:space="0" w:color="000000"/>
              <w:right w:val="single" w:sz="4" w:space="0" w:color="000000"/>
            </w:tcBorders>
            <w:shd w:val="clear" w:color="auto" w:fill="auto"/>
          </w:tcPr>
          <w:p w:rsidR="00294BD0" w:rsidRPr="00217016" w:rsidRDefault="00294BD0">
            <w:pPr>
              <w:snapToGrid w:val="0"/>
              <w:spacing w:after="0" w:line="240" w:lineRule="auto"/>
              <w:rPr>
                <w:rFonts w:ascii="Times New Roman" w:eastAsia="Times New Roman" w:hAnsi="Times New Roman" w:cs="Times New Roman"/>
                <w:strike/>
                <w:color w:val="000000"/>
              </w:rPr>
            </w:pPr>
          </w:p>
          <w:p w:rsidR="00294BD0" w:rsidRPr="00217016" w:rsidRDefault="00294BD0">
            <w:pPr>
              <w:spacing w:after="0" w:line="240" w:lineRule="auto"/>
              <w:rPr>
                <w:rFonts w:ascii="Times New Roman" w:eastAsia="Times New Roman" w:hAnsi="Times New Roman" w:cs="Times New Roman"/>
                <w:color w:val="000000"/>
              </w:rPr>
            </w:pPr>
          </w:p>
          <w:p w:rsidR="00294BD0" w:rsidRPr="00217016" w:rsidRDefault="006B2D4B">
            <w:pPr>
              <w:spacing w:after="0" w:line="240" w:lineRule="auto"/>
              <w:rPr>
                <w:rFonts w:ascii="Times New Roman" w:eastAsia="Times New Roman" w:hAnsi="Times New Roman" w:cs="Times New Roman"/>
                <w:color w:val="000000"/>
              </w:rPr>
            </w:pPr>
            <w:r w:rsidRPr="00217016">
              <w:rPr>
                <w:rFonts w:ascii="Times New Roman" w:eastAsia="Times New Roman" w:hAnsi="Times New Roman" w:cs="Times New Roman"/>
                <w:color w:val="000000"/>
              </w:rPr>
              <w:t xml:space="preserve">1 </w:t>
            </w:r>
            <w:r w:rsidR="0002355F" w:rsidRPr="00217016">
              <w:rPr>
                <w:rFonts w:ascii="Times New Roman" w:eastAsia="Times New Roman" w:hAnsi="Times New Roman" w:cs="Times New Roman"/>
                <w:color w:val="000000"/>
              </w:rPr>
              <w:t>100</w:t>
            </w:r>
            <w:r w:rsidRPr="00217016">
              <w:rPr>
                <w:rFonts w:ascii="Times New Roman" w:eastAsia="Times New Roman" w:hAnsi="Times New Roman" w:cs="Times New Roman"/>
                <w:color w:val="000000"/>
              </w:rPr>
              <w:t xml:space="preserve"> 403,83</w:t>
            </w:r>
          </w:p>
        </w:tc>
      </w:tr>
      <w:tr w:rsidR="00294BD0" w:rsidTr="006B2D4B">
        <w:trPr>
          <w:trHeight w:val="509"/>
        </w:trPr>
        <w:tc>
          <w:tcPr>
            <w:tcW w:w="3756" w:type="dxa"/>
            <w:gridSpan w:val="2"/>
            <w:vMerge w:val="restart"/>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rPr>
                <w:rFonts w:ascii="Times New Roman" w:hAnsi="Times New Roman" w:cs="Times New Roman"/>
                <w:color w:val="000000"/>
              </w:rPr>
            </w:pPr>
            <w:r>
              <w:rPr>
                <w:rFonts w:ascii="Times New Roman" w:eastAsia="Times New Roman" w:hAnsi="Times New Roman" w:cs="Times New Roman"/>
                <w:b/>
              </w:rPr>
              <w:t>Rozwój istniejących przedsiębiorstw i inicjowanie współpracy pomiędzy podmiotami gospodarczymi funkcjonującymi na obszarze LGD</w:t>
            </w:r>
          </w:p>
        </w:tc>
        <w:tc>
          <w:tcPr>
            <w:tcW w:w="1426" w:type="dxa"/>
            <w:gridSpan w:val="2"/>
            <w:tcBorders>
              <w:top w:val="single" w:sz="4" w:space="0" w:color="000000"/>
              <w:left w:val="single" w:sz="4" w:space="0" w:color="000000"/>
              <w:bottom w:val="single" w:sz="4" w:space="0" w:color="000000"/>
            </w:tcBorders>
            <w:shd w:val="clear" w:color="auto" w:fill="auto"/>
          </w:tcPr>
          <w:p w:rsidR="00294BD0" w:rsidRPr="00217016" w:rsidRDefault="00294BD0">
            <w:pPr>
              <w:spacing w:after="0" w:line="240" w:lineRule="auto"/>
              <w:rPr>
                <w:rFonts w:ascii="Times New Roman" w:eastAsia="Times New Roman" w:hAnsi="Times New Roman" w:cs="Times New Roman"/>
                <w:color w:val="000000"/>
              </w:rPr>
            </w:pPr>
            <w:r w:rsidRPr="0074130F">
              <w:rPr>
                <w:rFonts w:ascii="Times New Roman" w:hAnsi="Times New Roman" w:cs="Times New Roman"/>
                <w:strike/>
                <w:color w:val="000000"/>
              </w:rPr>
              <w:t>428 621,18</w:t>
            </w:r>
            <w:r w:rsidRPr="00217016">
              <w:rPr>
                <w:rFonts w:ascii="Times New Roman" w:hAnsi="Times New Roman" w:cs="Times New Roman"/>
                <w:color w:val="000000"/>
              </w:rPr>
              <w:t xml:space="preserve"> </w:t>
            </w:r>
            <w:r w:rsidR="0074130F" w:rsidRPr="0074130F">
              <w:rPr>
                <w:rFonts w:ascii="Times New Roman" w:hAnsi="Times New Roman" w:cs="Times New Roman"/>
                <w:color w:val="FF0000"/>
              </w:rPr>
              <w:t>428428,8</w:t>
            </w:r>
            <w:r w:rsidR="0074130F">
              <w:rPr>
                <w:rFonts w:ascii="Times New Roman" w:hAnsi="Times New Roman" w:cs="Times New Roman"/>
                <w:color w:val="000000"/>
              </w:rPr>
              <w:t xml:space="preserve"> </w:t>
            </w:r>
            <w:r w:rsidRPr="00217016">
              <w:rPr>
                <w:rFonts w:ascii="Times New Roman" w:eastAsia="Times New Roman" w:hAnsi="Times New Roman" w:cs="Times New Roman"/>
                <w:color w:val="000000"/>
              </w:rPr>
              <w:t>euro</w:t>
            </w:r>
          </w:p>
          <w:p w:rsidR="00294BD0" w:rsidRPr="00217016" w:rsidRDefault="00294BD0">
            <w:pPr>
              <w:spacing w:after="0" w:line="240" w:lineRule="auto"/>
              <w:rPr>
                <w:rFonts w:ascii="Times New Roman" w:eastAsia="Times New Roman" w:hAnsi="Times New Roman" w:cs="Times New Roman"/>
                <w:color w:val="000000"/>
              </w:rPr>
            </w:pPr>
          </w:p>
        </w:tc>
        <w:tc>
          <w:tcPr>
            <w:tcW w:w="1481" w:type="dxa"/>
            <w:tcBorders>
              <w:top w:val="single" w:sz="4" w:space="0" w:color="000000"/>
              <w:left w:val="single" w:sz="4" w:space="0" w:color="000000"/>
              <w:bottom w:val="single" w:sz="4" w:space="0" w:color="000000"/>
            </w:tcBorders>
            <w:shd w:val="clear" w:color="auto" w:fill="auto"/>
          </w:tcPr>
          <w:p w:rsidR="00294BD0" w:rsidRPr="00217016" w:rsidRDefault="00294BD0">
            <w:pPr>
              <w:snapToGrid w:val="0"/>
              <w:spacing w:after="0" w:line="240" w:lineRule="auto"/>
              <w:rPr>
                <w:rFonts w:ascii="Times New Roman" w:eastAsia="Times New Roman" w:hAnsi="Times New Roman" w:cs="Times New Roman"/>
                <w:color w:val="000000"/>
              </w:rPr>
            </w:pPr>
          </w:p>
        </w:tc>
        <w:tc>
          <w:tcPr>
            <w:tcW w:w="1134" w:type="dxa"/>
            <w:tcBorders>
              <w:top w:val="single" w:sz="4" w:space="0" w:color="000000"/>
              <w:left w:val="single" w:sz="4" w:space="0" w:color="000000"/>
              <w:bottom w:val="single" w:sz="4" w:space="0" w:color="000000"/>
            </w:tcBorders>
            <w:shd w:val="clear" w:color="auto" w:fill="auto"/>
          </w:tcPr>
          <w:p w:rsidR="00294BD0" w:rsidRPr="00217016" w:rsidRDefault="00294BD0">
            <w:pPr>
              <w:snapToGrid w:val="0"/>
              <w:spacing w:after="0" w:line="240" w:lineRule="auto"/>
              <w:rPr>
                <w:rFonts w:ascii="Times New Roman" w:eastAsia="Times New Roman" w:hAnsi="Times New Roman" w:cs="Times New Roman"/>
                <w:strike/>
                <w:color w:val="000000"/>
              </w:rPr>
            </w:pPr>
          </w:p>
        </w:tc>
        <w:tc>
          <w:tcPr>
            <w:tcW w:w="1738" w:type="dxa"/>
            <w:gridSpan w:val="2"/>
            <w:tcBorders>
              <w:top w:val="single" w:sz="4" w:space="0" w:color="000000"/>
              <w:left w:val="single" w:sz="4" w:space="0" w:color="000000"/>
              <w:bottom w:val="single" w:sz="4" w:space="0" w:color="000000"/>
              <w:right w:val="single" w:sz="4" w:space="0" w:color="000000"/>
            </w:tcBorders>
            <w:shd w:val="clear" w:color="auto" w:fill="auto"/>
          </w:tcPr>
          <w:p w:rsidR="00294BD0" w:rsidRPr="00217016" w:rsidRDefault="00294BD0">
            <w:pPr>
              <w:snapToGrid w:val="0"/>
              <w:spacing w:after="0" w:line="240" w:lineRule="auto"/>
              <w:rPr>
                <w:color w:val="000000"/>
              </w:rPr>
            </w:pPr>
          </w:p>
          <w:p w:rsidR="00294BD0" w:rsidRPr="00217016" w:rsidRDefault="00294BD0">
            <w:pPr>
              <w:spacing w:after="0" w:line="240" w:lineRule="auto"/>
              <w:rPr>
                <w:color w:val="000000"/>
              </w:rPr>
            </w:pPr>
            <w:r w:rsidRPr="0074130F">
              <w:rPr>
                <w:rFonts w:ascii="Times New Roman" w:hAnsi="Times New Roman" w:cs="Times New Roman"/>
                <w:strike/>
                <w:color w:val="000000"/>
              </w:rPr>
              <w:t>428 621,18</w:t>
            </w:r>
            <w:r w:rsidR="0074130F">
              <w:rPr>
                <w:rFonts w:ascii="Times New Roman" w:hAnsi="Times New Roman" w:cs="Times New Roman"/>
                <w:strike/>
                <w:color w:val="000000"/>
              </w:rPr>
              <w:t xml:space="preserve"> </w:t>
            </w:r>
            <w:r w:rsidR="0074130F" w:rsidRPr="0074130F">
              <w:rPr>
                <w:rFonts w:ascii="Times New Roman" w:hAnsi="Times New Roman" w:cs="Times New Roman"/>
                <w:color w:val="FF0000"/>
              </w:rPr>
              <w:t>428428,8</w:t>
            </w:r>
            <w:r w:rsidR="0074130F">
              <w:rPr>
                <w:rFonts w:ascii="Times New Roman" w:hAnsi="Times New Roman" w:cs="Times New Roman"/>
                <w:strike/>
                <w:color w:val="000000"/>
              </w:rPr>
              <w:t xml:space="preserve"> </w:t>
            </w:r>
            <w:r w:rsidRPr="00217016">
              <w:rPr>
                <w:rFonts w:ascii="Times New Roman" w:hAnsi="Times New Roman" w:cs="Times New Roman"/>
                <w:color w:val="000000"/>
              </w:rPr>
              <w:t xml:space="preserve"> euro</w:t>
            </w:r>
          </w:p>
        </w:tc>
      </w:tr>
      <w:tr w:rsidR="00294BD0" w:rsidTr="006B2D4B">
        <w:trPr>
          <w:trHeight w:val="363"/>
        </w:trPr>
        <w:tc>
          <w:tcPr>
            <w:tcW w:w="3756" w:type="dxa"/>
            <w:gridSpan w:val="2"/>
            <w:vMerge/>
            <w:tcBorders>
              <w:top w:val="single" w:sz="4" w:space="0" w:color="000000"/>
              <w:left w:val="single" w:sz="4" w:space="0" w:color="000000"/>
              <w:bottom w:val="single" w:sz="4" w:space="0" w:color="000000"/>
            </w:tcBorders>
            <w:shd w:val="clear" w:color="auto" w:fill="auto"/>
            <w:vAlign w:val="center"/>
          </w:tcPr>
          <w:p w:rsidR="00294BD0" w:rsidRDefault="00294BD0">
            <w:pPr>
              <w:snapToGrid w:val="0"/>
              <w:spacing w:after="0" w:line="240" w:lineRule="auto"/>
              <w:rPr>
                <w:rFonts w:ascii="Times New Roman" w:eastAsia="Times New Roman" w:hAnsi="Times New Roman" w:cs="Times New Roman"/>
                <w:b/>
              </w:rPr>
            </w:pPr>
          </w:p>
        </w:tc>
        <w:tc>
          <w:tcPr>
            <w:tcW w:w="1426" w:type="dxa"/>
            <w:gridSpan w:val="2"/>
            <w:tcBorders>
              <w:top w:val="single" w:sz="4" w:space="0" w:color="000000"/>
              <w:left w:val="single" w:sz="4" w:space="0" w:color="000000"/>
              <w:bottom w:val="single" w:sz="4" w:space="0" w:color="000000"/>
            </w:tcBorders>
            <w:shd w:val="clear" w:color="auto" w:fill="auto"/>
          </w:tcPr>
          <w:p w:rsidR="00294BD0" w:rsidRPr="00217016" w:rsidRDefault="00294BD0">
            <w:pPr>
              <w:spacing w:after="0" w:line="240" w:lineRule="auto"/>
              <w:rPr>
                <w:rFonts w:ascii="Times New Roman" w:hAnsi="Times New Roman" w:cs="Times New Roman"/>
                <w:color w:val="000000"/>
              </w:rPr>
            </w:pPr>
            <w:r w:rsidRPr="00217016">
              <w:rPr>
                <w:rFonts w:ascii="Times New Roman" w:eastAsia="Times New Roman" w:hAnsi="Times New Roman" w:cs="Times New Roman"/>
                <w:strike/>
                <w:color w:val="000000"/>
              </w:rPr>
              <w:t xml:space="preserve"> </w:t>
            </w:r>
          </w:p>
          <w:p w:rsidR="00294BD0" w:rsidRPr="00217016" w:rsidRDefault="00294BD0">
            <w:pPr>
              <w:spacing w:after="0" w:line="240" w:lineRule="auto"/>
              <w:rPr>
                <w:rFonts w:ascii="Times New Roman" w:eastAsia="Times New Roman" w:hAnsi="Times New Roman" w:cs="Times New Roman"/>
                <w:b/>
                <w:color w:val="000000"/>
              </w:rPr>
            </w:pPr>
            <w:r w:rsidRPr="00217016">
              <w:rPr>
                <w:rFonts w:ascii="Times New Roman" w:hAnsi="Times New Roman" w:cs="Times New Roman"/>
                <w:color w:val="000000"/>
              </w:rPr>
              <w:t>41 849,57 euro</w:t>
            </w:r>
          </w:p>
          <w:p w:rsidR="00294BD0" w:rsidRPr="00217016" w:rsidRDefault="00294BD0">
            <w:pPr>
              <w:spacing w:after="0" w:line="240" w:lineRule="auto"/>
              <w:rPr>
                <w:rFonts w:ascii="Times New Roman" w:eastAsia="Times New Roman" w:hAnsi="Times New Roman" w:cs="Times New Roman"/>
                <w:color w:val="000000"/>
              </w:rPr>
            </w:pPr>
            <w:r w:rsidRPr="00217016">
              <w:rPr>
                <w:rFonts w:ascii="Times New Roman" w:eastAsia="Times New Roman" w:hAnsi="Times New Roman" w:cs="Times New Roman"/>
                <w:b/>
                <w:color w:val="000000"/>
              </w:rPr>
              <w:t xml:space="preserve"> </w:t>
            </w:r>
          </w:p>
          <w:p w:rsidR="00294BD0" w:rsidRPr="00217016" w:rsidRDefault="00294BD0">
            <w:pPr>
              <w:spacing w:after="0" w:line="240" w:lineRule="auto"/>
              <w:rPr>
                <w:rFonts w:ascii="Times New Roman" w:eastAsia="Times New Roman" w:hAnsi="Times New Roman" w:cs="Times New Roman"/>
                <w:color w:val="000000"/>
              </w:rPr>
            </w:pPr>
          </w:p>
        </w:tc>
        <w:tc>
          <w:tcPr>
            <w:tcW w:w="1481" w:type="dxa"/>
            <w:tcBorders>
              <w:top w:val="single" w:sz="4" w:space="0" w:color="000000"/>
              <w:left w:val="single" w:sz="4" w:space="0" w:color="000000"/>
              <w:bottom w:val="single" w:sz="4" w:space="0" w:color="000000"/>
            </w:tcBorders>
            <w:shd w:val="clear" w:color="auto" w:fill="auto"/>
          </w:tcPr>
          <w:p w:rsidR="00294BD0" w:rsidRPr="00217016" w:rsidRDefault="00294BD0">
            <w:pPr>
              <w:snapToGrid w:val="0"/>
              <w:spacing w:after="0" w:line="240" w:lineRule="auto"/>
              <w:rPr>
                <w:rFonts w:ascii="Times New Roman" w:eastAsia="Times New Roman" w:hAnsi="Times New Roman" w:cs="Times New Roman"/>
                <w:color w:val="000000"/>
              </w:rPr>
            </w:pPr>
          </w:p>
        </w:tc>
        <w:tc>
          <w:tcPr>
            <w:tcW w:w="1134" w:type="dxa"/>
            <w:tcBorders>
              <w:top w:val="single" w:sz="4" w:space="0" w:color="000000"/>
              <w:left w:val="single" w:sz="4" w:space="0" w:color="000000"/>
              <w:bottom w:val="single" w:sz="4" w:space="0" w:color="000000"/>
            </w:tcBorders>
            <w:shd w:val="clear" w:color="auto" w:fill="auto"/>
          </w:tcPr>
          <w:p w:rsidR="00294BD0" w:rsidRPr="00217016" w:rsidRDefault="00294BD0">
            <w:pPr>
              <w:snapToGrid w:val="0"/>
              <w:spacing w:after="0" w:line="240" w:lineRule="auto"/>
              <w:rPr>
                <w:rFonts w:ascii="Times New Roman" w:eastAsia="Times New Roman" w:hAnsi="Times New Roman" w:cs="Times New Roman"/>
                <w:color w:val="000000"/>
              </w:rPr>
            </w:pPr>
          </w:p>
        </w:tc>
        <w:tc>
          <w:tcPr>
            <w:tcW w:w="1738" w:type="dxa"/>
            <w:gridSpan w:val="2"/>
            <w:tcBorders>
              <w:top w:val="single" w:sz="4" w:space="0" w:color="000000"/>
              <w:left w:val="single" w:sz="4" w:space="0" w:color="000000"/>
              <w:bottom w:val="single" w:sz="4" w:space="0" w:color="000000"/>
              <w:right w:val="single" w:sz="4" w:space="0" w:color="000000"/>
            </w:tcBorders>
            <w:shd w:val="clear" w:color="auto" w:fill="auto"/>
          </w:tcPr>
          <w:p w:rsidR="00294BD0" w:rsidRPr="00217016" w:rsidRDefault="00294BD0">
            <w:pPr>
              <w:snapToGrid w:val="0"/>
              <w:spacing w:after="0" w:line="240" w:lineRule="auto"/>
              <w:rPr>
                <w:rFonts w:ascii="Times New Roman" w:eastAsia="Times New Roman" w:hAnsi="Times New Roman" w:cs="Times New Roman"/>
                <w:strike/>
                <w:color w:val="000000"/>
              </w:rPr>
            </w:pPr>
          </w:p>
          <w:p w:rsidR="00294BD0" w:rsidRPr="00217016" w:rsidRDefault="00294BD0">
            <w:pPr>
              <w:spacing w:after="0" w:line="240" w:lineRule="auto"/>
              <w:rPr>
                <w:rFonts w:ascii="Times New Roman" w:eastAsia="Times New Roman" w:hAnsi="Times New Roman" w:cs="Times New Roman"/>
                <w:color w:val="000000"/>
              </w:rPr>
            </w:pPr>
            <w:r w:rsidRPr="00217016">
              <w:rPr>
                <w:rFonts w:ascii="Times New Roman" w:hAnsi="Times New Roman" w:cs="Times New Roman"/>
                <w:color w:val="000000"/>
              </w:rPr>
              <w:t>41 849,57 euro</w:t>
            </w:r>
          </w:p>
          <w:p w:rsidR="00294BD0" w:rsidRPr="00217016" w:rsidRDefault="00294BD0">
            <w:pPr>
              <w:spacing w:after="0" w:line="240" w:lineRule="auto"/>
              <w:rPr>
                <w:rFonts w:ascii="Times New Roman" w:eastAsia="Times New Roman" w:hAnsi="Times New Roman" w:cs="Times New Roman"/>
                <w:color w:val="000000"/>
              </w:rPr>
            </w:pPr>
          </w:p>
        </w:tc>
      </w:tr>
      <w:tr w:rsidR="00294BD0" w:rsidTr="006B2D4B">
        <w:tc>
          <w:tcPr>
            <w:tcW w:w="3756" w:type="dxa"/>
            <w:gridSpan w:val="2"/>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b/>
              </w:rPr>
              <w:t xml:space="preserve">Rozwój stanu infrastruktury drogowej </w:t>
            </w:r>
          </w:p>
        </w:tc>
        <w:tc>
          <w:tcPr>
            <w:tcW w:w="1426" w:type="dxa"/>
            <w:gridSpan w:val="2"/>
            <w:tcBorders>
              <w:top w:val="single" w:sz="4" w:space="0" w:color="000000"/>
              <w:left w:val="single" w:sz="4" w:space="0" w:color="000000"/>
              <w:bottom w:val="single" w:sz="4" w:space="0" w:color="000000"/>
            </w:tcBorders>
            <w:shd w:val="clear" w:color="auto" w:fill="auto"/>
          </w:tcPr>
          <w:p w:rsidR="00294BD0" w:rsidRPr="00217016" w:rsidRDefault="00294BD0">
            <w:pPr>
              <w:spacing w:after="0" w:line="240" w:lineRule="auto"/>
              <w:rPr>
                <w:rFonts w:ascii="Times New Roman" w:eastAsia="Times New Roman" w:hAnsi="Times New Roman" w:cs="Times New Roman"/>
                <w:strike/>
                <w:color w:val="000000"/>
              </w:rPr>
            </w:pPr>
            <w:r w:rsidRPr="00217016">
              <w:rPr>
                <w:rFonts w:ascii="Times New Roman" w:eastAsia="Times New Roman" w:hAnsi="Times New Roman" w:cs="Times New Roman"/>
                <w:color w:val="000000"/>
              </w:rPr>
              <w:t>142 498,68 euro</w:t>
            </w:r>
          </w:p>
        </w:tc>
        <w:tc>
          <w:tcPr>
            <w:tcW w:w="1481" w:type="dxa"/>
            <w:tcBorders>
              <w:top w:val="single" w:sz="4" w:space="0" w:color="000000"/>
              <w:left w:val="single" w:sz="4" w:space="0" w:color="000000"/>
              <w:bottom w:val="single" w:sz="4" w:space="0" w:color="000000"/>
            </w:tcBorders>
            <w:shd w:val="clear" w:color="auto" w:fill="auto"/>
          </w:tcPr>
          <w:p w:rsidR="00294BD0" w:rsidRPr="00217016" w:rsidRDefault="00294BD0">
            <w:pPr>
              <w:snapToGrid w:val="0"/>
              <w:spacing w:after="0" w:line="240" w:lineRule="auto"/>
              <w:rPr>
                <w:rFonts w:ascii="Times New Roman" w:eastAsia="Times New Roman" w:hAnsi="Times New Roman" w:cs="Times New Roman"/>
                <w:strike/>
                <w:color w:val="000000"/>
              </w:rPr>
            </w:pPr>
          </w:p>
        </w:tc>
        <w:tc>
          <w:tcPr>
            <w:tcW w:w="1134" w:type="dxa"/>
            <w:tcBorders>
              <w:top w:val="single" w:sz="4" w:space="0" w:color="000000"/>
              <w:left w:val="single" w:sz="4" w:space="0" w:color="000000"/>
              <w:bottom w:val="single" w:sz="4" w:space="0" w:color="000000"/>
            </w:tcBorders>
            <w:shd w:val="clear" w:color="auto" w:fill="auto"/>
          </w:tcPr>
          <w:p w:rsidR="00294BD0" w:rsidRPr="00217016" w:rsidRDefault="00294BD0">
            <w:pPr>
              <w:snapToGrid w:val="0"/>
              <w:spacing w:after="0" w:line="240" w:lineRule="auto"/>
              <w:rPr>
                <w:rFonts w:ascii="Times New Roman" w:eastAsia="Times New Roman" w:hAnsi="Times New Roman" w:cs="Times New Roman"/>
                <w:strike/>
                <w:color w:val="000000"/>
              </w:rPr>
            </w:pPr>
          </w:p>
        </w:tc>
        <w:tc>
          <w:tcPr>
            <w:tcW w:w="1738" w:type="dxa"/>
            <w:gridSpan w:val="2"/>
            <w:tcBorders>
              <w:top w:val="single" w:sz="4" w:space="0" w:color="000000"/>
              <w:left w:val="single" w:sz="4" w:space="0" w:color="000000"/>
              <w:bottom w:val="single" w:sz="4" w:space="0" w:color="000000"/>
              <w:right w:val="single" w:sz="4" w:space="0" w:color="000000"/>
            </w:tcBorders>
            <w:shd w:val="clear" w:color="auto" w:fill="auto"/>
          </w:tcPr>
          <w:p w:rsidR="00294BD0" w:rsidRPr="00217016" w:rsidRDefault="00294BD0">
            <w:pPr>
              <w:spacing w:after="0" w:line="240" w:lineRule="auto"/>
              <w:rPr>
                <w:color w:val="000000"/>
              </w:rPr>
            </w:pPr>
            <w:r w:rsidRPr="00217016">
              <w:rPr>
                <w:rFonts w:ascii="Times New Roman" w:eastAsia="Times New Roman" w:hAnsi="Times New Roman" w:cs="Times New Roman"/>
                <w:color w:val="000000"/>
              </w:rPr>
              <w:t>142 498,68 euro</w:t>
            </w:r>
          </w:p>
        </w:tc>
      </w:tr>
      <w:tr w:rsidR="00294BD0" w:rsidTr="006B2D4B">
        <w:tc>
          <w:tcPr>
            <w:tcW w:w="3756" w:type="dxa"/>
            <w:gridSpan w:val="2"/>
            <w:tcBorders>
              <w:top w:val="single" w:sz="4" w:space="0" w:color="000000"/>
              <w:left w:val="single" w:sz="4" w:space="0" w:color="000000"/>
              <w:bottom w:val="single" w:sz="4" w:space="0" w:color="000000"/>
            </w:tcBorders>
            <w:shd w:val="clear" w:color="auto" w:fill="auto"/>
          </w:tcPr>
          <w:p w:rsidR="00294BD0" w:rsidRDefault="00294BD0">
            <w:pPr>
              <w:spacing w:after="120" w:line="240" w:lineRule="auto"/>
              <w:rPr>
                <w:rFonts w:ascii="Times New Roman" w:eastAsia="Times New Roman" w:hAnsi="Times New Roman" w:cs="Times New Roman"/>
                <w:color w:val="000000"/>
                <w:lang w:val="en-US" w:eastAsia="en-US" w:bidi="en-US"/>
              </w:rPr>
            </w:pPr>
            <w:r>
              <w:rPr>
                <w:rFonts w:ascii="Times New Roman" w:eastAsia="Times New Roman" w:hAnsi="Times New Roman" w:cs="Times New Roman"/>
                <w:b/>
                <w:color w:val="000000"/>
              </w:rPr>
              <w:t>Rozwój infrastruktury, turystycznej, rekreacyjnej oraz kulturalnej</w:t>
            </w:r>
          </w:p>
        </w:tc>
        <w:tc>
          <w:tcPr>
            <w:tcW w:w="1426" w:type="dxa"/>
            <w:gridSpan w:val="2"/>
            <w:tcBorders>
              <w:top w:val="single" w:sz="4" w:space="0" w:color="000000"/>
              <w:left w:val="single" w:sz="4" w:space="0" w:color="000000"/>
              <w:bottom w:val="single" w:sz="4" w:space="0" w:color="000000"/>
            </w:tcBorders>
            <w:shd w:val="clear" w:color="auto" w:fill="auto"/>
          </w:tcPr>
          <w:p w:rsidR="00294BD0" w:rsidRPr="00217016" w:rsidRDefault="00294BD0">
            <w:pPr>
              <w:spacing w:after="0" w:line="240" w:lineRule="auto"/>
              <w:rPr>
                <w:rFonts w:ascii="Times New Roman" w:eastAsia="Times New Roman" w:hAnsi="Times New Roman" w:cs="Times New Roman"/>
                <w:strike/>
                <w:color w:val="000000"/>
              </w:rPr>
            </w:pPr>
            <w:r w:rsidRPr="00217016">
              <w:rPr>
                <w:rFonts w:ascii="Times New Roman" w:eastAsia="Times New Roman" w:hAnsi="Times New Roman" w:cs="Times New Roman"/>
                <w:color w:val="000000"/>
                <w:lang w:val="en-US" w:eastAsia="en-US" w:bidi="en-US"/>
              </w:rPr>
              <w:t>576 639,04 euro</w:t>
            </w:r>
          </w:p>
        </w:tc>
        <w:tc>
          <w:tcPr>
            <w:tcW w:w="1481" w:type="dxa"/>
            <w:tcBorders>
              <w:top w:val="single" w:sz="4" w:space="0" w:color="000000"/>
              <w:left w:val="single" w:sz="4" w:space="0" w:color="000000"/>
              <w:bottom w:val="single" w:sz="4" w:space="0" w:color="000000"/>
            </w:tcBorders>
            <w:shd w:val="clear" w:color="auto" w:fill="auto"/>
          </w:tcPr>
          <w:p w:rsidR="00294BD0" w:rsidRPr="00217016" w:rsidRDefault="00294BD0">
            <w:pPr>
              <w:snapToGrid w:val="0"/>
              <w:spacing w:after="0" w:line="240" w:lineRule="auto"/>
              <w:rPr>
                <w:rFonts w:ascii="Times New Roman" w:eastAsia="Times New Roman" w:hAnsi="Times New Roman" w:cs="Times New Roman"/>
                <w:strike/>
                <w:color w:val="000000"/>
              </w:rPr>
            </w:pPr>
          </w:p>
          <w:p w:rsidR="00294BD0" w:rsidRPr="00217016" w:rsidRDefault="00294BD0">
            <w:pPr>
              <w:spacing w:after="0" w:line="240" w:lineRule="auto"/>
              <w:rPr>
                <w:rFonts w:ascii="Times New Roman" w:eastAsia="Times New Roman" w:hAnsi="Times New Roman" w:cs="Times New Roman"/>
                <w:color w:val="000000"/>
              </w:rPr>
            </w:pPr>
          </w:p>
        </w:tc>
        <w:tc>
          <w:tcPr>
            <w:tcW w:w="1134" w:type="dxa"/>
            <w:tcBorders>
              <w:top w:val="single" w:sz="4" w:space="0" w:color="000000"/>
              <w:left w:val="single" w:sz="4" w:space="0" w:color="000000"/>
              <w:bottom w:val="single" w:sz="4" w:space="0" w:color="000000"/>
            </w:tcBorders>
            <w:shd w:val="clear" w:color="auto" w:fill="auto"/>
          </w:tcPr>
          <w:p w:rsidR="00294BD0" w:rsidRPr="00217016" w:rsidRDefault="00444171">
            <w:pPr>
              <w:snapToGrid w:val="0"/>
              <w:spacing w:after="0" w:line="240" w:lineRule="auto"/>
              <w:rPr>
                <w:rFonts w:ascii="Times New Roman" w:eastAsia="Times New Roman" w:hAnsi="Times New Roman" w:cs="Times New Roman"/>
                <w:color w:val="000000"/>
              </w:rPr>
            </w:pPr>
            <w:r w:rsidRPr="00444171">
              <w:rPr>
                <w:rFonts w:ascii="Times New Roman" w:eastAsia="Times New Roman" w:hAnsi="Times New Roman" w:cs="Times New Roman"/>
                <w:color w:val="000000"/>
              </w:rPr>
              <w:t>4</w:t>
            </w:r>
            <w:r w:rsidR="0087265C">
              <w:rPr>
                <w:rFonts w:ascii="Times New Roman" w:eastAsia="Times New Roman" w:hAnsi="Times New Roman" w:cs="Times New Roman"/>
                <w:color w:val="000000"/>
              </w:rPr>
              <w:t> </w:t>
            </w:r>
            <w:r w:rsidRPr="00444171">
              <w:rPr>
                <w:rFonts w:ascii="Times New Roman" w:eastAsia="Times New Roman" w:hAnsi="Times New Roman" w:cs="Times New Roman"/>
                <w:color w:val="000000"/>
              </w:rPr>
              <w:t>972</w:t>
            </w:r>
            <w:r w:rsidR="0087265C">
              <w:rPr>
                <w:rFonts w:ascii="Times New Roman" w:eastAsia="Times New Roman" w:hAnsi="Times New Roman" w:cs="Times New Roman"/>
                <w:color w:val="000000"/>
              </w:rPr>
              <w:t xml:space="preserve"> </w:t>
            </w:r>
            <w:r w:rsidRPr="00444171">
              <w:rPr>
                <w:rFonts w:ascii="Times New Roman" w:eastAsia="Times New Roman" w:hAnsi="Times New Roman" w:cs="Times New Roman"/>
                <w:color w:val="000000"/>
              </w:rPr>
              <w:t>49,69 euro</w:t>
            </w:r>
          </w:p>
        </w:tc>
        <w:tc>
          <w:tcPr>
            <w:tcW w:w="1738" w:type="dxa"/>
            <w:gridSpan w:val="2"/>
            <w:tcBorders>
              <w:top w:val="single" w:sz="4" w:space="0" w:color="000000"/>
              <w:left w:val="single" w:sz="4" w:space="0" w:color="000000"/>
              <w:bottom w:val="single" w:sz="4" w:space="0" w:color="000000"/>
              <w:right w:val="single" w:sz="4" w:space="0" w:color="000000"/>
            </w:tcBorders>
            <w:shd w:val="clear" w:color="auto" w:fill="auto"/>
          </w:tcPr>
          <w:p w:rsidR="00294BD0" w:rsidRPr="00217016" w:rsidRDefault="00294BD0">
            <w:pPr>
              <w:snapToGrid w:val="0"/>
              <w:spacing w:after="0" w:line="240" w:lineRule="auto"/>
              <w:rPr>
                <w:rFonts w:ascii="Times New Roman" w:eastAsia="Times New Roman" w:hAnsi="Times New Roman" w:cs="Times New Roman"/>
                <w:strike/>
                <w:color w:val="000000"/>
                <w:lang w:val="en-US" w:eastAsia="en-US" w:bidi="en-US"/>
              </w:rPr>
            </w:pPr>
          </w:p>
          <w:p w:rsidR="00294BD0" w:rsidRPr="00217016" w:rsidRDefault="00294BD0">
            <w:pPr>
              <w:spacing w:after="0" w:line="240" w:lineRule="auto"/>
              <w:rPr>
                <w:color w:val="000000"/>
              </w:rPr>
            </w:pPr>
            <w:r w:rsidRPr="0074130F">
              <w:rPr>
                <w:rFonts w:ascii="Times New Roman" w:eastAsia="Times New Roman" w:hAnsi="Times New Roman" w:cs="Times New Roman"/>
                <w:strike/>
                <w:color w:val="000000"/>
                <w:lang w:eastAsia="en-US" w:bidi="en-US"/>
              </w:rPr>
              <w:t xml:space="preserve"> 1</w:t>
            </w:r>
            <w:r w:rsidR="0087265C" w:rsidRPr="0074130F">
              <w:rPr>
                <w:rFonts w:ascii="Times New Roman" w:eastAsia="Times New Roman" w:hAnsi="Times New Roman" w:cs="Times New Roman"/>
                <w:strike/>
                <w:color w:val="000000"/>
                <w:lang w:eastAsia="en-US" w:bidi="en-US"/>
              </w:rPr>
              <w:t> </w:t>
            </w:r>
            <w:r w:rsidRPr="0074130F">
              <w:rPr>
                <w:rFonts w:ascii="Times New Roman" w:eastAsia="Times New Roman" w:hAnsi="Times New Roman" w:cs="Times New Roman"/>
                <w:strike/>
                <w:color w:val="000000"/>
                <w:lang w:eastAsia="en-US" w:bidi="en-US"/>
              </w:rPr>
              <w:t>073</w:t>
            </w:r>
            <w:r w:rsidR="0087265C" w:rsidRPr="0074130F">
              <w:rPr>
                <w:rFonts w:ascii="Times New Roman" w:eastAsia="Times New Roman" w:hAnsi="Times New Roman" w:cs="Times New Roman"/>
                <w:strike/>
                <w:color w:val="000000"/>
                <w:lang w:eastAsia="en-US" w:bidi="en-US"/>
              </w:rPr>
              <w:t xml:space="preserve"> </w:t>
            </w:r>
            <w:r w:rsidRPr="0074130F">
              <w:rPr>
                <w:rFonts w:ascii="Times New Roman" w:eastAsia="Times New Roman" w:hAnsi="Times New Roman" w:cs="Times New Roman"/>
                <w:strike/>
                <w:color w:val="000000"/>
                <w:lang w:eastAsia="en-US" w:bidi="en-US"/>
              </w:rPr>
              <w:t>888,73</w:t>
            </w:r>
            <w:r w:rsidRPr="00217016">
              <w:rPr>
                <w:rFonts w:ascii="Times New Roman" w:eastAsia="Times New Roman" w:hAnsi="Times New Roman" w:cs="Times New Roman"/>
                <w:color w:val="000000"/>
                <w:lang w:eastAsia="en-US" w:bidi="en-US"/>
              </w:rPr>
              <w:t xml:space="preserve"> </w:t>
            </w:r>
            <w:r w:rsidR="0074130F" w:rsidRPr="0074130F">
              <w:rPr>
                <w:rFonts w:ascii="Times New Roman" w:eastAsia="Times New Roman" w:hAnsi="Times New Roman" w:cs="Times New Roman"/>
                <w:color w:val="FF0000"/>
                <w:lang w:eastAsia="en-US" w:bidi="en-US"/>
              </w:rPr>
              <w:t>1009395,2</w:t>
            </w:r>
            <w:r w:rsidR="0074130F">
              <w:rPr>
                <w:rFonts w:ascii="Times New Roman" w:eastAsia="Times New Roman" w:hAnsi="Times New Roman" w:cs="Times New Roman"/>
                <w:color w:val="000000"/>
                <w:lang w:eastAsia="en-US" w:bidi="en-US"/>
              </w:rPr>
              <w:t xml:space="preserve"> </w:t>
            </w:r>
            <w:r w:rsidRPr="00217016">
              <w:rPr>
                <w:rFonts w:ascii="Times New Roman" w:eastAsia="Times New Roman" w:hAnsi="Times New Roman" w:cs="Times New Roman"/>
                <w:color w:val="000000"/>
                <w:lang w:eastAsia="en-US" w:bidi="en-US"/>
              </w:rPr>
              <w:t>euro</w:t>
            </w:r>
          </w:p>
        </w:tc>
      </w:tr>
      <w:tr w:rsidR="00294BD0" w:rsidTr="006B2D4B">
        <w:tc>
          <w:tcPr>
            <w:tcW w:w="3756" w:type="dxa"/>
            <w:gridSpan w:val="2"/>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b/>
              </w:rPr>
              <w:t>Rozwój kulturalny i turystyczny regionu</w:t>
            </w:r>
          </w:p>
        </w:tc>
        <w:tc>
          <w:tcPr>
            <w:tcW w:w="1426" w:type="dxa"/>
            <w:gridSpan w:val="2"/>
            <w:tcBorders>
              <w:top w:val="single" w:sz="4" w:space="0" w:color="000000"/>
              <w:left w:val="single" w:sz="4" w:space="0" w:color="000000"/>
              <w:bottom w:val="single" w:sz="4" w:space="0" w:color="000000"/>
            </w:tcBorders>
            <w:shd w:val="clear" w:color="auto" w:fill="auto"/>
          </w:tcPr>
          <w:p w:rsidR="00294BD0" w:rsidRPr="00217016" w:rsidRDefault="00294BD0">
            <w:pPr>
              <w:spacing w:after="0" w:line="240" w:lineRule="auto"/>
              <w:rPr>
                <w:rFonts w:ascii="Times New Roman" w:eastAsia="Times New Roman" w:hAnsi="Times New Roman" w:cs="Times New Roman"/>
                <w:color w:val="000000"/>
              </w:rPr>
            </w:pPr>
            <w:r w:rsidRPr="00217016">
              <w:rPr>
                <w:rFonts w:ascii="Times New Roman" w:eastAsia="Times New Roman" w:hAnsi="Times New Roman" w:cs="Times New Roman"/>
                <w:color w:val="000000"/>
              </w:rPr>
              <w:t>11 260,83 euro</w:t>
            </w:r>
          </w:p>
        </w:tc>
        <w:tc>
          <w:tcPr>
            <w:tcW w:w="1481" w:type="dxa"/>
            <w:tcBorders>
              <w:top w:val="single" w:sz="4" w:space="0" w:color="000000"/>
              <w:left w:val="single" w:sz="4" w:space="0" w:color="000000"/>
              <w:bottom w:val="single" w:sz="4" w:space="0" w:color="000000"/>
            </w:tcBorders>
            <w:shd w:val="clear" w:color="auto" w:fill="auto"/>
          </w:tcPr>
          <w:p w:rsidR="00294BD0" w:rsidRPr="00217016" w:rsidRDefault="00294BD0">
            <w:pPr>
              <w:snapToGrid w:val="0"/>
              <w:spacing w:after="0" w:line="240" w:lineRule="auto"/>
              <w:rPr>
                <w:rFonts w:ascii="Times New Roman" w:eastAsia="Times New Roman" w:hAnsi="Times New Roman" w:cs="Times New Roman"/>
                <w:color w:val="000000"/>
              </w:rPr>
            </w:pPr>
          </w:p>
        </w:tc>
        <w:tc>
          <w:tcPr>
            <w:tcW w:w="1134" w:type="dxa"/>
            <w:tcBorders>
              <w:top w:val="single" w:sz="4" w:space="0" w:color="000000"/>
              <w:left w:val="single" w:sz="4" w:space="0" w:color="000000"/>
              <w:bottom w:val="single" w:sz="4" w:space="0" w:color="000000"/>
            </w:tcBorders>
            <w:shd w:val="clear" w:color="auto" w:fill="auto"/>
          </w:tcPr>
          <w:p w:rsidR="00294BD0" w:rsidRPr="00217016" w:rsidRDefault="00294BD0">
            <w:pPr>
              <w:snapToGrid w:val="0"/>
              <w:spacing w:after="0" w:line="240" w:lineRule="auto"/>
              <w:rPr>
                <w:rFonts w:ascii="Times New Roman" w:eastAsia="Times New Roman" w:hAnsi="Times New Roman" w:cs="Times New Roman"/>
                <w:color w:val="000000"/>
              </w:rPr>
            </w:pPr>
          </w:p>
        </w:tc>
        <w:tc>
          <w:tcPr>
            <w:tcW w:w="1738" w:type="dxa"/>
            <w:gridSpan w:val="2"/>
            <w:tcBorders>
              <w:top w:val="single" w:sz="4" w:space="0" w:color="000000"/>
              <w:left w:val="single" w:sz="4" w:space="0" w:color="000000"/>
              <w:bottom w:val="single" w:sz="4" w:space="0" w:color="000000"/>
              <w:right w:val="single" w:sz="4" w:space="0" w:color="000000"/>
            </w:tcBorders>
            <w:shd w:val="clear" w:color="auto" w:fill="auto"/>
          </w:tcPr>
          <w:p w:rsidR="00294BD0" w:rsidRPr="00217016" w:rsidRDefault="00294BD0">
            <w:pPr>
              <w:spacing w:after="0" w:line="240" w:lineRule="auto"/>
              <w:rPr>
                <w:color w:val="000000"/>
              </w:rPr>
            </w:pPr>
            <w:r w:rsidRPr="00217016">
              <w:rPr>
                <w:rFonts w:ascii="Times New Roman" w:eastAsia="Times New Roman" w:hAnsi="Times New Roman" w:cs="Times New Roman"/>
                <w:color w:val="000000"/>
              </w:rPr>
              <w:t>11 260,83 euro</w:t>
            </w:r>
          </w:p>
        </w:tc>
      </w:tr>
      <w:tr w:rsidR="00294BD0" w:rsidTr="006B2D4B">
        <w:tc>
          <w:tcPr>
            <w:tcW w:w="3756" w:type="dxa"/>
            <w:gridSpan w:val="2"/>
            <w:tcBorders>
              <w:top w:val="single" w:sz="4" w:space="0" w:color="000000"/>
              <w:left w:val="single" w:sz="4" w:space="0" w:color="000000"/>
              <w:bottom w:val="single" w:sz="4" w:space="0" w:color="000000"/>
            </w:tcBorders>
            <w:shd w:val="clear" w:color="auto" w:fill="auto"/>
          </w:tcPr>
          <w:p w:rsidR="00294BD0" w:rsidRDefault="00294BD0">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b/>
              </w:rPr>
              <w:t>Zwiększenie zaangażowania i współpracy mieszkańców</w:t>
            </w:r>
          </w:p>
        </w:tc>
        <w:tc>
          <w:tcPr>
            <w:tcW w:w="1426" w:type="dxa"/>
            <w:gridSpan w:val="2"/>
            <w:tcBorders>
              <w:top w:val="single" w:sz="4" w:space="0" w:color="000000"/>
              <w:left w:val="single" w:sz="4" w:space="0" w:color="000000"/>
              <w:bottom w:val="single" w:sz="4" w:space="0" w:color="000000"/>
            </w:tcBorders>
            <w:shd w:val="clear" w:color="auto" w:fill="auto"/>
          </w:tcPr>
          <w:p w:rsidR="00294BD0" w:rsidRPr="00217016" w:rsidRDefault="00294BD0">
            <w:pPr>
              <w:spacing w:after="0" w:line="240" w:lineRule="auto"/>
              <w:rPr>
                <w:rFonts w:ascii="Times New Roman" w:eastAsia="Times New Roman" w:hAnsi="Times New Roman" w:cs="Times New Roman"/>
                <w:color w:val="000000"/>
                <w:lang w:eastAsia="en-US" w:bidi="en-US"/>
              </w:rPr>
            </w:pPr>
            <w:r w:rsidRPr="00217016">
              <w:rPr>
                <w:rFonts w:ascii="Times New Roman" w:eastAsia="Times New Roman" w:hAnsi="Times New Roman" w:cs="Times New Roman"/>
                <w:color w:val="000000"/>
              </w:rPr>
              <w:t>46 880,40 euro</w:t>
            </w:r>
          </w:p>
        </w:tc>
        <w:tc>
          <w:tcPr>
            <w:tcW w:w="1481" w:type="dxa"/>
            <w:tcBorders>
              <w:top w:val="single" w:sz="4" w:space="0" w:color="000000"/>
              <w:left w:val="single" w:sz="4" w:space="0" w:color="000000"/>
              <w:bottom w:val="single" w:sz="4" w:space="0" w:color="000000"/>
            </w:tcBorders>
            <w:shd w:val="clear" w:color="auto" w:fill="auto"/>
          </w:tcPr>
          <w:p w:rsidR="00294BD0" w:rsidRPr="00217016" w:rsidRDefault="008B0474">
            <w:pPr>
              <w:spacing w:after="0" w:line="240" w:lineRule="auto"/>
              <w:rPr>
                <w:rFonts w:ascii="Times New Roman" w:eastAsia="Times New Roman" w:hAnsi="Times New Roman" w:cs="Times New Roman"/>
                <w:b/>
                <w:color w:val="000000"/>
              </w:rPr>
            </w:pPr>
            <w:r w:rsidRPr="006073C6">
              <w:rPr>
                <w:rFonts w:ascii="Times New Roman" w:eastAsia="Times New Roman" w:hAnsi="Times New Roman" w:cs="Times New Roman"/>
                <w:strike/>
                <w:color w:val="000000"/>
                <w:lang w:eastAsia="en-US" w:bidi="en-US"/>
              </w:rPr>
              <w:t>46</w:t>
            </w:r>
            <w:r w:rsidR="00107534" w:rsidRPr="006073C6">
              <w:rPr>
                <w:rFonts w:ascii="Times New Roman" w:eastAsia="Times New Roman" w:hAnsi="Times New Roman" w:cs="Times New Roman"/>
                <w:strike/>
                <w:color w:val="000000"/>
                <w:lang w:eastAsia="en-US" w:bidi="en-US"/>
              </w:rPr>
              <w:t xml:space="preserve"> </w:t>
            </w:r>
            <w:r w:rsidRPr="006073C6">
              <w:rPr>
                <w:rFonts w:ascii="Times New Roman" w:eastAsia="Times New Roman" w:hAnsi="Times New Roman" w:cs="Times New Roman"/>
                <w:strike/>
                <w:color w:val="000000"/>
                <w:lang w:eastAsia="en-US" w:bidi="en-US"/>
              </w:rPr>
              <w:t>096,78</w:t>
            </w:r>
            <w:r w:rsidRPr="00217016">
              <w:rPr>
                <w:rFonts w:ascii="Times New Roman" w:eastAsia="Times New Roman" w:hAnsi="Times New Roman" w:cs="Times New Roman"/>
                <w:color w:val="000000"/>
                <w:lang w:eastAsia="en-US" w:bidi="en-US"/>
              </w:rPr>
              <w:t xml:space="preserve"> </w:t>
            </w:r>
            <w:r w:rsidR="006073C6">
              <w:rPr>
                <w:rFonts w:ascii="Times New Roman" w:eastAsia="Times New Roman" w:hAnsi="Times New Roman" w:cs="Times New Roman"/>
                <w:color w:val="000000"/>
                <w:lang w:eastAsia="en-US" w:bidi="en-US"/>
              </w:rPr>
              <w:t>425</w:t>
            </w:r>
            <w:r w:rsidR="004E0BB6">
              <w:rPr>
                <w:rFonts w:ascii="Times New Roman" w:eastAsia="Times New Roman" w:hAnsi="Times New Roman" w:cs="Times New Roman"/>
                <w:color w:val="000000"/>
                <w:lang w:eastAsia="en-US" w:bidi="en-US"/>
              </w:rPr>
              <w:t>67</w:t>
            </w:r>
            <w:r w:rsidR="006073C6">
              <w:rPr>
                <w:rFonts w:ascii="Times New Roman" w:eastAsia="Times New Roman" w:hAnsi="Times New Roman" w:cs="Times New Roman"/>
                <w:color w:val="000000"/>
                <w:lang w:eastAsia="en-US" w:bidi="en-US"/>
              </w:rPr>
              <w:t>,</w:t>
            </w:r>
            <w:r w:rsidR="004E0BB6">
              <w:rPr>
                <w:rFonts w:ascii="Times New Roman" w:eastAsia="Times New Roman" w:hAnsi="Times New Roman" w:cs="Times New Roman"/>
                <w:color w:val="000000"/>
                <w:lang w:eastAsia="en-US" w:bidi="en-US"/>
              </w:rPr>
              <w:t>58</w:t>
            </w:r>
            <w:r w:rsidR="006073C6">
              <w:rPr>
                <w:rFonts w:ascii="Times New Roman" w:eastAsia="Times New Roman" w:hAnsi="Times New Roman" w:cs="Times New Roman"/>
                <w:color w:val="000000"/>
                <w:lang w:eastAsia="en-US" w:bidi="en-US"/>
              </w:rPr>
              <w:t xml:space="preserve"> </w:t>
            </w:r>
            <w:r w:rsidR="00294BD0" w:rsidRPr="00217016">
              <w:rPr>
                <w:rFonts w:ascii="Times New Roman" w:eastAsia="Times New Roman" w:hAnsi="Times New Roman" w:cs="Times New Roman"/>
                <w:color w:val="000000"/>
                <w:lang w:eastAsia="en-US" w:bidi="en-US"/>
              </w:rPr>
              <w:t>euro</w:t>
            </w:r>
          </w:p>
          <w:p w:rsidR="00294BD0" w:rsidRPr="00217016" w:rsidRDefault="00294BD0">
            <w:pPr>
              <w:spacing w:after="0" w:line="240" w:lineRule="auto"/>
              <w:rPr>
                <w:rFonts w:ascii="Times New Roman" w:eastAsia="Times New Roman" w:hAnsi="Times New Roman" w:cs="Times New Roman"/>
                <w:b/>
                <w:color w:val="000000"/>
              </w:rPr>
            </w:pPr>
          </w:p>
        </w:tc>
        <w:tc>
          <w:tcPr>
            <w:tcW w:w="1134" w:type="dxa"/>
            <w:tcBorders>
              <w:top w:val="single" w:sz="4" w:space="0" w:color="000000"/>
              <w:left w:val="single" w:sz="4" w:space="0" w:color="000000"/>
              <w:bottom w:val="single" w:sz="4" w:space="0" w:color="000000"/>
            </w:tcBorders>
            <w:shd w:val="clear" w:color="auto" w:fill="auto"/>
          </w:tcPr>
          <w:p w:rsidR="00294BD0" w:rsidRPr="00217016" w:rsidRDefault="00294BD0">
            <w:pPr>
              <w:snapToGrid w:val="0"/>
              <w:spacing w:after="0" w:line="240" w:lineRule="auto"/>
              <w:rPr>
                <w:rFonts w:ascii="Times New Roman" w:eastAsia="Times New Roman" w:hAnsi="Times New Roman" w:cs="Times New Roman"/>
                <w:color w:val="000000"/>
              </w:rPr>
            </w:pPr>
          </w:p>
        </w:tc>
        <w:tc>
          <w:tcPr>
            <w:tcW w:w="1738" w:type="dxa"/>
            <w:gridSpan w:val="2"/>
            <w:tcBorders>
              <w:top w:val="single" w:sz="4" w:space="0" w:color="000000"/>
              <w:left w:val="single" w:sz="4" w:space="0" w:color="000000"/>
              <w:bottom w:val="single" w:sz="4" w:space="0" w:color="000000"/>
              <w:right w:val="single" w:sz="4" w:space="0" w:color="000000"/>
            </w:tcBorders>
            <w:shd w:val="clear" w:color="auto" w:fill="auto"/>
          </w:tcPr>
          <w:p w:rsidR="00294BD0" w:rsidRPr="00217016" w:rsidRDefault="0002355F">
            <w:pPr>
              <w:spacing w:after="0" w:line="240" w:lineRule="auto"/>
              <w:rPr>
                <w:rFonts w:ascii="Times New Roman" w:eastAsia="Times New Roman" w:hAnsi="Times New Roman" w:cs="Times New Roman"/>
                <w:color w:val="000000"/>
              </w:rPr>
            </w:pPr>
            <w:r w:rsidRPr="004419F4">
              <w:rPr>
                <w:rFonts w:ascii="Times New Roman" w:eastAsia="Times New Roman" w:hAnsi="Times New Roman" w:cs="Times New Roman"/>
                <w:strike/>
                <w:color w:val="000000"/>
              </w:rPr>
              <w:t>92 977,18</w:t>
            </w:r>
            <w:r w:rsidRPr="00217016">
              <w:rPr>
                <w:rFonts w:ascii="Times New Roman" w:eastAsia="Times New Roman" w:hAnsi="Times New Roman" w:cs="Times New Roman"/>
                <w:color w:val="000000"/>
                <w:lang w:eastAsia="en-US" w:bidi="en-US"/>
              </w:rPr>
              <w:t xml:space="preserve"> </w:t>
            </w:r>
            <w:r w:rsidR="004419F4">
              <w:rPr>
                <w:rFonts w:ascii="Times New Roman" w:eastAsia="Times New Roman" w:hAnsi="Times New Roman" w:cs="Times New Roman"/>
                <w:color w:val="000000"/>
                <w:lang w:eastAsia="en-US" w:bidi="en-US"/>
              </w:rPr>
              <w:t xml:space="preserve"> </w:t>
            </w:r>
            <w:r w:rsidR="004419F4" w:rsidRPr="004419F4">
              <w:rPr>
                <w:rFonts w:ascii="Times New Roman" w:eastAsia="Times New Roman" w:hAnsi="Times New Roman" w:cs="Times New Roman"/>
                <w:color w:val="FF0000"/>
                <w:lang w:eastAsia="en-US" w:bidi="en-US"/>
              </w:rPr>
              <w:t>894</w:t>
            </w:r>
            <w:r w:rsidR="004E0BB6">
              <w:rPr>
                <w:rFonts w:ascii="Times New Roman" w:eastAsia="Times New Roman" w:hAnsi="Times New Roman" w:cs="Times New Roman"/>
                <w:color w:val="FF0000"/>
                <w:lang w:eastAsia="en-US" w:bidi="en-US"/>
              </w:rPr>
              <w:t>47</w:t>
            </w:r>
            <w:r w:rsidR="004419F4" w:rsidRPr="004419F4">
              <w:rPr>
                <w:rFonts w:ascii="Times New Roman" w:eastAsia="Times New Roman" w:hAnsi="Times New Roman" w:cs="Times New Roman"/>
                <w:color w:val="FF0000"/>
                <w:lang w:eastAsia="en-US" w:bidi="en-US"/>
              </w:rPr>
              <w:t>,</w:t>
            </w:r>
            <w:r w:rsidR="004E0BB6">
              <w:rPr>
                <w:rFonts w:ascii="Times New Roman" w:eastAsia="Times New Roman" w:hAnsi="Times New Roman" w:cs="Times New Roman"/>
                <w:color w:val="FF0000"/>
                <w:lang w:eastAsia="en-US" w:bidi="en-US"/>
              </w:rPr>
              <w:t>98</w:t>
            </w:r>
            <w:r w:rsidR="004419F4">
              <w:rPr>
                <w:rFonts w:ascii="Times New Roman" w:eastAsia="Times New Roman" w:hAnsi="Times New Roman" w:cs="Times New Roman"/>
                <w:color w:val="000000"/>
                <w:lang w:eastAsia="en-US" w:bidi="en-US"/>
              </w:rPr>
              <w:t xml:space="preserve"> </w:t>
            </w:r>
            <w:r w:rsidRPr="00217016">
              <w:rPr>
                <w:rFonts w:ascii="Times New Roman" w:eastAsia="Times New Roman" w:hAnsi="Times New Roman" w:cs="Times New Roman"/>
                <w:color w:val="000000"/>
                <w:lang w:eastAsia="en-US" w:bidi="en-US"/>
              </w:rPr>
              <w:t>euro</w:t>
            </w:r>
          </w:p>
        </w:tc>
      </w:tr>
    </w:tbl>
    <w:p w:rsidR="00294BD0" w:rsidRDefault="00294BD0">
      <w:pPr>
        <w:spacing w:after="0"/>
        <w:rPr>
          <w:rFonts w:ascii="Times New Roman" w:hAnsi="Times New Roman" w:cs="Times New Roman"/>
          <w:b/>
        </w:rPr>
      </w:pPr>
      <w:r>
        <w:rPr>
          <w:rFonts w:ascii="Times New Roman" w:hAnsi="Times New Roman" w:cs="Times New Roman"/>
          <w:i/>
        </w:rPr>
        <w:t xml:space="preserve">        (Tabela nr 27 – Budżet celów szczegółowych LSR - opracowanie własne LGD)</w:t>
      </w:r>
    </w:p>
    <w:p w:rsidR="00294BD0" w:rsidRDefault="00294BD0">
      <w:pPr>
        <w:spacing w:after="0"/>
        <w:rPr>
          <w:rFonts w:ascii="Times New Roman" w:hAnsi="Times New Roman" w:cs="Times New Roman"/>
          <w:b/>
        </w:rPr>
      </w:pPr>
    </w:p>
    <w:p w:rsidR="00294BD0" w:rsidRDefault="00294BD0">
      <w:pPr>
        <w:spacing w:after="0"/>
        <w:rPr>
          <w:rFonts w:ascii="Times New Roman" w:eastAsia="Times New Roman" w:hAnsi="Times New Roman" w:cs="Times New Roman"/>
          <w:b/>
          <w:color w:val="000000"/>
        </w:rPr>
      </w:pPr>
      <w:r>
        <w:rPr>
          <w:rFonts w:ascii="Times New Roman" w:hAnsi="Times New Roman" w:cs="Times New Roman"/>
          <w:b/>
          <w:color w:val="2E74B5"/>
        </w:rPr>
        <w:t>R</w:t>
      </w:r>
      <w:r>
        <w:rPr>
          <w:rFonts w:ascii="Times New Roman" w:eastAsia="Times New Roman" w:hAnsi="Times New Roman" w:cs="Times New Roman"/>
          <w:b/>
          <w:color w:val="2E74B5"/>
        </w:rPr>
        <w:t>ozdział VIII. Budżet LSR</w:t>
      </w:r>
    </w:p>
    <w:p w:rsidR="00294BD0" w:rsidRDefault="00294BD0">
      <w:pPr>
        <w:autoSpaceDE w:val="0"/>
        <w:spacing w:after="0" w:line="240" w:lineRule="auto"/>
        <w:rPr>
          <w:rFonts w:ascii="Times New Roman" w:eastAsia="Times New Roman" w:hAnsi="Times New Roman" w:cs="Times New Roman"/>
          <w:b/>
          <w:color w:val="000000"/>
        </w:rPr>
      </w:pPr>
    </w:p>
    <w:p w:rsidR="00294BD0" w:rsidRDefault="00294BD0">
      <w:pPr>
        <w:pStyle w:val="Akapitzlist"/>
        <w:numPr>
          <w:ilvl w:val="3"/>
          <w:numId w:val="41"/>
        </w:numPr>
        <w:autoSpaceDE w:val="0"/>
        <w:ind w:left="284" w:hanging="284"/>
        <w:rPr>
          <w:rFonts w:ascii="Times New Roman" w:hAnsi="Times New Roman"/>
          <w:color w:val="000000"/>
        </w:rPr>
      </w:pPr>
      <w:r>
        <w:rPr>
          <w:rFonts w:ascii="Times New Roman" w:hAnsi="Times New Roman"/>
          <w:b/>
        </w:rPr>
        <w:t xml:space="preserve">Ogólna charakterystyka budżetu </w:t>
      </w:r>
    </w:p>
    <w:p w:rsidR="00294BD0" w:rsidRDefault="00294BD0">
      <w:pPr>
        <w:autoSpaceDE w:val="0"/>
        <w:ind w:left="284"/>
        <w:jc w:val="both"/>
        <w:rPr>
          <w:rFonts w:ascii="Times New Roman" w:eastAsia="Times New Roman" w:hAnsi="Times New Roman" w:cs="Times New Roman"/>
          <w:b/>
        </w:rPr>
      </w:pPr>
      <w:r>
        <w:rPr>
          <w:rFonts w:ascii="Times New Roman" w:hAnsi="Times New Roman" w:cs="Times New Roman"/>
          <w:color w:val="000000"/>
        </w:rPr>
        <w:t xml:space="preserve">Kwota budżetu określona została na podstawie ustawy z dnia 20 lutego 2015r. o rozwoju lokalnych z udziałem społeczności lokalnej. Łączna wysokość wsparci określona została na poziomie 9.509.500 zł. Kwotę tą stanowią środki zaplanowane na realizację LSR w wysokości 7.600.000 zł, środki zaplanowane na realizację projektów współpracy </w:t>
      </w:r>
      <w:r>
        <w:rPr>
          <w:rFonts w:ascii="Times New Roman" w:hAnsi="Times New Roman" w:cs="Times New Roman"/>
        </w:rPr>
        <w:t>z innymi LGD w wysokości 152.000 zł (2% budżetu),</w:t>
      </w:r>
      <w:r>
        <w:rPr>
          <w:rFonts w:ascii="Times New Roman" w:hAnsi="Times New Roman" w:cs="Times New Roman"/>
          <w:color w:val="000000"/>
        </w:rPr>
        <w:t xml:space="preserve"> środki na koszty bieżące w wysokości 1.757.500 zł. Aktywizacja realizowana będzie przez pracowników biura bez konieczności ponoszenia wydatków na ten cel. Budżet LSR wskazuje także na Europejski Fundusz Rolny na rzecz Rozwoju Obszarów Wiejskich jako wiodący, a tym samym na Program Rozwoju Obszarów Wiejskich 2014-2020 jako na podstawowe źródło finansowania działań określonych w Strategii.</w:t>
      </w:r>
    </w:p>
    <w:p w:rsidR="00294BD0" w:rsidRDefault="00294BD0">
      <w:pPr>
        <w:numPr>
          <w:ilvl w:val="0"/>
          <w:numId w:val="74"/>
        </w:numPr>
        <w:autoSpaceDE w:val="0"/>
        <w:spacing w:after="0" w:line="240" w:lineRule="auto"/>
        <w:ind w:left="284" w:hanging="284"/>
        <w:rPr>
          <w:rFonts w:ascii="Times New Roman" w:eastAsia="Times New Roman" w:hAnsi="Times New Roman" w:cs="Times New Roman"/>
        </w:rPr>
      </w:pPr>
      <w:r>
        <w:rPr>
          <w:rFonts w:ascii="Times New Roman" w:eastAsia="Times New Roman" w:hAnsi="Times New Roman" w:cs="Times New Roman"/>
          <w:b/>
        </w:rPr>
        <w:t xml:space="preserve">Krótki opis powiązania budżetu z celami LSR </w:t>
      </w:r>
    </w:p>
    <w:p w:rsidR="00294BD0" w:rsidRDefault="00294BD0">
      <w:pPr>
        <w:autoSpaceDE w:val="0"/>
        <w:spacing w:after="0" w:line="240" w:lineRule="auto"/>
        <w:ind w:left="284"/>
        <w:jc w:val="both"/>
        <w:rPr>
          <w:rFonts w:ascii="Times New Roman" w:eastAsia="Times New Roman" w:hAnsi="Times New Roman" w:cs="Times New Roman"/>
          <w:b/>
          <w:color w:val="000000"/>
        </w:rPr>
      </w:pPr>
      <w:r>
        <w:rPr>
          <w:rFonts w:ascii="Times New Roman" w:eastAsia="Times New Roman" w:hAnsi="Times New Roman" w:cs="Times New Roman"/>
        </w:rPr>
        <w:t xml:space="preserve">Budżet został skonstruowany w taki sposób, aby każdy z zakładanych celów szczegółowych mógł być zrealizowany za pomocą określonego zakresu tj. wdrażania LSR, projektów współpracy bądź kosztów bieżących. Z uwagi na fakt, że większość działań aktywizacyjnych będzie prowadzona przez pracowników biura w ramach ich obowiązków nie przewidziano ponoszenia kosztów w tym zakresie. Zdecydowana większość celów szczegółowych będzie realizowana w ramach wdrażania LSR. Cele szczegółowe, takie jak </w:t>
      </w:r>
      <w:r>
        <w:rPr>
          <w:rFonts w:ascii="Times New Roman" w:hAnsi="Times New Roman" w:cs="Times New Roman"/>
          <w:i/>
        </w:rPr>
        <w:t xml:space="preserve">rozwój usług edukacyjnych </w:t>
      </w:r>
      <w:r>
        <w:rPr>
          <w:rFonts w:ascii="Times New Roman" w:hAnsi="Times New Roman" w:cs="Times New Roman"/>
        </w:rPr>
        <w:t xml:space="preserve">czy </w:t>
      </w:r>
      <w:r>
        <w:rPr>
          <w:rFonts w:ascii="Times New Roman" w:hAnsi="Times New Roman" w:cs="Times New Roman"/>
          <w:i/>
        </w:rPr>
        <w:t xml:space="preserve">rozwój kulturalny i turystyczny regionu </w:t>
      </w:r>
      <w:r>
        <w:rPr>
          <w:rFonts w:ascii="Times New Roman" w:hAnsi="Times New Roman" w:cs="Times New Roman"/>
        </w:rPr>
        <w:t>zostaną osiągnięte między innymi poprzez realizację projektów współpracy. Natomiast w ramach kosztów bieżących będą realizowane między innymi zadania związane z organizacją szkoleń i doradztwa, działania aktywizacyjne oraz te zawarte w planie komunikacyjnym. Budżet przewidziany na realizację celów szczegółowych w ramach wdrażania LSR znajduje się w rozdziale VII Plan Działania.</w:t>
      </w:r>
    </w:p>
    <w:p w:rsidR="00294BD0" w:rsidRDefault="00294BD0">
      <w:pPr>
        <w:autoSpaceDE w:val="0"/>
        <w:spacing w:after="0" w:line="240" w:lineRule="auto"/>
        <w:rPr>
          <w:rFonts w:ascii="Times New Roman" w:eastAsia="Times New Roman" w:hAnsi="Times New Roman" w:cs="Times New Roman"/>
          <w:b/>
          <w:color w:val="000000"/>
        </w:rPr>
      </w:pPr>
    </w:p>
    <w:p w:rsidR="00294BD0" w:rsidRDefault="00294BD0">
      <w:pPr>
        <w:autoSpaceDE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2E74B5"/>
        </w:rPr>
        <w:t>Rozdział IX Plan komunikacji</w:t>
      </w:r>
    </w:p>
    <w:p w:rsidR="00294BD0" w:rsidRDefault="00294BD0">
      <w:pPr>
        <w:autoSpaceDE w:val="0"/>
        <w:spacing w:after="0"/>
        <w:jc w:val="both"/>
        <w:rPr>
          <w:rFonts w:ascii="Times New Roman" w:eastAsia="Times New Roman" w:hAnsi="Times New Roman" w:cs="Times New Roman"/>
          <w:color w:val="000000"/>
        </w:rPr>
      </w:pPr>
    </w:p>
    <w:p w:rsidR="00294BD0" w:rsidRDefault="00294BD0">
      <w:pPr>
        <w:numPr>
          <w:ilvl w:val="0"/>
          <w:numId w:val="75"/>
        </w:numPr>
        <w:autoSpaceDE w:val="0"/>
        <w:spacing w:after="0"/>
        <w:ind w:left="284" w:hanging="284"/>
        <w:jc w:val="both"/>
        <w:rPr>
          <w:rFonts w:ascii="Times New Roman" w:eastAsia="Times New Roman" w:hAnsi="Times New Roman" w:cs="Times New Roman"/>
          <w:color w:val="000000"/>
        </w:rPr>
      </w:pPr>
      <w:r>
        <w:rPr>
          <w:rFonts w:ascii="Times New Roman" w:hAnsi="Times New Roman" w:cs="Times New Roman"/>
          <w:b/>
          <w:color w:val="000000"/>
        </w:rPr>
        <w:t xml:space="preserve">Działania komunikacyjne oraz odpowiadające im środki przekazu uwzględniające różnorodne rozwiązania komunikacyjne, </w:t>
      </w:r>
    </w:p>
    <w:p w:rsidR="00294BD0" w:rsidRDefault="00294BD0">
      <w:pPr>
        <w:autoSpaceDE w:val="0"/>
        <w:spacing w:after="0" w:line="240" w:lineRule="auto"/>
        <w:ind w:left="284"/>
        <w:jc w:val="both"/>
        <w:rPr>
          <w:rFonts w:ascii="Times New Roman" w:eastAsia="Times New Roman" w:hAnsi="Times New Roman" w:cs="Times New Roman"/>
          <w:color w:val="000000"/>
        </w:rPr>
      </w:pPr>
      <w:r>
        <w:rPr>
          <w:rFonts w:ascii="Times New Roman" w:eastAsia="Times New Roman" w:hAnsi="Times New Roman" w:cs="Times New Roman"/>
          <w:color w:val="000000"/>
        </w:rPr>
        <w:t>Działania komunikacyjne składać się będą z dwóch typów działań realizowanych równolegle polegających na:</w:t>
      </w:r>
    </w:p>
    <w:p w:rsidR="00294BD0" w:rsidRDefault="00294BD0">
      <w:pPr>
        <w:numPr>
          <w:ilvl w:val="0"/>
          <w:numId w:val="46"/>
        </w:numPr>
        <w:autoSpaceDE w:val="0"/>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informowaniu ogółu społeczeństwa, potencjalnych Beneficjentów i uczestników projektów o możliwości jakie wnosi EFRROW,</w:t>
      </w:r>
    </w:p>
    <w:p w:rsidR="00294BD0" w:rsidRDefault="00294BD0">
      <w:pPr>
        <w:numPr>
          <w:ilvl w:val="0"/>
          <w:numId w:val="46"/>
        </w:numPr>
        <w:autoSpaceDE w:val="0"/>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promowaniu Funduszy Europejskich w tym EFRROW jako marki wśród mieszkańców LGD, ze szczególnym uwzględnieniem promocji dotychczasowych efektów realizowanych inwestycji, w tym źródle ich dofinansowania. </w:t>
      </w:r>
    </w:p>
    <w:p w:rsidR="00294BD0" w:rsidRDefault="00294BD0">
      <w:pPr>
        <w:autoSpaceDE w:val="0"/>
        <w:spacing w:after="0" w:line="240" w:lineRule="auto"/>
        <w:ind w:left="284"/>
        <w:jc w:val="both"/>
        <w:rPr>
          <w:rFonts w:ascii="Times New Roman" w:eastAsia="Times New Roman" w:hAnsi="Times New Roman" w:cs="Times New Roman"/>
        </w:rPr>
      </w:pPr>
      <w:r>
        <w:rPr>
          <w:rFonts w:ascii="Times New Roman" w:eastAsia="Times New Roman" w:hAnsi="Times New Roman" w:cs="Times New Roman"/>
          <w:color w:val="000000"/>
        </w:rPr>
        <w:t xml:space="preserve">Działania te prowadzone będą wśród wszystkich grup docelowych określonych w PROW 2014-2020 z terenu LGD poprzez: </w:t>
      </w:r>
    </w:p>
    <w:p w:rsidR="00294BD0" w:rsidRDefault="00294BD0">
      <w:pPr>
        <w:numPr>
          <w:ilvl w:val="0"/>
          <w:numId w:val="22"/>
        </w:numPr>
        <w:autoSpaceDE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Prowadzenie kampanii informacyjnej – kampania informacyjna będzie prowadzona od momentu ogłoszenia naboru do jego zakończenia. Głównym jej celem będzie poinformowanie o terminie i miejscu składania wniosków, form wsparcia, zakresu tematycznego operacji; warunków udzielanego wsparcia, kryteriów wyboru operacji/grantów wraz ze wskazaniem minimalnej liczby punktów, której uzyskanie jest warunkiem wyboru operacji; o wymaganych dokumentach, potwierdzających spełnienie warunków udzielenia wsparcia; o wysokości limitu środków w ramach ogłaszanego naboru; o miejscu udostępnienia Strategii Lokalnej Kierowanej przez Społeczność, formularza wniosku o udzielenie wsparcia, formularza wniosku o płatność oraz formularza umowy o udzielenie wsparcia; miejscu udostępnienia procedury oceny wniosku, możliwościach uczestnictwa w cyklu szkoleniowym. Zakrojona na tak szeroką skalę kampania informacyjna pozwoli dotrzeć do wszystkich docelowych grup, którzy są jednocześnie potencjalnymi beneficjentami. Poza tym przekazywanie informacji do Powiatowych Urzędów Pracy oraz współpraca z nimi w tym zakresie pozwoli dotrzeć do grup defaworyzowanych pod kątem dostępu do rynku pracy. To zadanie realizuje 1. Cel szczegółowy. Do tego celu zostaną wykorzystane następujące narzędzia:</w:t>
      </w:r>
    </w:p>
    <w:p w:rsidR="00294BD0" w:rsidRDefault="00294BD0">
      <w:pPr>
        <w:numPr>
          <w:ilvl w:val="0"/>
          <w:numId w:val="3"/>
        </w:numPr>
        <w:tabs>
          <w:tab w:val="left" w:pos="1134"/>
        </w:tabs>
        <w:autoSpaceDE w:val="0"/>
        <w:spacing w:after="0" w:line="240" w:lineRule="auto"/>
        <w:ind w:hanging="11"/>
        <w:jc w:val="both"/>
        <w:rPr>
          <w:rFonts w:ascii="Times New Roman" w:eastAsia="Times New Roman" w:hAnsi="Times New Roman" w:cs="Times New Roman"/>
        </w:rPr>
      </w:pPr>
      <w:r>
        <w:rPr>
          <w:rFonts w:ascii="Times New Roman" w:eastAsia="Times New Roman" w:hAnsi="Times New Roman" w:cs="Times New Roman"/>
        </w:rPr>
        <w:t>Prowadzenie i aktualizowanie strony internetowej</w:t>
      </w:r>
      <w:r>
        <w:rPr>
          <w:rFonts w:ascii="Times New Roman" w:hAnsi="Times New Roman" w:cs="Times New Roman"/>
        </w:rPr>
        <w:t xml:space="preserve"> </w:t>
      </w:r>
      <w:hyperlink r:id="rId24" w:history="1">
        <w:r>
          <w:rPr>
            <w:rStyle w:val="Hipercze"/>
            <w:rFonts w:ascii="Times New Roman" w:eastAsia="Times New Roman" w:hAnsi="Times New Roman" w:cs="Times New Roman"/>
          </w:rPr>
          <w:t>www.Bory.org.pl</w:t>
        </w:r>
      </w:hyperlink>
      <w:r>
        <w:rPr>
          <w:rFonts w:ascii="Times New Roman" w:eastAsia="Times New Roman" w:hAnsi="Times New Roman" w:cs="Times New Roman"/>
          <w:u w:val="single"/>
        </w:rPr>
        <w:t>;</w:t>
      </w:r>
    </w:p>
    <w:p w:rsidR="00294BD0" w:rsidRDefault="00294BD0">
      <w:pPr>
        <w:numPr>
          <w:ilvl w:val="0"/>
          <w:numId w:val="17"/>
        </w:numPr>
        <w:autoSpaceDE w:val="0"/>
        <w:spacing w:after="0"/>
        <w:ind w:left="1134" w:hanging="414"/>
        <w:jc w:val="both"/>
        <w:rPr>
          <w:rFonts w:ascii="Times New Roman" w:eastAsia="Times New Roman" w:hAnsi="Times New Roman" w:cs="Times New Roman"/>
        </w:rPr>
      </w:pPr>
      <w:r>
        <w:rPr>
          <w:rFonts w:ascii="Times New Roman" w:eastAsia="Times New Roman" w:hAnsi="Times New Roman" w:cs="Times New Roman"/>
        </w:rPr>
        <w:t xml:space="preserve">Prowadzenie i aktualizowanie Fanpage na </w:t>
      </w:r>
      <w:hyperlink r:id="rId25" w:history="1">
        <w:r>
          <w:rPr>
            <w:rStyle w:val="Hipercze"/>
            <w:rFonts w:ascii="Times New Roman" w:eastAsia="Times New Roman" w:hAnsi="Times New Roman" w:cs="Times New Roman"/>
          </w:rPr>
          <w:t>www.Facebook.com/BoryDolnośląskie</w:t>
        </w:r>
      </w:hyperlink>
      <w:r>
        <w:rPr>
          <w:rFonts w:ascii="Times New Roman" w:eastAsia="Times New Roman" w:hAnsi="Times New Roman" w:cs="Times New Roman"/>
          <w:u w:val="single"/>
        </w:rPr>
        <w:t>;</w:t>
      </w:r>
    </w:p>
    <w:p w:rsidR="00294BD0" w:rsidRDefault="00294BD0">
      <w:pPr>
        <w:numPr>
          <w:ilvl w:val="0"/>
          <w:numId w:val="17"/>
        </w:numPr>
        <w:autoSpaceDE w:val="0"/>
        <w:spacing w:after="0"/>
        <w:ind w:left="1134" w:hanging="414"/>
        <w:jc w:val="both"/>
        <w:rPr>
          <w:rFonts w:ascii="Times New Roman" w:eastAsia="Times New Roman" w:hAnsi="Times New Roman" w:cs="Times New Roman"/>
        </w:rPr>
      </w:pPr>
      <w:r>
        <w:rPr>
          <w:rFonts w:ascii="Times New Roman" w:eastAsia="Times New Roman" w:hAnsi="Times New Roman" w:cs="Times New Roman"/>
        </w:rPr>
        <w:t>Prowadzenie bieżącej informacji w biurze LGD (telefoniczna, mailowo, osobiście);</w:t>
      </w:r>
    </w:p>
    <w:p w:rsidR="00294BD0" w:rsidRDefault="00294BD0">
      <w:pPr>
        <w:numPr>
          <w:ilvl w:val="0"/>
          <w:numId w:val="17"/>
        </w:numPr>
        <w:autoSpaceDE w:val="0"/>
        <w:spacing w:after="0"/>
        <w:ind w:left="1134" w:hanging="414"/>
        <w:jc w:val="both"/>
        <w:rPr>
          <w:rFonts w:ascii="Times New Roman" w:eastAsia="Times New Roman" w:hAnsi="Times New Roman" w:cs="Times New Roman"/>
        </w:rPr>
      </w:pPr>
      <w:r>
        <w:rPr>
          <w:rFonts w:ascii="Times New Roman" w:eastAsia="Times New Roman" w:hAnsi="Times New Roman" w:cs="Times New Roman"/>
        </w:rPr>
        <w:t>Przesyłanie informacji do Powiatowych Urzędów Pracy z prośbą o zamieszczenie informacji na ich stronie internetowej i tablicy ogłoszeń;</w:t>
      </w:r>
    </w:p>
    <w:p w:rsidR="00294BD0" w:rsidRDefault="00294BD0">
      <w:pPr>
        <w:numPr>
          <w:ilvl w:val="0"/>
          <w:numId w:val="17"/>
        </w:numPr>
        <w:autoSpaceDE w:val="0"/>
        <w:spacing w:after="0"/>
        <w:ind w:left="1134" w:hanging="414"/>
        <w:jc w:val="both"/>
        <w:rPr>
          <w:rFonts w:ascii="Times New Roman" w:eastAsia="Times New Roman" w:hAnsi="Times New Roman" w:cs="Times New Roman"/>
        </w:rPr>
      </w:pPr>
      <w:r>
        <w:rPr>
          <w:rFonts w:ascii="Times New Roman" w:eastAsia="Times New Roman" w:hAnsi="Times New Roman" w:cs="Times New Roman"/>
        </w:rPr>
        <w:t>Przesyłanie informacji do Urzędów Gmin wchodzących w skład LSR z prośbą o zamieszczenie informacji na ich stronie internetowej i tablicy ogłoszeń;</w:t>
      </w:r>
    </w:p>
    <w:p w:rsidR="00294BD0" w:rsidRDefault="00294BD0">
      <w:pPr>
        <w:numPr>
          <w:ilvl w:val="0"/>
          <w:numId w:val="17"/>
        </w:numPr>
        <w:autoSpaceDE w:val="0"/>
        <w:spacing w:after="0"/>
        <w:ind w:left="1134" w:hanging="414"/>
        <w:jc w:val="both"/>
        <w:rPr>
          <w:rFonts w:ascii="Times New Roman" w:eastAsia="Times New Roman" w:hAnsi="Times New Roman" w:cs="Times New Roman"/>
        </w:rPr>
      </w:pPr>
      <w:r>
        <w:rPr>
          <w:rFonts w:ascii="Times New Roman" w:eastAsia="Times New Roman" w:hAnsi="Times New Roman" w:cs="Times New Roman"/>
        </w:rPr>
        <w:t>Przesyłanie informacji do osób znajdujących się w bazie kontaktów LGD;</w:t>
      </w:r>
    </w:p>
    <w:p w:rsidR="00294BD0" w:rsidRDefault="00294BD0">
      <w:pPr>
        <w:numPr>
          <w:ilvl w:val="0"/>
          <w:numId w:val="25"/>
        </w:numPr>
        <w:autoSpaceDE w:val="0"/>
        <w:spacing w:after="0"/>
        <w:jc w:val="both"/>
        <w:rPr>
          <w:rFonts w:ascii="Times New Roman" w:eastAsia="Times New Roman" w:hAnsi="Times New Roman" w:cs="Times New Roman"/>
        </w:rPr>
      </w:pPr>
      <w:r>
        <w:rPr>
          <w:rFonts w:ascii="Times New Roman" w:eastAsia="Times New Roman" w:hAnsi="Times New Roman" w:cs="Times New Roman"/>
        </w:rPr>
        <w:t>Bezpośrednie spotkania - organizacja otwartych i corocznych spotkań pozwoli bezpośrednio dotrzeć do mieszkańców, zwłaszcza do tych, którzy z różnych przyczyn nie mogą dotrzeć do biura LGD bądź mają utrudniony dostęp do Internetu i portali społecznościowych oraz do reszty grup docelowych. Będzie to też okazja do spotkania z osobami, które są zagrożone wykluczeniem społecznym oraz grupami defaworyzowanymi pod kątem dostępu do rynku pracy, w większości przypadków nie będą one zainteresowane uzyskaniem wsparcia, ale będą chciały wiedzieć jakie operacje są do nich kierowane i jak to wpłynie na poprawę ich życia. To działanie realizuje 2. Cel szczegółowy. Do tego celu posłużą takie narzędzia jak:</w:t>
      </w:r>
    </w:p>
    <w:p w:rsidR="00294BD0" w:rsidRDefault="00294BD0">
      <w:pPr>
        <w:numPr>
          <w:ilvl w:val="0"/>
          <w:numId w:val="48"/>
        </w:numPr>
        <w:autoSpaceDE w:val="0"/>
        <w:spacing w:after="0"/>
        <w:ind w:left="1134" w:hanging="425"/>
        <w:jc w:val="both"/>
        <w:rPr>
          <w:rFonts w:ascii="Times New Roman" w:eastAsia="Times New Roman" w:hAnsi="Times New Roman" w:cs="Times New Roman"/>
        </w:rPr>
      </w:pPr>
      <w:r>
        <w:rPr>
          <w:rFonts w:ascii="Times New Roman" w:eastAsia="Times New Roman" w:hAnsi="Times New Roman" w:cs="Times New Roman"/>
        </w:rPr>
        <w:t xml:space="preserve">Organizacja otwartych i corocznych spotkań; </w:t>
      </w:r>
    </w:p>
    <w:p w:rsidR="00294BD0" w:rsidRDefault="00294BD0">
      <w:pPr>
        <w:numPr>
          <w:ilvl w:val="0"/>
          <w:numId w:val="15"/>
        </w:numPr>
        <w:autoSpaceDE w:val="0"/>
        <w:spacing w:after="0"/>
        <w:jc w:val="both"/>
        <w:rPr>
          <w:rFonts w:ascii="Times New Roman" w:eastAsia="Times New Roman" w:hAnsi="Times New Roman" w:cs="Times New Roman"/>
        </w:rPr>
      </w:pPr>
      <w:r>
        <w:rPr>
          <w:rFonts w:ascii="Times New Roman" w:eastAsia="Times New Roman" w:hAnsi="Times New Roman" w:cs="Times New Roman"/>
        </w:rPr>
        <w:t>Organizacja cyklu szkoleniowego – Dla podmiotów zajmujących się działalnością gospodarczą bądź chcących ją założyć cykl szkoleniowy będzie prowadzony przez zewnętrznych ekspertów lub pracowników biura LGD. Na cykl szkoleniowy składa się uczestnictwo w szkoleniu i/lub spotkaniu z doradcą/pracownikiem biura. Oczywiście ilość spotkań z ekspertem będzie uzależniona od rodzaju złożonego wniosku i potrzeb Beneficjenta związanych z przygotowaniem się do jego złożenia. Natomiast dla osób zainteresowanych składaniem wniosków w ramach Projektów Grantowych oraz dla przedstawicieli jednostek samorządu terytorialnego zainteresowanych złożeniem wniosku w ramach operacji na rozwój ogólnodostępnej i niekomercyjnej infrastruktury turystycznej lub rekreacyjnej i kulturalnej oraz budowa lub przebudowa dróg gminnych lub powiatowych szkolenia i doradztwo będą prowadzone przez pracowników biura LGD odpowiedzialnych za te zadania. Po zakończonym cyklu szkoleniowym uczestniczy zostaną poproszeni o wypełnienie anonimowej ankiety monitorującej, która będzie oceniała poziom zadowolenia i jakość przeprowadzonych szkoleń i udzielonego doradztwa. Ponadto będzie można wnieść na niej indywidualne uwagi, co na bieżąco pozwoli nadzorować przebieg cyklu szkoleniowego i będzie stanowiła jednocześnie przesłanki do wprowadzenia ewentualnych korekt. Narzędzie to będzie po raz pierwszy wykorzystywane przez LGD w jej bieżącej pracy, z jednej strony zapewni stałą jakość oferowanych usług szkoleniowo-doradczych, z drugiej zaś będzie podstawą do oceny pracownika biura LGD odpowiedzialnego za te kwestie. Narzędzie to nie było wcześniej stosowane przez LGD, a jego wprowadzenie pozwoli części osób z grupy docelowej na posiadanie realnego wpływu na proces przygotowania ich o aplikowanie o środki unijne. To działanie realizuje 1. Cel szczegółowy. Do tego celu posłużą następujące narzędzia:</w:t>
      </w:r>
    </w:p>
    <w:p w:rsidR="00294BD0" w:rsidRDefault="00294BD0">
      <w:pPr>
        <w:numPr>
          <w:ilvl w:val="0"/>
          <w:numId w:val="21"/>
        </w:numPr>
        <w:autoSpaceDE w:val="0"/>
        <w:spacing w:after="0"/>
        <w:jc w:val="both"/>
        <w:rPr>
          <w:rFonts w:ascii="Times New Roman" w:eastAsia="Times New Roman" w:hAnsi="Times New Roman" w:cs="Times New Roman"/>
        </w:rPr>
      </w:pPr>
      <w:r>
        <w:rPr>
          <w:rFonts w:ascii="Times New Roman" w:eastAsia="Times New Roman" w:hAnsi="Times New Roman" w:cs="Times New Roman"/>
        </w:rPr>
        <w:t xml:space="preserve">Szkolenie, </w:t>
      </w:r>
    </w:p>
    <w:p w:rsidR="00294BD0" w:rsidRDefault="00294BD0">
      <w:pPr>
        <w:numPr>
          <w:ilvl w:val="0"/>
          <w:numId w:val="21"/>
        </w:numPr>
        <w:autoSpaceDE w:val="0"/>
        <w:spacing w:after="0"/>
        <w:jc w:val="both"/>
        <w:rPr>
          <w:rFonts w:ascii="Times New Roman" w:eastAsia="Times New Roman" w:hAnsi="Times New Roman" w:cs="Times New Roman"/>
        </w:rPr>
      </w:pPr>
      <w:r>
        <w:rPr>
          <w:rFonts w:ascii="Times New Roman" w:eastAsia="Times New Roman" w:hAnsi="Times New Roman" w:cs="Times New Roman"/>
        </w:rPr>
        <w:t>Indywidualne doradztwo,</w:t>
      </w:r>
    </w:p>
    <w:p w:rsidR="00294BD0" w:rsidRDefault="00294BD0">
      <w:pPr>
        <w:numPr>
          <w:ilvl w:val="0"/>
          <w:numId w:val="21"/>
        </w:numPr>
        <w:autoSpaceDE w:val="0"/>
        <w:spacing w:after="0"/>
        <w:jc w:val="both"/>
        <w:rPr>
          <w:rFonts w:ascii="Times New Roman" w:eastAsia="Times New Roman" w:hAnsi="Times New Roman" w:cs="Times New Roman"/>
        </w:rPr>
      </w:pPr>
      <w:r>
        <w:rPr>
          <w:rFonts w:ascii="Times New Roman" w:eastAsia="Times New Roman" w:hAnsi="Times New Roman" w:cs="Times New Roman"/>
        </w:rPr>
        <w:t>Ankieta monitorująca.</w:t>
      </w:r>
    </w:p>
    <w:p w:rsidR="00294BD0" w:rsidRDefault="00294BD0">
      <w:pPr>
        <w:numPr>
          <w:ilvl w:val="0"/>
          <w:numId w:val="15"/>
        </w:numPr>
        <w:autoSpaceDE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Badanie poziomu satysfakcji – narzędzie będzie wykorzystane do badania dotychczasowej działalności LGD i realizacji LSR. Uzyskane w ten sposób informacje zostaną wykorzystane np. do aktualizacji LSR, Kryteriów Wyboru Operacji/Grantów, procedur czy też zmiany sposobu funkcjonowania poszczególnych organów LGD czy biura. Ankieta będzie rozpowszechniana podczas bezpośrednich spotkań oraz zostanie zamieszczona na stronie internetowej LGD z możliwością złożenia ewentualnych uwag w dowolnym momencie. Uwagi otrzymane za pomocą ankiet będą przedstawiane na najbliższym Walnym Zgromadzeniu Członków Stowarzyszenia i poddawane głosowaniu. To działanie realizuje 3 cel szczegółowy. Do tego celu zostanie wykorzystane następujące narzędzie:</w:t>
      </w:r>
    </w:p>
    <w:p w:rsidR="00294BD0" w:rsidRDefault="00294BD0">
      <w:pPr>
        <w:numPr>
          <w:ilvl w:val="0"/>
          <w:numId w:val="12"/>
        </w:numPr>
        <w:autoSpaceDE w:val="0"/>
        <w:spacing w:after="0"/>
        <w:ind w:left="1134" w:hanging="425"/>
        <w:jc w:val="both"/>
        <w:rPr>
          <w:rFonts w:ascii="Times New Roman" w:eastAsia="Times New Roman" w:hAnsi="Times New Roman" w:cs="Times New Roman"/>
          <w:color w:val="000000"/>
        </w:rPr>
      </w:pPr>
      <w:r>
        <w:rPr>
          <w:rFonts w:ascii="Times New Roman" w:eastAsia="Times New Roman" w:hAnsi="Times New Roman" w:cs="Times New Roman"/>
        </w:rPr>
        <w:t>Ankieta monitorująca</w:t>
      </w:r>
    </w:p>
    <w:p w:rsidR="00294BD0" w:rsidRDefault="00294BD0">
      <w:pPr>
        <w:autoSpaceDE w:val="0"/>
        <w:spacing w:after="0" w:line="240" w:lineRule="auto"/>
        <w:ind w:left="284"/>
        <w:jc w:val="both"/>
        <w:rPr>
          <w:rFonts w:ascii="Times New Roman" w:eastAsia="Times New Roman" w:hAnsi="Times New Roman" w:cs="Times New Roman"/>
          <w:color w:val="000000"/>
        </w:rPr>
      </w:pPr>
      <w:r>
        <w:rPr>
          <w:rFonts w:ascii="Times New Roman" w:eastAsia="Times New Roman" w:hAnsi="Times New Roman" w:cs="Times New Roman"/>
          <w:color w:val="000000"/>
        </w:rPr>
        <w:t>Każde z wymienionych działań komunikacyjnych realizuje poszczególne cele szczegółowe i  tym samym wykorzystanie wszystkich wymienionych elementów przyczyni się do osiągnięcia celu ogólnego. Mieszkańcy zostaną poinformowani o możliwościach jakie daje Lokalna Grupa Działania, w tym EFRROW wdrażany poprzez Program Rozwoju Obszarów Wiejskich 2014-2020. Dodatkowo zwiększy się poziom wiedzy i świadomości mieszkańców o możliwościach jakie zostały im stworzone. W konsekwencji zwiększy się pozytywny wizerunek LGD, jej rozpoznawalność oraz efekty końcowe docenione przez mieszkańców.</w:t>
      </w:r>
    </w:p>
    <w:p w:rsidR="00294BD0" w:rsidRDefault="00294BD0">
      <w:pPr>
        <w:autoSpaceDE w:val="0"/>
        <w:spacing w:after="0" w:line="240" w:lineRule="auto"/>
        <w:jc w:val="both"/>
        <w:rPr>
          <w:rFonts w:ascii="Times New Roman" w:eastAsia="Times New Roman" w:hAnsi="Times New Roman" w:cs="Times New Roman"/>
          <w:color w:val="000000"/>
        </w:rPr>
      </w:pPr>
    </w:p>
    <w:p w:rsidR="00294BD0" w:rsidRDefault="00294BD0">
      <w:pPr>
        <w:numPr>
          <w:ilvl w:val="0"/>
          <w:numId w:val="75"/>
        </w:numPr>
        <w:autoSpaceDE w:val="0"/>
        <w:spacing w:after="0"/>
        <w:ind w:left="284" w:hanging="284"/>
        <w:jc w:val="both"/>
        <w:rPr>
          <w:rFonts w:ascii="Times New Roman" w:eastAsia="Times New Roman" w:hAnsi="Times New Roman" w:cs="Times New Roman"/>
          <w:color w:val="000000"/>
        </w:rPr>
      </w:pPr>
      <w:r>
        <w:rPr>
          <w:rFonts w:ascii="Times New Roman" w:eastAsia="Times New Roman" w:hAnsi="Times New Roman" w:cs="Times New Roman"/>
          <w:b/>
          <w:bCs/>
          <w:color w:val="000000"/>
        </w:rPr>
        <w:t xml:space="preserve">Wskazanie głównych adresatów poszczególnych działań komunikacyjnych, tj. grup docelowych. </w:t>
      </w:r>
    </w:p>
    <w:p w:rsidR="00294BD0" w:rsidRDefault="00294BD0">
      <w:pPr>
        <w:autoSpaceDE w:val="0"/>
        <w:spacing w:after="0" w:line="240" w:lineRule="auto"/>
        <w:ind w:left="284"/>
        <w:jc w:val="both"/>
        <w:rPr>
          <w:rFonts w:ascii="Times New Roman" w:eastAsia="Times New Roman" w:hAnsi="Times New Roman" w:cs="Times New Roman"/>
        </w:rPr>
      </w:pPr>
      <w:r>
        <w:rPr>
          <w:rFonts w:ascii="Times New Roman" w:eastAsia="Times New Roman" w:hAnsi="Times New Roman" w:cs="Times New Roman"/>
          <w:color w:val="000000"/>
        </w:rPr>
        <w:t xml:space="preserve">W procesie komunikacji wyróżnić należy podstawowe grupy odbiorców: </w:t>
      </w:r>
    </w:p>
    <w:p w:rsidR="00294BD0" w:rsidRDefault="00294BD0">
      <w:pPr>
        <w:numPr>
          <w:ilvl w:val="0"/>
          <w:numId w:val="76"/>
        </w:numPr>
        <w:autoSpaceDE w:val="0"/>
        <w:spacing w:after="0"/>
        <w:ind w:left="1985" w:hanging="1559"/>
        <w:jc w:val="both"/>
        <w:rPr>
          <w:rFonts w:ascii="Times New Roman" w:eastAsia="Times New Roman" w:hAnsi="Times New Roman" w:cs="Times New Roman"/>
        </w:rPr>
      </w:pPr>
      <w:r>
        <w:rPr>
          <w:rFonts w:ascii="Times New Roman" w:eastAsia="Times New Roman" w:hAnsi="Times New Roman" w:cs="Times New Roman"/>
        </w:rPr>
        <w:t>Mieszkańcy,</w:t>
      </w:r>
    </w:p>
    <w:p w:rsidR="00294BD0" w:rsidRDefault="00294BD0">
      <w:pPr>
        <w:numPr>
          <w:ilvl w:val="0"/>
          <w:numId w:val="76"/>
        </w:numPr>
        <w:autoSpaceDE w:val="0"/>
        <w:spacing w:after="0"/>
        <w:ind w:left="1985" w:hanging="1559"/>
        <w:jc w:val="both"/>
        <w:rPr>
          <w:rFonts w:ascii="Times New Roman" w:eastAsia="Times New Roman" w:hAnsi="Times New Roman" w:cs="Times New Roman"/>
        </w:rPr>
      </w:pPr>
      <w:r>
        <w:rPr>
          <w:rFonts w:ascii="Times New Roman" w:eastAsia="Times New Roman" w:hAnsi="Times New Roman" w:cs="Times New Roman"/>
        </w:rPr>
        <w:t>Osoby fizyczne,</w:t>
      </w:r>
    </w:p>
    <w:p w:rsidR="00294BD0" w:rsidRDefault="00294BD0">
      <w:pPr>
        <w:numPr>
          <w:ilvl w:val="0"/>
          <w:numId w:val="76"/>
        </w:numPr>
        <w:autoSpaceDE w:val="0"/>
        <w:spacing w:after="0"/>
        <w:ind w:left="1985" w:hanging="1559"/>
        <w:jc w:val="both"/>
        <w:rPr>
          <w:rFonts w:ascii="Times New Roman" w:eastAsia="Times New Roman" w:hAnsi="Times New Roman" w:cs="Times New Roman"/>
        </w:rPr>
      </w:pPr>
      <w:r>
        <w:rPr>
          <w:rFonts w:ascii="Times New Roman" w:eastAsia="Times New Roman" w:hAnsi="Times New Roman" w:cs="Times New Roman"/>
        </w:rPr>
        <w:t>Organizacje pozarządowe,</w:t>
      </w:r>
    </w:p>
    <w:p w:rsidR="00294BD0" w:rsidRDefault="00294BD0">
      <w:pPr>
        <w:numPr>
          <w:ilvl w:val="0"/>
          <w:numId w:val="76"/>
        </w:numPr>
        <w:autoSpaceDE w:val="0"/>
        <w:spacing w:after="0"/>
        <w:ind w:left="1985" w:hanging="1559"/>
        <w:jc w:val="both"/>
        <w:rPr>
          <w:rFonts w:ascii="Times New Roman" w:eastAsia="Times New Roman" w:hAnsi="Times New Roman" w:cs="Times New Roman"/>
        </w:rPr>
      </w:pPr>
      <w:r>
        <w:rPr>
          <w:rFonts w:ascii="Times New Roman" w:eastAsia="Times New Roman" w:hAnsi="Times New Roman" w:cs="Times New Roman"/>
        </w:rPr>
        <w:t>Przedsiębiorcy,</w:t>
      </w:r>
    </w:p>
    <w:p w:rsidR="00294BD0" w:rsidRDefault="00294BD0">
      <w:pPr>
        <w:numPr>
          <w:ilvl w:val="0"/>
          <w:numId w:val="76"/>
        </w:numPr>
        <w:autoSpaceDE w:val="0"/>
        <w:spacing w:after="0"/>
        <w:ind w:left="1985" w:hanging="1559"/>
        <w:jc w:val="both"/>
        <w:rPr>
          <w:rFonts w:ascii="Times New Roman" w:eastAsia="Times New Roman" w:hAnsi="Times New Roman" w:cs="Times New Roman"/>
        </w:rPr>
      </w:pPr>
      <w:r>
        <w:rPr>
          <w:rFonts w:ascii="Times New Roman" w:eastAsia="Times New Roman" w:hAnsi="Times New Roman" w:cs="Times New Roman"/>
        </w:rPr>
        <w:t>Jednostki samorządu terytorialnego,</w:t>
      </w:r>
    </w:p>
    <w:p w:rsidR="00294BD0" w:rsidRDefault="00294BD0">
      <w:pPr>
        <w:numPr>
          <w:ilvl w:val="0"/>
          <w:numId w:val="76"/>
        </w:numPr>
        <w:autoSpaceDE w:val="0"/>
        <w:spacing w:after="0"/>
        <w:ind w:left="1985" w:hanging="1559"/>
        <w:jc w:val="both"/>
        <w:rPr>
          <w:rFonts w:ascii="Times New Roman" w:eastAsia="Times New Roman" w:hAnsi="Times New Roman" w:cs="Times New Roman"/>
        </w:rPr>
      </w:pPr>
      <w:r>
        <w:rPr>
          <w:rFonts w:ascii="Times New Roman" w:eastAsia="Times New Roman" w:hAnsi="Times New Roman" w:cs="Times New Roman"/>
        </w:rPr>
        <w:t>Grupy defaworyzowane pod kątem dostępu do rynku pracy.</w:t>
      </w:r>
    </w:p>
    <w:p w:rsidR="00294BD0" w:rsidRDefault="00294BD0">
      <w:pPr>
        <w:numPr>
          <w:ilvl w:val="0"/>
          <w:numId w:val="76"/>
        </w:numPr>
        <w:autoSpaceDE w:val="0"/>
        <w:spacing w:after="0"/>
        <w:ind w:left="1985" w:hanging="1559"/>
        <w:jc w:val="both"/>
        <w:rPr>
          <w:rFonts w:ascii="Times New Roman" w:eastAsia="Times New Roman" w:hAnsi="Times New Roman" w:cs="Times New Roman"/>
          <w:color w:val="000000"/>
        </w:rPr>
      </w:pPr>
      <w:r>
        <w:rPr>
          <w:rFonts w:ascii="Times New Roman" w:eastAsia="Times New Roman" w:hAnsi="Times New Roman" w:cs="Times New Roman"/>
        </w:rPr>
        <w:t>Osoby zagrożone wykluczeniem społecznym tj. osoby w wieku poprodukcyjnym</w:t>
      </w:r>
    </w:p>
    <w:p w:rsidR="00294BD0" w:rsidRDefault="00294BD0">
      <w:pPr>
        <w:spacing w:after="0" w:line="240" w:lineRule="auto"/>
        <w:ind w:left="284"/>
        <w:jc w:val="both"/>
        <w:rPr>
          <w:rFonts w:ascii="Times New Roman" w:hAnsi="Times New Roman" w:cs="Times New Roman"/>
          <w:color w:val="000000"/>
        </w:rPr>
      </w:pPr>
      <w:r>
        <w:rPr>
          <w:rFonts w:ascii="Times New Roman" w:eastAsia="Times New Roman" w:hAnsi="Times New Roman" w:cs="Times New Roman"/>
          <w:color w:val="000000"/>
        </w:rPr>
        <w:t xml:space="preserve">Opis działań aktywizujących dla poszczególnych grup odbiorców został zawarty w </w:t>
      </w:r>
      <w:r>
        <w:rPr>
          <w:rFonts w:ascii="Times New Roman" w:eastAsia="Times New Roman" w:hAnsi="Times New Roman" w:cs="Times New Roman"/>
          <w:i/>
          <w:color w:val="000000"/>
        </w:rPr>
        <w:t>Rozdziale III. Diagnoza - opis obszaru i ludności punkt 1. Określenie grup szczególnie istotnych z punktu widzenia realizacji LSR.</w:t>
      </w:r>
    </w:p>
    <w:p w:rsidR="00294BD0" w:rsidRDefault="00294BD0">
      <w:pPr>
        <w:autoSpaceDE w:val="0"/>
        <w:spacing w:after="0" w:line="240" w:lineRule="auto"/>
        <w:rPr>
          <w:rFonts w:ascii="Times New Roman" w:hAnsi="Times New Roman" w:cs="Times New Roman"/>
          <w:color w:val="000000"/>
        </w:rPr>
      </w:pPr>
    </w:p>
    <w:p w:rsidR="00294BD0" w:rsidRDefault="00294BD0">
      <w:pPr>
        <w:numPr>
          <w:ilvl w:val="0"/>
          <w:numId w:val="75"/>
        </w:numPr>
        <w:autoSpaceDE w:val="0"/>
        <w:spacing w:after="0"/>
        <w:ind w:left="284" w:hanging="284"/>
        <w:rPr>
          <w:rFonts w:ascii="Times New Roman" w:eastAsia="Times New Roman" w:hAnsi="Times New Roman" w:cs="Times New Roman"/>
          <w:bCs/>
        </w:rPr>
      </w:pPr>
      <w:r>
        <w:rPr>
          <w:rFonts w:ascii="Times New Roman" w:hAnsi="Times New Roman" w:cs="Times New Roman"/>
          <w:b/>
          <w:bCs/>
          <w:color w:val="000000"/>
        </w:rPr>
        <w:t xml:space="preserve">Planowane efekty działań komunikacyjnych </w:t>
      </w:r>
    </w:p>
    <w:p w:rsidR="00294BD0" w:rsidRDefault="00294BD0">
      <w:pPr>
        <w:autoSpaceDE w:val="0"/>
        <w:spacing w:after="0" w:line="240" w:lineRule="auto"/>
        <w:ind w:left="284"/>
        <w:jc w:val="both"/>
        <w:rPr>
          <w:rFonts w:ascii="Times New Roman" w:eastAsia="Times New Roman" w:hAnsi="Times New Roman" w:cs="Times New Roman"/>
          <w:bCs/>
        </w:rPr>
      </w:pPr>
      <w:r>
        <w:rPr>
          <w:rFonts w:ascii="Times New Roman" w:eastAsia="Times New Roman" w:hAnsi="Times New Roman" w:cs="Times New Roman"/>
          <w:bCs/>
        </w:rPr>
        <w:t>W wyniku realizacji poszczególnych działań komunikacyjnych nastąpi:</w:t>
      </w:r>
    </w:p>
    <w:p w:rsidR="00294BD0" w:rsidRDefault="00294BD0">
      <w:pPr>
        <w:numPr>
          <w:ilvl w:val="0"/>
          <w:numId w:val="77"/>
        </w:numPr>
        <w:autoSpaceDE w:val="0"/>
        <w:spacing w:after="0" w:line="240" w:lineRule="auto"/>
        <w:jc w:val="both"/>
        <w:rPr>
          <w:rFonts w:ascii="Times New Roman" w:eastAsia="Times New Roman" w:hAnsi="Times New Roman" w:cs="Times New Roman"/>
          <w:bCs/>
        </w:rPr>
      </w:pPr>
      <w:r>
        <w:rPr>
          <w:rFonts w:ascii="Times New Roman" w:eastAsia="Times New Roman" w:hAnsi="Times New Roman" w:cs="Times New Roman"/>
          <w:bCs/>
        </w:rPr>
        <w:t xml:space="preserve">Wzrost wiedzy grup docelowych opisanych w LSR na temat możliwości </w:t>
      </w:r>
      <w:r>
        <w:rPr>
          <w:rFonts w:ascii="Times New Roman" w:eastAsia="Times New Roman" w:hAnsi="Times New Roman" w:cs="Times New Roman"/>
        </w:rPr>
        <w:t>uzyskania wsparcia oraz zakresu pomocy w przygotowaniu, realizacji oraz rozliczaniu projektów dofinansowanych w ramach LSR;</w:t>
      </w:r>
    </w:p>
    <w:p w:rsidR="00294BD0" w:rsidRDefault="00294BD0">
      <w:pPr>
        <w:numPr>
          <w:ilvl w:val="0"/>
          <w:numId w:val="77"/>
        </w:numPr>
        <w:autoSpaceDE w:val="0"/>
        <w:spacing w:after="0" w:line="240" w:lineRule="auto"/>
        <w:jc w:val="both"/>
        <w:rPr>
          <w:rFonts w:ascii="Times New Roman" w:eastAsia="Times New Roman" w:hAnsi="Times New Roman" w:cs="Times New Roman"/>
          <w:bCs/>
        </w:rPr>
      </w:pPr>
      <w:r>
        <w:rPr>
          <w:rFonts w:ascii="Times New Roman" w:eastAsia="Times New Roman" w:hAnsi="Times New Roman" w:cs="Times New Roman"/>
          <w:bCs/>
        </w:rPr>
        <w:t>Wzrost świadomości i wiedzy grup docelowych opisanych w LSR na temat korzyści płynących z uzyskanego wsparcia w ramach środków unijnych;</w:t>
      </w:r>
    </w:p>
    <w:p w:rsidR="00294BD0" w:rsidRDefault="00294BD0">
      <w:pPr>
        <w:numPr>
          <w:ilvl w:val="0"/>
          <w:numId w:val="77"/>
        </w:numPr>
        <w:autoSpaceDE w:val="0"/>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Cs/>
        </w:rPr>
        <w:t>Wzrost rozpoznawalności LGD jako podmiotu mającego realny wpływ na kształt i kierunek rozwoju społecznego regionu;</w:t>
      </w:r>
    </w:p>
    <w:p w:rsidR="00294BD0" w:rsidRDefault="00294BD0">
      <w:pPr>
        <w:autoSpaceDE w:val="0"/>
        <w:spacing w:after="0" w:line="240" w:lineRule="auto"/>
        <w:rPr>
          <w:rFonts w:ascii="Times New Roman" w:eastAsia="Times New Roman" w:hAnsi="Times New Roman" w:cs="Times New Roman"/>
          <w:b/>
          <w:color w:val="000000"/>
        </w:rPr>
      </w:pPr>
    </w:p>
    <w:p w:rsidR="00294BD0" w:rsidRDefault="00294BD0">
      <w:pPr>
        <w:autoSpaceDE w:val="0"/>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2E74B5"/>
        </w:rPr>
        <w:t>Rozdział X Zintegrowanie</w:t>
      </w:r>
    </w:p>
    <w:p w:rsidR="00294BD0" w:rsidRDefault="00294BD0">
      <w:pPr>
        <w:autoSpaceDE w:val="0"/>
        <w:spacing w:after="0" w:line="240" w:lineRule="auto"/>
        <w:rPr>
          <w:rFonts w:ascii="Times New Roman" w:eastAsia="Times New Roman" w:hAnsi="Times New Roman" w:cs="Times New Roman"/>
          <w:b/>
          <w:color w:val="000000"/>
        </w:rPr>
      </w:pPr>
    </w:p>
    <w:p w:rsidR="00294BD0" w:rsidRDefault="00294BD0">
      <w:pPr>
        <w:numPr>
          <w:ilvl w:val="0"/>
          <w:numId w:val="78"/>
        </w:numPr>
        <w:autoSpaceDE w:val="0"/>
        <w:spacing w:after="0" w:line="240" w:lineRule="auto"/>
        <w:ind w:left="284" w:hanging="284"/>
        <w:rPr>
          <w:rFonts w:ascii="Times New Roman" w:eastAsia="Times New Roman" w:hAnsi="Times New Roman" w:cs="Times New Roman"/>
        </w:rPr>
      </w:pPr>
      <w:r>
        <w:rPr>
          <w:rFonts w:ascii="Times New Roman" w:eastAsia="Times New Roman" w:hAnsi="Times New Roman" w:cs="Times New Roman"/>
          <w:b/>
          <w:color w:val="000000"/>
        </w:rPr>
        <w:t>Opis zgodności i komplementarności z innymi dokumentami planistycznymi/strategiami</w:t>
      </w:r>
    </w:p>
    <w:p w:rsidR="00294BD0" w:rsidRDefault="00294BD0">
      <w:pPr>
        <w:autoSpaceDE w:val="0"/>
        <w:spacing w:after="0" w:line="240" w:lineRule="auto"/>
        <w:ind w:left="284"/>
        <w:rPr>
          <w:rFonts w:ascii="Times New Roman" w:eastAsia="Times New Roman" w:hAnsi="Times New Roman" w:cs="Times New Roman"/>
          <w:b/>
        </w:rPr>
      </w:pPr>
      <w:r>
        <w:rPr>
          <w:rFonts w:ascii="Times New Roman" w:eastAsia="Times New Roman" w:hAnsi="Times New Roman" w:cs="Times New Roman"/>
        </w:rPr>
        <w:t>W ramach procesu tworzenia Lokalnej Strategii Rozwoju zbadano jej spójność z regionalnymi strategiami a mianowicie:</w:t>
      </w:r>
    </w:p>
    <w:p w:rsidR="00294BD0" w:rsidRDefault="00294BD0">
      <w:pPr>
        <w:autoSpaceDE w:val="0"/>
        <w:spacing w:after="0" w:line="240" w:lineRule="auto"/>
        <w:ind w:left="284"/>
        <w:rPr>
          <w:rFonts w:ascii="Times New Roman" w:eastAsia="Times New Roman" w:hAnsi="Times New Roman" w:cs="Times New Roman"/>
          <w:b/>
        </w:rPr>
      </w:pPr>
      <w:r>
        <w:rPr>
          <w:rFonts w:ascii="Times New Roman" w:eastAsia="Times New Roman" w:hAnsi="Times New Roman" w:cs="Times New Roman"/>
          <w:b/>
        </w:rPr>
        <w:t xml:space="preserve">- </w:t>
      </w:r>
      <w:r>
        <w:rPr>
          <w:rFonts w:ascii="Times New Roman" w:eastAsia="Times New Roman" w:hAnsi="Times New Roman" w:cs="Times New Roman"/>
        </w:rPr>
        <w:t>Strategią Rozwoju Województwa Lubuskiego 2020;</w:t>
      </w:r>
    </w:p>
    <w:p w:rsidR="00294BD0" w:rsidRDefault="00294BD0">
      <w:pPr>
        <w:autoSpaceDE w:val="0"/>
        <w:spacing w:after="0" w:line="240" w:lineRule="auto"/>
        <w:ind w:left="284"/>
        <w:rPr>
          <w:rFonts w:ascii="Times New Roman" w:eastAsia="Times New Roman" w:hAnsi="Times New Roman" w:cs="Times New Roman"/>
          <w:b/>
        </w:rPr>
      </w:pPr>
      <w:r>
        <w:rPr>
          <w:rFonts w:ascii="Times New Roman" w:eastAsia="Times New Roman" w:hAnsi="Times New Roman" w:cs="Times New Roman"/>
          <w:b/>
        </w:rPr>
        <w:t xml:space="preserve">- </w:t>
      </w:r>
      <w:r>
        <w:rPr>
          <w:rFonts w:ascii="Times New Roman" w:eastAsia="Times New Roman" w:hAnsi="Times New Roman" w:cs="Times New Roman"/>
        </w:rPr>
        <w:t>Regionalnym Programem Operacyjnym – Lubuskie 2020;</w:t>
      </w:r>
    </w:p>
    <w:p w:rsidR="00294BD0" w:rsidRDefault="00294BD0">
      <w:pPr>
        <w:autoSpaceDE w:val="0"/>
        <w:spacing w:after="0" w:line="240" w:lineRule="auto"/>
        <w:ind w:left="284"/>
        <w:rPr>
          <w:rFonts w:ascii="Times New Roman" w:eastAsia="Times New Roman" w:hAnsi="Times New Roman" w:cs="Times New Roman"/>
          <w:b/>
        </w:rPr>
      </w:pPr>
      <w:r>
        <w:rPr>
          <w:rFonts w:ascii="Times New Roman" w:eastAsia="Times New Roman" w:hAnsi="Times New Roman" w:cs="Times New Roman"/>
          <w:b/>
        </w:rPr>
        <w:t>-</w:t>
      </w:r>
      <w:r>
        <w:rPr>
          <w:rFonts w:ascii="Times New Roman" w:eastAsia="Times New Roman" w:hAnsi="Times New Roman" w:cs="Times New Roman"/>
        </w:rPr>
        <w:t xml:space="preserve"> Programem Rozwoju Lubuskiej Turystyki do 2020;</w:t>
      </w:r>
    </w:p>
    <w:p w:rsidR="00294BD0" w:rsidRDefault="00294BD0">
      <w:pPr>
        <w:autoSpaceDE w:val="0"/>
        <w:spacing w:after="0" w:line="240" w:lineRule="auto"/>
        <w:ind w:left="284"/>
        <w:rPr>
          <w:rFonts w:ascii="Times New Roman" w:eastAsia="Times New Roman" w:hAnsi="Times New Roman" w:cs="Times New Roman"/>
          <w:b/>
        </w:rPr>
      </w:pPr>
      <w:r>
        <w:rPr>
          <w:rFonts w:ascii="Times New Roman" w:eastAsia="Times New Roman" w:hAnsi="Times New Roman" w:cs="Times New Roman"/>
          <w:b/>
        </w:rPr>
        <w:t>-</w:t>
      </w:r>
      <w:r>
        <w:rPr>
          <w:rFonts w:ascii="Times New Roman" w:eastAsia="Times New Roman" w:hAnsi="Times New Roman" w:cs="Times New Roman"/>
        </w:rPr>
        <w:t xml:space="preserve"> Strategią Polityki Społecznej Województwa Lubuskiego;</w:t>
      </w:r>
    </w:p>
    <w:p w:rsidR="00294BD0" w:rsidRDefault="00294BD0">
      <w:pPr>
        <w:autoSpaceDE w:val="0"/>
        <w:spacing w:after="0" w:line="240" w:lineRule="auto"/>
        <w:ind w:left="284"/>
        <w:rPr>
          <w:rFonts w:ascii="Times New Roman" w:eastAsia="Times New Roman" w:hAnsi="Times New Roman" w:cs="Times New Roman"/>
          <w:b/>
        </w:rPr>
      </w:pPr>
      <w:r>
        <w:rPr>
          <w:rFonts w:ascii="Times New Roman" w:eastAsia="Times New Roman" w:hAnsi="Times New Roman" w:cs="Times New Roman"/>
          <w:b/>
        </w:rPr>
        <w:t>-</w:t>
      </w:r>
      <w:r>
        <w:rPr>
          <w:rFonts w:ascii="Times New Roman" w:eastAsia="Times New Roman" w:hAnsi="Times New Roman" w:cs="Times New Roman"/>
        </w:rPr>
        <w:t xml:space="preserve"> Strategią Rozwoju Województwa Dolnośląskiego 2020;</w:t>
      </w:r>
    </w:p>
    <w:p w:rsidR="00294BD0" w:rsidRDefault="00294BD0">
      <w:pPr>
        <w:autoSpaceDE w:val="0"/>
        <w:spacing w:after="0" w:line="240" w:lineRule="auto"/>
        <w:ind w:left="284"/>
        <w:rPr>
          <w:rFonts w:ascii="Times New Roman" w:eastAsia="Times New Roman" w:hAnsi="Times New Roman" w:cs="Times New Roman"/>
          <w:b/>
        </w:rPr>
      </w:pPr>
      <w:r>
        <w:rPr>
          <w:rFonts w:ascii="Times New Roman" w:eastAsia="Times New Roman" w:hAnsi="Times New Roman" w:cs="Times New Roman"/>
          <w:b/>
        </w:rPr>
        <w:t>-</w:t>
      </w:r>
      <w:r>
        <w:rPr>
          <w:rFonts w:ascii="Times New Roman" w:eastAsia="Times New Roman" w:hAnsi="Times New Roman" w:cs="Times New Roman"/>
        </w:rPr>
        <w:t xml:space="preserve"> Regionalnym Programem Operacyjnym Województwa Dolnośląskiego 2014-2020;</w:t>
      </w:r>
    </w:p>
    <w:p w:rsidR="00294BD0" w:rsidRDefault="00294BD0">
      <w:pPr>
        <w:autoSpaceDE w:val="0"/>
        <w:spacing w:after="0" w:line="240" w:lineRule="auto"/>
        <w:ind w:left="284"/>
        <w:rPr>
          <w:rFonts w:ascii="Times New Roman" w:eastAsia="Times New Roman" w:hAnsi="Times New Roman" w:cs="Times New Roman"/>
        </w:rPr>
      </w:pPr>
      <w:r>
        <w:rPr>
          <w:rFonts w:ascii="Times New Roman" w:eastAsia="Times New Roman" w:hAnsi="Times New Roman" w:cs="Times New Roman"/>
          <w:b/>
        </w:rPr>
        <w:t>-</w:t>
      </w:r>
      <w:r>
        <w:rPr>
          <w:rFonts w:ascii="Times New Roman" w:eastAsia="Times New Roman" w:hAnsi="Times New Roman" w:cs="Times New Roman"/>
        </w:rPr>
        <w:t xml:space="preserve"> Strategią Rozwoju Kraju 2020.</w:t>
      </w:r>
    </w:p>
    <w:p w:rsidR="00294BD0" w:rsidRDefault="00294BD0">
      <w:pPr>
        <w:autoSpaceDE w:val="0"/>
        <w:spacing w:after="0" w:line="240" w:lineRule="auto"/>
        <w:ind w:left="284"/>
        <w:rPr>
          <w:rFonts w:ascii="Times New Roman" w:eastAsia="Times New Roman" w:hAnsi="Times New Roman" w:cs="Times New Roman"/>
        </w:rPr>
      </w:pPr>
    </w:p>
    <w:p w:rsidR="00294BD0" w:rsidRDefault="00294BD0">
      <w:pPr>
        <w:autoSpaceDE w:val="0"/>
        <w:spacing w:after="0" w:line="240" w:lineRule="auto"/>
        <w:ind w:left="284"/>
        <w:jc w:val="both"/>
        <w:rPr>
          <w:rFonts w:ascii="Times New Roman" w:eastAsia="Times New Roman" w:hAnsi="Times New Roman" w:cs="Times New Roman"/>
          <w:b/>
        </w:rPr>
      </w:pPr>
      <w:r>
        <w:rPr>
          <w:rFonts w:ascii="Times New Roman" w:eastAsia="Times New Roman" w:hAnsi="Times New Roman" w:cs="Times New Roman"/>
          <w:b/>
        </w:rPr>
        <w:t>Zgodność dokumentów strategicznych z celami LSR</w:t>
      </w:r>
    </w:p>
    <w:tbl>
      <w:tblPr>
        <w:tblW w:w="0" w:type="auto"/>
        <w:tblInd w:w="269" w:type="dxa"/>
        <w:tblLayout w:type="fixed"/>
        <w:tblLook w:val="0000" w:firstRow="0" w:lastRow="0" w:firstColumn="0" w:lastColumn="0" w:noHBand="0" w:noVBand="0"/>
      </w:tblPr>
      <w:tblGrid>
        <w:gridCol w:w="538"/>
        <w:gridCol w:w="3464"/>
        <w:gridCol w:w="1218"/>
        <w:gridCol w:w="4720"/>
      </w:tblGrid>
      <w:tr w:rsidR="00294BD0">
        <w:tc>
          <w:tcPr>
            <w:tcW w:w="9940" w:type="dxa"/>
            <w:gridSpan w:val="4"/>
            <w:tcBorders>
              <w:top w:val="single" w:sz="4" w:space="0" w:color="000000"/>
              <w:left w:val="single" w:sz="4" w:space="0" w:color="000000"/>
              <w:bottom w:val="single" w:sz="4" w:space="0" w:color="000000"/>
              <w:right w:val="single" w:sz="4" w:space="0" w:color="000000"/>
            </w:tcBorders>
            <w:shd w:val="clear" w:color="auto" w:fill="FFFF00"/>
            <w:vAlign w:val="center"/>
          </w:tcPr>
          <w:p w:rsidR="00294BD0" w:rsidRDefault="00294BD0">
            <w:pPr>
              <w:autoSpaceDE w:val="0"/>
              <w:spacing w:after="0" w:line="240" w:lineRule="auto"/>
              <w:jc w:val="center"/>
            </w:pPr>
            <w:r>
              <w:rPr>
                <w:rFonts w:ascii="Times New Roman" w:eastAsia="Times New Roman" w:hAnsi="Times New Roman" w:cs="Times New Roman"/>
                <w:b/>
              </w:rPr>
              <w:t>Strategia Rozwoju Województwa Lubuskiego 2020</w:t>
            </w:r>
          </w:p>
        </w:tc>
      </w:tr>
      <w:tr w:rsidR="00294BD0">
        <w:tc>
          <w:tcPr>
            <w:tcW w:w="538" w:type="dxa"/>
            <w:tcBorders>
              <w:top w:val="single" w:sz="4" w:space="0" w:color="000000"/>
              <w:left w:val="single" w:sz="4" w:space="0" w:color="000000"/>
              <w:bottom w:val="single" w:sz="4" w:space="0" w:color="000000"/>
            </w:tcBorders>
            <w:shd w:val="clear" w:color="auto" w:fill="76923C"/>
            <w:vAlign w:val="center"/>
          </w:tcPr>
          <w:p w:rsidR="00294BD0" w:rsidRDefault="00294BD0">
            <w:pPr>
              <w:autoSpaceDE w:val="0"/>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LP</w:t>
            </w:r>
          </w:p>
        </w:tc>
        <w:tc>
          <w:tcPr>
            <w:tcW w:w="3464" w:type="dxa"/>
            <w:tcBorders>
              <w:top w:val="single" w:sz="4" w:space="0" w:color="000000"/>
              <w:left w:val="single" w:sz="4" w:space="0" w:color="000000"/>
              <w:bottom w:val="single" w:sz="4" w:space="0" w:color="000000"/>
            </w:tcBorders>
            <w:shd w:val="clear" w:color="auto" w:fill="76923C"/>
            <w:vAlign w:val="center"/>
          </w:tcPr>
          <w:p w:rsidR="00294BD0" w:rsidRDefault="00294BD0">
            <w:pPr>
              <w:autoSpaceDE w:val="0"/>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Cele strategiczne</w:t>
            </w:r>
          </w:p>
        </w:tc>
        <w:tc>
          <w:tcPr>
            <w:tcW w:w="5938" w:type="dxa"/>
            <w:gridSpan w:val="2"/>
            <w:tcBorders>
              <w:top w:val="single" w:sz="4" w:space="0" w:color="000000"/>
              <w:left w:val="single" w:sz="4" w:space="0" w:color="000000"/>
              <w:bottom w:val="single" w:sz="4" w:space="0" w:color="000000"/>
              <w:right w:val="single" w:sz="4" w:space="0" w:color="000000"/>
            </w:tcBorders>
            <w:shd w:val="clear" w:color="auto" w:fill="76923C"/>
            <w:vAlign w:val="center"/>
          </w:tcPr>
          <w:p w:rsidR="00294BD0" w:rsidRDefault="00294BD0">
            <w:pPr>
              <w:autoSpaceDE w:val="0"/>
              <w:spacing w:after="0" w:line="240" w:lineRule="auto"/>
              <w:jc w:val="center"/>
            </w:pPr>
            <w:r>
              <w:rPr>
                <w:rFonts w:ascii="Times New Roman" w:eastAsia="Times New Roman" w:hAnsi="Times New Roman" w:cs="Times New Roman"/>
                <w:b/>
              </w:rPr>
              <w:t>Cele operacyjne</w:t>
            </w:r>
          </w:p>
        </w:tc>
      </w:tr>
      <w:tr w:rsidR="00294BD0">
        <w:trPr>
          <w:trHeight w:val="191"/>
        </w:trPr>
        <w:tc>
          <w:tcPr>
            <w:tcW w:w="538" w:type="dxa"/>
            <w:vMerge w:val="restart"/>
            <w:tcBorders>
              <w:top w:val="single" w:sz="4" w:space="0" w:color="000000"/>
              <w:left w:val="single" w:sz="4" w:space="0" w:color="000000"/>
              <w:bottom w:val="single" w:sz="4" w:space="0" w:color="000000"/>
            </w:tcBorders>
            <w:shd w:val="clear" w:color="auto" w:fill="auto"/>
            <w:vAlign w:val="center"/>
          </w:tcPr>
          <w:p w:rsidR="00294BD0" w:rsidRDefault="00294BD0">
            <w:pPr>
              <w:autoSpaceDE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3464" w:type="dxa"/>
            <w:vMerge w:val="restart"/>
            <w:tcBorders>
              <w:top w:val="single" w:sz="4" w:space="0" w:color="000000"/>
              <w:left w:val="single" w:sz="4" w:space="0" w:color="000000"/>
              <w:bottom w:val="single" w:sz="4" w:space="0" w:color="000000"/>
            </w:tcBorders>
            <w:shd w:val="clear" w:color="auto" w:fill="auto"/>
            <w:vAlign w:val="center"/>
          </w:tcPr>
          <w:p w:rsidR="00294BD0" w:rsidRDefault="00294BD0">
            <w:pPr>
              <w:autoSpaceDE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Zapewnienie przestrzennej, gospodarczej i społecznej spójności regionu</w:t>
            </w:r>
          </w:p>
        </w:tc>
        <w:tc>
          <w:tcPr>
            <w:tcW w:w="59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94BD0" w:rsidRDefault="00294BD0">
            <w:pPr>
              <w:autoSpaceDE w:val="0"/>
              <w:spacing w:after="0" w:line="240" w:lineRule="auto"/>
              <w:jc w:val="center"/>
            </w:pPr>
            <w:r>
              <w:rPr>
                <w:rFonts w:ascii="Times New Roman" w:eastAsia="Times New Roman" w:hAnsi="Times New Roman" w:cs="Times New Roman"/>
              </w:rPr>
              <w:t>Udoskonalenie i rozbudowa infrastruktury społecznej - w szczególności w sferach edukacji, opieki zdrowotnej, kultury i pomocy społecznej</w:t>
            </w:r>
          </w:p>
        </w:tc>
      </w:tr>
      <w:tr w:rsidR="00294BD0">
        <w:trPr>
          <w:trHeight w:val="191"/>
        </w:trPr>
        <w:tc>
          <w:tcPr>
            <w:tcW w:w="538" w:type="dxa"/>
            <w:vMerge/>
            <w:tcBorders>
              <w:top w:val="single" w:sz="4" w:space="0" w:color="000000"/>
              <w:left w:val="single" w:sz="4" w:space="0" w:color="000000"/>
              <w:bottom w:val="single" w:sz="4" w:space="0" w:color="000000"/>
            </w:tcBorders>
            <w:shd w:val="clear" w:color="auto" w:fill="auto"/>
            <w:vAlign w:val="center"/>
          </w:tcPr>
          <w:p w:rsidR="00294BD0" w:rsidRDefault="00294BD0">
            <w:pPr>
              <w:snapToGrid w:val="0"/>
              <w:spacing w:after="0" w:line="240" w:lineRule="auto"/>
              <w:rPr>
                <w:rFonts w:ascii="Times New Roman" w:eastAsia="Times New Roman" w:hAnsi="Times New Roman" w:cs="Times New Roman"/>
              </w:rPr>
            </w:pPr>
          </w:p>
        </w:tc>
        <w:tc>
          <w:tcPr>
            <w:tcW w:w="3464" w:type="dxa"/>
            <w:vMerge/>
            <w:tcBorders>
              <w:top w:val="single" w:sz="4" w:space="0" w:color="000000"/>
              <w:left w:val="single" w:sz="4" w:space="0" w:color="000000"/>
              <w:bottom w:val="single" w:sz="4" w:space="0" w:color="000000"/>
            </w:tcBorders>
            <w:shd w:val="clear" w:color="auto" w:fill="auto"/>
            <w:vAlign w:val="center"/>
          </w:tcPr>
          <w:p w:rsidR="00294BD0" w:rsidRDefault="00294BD0">
            <w:pPr>
              <w:snapToGrid w:val="0"/>
              <w:spacing w:after="0" w:line="240" w:lineRule="auto"/>
              <w:rPr>
                <w:rFonts w:ascii="Times New Roman" w:eastAsia="Times New Roman" w:hAnsi="Times New Roman" w:cs="Times New Roman"/>
              </w:rPr>
            </w:pPr>
          </w:p>
        </w:tc>
        <w:tc>
          <w:tcPr>
            <w:tcW w:w="59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94BD0" w:rsidRDefault="00294BD0">
            <w:pPr>
              <w:autoSpaceDE w:val="0"/>
              <w:spacing w:after="0" w:line="240" w:lineRule="auto"/>
              <w:jc w:val="center"/>
            </w:pPr>
            <w:r>
              <w:rPr>
                <w:rFonts w:ascii="Times New Roman" w:eastAsia="Times New Roman" w:hAnsi="Times New Roman" w:cs="Times New Roman"/>
              </w:rPr>
              <w:t>Wspomaganie procesów rewitalizacji miast i obszarów wiejskich</w:t>
            </w:r>
          </w:p>
        </w:tc>
      </w:tr>
      <w:tr w:rsidR="00294BD0">
        <w:trPr>
          <w:trHeight w:val="191"/>
        </w:trPr>
        <w:tc>
          <w:tcPr>
            <w:tcW w:w="538" w:type="dxa"/>
            <w:vMerge/>
            <w:tcBorders>
              <w:top w:val="single" w:sz="4" w:space="0" w:color="000000"/>
              <w:left w:val="single" w:sz="4" w:space="0" w:color="000000"/>
              <w:bottom w:val="single" w:sz="4" w:space="0" w:color="000000"/>
            </w:tcBorders>
            <w:shd w:val="clear" w:color="auto" w:fill="auto"/>
            <w:vAlign w:val="center"/>
          </w:tcPr>
          <w:p w:rsidR="00294BD0" w:rsidRDefault="00294BD0">
            <w:pPr>
              <w:snapToGrid w:val="0"/>
              <w:spacing w:after="0" w:line="240" w:lineRule="auto"/>
              <w:rPr>
                <w:rFonts w:ascii="Times New Roman" w:eastAsia="Times New Roman" w:hAnsi="Times New Roman" w:cs="Times New Roman"/>
              </w:rPr>
            </w:pPr>
          </w:p>
        </w:tc>
        <w:tc>
          <w:tcPr>
            <w:tcW w:w="3464" w:type="dxa"/>
            <w:vMerge/>
            <w:tcBorders>
              <w:top w:val="single" w:sz="4" w:space="0" w:color="000000"/>
              <w:left w:val="single" w:sz="4" w:space="0" w:color="000000"/>
              <w:bottom w:val="single" w:sz="4" w:space="0" w:color="000000"/>
            </w:tcBorders>
            <w:shd w:val="clear" w:color="auto" w:fill="auto"/>
            <w:vAlign w:val="center"/>
          </w:tcPr>
          <w:p w:rsidR="00294BD0" w:rsidRDefault="00294BD0">
            <w:pPr>
              <w:snapToGrid w:val="0"/>
              <w:spacing w:after="0" w:line="240" w:lineRule="auto"/>
              <w:rPr>
                <w:rFonts w:ascii="Times New Roman" w:eastAsia="Times New Roman" w:hAnsi="Times New Roman" w:cs="Times New Roman"/>
              </w:rPr>
            </w:pPr>
          </w:p>
        </w:tc>
        <w:tc>
          <w:tcPr>
            <w:tcW w:w="59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94BD0" w:rsidRDefault="00294BD0">
            <w:pPr>
              <w:autoSpaceDE w:val="0"/>
              <w:spacing w:after="0" w:line="240" w:lineRule="auto"/>
              <w:jc w:val="center"/>
            </w:pPr>
            <w:r>
              <w:rPr>
                <w:rFonts w:ascii="Times New Roman" w:eastAsia="Times New Roman" w:hAnsi="Times New Roman" w:cs="Times New Roman"/>
              </w:rPr>
              <w:t>Podejmowanie działań na rzecz zrównoważonego rozwoju obszarów wiejskich</w:t>
            </w:r>
          </w:p>
        </w:tc>
      </w:tr>
      <w:tr w:rsidR="00294BD0">
        <w:trPr>
          <w:trHeight w:val="383"/>
        </w:trPr>
        <w:tc>
          <w:tcPr>
            <w:tcW w:w="538" w:type="dxa"/>
            <w:vMerge w:val="restart"/>
            <w:tcBorders>
              <w:top w:val="single" w:sz="4" w:space="0" w:color="000000"/>
              <w:left w:val="single" w:sz="4" w:space="0" w:color="000000"/>
              <w:bottom w:val="single" w:sz="4" w:space="0" w:color="000000"/>
            </w:tcBorders>
            <w:shd w:val="clear" w:color="auto" w:fill="auto"/>
            <w:vAlign w:val="center"/>
          </w:tcPr>
          <w:p w:rsidR="00294BD0" w:rsidRDefault="00294BD0">
            <w:pPr>
              <w:autoSpaceDE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3464" w:type="dxa"/>
            <w:vMerge w:val="restart"/>
            <w:tcBorders>
              <w:top w:val="single" w:sz="4" w:space="0" w:color="000000"/>
              <w:left w:val="single" w:sz="4" w:space="0" w:color="000000"/>
              <w:bottom w:val="single" w:sz="4" w:space="0" w:color="000000"/>
            </w:tcBorders>
            <w:shd w:val="clear" w:color="auto" w:fill="auto"/>
            <w:vAlign w:val="center"/>
          </w:tcPr>
          <w:p w:rsidR="00294BD0" w:rsidRDefault="00294BD0">
            <w:pPr>
              <w:autoSpaceDE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Efektywne, prorozwojowe wykorzystanie zasobów środowiska przyrodniczego i kulturowego</w:t>
            </w:r>
          </w:p>
        </w:tc>
        <w:tc>
          <w:tcPr>
            <w:tcW w:w="59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94BD0" w:rsidRDefault="00294BD0">
            <w:pPr>
              <w:autoSpaceDE w:val="0"/>
              <w:spacing w:after="0" w:line="240" w:lineRule="auto"/>
              <w:jc w:val="center"/>
            </w:pPr>
            <w:r>
              <w:rPr>
                <w:rFonts w:ascii="Times New Roman" w:eastAsia="Times New Roman" w:hAnsi="Times New Roman" w:cs="Times New Roman"/>
              </w:rPr>
              <w:t>Wykorzystanie walorów środowiska i dziedzictwa kulturowego dla rozwoju turystyk</w:t>
            </w:r>
          </w:p>
        </w:tc>
      </w:tr>
      <w:tr w:rsidR="00294BD0">
        <w:trPr>
          <w:trHeight w:val="382"/>
        </w:trPr>
        <w:tc>
          <w:tcPr>
            <w:tcW w:w="538" w:type="dxa"/>
            <w:vMerge/>
            <w:tcBorders>
              <w:top w:val="single" w:sz="4" w:space="0" w:color="000000"/>
              <w:left w:val="single" w:sz="4" w:space="0" w:color="000000"/>
              <w:bottom w:val="single" w:sz="4" w:space="0" w:color="000000"/>
            </w:tcBorders>
            <w:shd w:val="clear" w:color="auto" w:fill="auto"/>
            <w:vAlign w:val="center"/>
          </w:tcPr>
          <w:p w:rsidR="00294BD0" w:rsidRDefault="00294BD0">
            <w:pPr>
              <w:snapToGrid w:val="0"/>
              <w:spacing w:after="0" w:line="240" w:lineRule="auto"/>
              <w:rPr>
                <w:rFonts w:ascii="Times New Roman" w:eastAsia="Times New Roman" w:hAnsi="Times New Roman" w:cs="Times New Roman"/>
              </w:rPr>
            </w:pPr>
          </w:p>
        </w:tc>
        <w:tc>
          <w:tcPr>
            <w:tcW w:w="3464" w:type="dxa"/>
            <w:vMerge/>
            <w:tcBorders>
              <w:top w:val="single" w:sz="4" w:space="0" w:color="000000"/>
              <w:left w:val="single" w:sz="4" w:space="0" w:color="000000"/>
              <w:bottom w:val="single" w:sz="4" w:space="0" w:color="000000"/>
            </w:tcBorders>
            <w:shd w:val="clear" w:color="auto" w:fill="auto"/>
            <w:vAlign w:val="center"/>
          </w:tcPr>
          <w:p w:rsidR="00294BD0" w:rsidRDefault="00294BD0">
            <w:pPr>
              <w:snapToGrid w:val="0"/>
              <w:spacing w:after="0" w:line="240" w:lineRule="auto"/>
              <w:rPr>
                <w:rFonts w:ascii="Times New Roman" w:eastAsia="Times New Roman" w:hAnsi="Times New Roman" w:cs="Times New Roman"/>
              </w:rPr>
            </w:pPr>
          </w:p>
        </w:tc>
        <w:tc>
          <w:tcPr>
            <w:tcW w:w="59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94BD0" w:rsidRDefault="00294BD0">
            <w:pPr>
              <w:autoSpaceDE w:val="0"/>
              <w:spacing w:after="0" w:line="240" w:lineRule="auto"/>
              <w:jc w:val="center"/>
            </w:pPr>
            <w:r>
              <w:rPr>
                <w:rFonts w:ascii="Times New Roman" w:eastAsia="Times New Roman" w:hAnsi="Times New Roman" w:cs="Times New Roman"/>
              </w:rPr>
              <w:t>Promocja walorów turystycznych i stworzenie systemu informacji turystycznej</w:t>
            </w:r>
          </w:p>
        </w:tc>
      </w:tr>
      <w:tr w:rsidR="00294BD0">
        <w:trPr>
          <w:trHeight w:val="382"/>
        </w:trPr>
        <w:tc>
          <w:tcPr>
            <w:tcW w:w="9940" w:type="dxa"/>
            <w:gridSpan w:val="4"/>
            <w:tcBorders>
              <w:top w:val="single" w:sz="4" w:space="0" w:color="000000"/>
              <w:left w:val="single" w:sz="4" w:space="0" w:color="000000"/>
              <w:bottom w:val="single" w:sz="4" w:space="0" w:color="000000"/>
              <w:right w:val="single" w:sz="4" w:space="0" w:color="000000"/>
            </w:tcBorders>
            <w:shd w:val="clear" w:color="auto" w:fill="FFFF00"/>
            <w:vAlign w:val="center"/>
          </w:tcPr>
          <w:p w:rsidR="00294BD0" w:rsidRDefault="00294BD0">
            <w:pPr>
              <w:autoSpaceDE w:val="0"/>
              <w:spacing w:after="0" w:line="240" w:lineRule="auto"/>
              <w:jc w:val="center"/>
            </w:pPr>
            <w:r>
              <w:rPr>
                <w:rFonts w:ascii="Times New Roman" w:eastAsia="Times New Roman" w:hAnsi="Times New Roman" w:cs="Times New Roman"/>
                <w:b/>
              </w:rPr>
              <w:t>Regionalny Program Operacyjny – Lubuskie 2020</w:t>
            </w:r>
          </w:p>
        </w:tc>
      </w:tr>
      <w:tr w:rsidR="00294BD0">
        <w:trPr>
          <w:trHeight w:val="382"/>
        </w:trPr>
        <w:tc>
          <w:tcPr>
            <w:tcW w:w="538" w:type="dxa"/>
            <w:tcBorders>
              <w:top w:val="single" w:sz="4" w:space="0" w:color="000000"/>
              <w:left w:val="single" w:sz="4" w:space="0" w:color="000000"/>
              <w:bottom w:val="single" w:sz="4" w:space="0" w:color="000000"/>
            </w:tcBorders>
            <w:shd w:val="clear" w:color="auto" w:fill="76923C"/>
            <w:vAlign w:val="center"/>
          </w:tcPr>
          <w:p w:rsidR="00294BD0" w:rsidRDefault="00294BD0">
            <w:pPr>
              <w:autoSpaceDE w:val="0"/>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LP</w:t>
            </w:r>
          </w:p>
        </w:tc>
        <w:tc>
          <w:tcPr>
            <w:tcW w:w="3464" w:type="dxa"/>
            <w:tcBorders>
              <w:top w:val="single" w:sz="4" w:space="0" w:color="000000"/>
              <w:left w:val="single" w:sz="4" w:space="0" w:color="000000"/>
              <w:bottom w:val="single" w:sz="4" w:space="0" w:color="000000"/>
            </w:tcBorders>
            <w:shd w:val="clear" w:color="auto" w:fill="76923C"/>
            <w:vAlign w:val="center"/>
          </w:tcPr>
          <w:p w:rsidR="00294BD0" w:rsidRDefault="00294BD0">
            <w:pPr>
              <w:autoSpaceDE w:val="0"/>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Oś Priorytetowa</w:t>
            </w:r>
          </w:p>
        </w:tc>
        <w:tc>
          <w:tcPr>
            <w:tcW w:w="5938" w:type="dxa"/>
            <w:gridSpan w:val="2"/>
            <w:tcBorders>
              <w:top w:val="single" w:sz="4" w:space="0" w:color="000000"/>
              <w:left w:val="single" w:sz="4" w:space="0" w:color="000000"/>
              <w:bottom w:val="single" w:sz="4" w:space="0" w:color="000000"/>
              <w:right w:val="single" w:sz="4" w:space="0" w:color="000000"/>
            </w:tcBorders>
            <w:shd w:val="clear" w:color="auto" w:fill="76923C"/>
            <w:vAlign w:val="center"/>
          </w:tcPr>
          <w:p w:rsidR="00294BD0" w:rsidRDefault="00294BD0">
            <w:pPr>
              <w:autoSpaceDE w:val="0"/>
              <w:spacing w:after="0" w:line="240" w:lineRule="auto"/>
              <w:jc w:val="center"/>
            </w:pPr>
            <w:r>
              <w:rPr>
                <w:rFonts w:ascii="Times New Roman" w:eastAsia="Times New Roman" w:hAnsi="Times New Roman" w:cs="Times New Roman"/>
                <w:b/>
              </w:rPr>
              <w:t>Cele szczegółowe</w:t>
            </w:r>
          </w:p>
        </w:tc>
      </w:tr>
      <w:tr w:rsidR="00294BD0">
        <w:trPr>
          <w:trHeight w:val="630"/>
        </w:trPr>
        <w:tc>
          <w:tcPr>
            <w:tcW w:w="538" w:type="dxa"/>
            <w:vMerge w:val="restart"/>
            <w:tcBorders>
              <w:top w:val="single" w:sz="4" w:space="0" w:color="000000"/>
              <w:left w:val="single" w:sz="4" w:space="0" w:color="000000"/>
              <w:bottom w:val="single" w:sz="4" w:space="0" w:color="000000"/>
            </w:tcBorders>
            <w:shd w:val="clear" w:color="auto" w:fill="auto"/>
            <w:vAlign w:val="center"/>
          </w:tcPr>
          <w:p w:rsidR="00294BD0" w:rsidRDefault="00294BD0">
            <w:pPr>
              <w:autoSpaceDE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3464" w:type="dxa"/>
            <w:vMerge w:val="restart"/>
            <w:tcBorders>
              <w:top w:val="single" w:sz="4" w:space="0" w:color="000000"/>
              <w:left w:val="single" w:sz="4" w:space="0" w:color="000000"/>
              <w:bottom w:val="single" w:sz="4" w:space="0" w:color="000000"/>
            </w:tcBorders>
            <w:shd w:val="clear" w:color="auto" w:fill="auto"/>
            <w:vAlign w:val="center"/>
          </w:tcPr>
          <w:p w:rsidR="00294BD0" w:rsidRDefault="00294BD0">
            <w:pPr>
              <w:autoSpaceDE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Regionalny Rynek Pracy</w:t>
            </w:r>
          </w:p>
        </w:tc>
        <w:tc>
          <w:tcPr>
            <w:tcW w:w="59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94BD0" w:rsidRDefault="00294BD0">
            <w:pPr>
              <w:autoSpaceDE w:val="0"/>
              <w:spacing w:after="0" w:line="240" w:lineRule="auto"/>
              <w:jc w:val="center"/>
            </w:pPr>
            <w:r>
              <w:rPr>
                <w:rFonts w:ascii="Times New Roman" w:eastAsia="Times New Roman" w:hAnsi="Times New Roman" w:cs="Times New Roman"/>
              </w:rPr>
              <w:t>Podniesienie zdolności do zatrudnienia osób pozostających bez pracy, w tym osób znajdujących się w szczególnie niekorzystnej sytuacji na rynku pracy, tj. kobiet, osób w wieku 50+, niepełnosprawnych, długotrwale bezrobotnych i osób o niskich kwalifikacjach</w:t>
            </w:r>
          </w:p>
        </w:tc>
      </w:tr>
      <w:tr w:rsidR="00294BD0">
        <w:trPr>
          <w:trHeight w:val="630"/>
        </w:trPr>
        <w:tc>
          <w:tcPr>
            <w:tcW w:w="538" w:type="dxa"/>
            <w:vMerge/>
            <w:tcBorders>
              <w:top w:val="single" w:sz="4" w:space="0" w:color="000000"/>
              <w:left w:val="single" w:sz="4" w:space="0" w:color="000000"/>
              <w:bottom w:val="single" w:sz="4" w:space="0" w:color="000000"/>
            </w:tcBorders>
            <w:shd w:val="clear" w:color="auto" w:fill="auto"/>
            <w:vAlign w:val="center"/>
          </w:tcPr>
          <w:p w:rsidR="00294BD0" w:rsidRDefault="00294BD0">
            <w:pPr>
              <w:snapToGrid w:val="0"/>
              <w:spacing w:after="0" w:line="240" w:lineRule="auto"/>
              <w:rPr>
                <w:rFonts w:ascii="Times New Roman" w:eastAsia="Times New Roman" w:hAnsi="Times New Roman" w:cs="Times New Roman"/>
              </w:rPr>
            </w:pPr>
          </w:p>
        </w:tc>
        <w:tc>
          <w:tcPr>
            <w:tcW w:w="3464" w:type="dxa"/>
            <w:vMerge/>
            <w:tcBorders>
              <w:top w:val="single" w:sz="4" w:space="0" w:color="000000"/>
              <w:left w:val="single" w:sz="4" w:space="0" w:color="000000"/>
              <w:bottom w:val="single" w:sz="4" w:space="0" w:color="000000"/>
            </w:tcBorders>
            <w:shd w:val="clear" w:color="auto" w:fill="auto"/>
            <w:vAlign w:val="center"/>
          </w:tcPr>
          <w:p w:rsidR="00294BD0" w:rsidRDefault="00294BD0">
            <w:pPr>
              <w:snapToGrid w:val="0"/>
              <w:spacing w:after="0" w:line="240" w:lineRule="auto"/>
              <w:rPr>
                <w:rFonts w:ascii="Times New Roman" w:eastAsia="Times New Roman" w:hAnsi="Times New Roman" w:cs="Times New Roman"/>
              </w:rPr>
            </w:pPr>
          </w:p>
        </w:tc>
        <w:tc>
          <w:tcPr>
            <w:tcW w:w="59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94BD0" w:rsidRDefault="00294BD0">
            <w:pPr>
              <w:autoSpaceDE w:val="0"/>
              <w:spacing w:after="0" w:line="240" w:lineRule="auto"/>
              <w:jc w:val="center"/>
            </w:pPr>
            <w:r>
              <w:rPr>
                <w:rFonts w:ascii="Times New Roman" w:eastAsia="Times New Roman" w:hAnsi="Times New Roman" w:cs="Times New Roman"/>
              </w:rPr>
              <w:t>Poprawa zdolności do samozatrudnienia osób pozostających bez pracy</w:t>
            </w:r>
          </w:p>
        </w:tc>
      </w:tr>
      <w:tr w:rsidR="00294BD0">
        <w:trPr>
          <w:trHeight w:val="188"/>
        </w:trPr>
        <w:tc>
          <w:tcPr>
            <w:tcW w:w="538" w:type="dxa"/>
            <w:vMerge w:val="restart"/>
            <w:tcBorders>
              <w:top w:val="single" w:sz="4" w:space="0" w:color="000000"/>
              <w:left w:val="single" w:sz="4" w:space="0" w:color="000000"/>
              <w:bottom w:val="single" w:sz="4" w:space="0" w:color="000000"/>
            </w:tcBorders>
            <w:shd w:val="clear" w:color="auto" w:fill="auto"/>
            <w:vAlign w:val="center"/>
          </w:tcPr>
          <w:p w:rsidR="00294BD0" w:rsidRDefault="00294BD0">
            <w:pPr>
              <w:autoSpaceDE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3464" w:type="dxa"/>
            <w:vMerge w:val="restart"/>
            <w:tcBorders>
              <w:top w:val="single" w:sz="4" w:space="0" w:color="000000"/>
              <w:left w:val="single" w:sz="4" w:space="0" w:color="000000"/>
              <w:bottom w:val="single" w:sz="4" w:space="0" w:color="000000"/>
            </w:tcBorders>
            <w:shd w:val="clear" w:color="auto" w:fill="auto"/>
            <w:vAlign w:val="center"/>
          </w:tcPr>
          <w:p w:rsidR="00294BD0" w:rsidRDefault="00294BD0">
            <w:pPr>
              <w:autoSpaceDE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Równowaga społeczna</w:t>
            </w:r>
          </w:p>
        </w:tc>
        <w:tc>
          <w:tcPr>
            <w:tcW w:w="59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94BD0" w:rsidRDefault="00294BD0">
            <w:pPr>
              <w:autoSpaceDE w:val="0"/>
              <w:spacing w:after="0" w:line="240" w:lineRule="auto"/>
              <w:jc w:val="center"/>
            </w:pPr>
            <w:r>
              <w:rPr>
                <w:rFonts w:ascii="Times New Roman" w:eastAsia="Times New Roman" w:hAnsi="Times New Roman" w:cs="Times New Roman"/>
              </w:rPr>
              <w:t>Wzrost gotowości do zatrudnienia osób zagrożonych ubóstwem i wykluczeniem społecznym</w:t>
            </w:r>
          </w:p>
        </w:tc>
      </w:tr>
      <w:tr w:rsidR="00294BD0">
        <w:trPr>
          <w:trHeight w:val="187"/>
        </w:trPr>
        <w:tc>
          <w:tcPr>
            <w:tcW w:w="538" w:type="dxa"/>
            <w:vMerge/>
            <w:tcBorders>
              <w:top w:val="single" w:sz="4" w:space="0" w:color="000000"/>
              <w:left w:val="single" w:sz="4" w:space="0" w:color="000000"/>
              <w:bottom w:val="single" w:sz="4" w:space="0" w:color="000000"/>
            </w:tcBorders>
            <w:shd w:val="clear" w:color="auto" w:fill="auto"/>
            <w:vAlign w:val="center"/>
          </w:tcPr>
          <w:p w:rsidR="00294BD0" w:rsidRDefault="00294BD0">
            <w:pPr>
              <w:snapToGrid w:val="0"/>
              <w:spacing w:after="0" w:line="240" w:lineRule="auto"/>
              <w:rPr>
                <w:rFonts w:ascii="Times New Roman" w:eastAsia="Times New Roman" w:hAnsi="Times New Roman" w:cs="Times New Roman"/>
              </w:rPr>
            </w:pPr>
          </w:p>
        </w:tc>
        <w:tc>
          <w:tcPr>
            <w:tcW w:w="3464" w:type="dxa"/>
            <w:vMerge/>
            <w:tcBorders>
              <w:top w:val="single" w:sz="4" w:space="0" w:color="000000"/>
              <w:left w:val="single" w:sz="4" w:space="0" w:color="000000"/>
              <w:bottom w:val="single" w:sz="4" w:space="0" w:color="000000"/>
            </w:tcBorders>
            <w:shd w:val="clear" w:color="auto" w:fill="auto"/>
            <w:vAlign w:val="center"/>
          </w:tcPr>
          <w:p w:rsidR="00294BD0" w:rsidRDefault="00294BD0">
            <w:pPr>
              <w:snapToGrid w:val="0"/>
              <w:spacing w:after="0" w:line="240" w:lineRule="auto"/>
              <w:rPr>
                <w:rFonts w:ascii="Times New Roman" w:eastAsia="Times New Roman" w:hAnsi="Times New Roman" w:cs="Times New Roman"/>
              </w:rPr>
            </w:pPr>
          </w:p>
        </w:tc>
        <w:tc>
          <w:tcPr>
            <w:tcW w:w="59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94BD0" w:rsidRDefault="00294BD0">
            <w:pPr>
              <w:autoSpaceDE w:val="0"/>
              <w:spacing w:after="0" w:line="240" w:lineRule="auto"/>
              <w:jc w:val="center"/>
            </w:pPr>
            <w:r>
              <w:rPr>
                <w:rFonts w:ascii="Times New Roman" w:eastAsia="Times New Roman" w:hAnsi="Times New Roman" w:cs="Times New Roman"/>
              </w:rPr>
              <w:t>Zwiększenie dostępności wysokiej jakości usług społecznych dla osób zagrożonych wykluczeniem społecznym</w:t>
            </w:r>
          </w:p>
        </w:tc>
      </w:tr>
      <w:tr w:rsidR="00294BD0">
        <w:trPr>
          <w:trHeight w:val="187"/>
        </w:trPr>
        <w:tc>
          <w:tcPr>
            <w:tcW w:w="538" w:type="dxa"/>
            <w:tcBorders>
              <w:top w:val="single" w:sz="4" w:space="0" w:color="000000"/>
              <w:left w:val="single" w:sz="4" w:space="0" w:color="000000"/>
              <w:bottom w:val="single" w:sz="4" w:space="0" w:color="000000"/>
            </w:tcBorders>
            <w:shd w:val="clear" w:color="auto" w:fill="auto"/>
            <w:vAlign w:val="center"/>
          </w:tcPr>
          <w:p w:rsidR="00294BD0" w:rsidRDefault="00294BD0">
            <w:pPr>
              <w:autoSpaceDE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3.</w:t>
            </w:r>
          </w:p>
        </w:tc>
        <w:tc>
          <w:tcPr>
            <w:tcW w:w="3464" w:type="dxa"/>
            <w:tcBorders>
              <w:top w:val="single" w:sz="4" w:space="0" w:color="000000"/>
              <w:left w:val="single" w:sz="4" w:space="0" w:color="000000"/>
              <w:bottom w:val="single" w:sz="4" w:space="0" w:color="000000"/>
            </w:tcBorders>
            <w:shd w:val="clear" w:color="auto" w:fill="auto"/>
            <w:vAlign w:val="center"/>
          </w:tcPr>
          <w:p w:rsidR="00294BD0" w:rsidRDefault="00294BD0">
            <w:pPr>
              <w:autoSpaceDE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Infrastruktura społeczna</w:t>
            </w:r>
          </w:p>
        </w:tc>
        <w:tc>
          <w:tcPr>
            <w:tcW w:w="59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94BD0" w:rsidRDefault="00294BD0">
            <w:pPr>
              <w:autoSpaceDE w:val="0"/>
              <w:spacing w:after="0" w:line="240" w:lineRule="auto"/>
              <w:jc w:val="center"/>
            </w:pPr>
            <w:r>
              <w:rPr>
                <w:rFonts w:ascii="Times New Roman" w:eastAsia="Times New Roman" w:hAnsi="Times New Roman" w:cs="Times New Roman"/>
              </w:rPr>
              <w:t>Zmniejszenie zagrożenia ubóstwem na obszarach marginalizowanych</w:t>
            </w:r>
          </w:p>
        </w:tc>
      </w:tr>
      <w:tr w:rsidR="00294BD0">
        <w:trPr>
          <w:trHeight w:val="187"/>
        </w:trPr>
        <w:tc>
          <w:tcPr>
            <w:tcW w:w="9940" w:type="dxa"/>
            <w:gridSpan w:val="4"/>
            <w:tcBorders>
              <w:top w:val="single" w:sz="4" w:space="0" w:color="000000"/>
              <w:left w:val="single" w:sz="4" w:space="0" w:color="000000"/>
              <w:bottom w:val="single" w:sz="4" w:space="0" w:color="000000"/>
              <w:right w:val="single" w:sz="4" w:space="0" w:color="000000"/>
            </w:tcBorders>
            <w:shd w:val="clear" w:color="auto" w:fill="FFFF00"/>
            <w:vAlign w:val="center"/>
          </w:tcPr>
          <w:p w:rsidR="00294BD0" w:rsidRDefault="00294BD0">
            <w:pPr>
              <w:autoSpaceDE w:val="0"/>
              <w:spacing w:after="0" w:line="240" w:lineRule="auto"/>
              <w:jc w:val="center"/>
            </w:pPr>
            <w:r>
              <w:rPr>
                <w:rFonts w:ascii="Times New Roman" w:eastAsia="Times New Roman" w:hAnsi="Times New Roman" w:cs="Times New Roman"/>
                <w:b/>
              </w:rPr>
              <w:t>Program Rozwoju Lubuskiej Turystyki do 2020</w:t>
            </w:r>
          </w:p>
        </w:tc>
      </w:tr>
      <w:tr w:rsidR="00294BD0">
        <w:trPr>
          <w:trHeight w:val="187"/>
        </w:trPr>
        <w:tc>
          <w:tcPr>
            <w:tcW w:w="538" w:type="dxa"/>
            <w:tcBorders>
              <w:top w:val="single" w:sz="4" w:space="0" w:color="000000"/>
              <w:left w:val="single" w:sz="4" w:space="0" w:color="000000"/>
              <w:bottom w:val="single" w:sz="4" w:space="0" w:color="000000"/>
            </w:tcBorders>
            <w:shd w:val="clear" w:color="auto" w:fill="76923C"/>
            <w:vAlign w:val="center"/>
          </w:tcPr>
          <w:p w:rsidR="00294BD0" w:rsidRDefault="00294BD0">
            <w:pPr>
              <w:autoSpaceDE w:val="0"/>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LP</w:t>
            </w:r>
          </w:p>
        </w:tc>
        <w:tc>
          <w:tcPr>
            <w:tcW w:w="9402" w:type="dxa"/>
            <w:gridSpan w:val="3"/>
            <w:tcBorders>
              <w:top w:val="single" w:sz="4" w:space="0" w:color="000000"/>
              <w:left w:val="single" w:sz="4" w:space="0" w:color="000000"/>
              <w:bottom w:val="single" w:sz="4" w:space="0" w:color="000000"/>
              <w:right w:val="single" w:sz="4" w:space="0" w:color="000000"/>
            </w:tcBorders>
            <w:shd w:val="clear" w:color="auto" w:fill="76923C"/>
            <w:vAlign w:val="center"/>
          </w:tcPr>
          <w:p w:rsidR="00294BD0" w:rsidRDefault="00294BD0">
            <w:pPr>
              <w:autoSpaceDE w:val="0"/>
              <w:spacing w:after="0" w:line="240" w:lineRule="auto"/>
              <w:jc w:val="center"/>
            </w:pPr>
            <w:r>
              <w:rPr>
                <w:rFonts w:ascii="Times New Roman" w:eastAsia="Times New Roman" w:hAnsi="Times New Roman" w:cs="Times New Roman"/>
                <w:b/>
              </w:rPr>
              <w:t>Cele operacyjne</w:t>
            </w:r>
          </w:p>
        </w:tc>
      </w:tr>
      <w:tr w:rsidR="00294BD0">
        <w:trPr>
          <w:trHeight w:val="187"/>
        </w:trPr>
        <w:tc>
          <w:tcPr>
            <w:tcW w:w="538" w:type="dxa"/>
            <w:tcBorders>
              <w:top w:val="single" w:sz="4" w:space="0" w:color="000000"/>
              <w:left w:val="single" w:sz="4" w:space="0" w:color="000000"/>
              <w:bottom w:val="single" w:sz="4" w:space="0" w:color="000000"/>
            </w:tcBorders>
            <w:shd w:val="clear" w:color="auto" w:fill="auto"/>
            <w:vAlign w:val="center"/>
          </w:tcPr>
          <w:p w:rsidR="00294BD0" w:rsidRDefault="00294BD0">
            <w:pPr>
              <w:autoSpaceDE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940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94BD0" w:rsidRDefault="00294BD0">
            <w:pPr>
              <w:autoSpaceDE w:val="0"/>
              <w:spacing w:after="0" w:line="240" w:lineRule="auto"/>
              <w:jc w:val="center"/>
            </w:pPr>
            <w:r>
              <w:rPr>
                <w:rFonts w:ascii="Times New Roman" w:eastAsia="Times New Roman" w:hAnsi="Times New Roman" w:cs="Times New Roman"/>
              </w:rPr>
              <w:t>Rozwój infrastruktury turystycznej</w:t>
            </w:r>
          </w:p>
        </w:tc>
      </w:tr>
      <w:tr w:rsidR="00294BD0">
        <w:trPr>
          <w:trHeight w:val="187"/>
        </w:trPr>
        <w:tc>
          <w:tcPr>
            <w:tcW w:w="538" w:type="dxa"/>
            <w:tcBorders>
              <w:top w:val="single" w:sz="4" w:space="0" w:color="000000"/>
              <w:left w:val="single" w:sz="4" w:space="0" w:color="000000"/>
              <w:bottom w:val="single" w:sz="4" w:space="0" w:color="000000"/>
            </w:tcBorders>
            <w:shd w:val="clear" w:color="auto" w:fill="auto"/>
            <w:vAlign w:val="center"/>
          </w:tcPr>
          <w:p w:rsidR="00294BD0" w:rsidRDefault="00294BD0">
            <w:pPr>
              <w:autoSpaceDE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940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94BD0" w:rsidRDefault="00294BD0">
            <w:pPr>
              <w:autoSpaceDE w:val="0"/>
              <w:spacing w:after="0" w:line="240" w:lineRule="auto"/>
              <w:jc w:val="center"/>
            </w:pPr>
            <w:r>
              <w:rPr>
                <w:rFonts w:ascii="Times New Roman" w:eastAsia="Times New Roman" w:hAnsi="Times New Roman" w:cs="Times New Roman"/>
              </w:rPr>
              <w:t>Rozwój wiodących form turystyki</w:t>
            </w:r>
          </w:p>
        </w:tc>
      </w:tr>
      <w:tr w:rsidR="00294BD0">
        <w:trPr>
          <w:trHeight w:val="187"/>
        </w:trPr>
        <w:tc>
          <w:tcPr>
            <w:tcW w:w="9940" w:type="dxa"/>
            <w:gridSpan w:val="4"/>
            <w:tcBorders>
              <w:top w:val="single" w:sz="4" w:space="0" w:color="000000"/>
              <w:left w:val="single" w:sz="4" w:space="0" w:color="000000"/>
              <w:bottom w:val="single" w:sz="4" w:space="0" w:color="000000"/>
              <w:right w:val="single" w:sz="4" w:space="0" w:color="000000"/>
            </w:tcBorders>
            <w:shd w:val="clear" w:color="auto" w:fill="FFFF00"/>
            <w:vAlign w:val="center"/>
          </w:tcPr>
          <w:p w:rsidR="00294BD0" w:rsidRDefault="00294BD0">
            <w:pPr>
              <w:autoSpaceDE w:val="0"/>
              <w:spacing w:after="0" w:line="240" w:lineRule="auto"/>
              <w:jc w:val="center"/>
            </w:pPr>
            <w:r>
              <w:rPr>
                <w:rFonts w:ascii="Times New Roman" w:eastAsia="Times New Roman" w:hAnsi="Times New Roman" w:cs="Times New Roman"/>
                <w:b/>
              </w:rPr>
              <w:t>Strategia Polityki Społecznej Województwa Lubuskiego</w:t>
            </w:r>
          </w:p>
        </w:tc>
      </w:tr>
      <w:tr w:rsidR="00294BD0">
        <w:trPr>
          <w:trHeight w:val="187"/>
        </w:trPr>
        <w:tc>
          <w:tcPr>
            <w:tcW w:w="538" w:type="dxa"/>
            <w:tcBorders>
              <w:top w:val="single" w:sz="4" w:space="0" w:color="000000"/>
              <w:left w:val="single" w:sz="4" w:space="0" w:color="000000"/>
              <w:bottom w:val="single" w:sz="4" w:space="0" w:color="000000"/>
            </w:tcBorders>
            <w:shd w:val="clear" w:color="auto" w:fill="auto"/>
            <w:vAlign w:val="center"/>
          </w:tcPr>
          <w:p w:rsidR="00294BD0" w:rsidRDefault="00294BD0">
            <w:pPr>
              <w:autoSpaceDE w:val="0"/>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LP</w:t>
            </w:r>
          </w:p>
        </w:tc>
        <w:tc>
          <w:tcPr>
            <w:tcW w:w="3464" w:type="dxa"/>
            <w:tcBorders>
              <w:top w:val="single" w:sz="4" w:space="0" w:color="000000"/>
              <w:left w:val="single" w:sz="4" w:space="0" w:color="000000"/>
              <w:bottom w:val="single" w:sz="4" w:space="0" w:color="000000"/>
            </w:tcBorders>
            <w:shd w:val="clear" w:color="auto" w:fill="auto"/>
            <w:vAlign w:val="center"/>
          </w:tcPr>
          <w:p w:rsidR="00294BD0" w:rsidRDefault="00294BD0">
            <w:pPr>
              <w:autoSpaceDE w:val="0"/>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Cele główne</w:t>
            </w:r>
          </w:p>
        </w:tc>
        <w:tc>
          <w:tcPr>
            <w:tcW w:w="59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94BD0" w:rsidRDefault="00294BD0">
            <w:pPr>
              <w:autoSpaceDE w:val="0"/>
              <w:spacing w:after="0" w:line="240" w:lineRule="auto"/>
              <w:jc w:val="center"/>
            </w:pPr>
            <w:r>
              <w:rPr>
                <w:rFonts w:ascii="Times New Roman" w:eastAsia="Times New Roman" w:hAnsi="Times New Roman" w:cs="Times New Roman"/>
                <w:b/>
              </w:rPr>
              <w:t>Cele strategiczne</w:t>
            </w:r>
          </w:p>
        </w:tc>
      </w:tr>
      <w:tr w:rsidR="00294BD0">
        <w:trPr>
          <w:trHeight w:val="187"/>
        </w:trPr>
        <w:tc>
          <w:tcPr>
            <w:tcW w:w="538" w:type="dxa"/>
            <w:tcBorders>
              <w:top w:val="single" w:sz="4" w:space="0" w:color="000000"/>
              <w:left w:val="single" w:sz="4" w:space="0" w:color="000000"/>
              <w:bottom w:val="single" w:sz="4" w:space="0" w:color="000000"/>
            </w:tcBorders>
            <w:shd w:val="clear" w:color="auto" w:fill="auto"/>
            <w:vAlign w:val="center"/>
          </w:tcPr>
          <w:p w:rsidR="00294BD0" w:rsidRDefault="00294BD0">
            <w:pPr>
              <w:autoSpaceDE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3464" w:type="dxa"/>
            <w:tcBorders>
              <w:top w:val="single" w:sz="4" w:space="0" w:color="000000"/>
              <w:left w:val="single" w:sz="4" w:space="0" w:color="000000"/>
              <w:bottom w:val="single" w:sz="4" w:space="0" w:color="000000"/>
            </w:tcBorders>
            <w:shd w:val="clear" w:color="auto" w:fill="auto"/>
            <w:vAlign w:val="center"/>
          </w:tcPr>
          <w:p w:rsidR="00294BD0" w:rsidRDefault="00294BD0">
            <w:pPr>
              <w:autoSpaceDE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Wyrównywanie szans rozwojowych dzieci i młodzieży</w:t>
            </w:r>
          </w:p>
        </w:tc>
        <w:tc>
          <w:tcPr>
            <w:tcW w:w="59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94BD0" w:rsidRDefault="00294BD0">
            <w:pPr>
              <w:autoSpaceDE w:val="0"/>
              <w:spacing w:after="0" w:line="240" w:lineRule="auto"/>
              <w:jc w:val="center"/>
            </w:pPr>
            <w:r>
              <w:rPr>
                <w:rFonts w:ascii="Times New Roman" w:eastAsia="Times New Roman" w:hAnsi="Times New Roman" w:cs="Times New Roman"/>
              </w:rPr>
              <w:t>Zwiększanie dostępu do różnych form edukacji, dóbr kultury, kultury fizycznej</w:t>
            </w:r>
          </w:p>
        </w:tc>
      </w:tr>
      <w:tr w:rsidR="00294BD0">
        <w:trPr>
          <w:trHeight w:val="187"/>
        </w:trPr>
        <w:tc>
          <w:tcPr>
            <w:tcW w:w="538" w:type="dxa"/>
            <w:tcBorders>
              <w:top w:val="single" w:sz="4" w:space="0" w:color="000000"/>
              <w:left w:val="single" w:sz="4" w:space="0" w:color="000000"/>
              <w:bottom w:val="single" w:sz="4" w:space="0" w:color="000000"/>
            </w:tcBorders>
            <w:shd w:val="clear" w:color="auto" w:fill="auto"/>
            <w:vAlign w:val="center"/>
          </w:tcPr>
          <w:p w:rsidR="00294BD0" w:rsidRDefault="00294BD0">
            <w:pPr>
              <w:autoSpaceDE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3464" w:type="dxa"/>
            <w:tcBorders>
              <w:top w:val="single" w:sz="4" w:space="0" w:color="000000"/>
              <w:left w:val="single" w:sz="4" w:space="0" w:color="000000"/>
              <w:bottom w:val="single" w:sz="4" w:space="0" w:color="000000"/>
            </w:tcBorders>
            <w:shd w:val="clear" w:color="auto" w:fill="auto"/>
            <w:vAlign w:val="center"/>
          </w:tcPr>
          <w:p w:rsidR="00294BD0" w:rsidRDefault="00294BD0">
            <w:pPr>
              <w:autoSpaceDE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Zapobieganie wykluczeniu społecznemu osób i rodzin oraz ich integracja ze społeczeństwem</w:t>
            </w:r>
          </w:p>
        </w:tc>
        <w:tc>
          <w:tcPr>
            <w:tcW w:w="59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94BD0" w:rsidRDefault="00294BD0">
            <w:pPr>
              <w:autoSpaceDE w:val="0"/>
              <w:spacing w:after="0" w:line="240" w:lineRule="auto"/>
              <w:jc w:val="center"/>
            </w:pPr>
            <w:r>
              <w:rPr>
                <w:rFonts w:ascii="Times New Roman" w:eastAsia="Times New Roman" w:hAnsi="Times New Roman" w:cs="Times New Roman"/>
              </w:rPr>
              <w:t>Przeciwdziałanie wykluczeniu społecznemu osób i rodzin z grup szczególnego ryzyka oraz ich integracja ze społeczeństwem</w:t>
            </w:r>
          </w:p>
        </w:tc>
      </w:tr>
      <w:tr w:rsidR="00294BD0">
        <w:trPr>
          <w:trHeight w:val="255"/>
        </w:trPr>
        <w:tc>
          <w:tcPr>
            <w:tcW w:w="538" w:type="dxa"/>
            <w:vMerge w:val="restart"/>
            <w:tcBorders>
              <w:top w:val="single" w:sz="4" w:space="0" w:color="000000"/>
              <w:left w:val="single" w:sz="4" w:space="0" w:color="000000"/>
              <w:bottom w:val="single" w:sz="4" w:space="0" w:color="000000"/>
            </w:tcBorders>
            <w:shd w:val="clear" w:color="auto" w:fill="auto"/>
            <w:vAlign w:val="center"/>
          </w:tcPr>
          <w:p w:rsidR="00294BD0" w:rsidRDefault="00294BD0">
            <w:pPr>
              <w:autoSpaceDE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3.</w:t>
            </w:r>
          </w:p>
        </w:tc>
        <w:tc>
          <w:tcPr>
            <w:tcW w:w="3464" w:type="dxa"/>
            <w:vMerge w:val="restart"/>
            <w:tcBorders>
              <w:top w:val="single" w:sz="4" w:space="0" w:color="000000"/>
              <w:left w:val="single" w:sz="4" w:space="0" w:color="000000"/>
              <w:bottom w:val="single" w:sz="4" w:space="0" w:color="000000"/>
            </w:tcBorders>
            <w:shd w:val="clear" w:color="auto" w:fill="auto"/>
            <w:vAlign w:val="center"/>
          </w:tcPr>
          <w:p w:rsidR="00294BD0" w:rsidRDefault="00294BD0">
            <w:pPr>
              <w:autoSpaceDE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Wspieranie rozwoju społeczeństwa obywatelskiego</w:t>
            </w:r>
          </w:p>
        </w:tc>
        <w:tc>
          <w:tcPr>
            <w:tcW w:w="59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94BD0" w:rsidRDefault="00294BD0">
            <w:pPr>
              <w:autoSpaceDE w:val="0"/>
              <w:spacing w:after="0" w:line="240" w:lineRule="auto"/>
              <w:jc w:val="center"/>
            </w:pPr>
            <w:r>
              <w:rPr>
                <w:rFonts w:ascii="Times New Roman" w:eastAsia="Times New Roman" w:hAnsi="Times New Roman" w:cs="Times New Roman"/>
              </w:rPr>
              <w:t>Rozwijanie współpracy z podmiotami III sektora</w:t>
            </w:r>
          </w:p>
        </w:tc>
      </w:tr>
      <w:tr w:rsidR="00294BD0">
        <w:trPr>
          <w:trHeight w:val="255"/>
        </w:trPr>
        <w:tc>
          <w:tcPr>
            <w:tcW w:w="538" w:type="dxa"/>
            <w:vMerge/>
            <w:tcBorders>
              <w:top w:val="single" w:sz="4" w:space="0" w:color="000000"/>
              <w:left w:val="single" w:sz="4" w:space="0" w:color="000000"/>
              <w:bottom w:val="single" w:sz="4" w:space="0" w:color="000000"/>
            </w:tcBorders>
            <w:shd w:val="clear" w:color="auto" w:fill="auto"/>
            <w:vAlign w:val="center"/>
          </w:tcPr>
          <w:p w:rsidR="00294BD0" w:rsidRDefault="00294BD0">
            <w:pPr>
              <w:snapToGrid w:val="0"/>
              <w:spacing w:after="0" w:line="240" w:lineRule="auto"/>
              <w:rPr>
                <w:rFonts w:ascii="Times New Roman" w:eastAsia="Times New Roman" w:hAnsi="Times New Roman" w:cs="Times New Roman"/>
              </w:rPr>
            </w:pPr>
          </w:p>
        </w:tc>
        <w:tc>
          <w:tcPr>
            <w:tcW w:w="3464" w:type="dxa"/>
            <w:vMerge/>
            <w:tcBorders>
              <w:top w:val="single" w:sz="4" w:space="0" w:color="000000"/>
              <w:left w:val="single" w:sz="4" w:space="0" w:color="000000"/>
              <w:bottom w:val="single" w:sz="4" w:space="0" w:color="000000"/>
            </w:tcBorders>
            <w:shd w:val="clear" w:color="auto" w:fill="auto"/>
            <w:vAlign w:val="center"/>
          </w:tcPr>
          <w:p w:rsidR="00294BD0" w:rsidRDefault="00294BD0">
            <w:pPr>
              <w:snapToGrid w:val="0"/>
              <w:spacing w:after="0" w:line="240" w:lineRule="auto"/>
              <w:rPr>
                <w:rFonts w:ascii="Times New Roman" w:eastAsia="Times New Roman" w:hAnsi="Times New Roman" w:cs="Times New Roman"/>
              </w:rPr>
            </w:pPr>
          </w:p>
        </w:tc>
        <w:tc>
          <w:tcPr>
            <w:tcW w:w="59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94BD0" w:rsidRDefault="00294BD0">
            <w:pPr>
              <w:autoSpaceDE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Promowanie aktywności obywatelskiej</w:t>
            </w:r>
          </w:p>
          <w:p w:rsidR="00294BD0" w:rsidRDefault="00294BD0">
            <w:pPr>
              <w:autoSpaceDE w:val="0"/>
              <w:spacing w:after="0" w:line="240" w:lineRule="auto"/>
              <w:jc w:val="center"/>
              <w:rPr>
                <w:rFonts w:ascii="Times New Roman" w:eastAsia="Times New Roman" w:hAnsi="Times New Roman" w:cs="Times New Roman"/>
              </w:rPr>
            </w:pPr>
          </w:p>
        </w:tc>
      </w:tr>
      <w:tr w:rsidR="00294BD0">
        <w:tc>
          <w:tcPr>
            <w:tcW w:w="9940" w:type="dxa"/>
            <w:gridSpan w:val="4"/>
            <w:tcBorders>
              <w:top w:val="single" w:sz="4" w:space="0" w:color="000000"/>
              <w:left w:val="single" w:sz="4" w:space="0" w:color="000000"/>
              <w:bottom w:val="single" w:sz="4" w:space="0" w:color="000000"/>
              <w:right w:val="single" w:sz="4" w:space="0" w:color="000000"/>
            </w:tcBorders>
            <w:shd w:val="clear" w:color="auto" w:fill="FFFF00"/>
            <w:vAlign w:val="center"/>
          </w:tcPr>
          <w:p w:rsidR="00294BD0" w:rsidRDefault="00294BD0">
            <w:pPr>
              <w:autoSpaceDE w:val="0"/>
              <w:spacing w:after="0" w:line="240" w:lineRule="auto"/>
              <w:jc w:val="center"/>
            </w:pPr>
            <w:r>
              <w:rPr>
                <w:rFonts w:ascii="Times New Roman" w:eastAsia="Times New Roman" w:hAnsi="Times New Roman" w:cs="Times New Roman"/>
                <w:b/>
              </w:rPr>
              <w:t>Strategia Rozwoju Województwa Dolnośląskiego 2020</w:t>
            </w:r>
          </w:p>
        </w:tc>
      </w:tr>
      <w:tr w:rsidR="00294BD0">
        <w:tc>
          <w:tcPr>
            <w:tcW w:w="538" w:type="dxa"/>
            <w:tcBorders>
              <w:top w:val="single" w:sz="4" w:space="0" w:color="000000"/>
              <w:left w:val="single" w:sz="4" w:space="0" w:color="000000"/>
              <w:bottom w:val="single" w:sz="4" w:space="0" w:color="000000"/>
            </w:tcBorders>
            <w:shd w:val="clear" w:color="auto" w:fill="76923C"/>
            <w:vAlign w:val="center"/>
          </w:tcPr>
          <w:p w:rsidR="00294BD0" w:rsidRDefault="00294BD0">
            <w:pPr>
              <w:autoSpaceDE w:val="0"/>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LP</w:t>
            </w:r>
          </w:p>
        </w:tc>
        <w:tc>
          <w:tcPr>
            <w:tcW w:w="9402" w:type="dxa"/>
            <w:gridSpan w:val="3"/>
            <w:tcBorders>
              <w:top w:val="single" w:sz="4" w:space="0" w:color="000000"/>
              <w:left w:val="single" w:sz="4" w:space="0" w:color="000000"/>
              <w:bottom w:val="single" w:sz="4" w:space="0" w:color="000000"/>
              <w:right w:val="single" w:sz="4" w:space="0" w:color="000000"/>
            </w:tcBorders>
            <w:shd w:val="clear" w:color="auto" w:fill="76923C"/>
            <w:vAlign w:val="center"/>
          </w:tcPr>
          <w:p w:rsidR="00294BD0" w:rsidRDefault="00294BD0">
            <w:pPr>
              <w:autoSpaceDE w:val="0"/>
              <w:spacing w:after="0" w:line="240" w:lineRule="auto"/>
              <w:jc w:val="center"/>
            </w:pPr>
            <w:r>
              <w:rPr>
                <w:rFonts w:ascii="Times New Roman" w:eastAsia="Times New Roman" w:hAnsi="Times New Roman" w:cs="Times New Roman"/>
                <w:b/>
              </w:rPr>
              <w:t>Cele strategiczne</w:t>
            </w:r>
          </w:p>
        </w:tc>
      </w:tr>
      <w:tr w:rsidR="00294BD0">
        <w:tc>
          <w:tcPr>
            <w:tcW w:w="538" w:type="dxa"/>
            <w:tcBorders>
              <w:top w:val="single" w:sz="4" w:space="0" w:color="000000"/>
              <w:left w:val="single" w:sz="4" w:space="0" w:color="000000"/>
              <w:bottom w:val="single" w:sz="4" w:space="0" w:color="000000"/>
            </w:tcBorders>
            <w:shd w:val="clear" w:color="auto" w:fill="auto"/>
            <w:vAlign w:val="center"/>
          </w:tcPr>
          <w:p w:rsidR="00294BD0" w:rsidRDefault="00294BD0">
            <w:pPr>
              <w:autoSpaceDE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940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94BD0" w:rsidRDefault="00294BD0">
            <w:pPr>
              <w:autoSpaceDE w:val="0"/>
              <w:spacing w:after="0" w:line="240" w:lineRule="auto"/>
              <w:jc w:val="center"/>
            </w:pPr>
            <w:r>
              <w:rPr>
                <w:rFonts w:ascii="Times New Roman" w:eastAsia="Times New Roman" w:hAnsi="Times New Roman" w:cs="Times New Roman"/>
              </w:rPr>
              <w:t>Wzrost konkurencyjności przedsiębiorstw, zwłaszcza MŚP</w:t>
            </w:r>
          </w:p>
        </w:tc>
      </w:tr>
      <w:tr w:rsidR="00294BD0">
        <w:tc>
          <w:tcPr>
            <w:tcW w:w="538" w:type="dxa"/>
            <w:tcBorders>
              <w:top w:val="single" w:sz="4" w:space="0" w:color="000000"/>
              <w:left w:val="single" w:sz="4" w:space="0" w:color="000000"/>
              <w:bottom w:val="single" w:sz="4" w:space="0" w:color="000000"/>
            </w:tcBorders>
            <w:shd w:val="clear" w:color="auto" w:fill="auto"/>
            <w:vAlign w:val="center"/>
          </w:tcPr>
          <w:p w:rsidR="00294BD0" w:rsidRDefault="00294BD0">
            <w:pPr>
              <w:autoSpaceDE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940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94BD0" w:rsidRDefault="00294BD0">
            <w:pPr>
              <w:autoSpaceDE w:val="0"/>
              <w:spacing w:after="0" w:line="240" w:lineRule="auto"/>
              <w:jc w:val="center"/>
            </w:pPr>
            <w:r>
              <w:rPr>
                <w:rFonts w:ascii="Times New Roman" w:eastAsia="Times New Roman" w:hAnsi="Times New Roman" w:cs="Times New Roman"/>
              </w:rPr>
              <w:t>Wzrost zatrudnienia i mobilności pracowników</w:t>
            </w:r>
          </w:p>
        </w:tc>
      </w:tr>
      <w:tr w:rsidR="00294BD0">
        <w:tc>
          <w:tcPr>
            <w:tcW w:w="538" w:type="dxa"/>
            <w:tcBorders>
              <w:top w:val="single" w:sz="4" w:space="0" w:color="000000"/>
              <w:left w:val="single" w:sz="4" w:space="0" w:color="000000"/>
              <w:bottom w:val="single" w:sz="4" w:space="0" w:color="000000"/>
            </w:tcBorders>
            <w:shd w:val="clear" w:color="auto" w:fill="auto"/>
            <w:vAlign w:val="center"/>
          </w:tcPr>
          <w:p w:rsidR="00294BD0" w:rsidRDefault="00294BD0">
            <w:pPr>
              <w:autoSpaceDE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3.</w:t>
            </w:r>
          </w:p>
        </w:tc>
        <w:tc>
          <w:tcPr>
            <w:tcW w:w="940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94BD0" w:rsidRDefault="00294BD0">
            <w:pPr>
              <w:autoSpaceDE w:val="0"/>
              <w:spacing w:after="0" w:line="240" w:lineRule="auto"/>
              <w:jc w:val="center"/>
            </w:pPr>
            <w:r>
              <w:rPr>
                <w:rFonts w:ascii="Times New Roman" w:eastAsia="Times New Roman" w:hAnsi="Times New Roman" w:cs="Times New Roman"/>
              </w:rPr>
              <w:t>Włączenie społeczne, podnoszenie poziomu i jakości życia</w:t>
            </w:r>
          </w:p>
        </w:tc>
      </w:tr>
      <w:tr w:rsidR="00294BD0">
        <w:tc>
          <w:tcPr>
            <w:tcW w:w="9940" w:type="dxa"/>
            <w:gridSpan w:val="4"/>
            <w:tcBorders>
              <w:top w:val="single" w:sz="4" w:space="0" w:color="000000"/>
              <w:left w:val="single" w:sz="4" w:space="0" w:color="000000"/>
              <w:bottom w:val="single" w:sz="4" w:space="0" w:color="000000"/>
              <w:right w:val="single" w:sz="4" w:space="0" w:color="000000"/>
            </w:tcBorders>
            <w:shd w:val="clear" w:color="auto" w:fill="FFFF00"/>
            <w:vAlign w:val="center"/>
          </w:tcPr>
          <w:p w:rsidR="00294BD0" w:rsidRDefault="00294BD0">
            <w:pPr>
              <w:autoSpaceDE w:val="0"/>
              <w:spacing w:after="0" w:line="240" w:lineRule="auto"/>
              <w:jc w:val="center"/>
            </w:pPr>
            <w:r>
              <w:rPr>
                <w:rFonts w:ascii="Times New Roman" w:eastAsia="Times New Roman" w:hAnsi="Times New Roman" w:cs="Times New Roman"/>
                <w:b/>
              </w:rPr>
              <w:t>Regionalny Program Operacyjny Województwa Dolnośląskiego 2014-2020</w:t>
            </w:r>
          </w:p>
        </w:tc>
      </w:tr>
      <w:tr w:rsidR="00294BD0">
        <w:tc>
          <w:tcPr>
            <w:tcW w:w="538" w:type="dxa"/>
            <w:tcBorders>
              <w:top w:val="single" w:sz="4" w:space="0" w:color="000000"/>
              <w:left w:val="single" w:sz="4" w:space="0" w:color="000000"/>
              <w:bottom w:val="single" w:sz="4" w:space="0" w:color="000000"/>
            </w:tcBorders>
            <w:shd w:val="clear" w:color="auto" w:fill="76923C"/>
            <w:vAlign w:val="center"/>
          </w:tcPr>
          <w:p w:rsidR="00294BD0" w:rsidRDefault="00294BD0">
            <w:pPr>
              <w:autoSpaceDE w:val="0"/>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LP</w:t>
            </w:r>
          </w:p>
        </w:tc>
        <w:tc>
          <w:tcPr>
            <w:tcW w:w="4682" w:type="dxa"/>
            <w:gridSpan w:val="2"/>
            <w:tcBorders>
              <w:top w:val="single" w:sz="4" w:space="0" w:color="000000"/>
              <w:left w:val="single" w:sz="4" w:space="0" w:color="000000"/>
              <w:bottom w:val="single" w:sz="4" w:space="0" w:color="000000"/>
            </w:tcBorders>
            <w:shd w:val="clear" w:color="auto" w:fill="76923C"/>
            <w:vAlign w:val="center"/>
          </w:tcPr>
          <w:p w:rsidR="00294BD0" w:rsidRDefault="00294BD0">
            <w:pPr>
              <w:autoSpaceDE w:val="0"/>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Oś priorytetowa</w:t>
            </w:r>
          </w:p>
        </w:tc>
        <w:tc>
          <w:tcPr>
            <w:tcW w:w="4720" w:type="dxa"/>
            <w:tcBorders>
              <w:top w:val="single" w:sz="4" w:space="0" w:color="000000"/>
              <w:left w:val="single" w:sz="4" w:space="0" w:color="000000"/>
              <w:bottom w:val="single" w:sz="4" w:space="0" w:color="000000"/>
              <w:right w:val="single" w:sz="4" w:space="0" w:color="000000"/>
            </w:tcBorders>
            <w:shd w:val="clear" w:color="auto" w:fill="76923C"/>
            <w:vAlign w:val="center"/>
          </w:tcPr>
          <w:p w:rsidR="00294BD0" w:rsidRDefault="00294BD0">
            <w:pPr>
              <w:autoSpaceDE w:val="0"/>
              <w:spacing w:after="0" w:line="240" w:lineRule="auto"/>
              <w:jc w:val="center"/>
            </w:pPr>
            <w:r>
              <w:rPr>
                <w:rFonts w:ascii="Times New Roman" w:eastAsia="Times New Roman" w:hAnsi="Times New Roman" w:cs="Times New Roman"/>
                <w:b/>
              </w:rPr>
              <w:t>Cele szczegółowe</w:t>
            </w:r>
          </w:p>
        </w:tc>
      </w:tr>
      <w:tr w:rsidR="00294BD0">
        <w:tc>
          <w:tcPr>
            <w:tcW w:w="538" w:type="dxa"/>
            <w:tcBorders>
              <w:top w:val="single" w:sz="4" w:space="0" w:color="000000"/>
              <w:left w:val="single" w:sz="4" w:space="0" w:color="000000"/>
              <w:bottom w:val="single" w:sz="4" w:space="0" w:color="000000"/>
            </w:tcBorders>
            <w:shd w:val="clear" w:color="auto" w:fill="auto"/>
            <w:vAlign w:val="center"/>
          </w:tcPr>
          <w:p w:rsidR="00294BD0" w:rsidRDefault="00294BD0">
            <w:pPr>
              <w:autoSpaceDE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4682" w:type="dxa"/>
            <w:gridSpan w:val="2"/>
            <w:tcBorders>
              <w:top w:val="single" w:sz="4" w:space="0" w:color="000000"/>
              <w:left w:val="single" w:sz="4" w:space="0" w:color="000000"/>
              <w:bottom w:val="single" w:sz="4" w:space="0" w:color="000000"/>
            </w:tcBorders>
            <w:shd w:val="clear" w:color="auto" w:fill="auto"/>
            <w:vAlign w:val="center"/>
          </w:tcPr>
          <w:p w:rsidR="00294BD0" w:rsidRDefault="00294BD0">
            <w:pPr>
              <w:autoSpaceDE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Infrastruktura spójności społecznej</w:t>
            </w:r>
          </w:p>
        </w:tc>
        <w:tc>
          <w:tcPr>
            <w:tcW w:w="4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4BD0" w:rsidRDefault="00294BD0">
            <w:pPr>
              <w:autoSpaceDE w:val="0"/>
              <w:spacing w:after="0" w:line="240" w:lineRule="auto"/>
              <w:jc w:val="center"/>
            </w:pPr>
            <w:r>
              <w:rPr>
                <w:rFonts w:ascii="Times New Roman" w:eastAsia="Times New Roman" w:hAnsi="Times New Roman" w:cs="Times New Roman"/>
              </w:rPr>
              <w:t>Kompleksowa rewitalizacja zdegradowanych obszarów miejskich i wiejskich w wymiarze społecznym, gospodarczym i przestrzennym</w:t>
            </w:r>
          </w:p>
        </w:tc>
      </w:tr>
      <w:tr w:rsidR="00294BD0">
        <w:trPr>
          <w:trHeight w:val="335"/>
        </w:trPr>
        <w:tc>
          <w:tcPr>
            <w:tcW w:w="538" w:type="dxa"/>
            <w:vMerge w:val="restart"/>
            <w:tcBorders>
              <w:top w:val="single" w:sz="4" w:space="0" w:color="000000"/>
              <w:left w:val="single" w:sz="4" w:space="0" w:color="000000"/>
              <w:bottom w:val="single" w:sz="4" w:space="0" w:color="000000"/>
            </w:tcBorders>
            <w:shd w:val="clear" w:color="auto" w:fill="auto"/>
            <w:vAlign w:val="center"/>
          </w:tcPr>
          <w:p w:rsidR="00294BD0" w:rsidRDefault="00294BD0">
            <w:pPr>
              <w:autoSpaceDE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4682" w:type="dxa"/>
            <w:gridSpan w:val="2"/>
            <w:vMerge w:val="restart"/>
            <w:tcBorders>
              <w:top w:val="single" w:sz="4" w:space="0" w:color="000000"/>
              <w:left w:val="single" w:sz="4" w:space="0" w:color="000000"/>
              <w:bottom w:val="single" w:sz="4" w:space="0" w:color="000000"/>
            </w:tcBorders>
            <w:shd w:val="clear" w:color="auto" w:fill="auto"/>
            <w:vAlign w:val="center"/>
          </w:tcPr>
          <w:p w:rsidR="00294BD0" w:rsidRDefault="00294BD0">
            <w:pPr>
              <w:autoSpaceDE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Rynek pracy</w:t>
            </w:r>
          </w:p>
        </w:tc>
        <w:tc>
          <w:tcPr>
            <w:tcW w:w="4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4BD0" w:rsidRDefault="00294BD0">
            <w:pPr>
              <w:autoSpaceDE w:val="0"/>
              <w:spacing w:after="0" w:line="240" w:lineRule="auto"/>
              <w:jc w:val="center"/>
            </w:pPr>
            <w:r>
              <w:rPr>
                <w:rFonts w:ascii="Times New Roman" w:eastAsia="Times New Roman" w:hAnsi="Times New Roman" w:cs="Times New Roman"/>
              </w:rPr>
              <w:t>Poprawa szans na zatrudnienie osób, które znajdują się w szczególnej sytuacji na rynku pracy (50+, kobiety, osoby niepełnosprawne, długotrwale bezrobotne, osoby o niskich kwalifikacjach)</w:t>
            </w:r>
          </w:p>
        </w:tc>
      </w:tr>
      <w:tr w:rsidR="00294BD0">
        <w:trPr>
          <w:trHeight w:val="335"/>
        </w:trPr>
        <w:tc>
          <w:tcPr>
            <w:tcW w:w="538" w:type="dxa"/>
            <w:vMerge/>
            <w:tcBorders>
              <w:top w:val="single" w:sz="4" w:space="0" w:color="000000"/>
              <w:left w:val="single" w:sz="4" w:space="0" w:color="000000"/>
              <w:bottom w:val="single" w:sz="4" w:space="0" w:color="000000"/>
            </w:tcBorders>
            <w:shd w:val="clear" w:color="auto" w:fill="auto"/>
            <w:vAlign w:val="center"/>
          </w:tcPr>
          <w:p w:rsidR="00294BD0" w:rsidRDefault="00294BD0">
            <w:pPr>
              <w:snapToGrid w:val="0"/>
              <w:spacing w:after="0" w:line="240" w:lineRule="auto"/>
              <w:rPr>
                <w:rFonts w:ascii="Times New Roman" w:eastAsia="Times New Roman" w:hAnsi="Times New Roman" w:cs="Times New Roman"/>
              </w:rPr>
            </w:pPr>
          </w:p>
        </w:tc>
        <w:tc>
          <w:tcPr>
            <w:tcW w:w="4682" w:type="dxa"/>
            <w:gridSpan w:val="2"/>
            <w:vMerge/>
            <w:tcBorders>
              <w:top w:val="single" w:sz="4" w:space="0" w:color="000000"/>
              <w:left w:val="single" w:sz="4" w:space="0" w:color="000000"/>
              <w:bottom w:val="single" w:sz="4" w:space="0" w:color="000000"/>
            </w:tcBorders>
            <w:shd w:val="clear" w:color="auto" w:fill="auto"/>
            <w:vAlign w:val="center"/>
          </w:tcPr>
          <w:p w:rsidR="00294BD0" w:rsidRDefault="00294BD0">
            <w:pPr>
              <w:snapToGrid w:val="0"/>
              <w:spacing w:after="0" w:line="240" w:lineRule="auto"/>
              <w:rPr>
                <w:rFonts w:ascii="Times New Roman" w:eastAsia="Times New Roman" w:hAnsi="Times New Roman" w:cs="Times New Roman"/>
              </w:rPr>
            </w:pPr>
          </w:p>
        </w:tc>
        <w:tc>
          <w:tcPr>
            <w:tcW w:w="4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4BD0" w:rsidRDefault="00294BD0">
            <w:pPr>
              <w:autoSpaceDE w:val="0"/>
              <w:spacing w:after="0" w:line="240" w:lineRule="auto"/>
              <w:jc w:val="center"/>
            </w:pPr>
            <w:r>
              <w:rPr>
                <w:rFonts w:ascii="Times New Roman" w:eastAsia="Times New Roman" w:hAnsi="Times New Roman" w:cs="Times New Roman"/>
              </w:rPr>
              <w:t>Tworzenie nowych i trwałych miejsc pracy</w:t>
            </w:r>
          </w:p>
        </w:tc>
      </w:tr>
      <w:tr w:rsidR="00294BD0">
        <w:trPr>
          <w:trHeight w:val="335"/>
        </w:trPr>
        <w:tc>
          <w:tcPr>
            <w:tcW w:w="538" w:type="dxa"/>
            <w:vMerge/>
            <w:tcBorders>
              <w:top w:val="single" w:sz="4" w:space="0" w:color="000000"/>
              <w:left w:val="single" w:sz="4" w:space="0" w:color="000000"/>
              <w:bottom w:val="single" w:sz="4" w:space="0" w:color="000000"/>
            </w:tcBorders>
            <w:shd w:val="clear" w:color="auto" w:fill="auto"/>
            <w:vAlign w:val="center"/>
          </w:tcPr>
          <w:p w:rsidR="00294BD0" w:rsidRDefault="00294BD0">
            <w:pPr>
              <w:snapToGrid w:val="0"/>
              <w:spacing w:after="0" w:line="240" w:lineRule="auto"/>
              <w:rPr>
                <w:rFonts w:ascii="Times New Roman" w:eastAsia="Times New Roman" w:hAnsi="Times New Roman" w:cs="Times New Roman"/>
              </w:rPr>
            </w:pPr>
          </w:p>
        </w:tc>
        <w:tc>
          <w:tcPr>
            <w:tcW w:w="4682" w:type="dxa"/>
            <w:gridSpan w:val="2"/>
            <w:vMerge/>
            <w:tcBorders>
              <w:top w:val="single" w:sz="4" w:space="0" w:color="000000"/>
              <w:left w:val="single" w:sz="4" w:space="0" w:color="000000"/>
              <w:bottom w:val="single" w:sz="4" w:space="0" w:color="000000"/>
            </w:tcBorders>
            <w:shd w:val="clear" w:color="auto" w:fill="auto"/>
            <w:vAlign w:val="center"/>
          </w:tcPr>
          <w:p w:rsidR="00294BD0" w:rsidRDefault="00294BD0">
            <w:pPr>
              <w:snapToGrid w:val="0"/>
              <w:spacing w:after="0" w:line="240" w:lineRule="auto"/>
              <w:rPr>
                <w:rFonts w:ascii="Times New Roman" w:eastAsia="Times New Roman" w:hAnsi="Times New Roman" w:cs="Times New Roman"/>
              </w:rPr>
            </w:pPr>
          </w:p>
        </w:tc>
        <w:tc>
          <w:tcPr>
            <w:tcW w:w="4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4BD0" w:rsidRDefault="00294BD0">
            <w:pPr>
              <w:autoSpaceDE w:val="0"/>
              <w:spacing w:after="0" w:line="240" w:lineRule="auto"/>
              <w:jc w:val="center"/>
            </w:pPr>
            <w:r>
              <w:rPr>
                <w:rFonts w:ascii="Times New Roman" w:eastAsia="Times New Roman" w:hAnsi="Times New Roman" w:cs="Times New Roman"/>
              </w:rPr>
              <w:t>Poprawa konkurencyjności przedsiębiorstw i przedsiębiorców sektora MMŚP</w:t>
            </w:r>
          </w:p>
        </w:tc>
      </w:tr>
      <w:tr w:rsidR="00294BD0">
        <w:tc>
          <w:tcPr>
            <w:tcW w:w="538" w:type="dxa"/>
            <w:tcBorders>
              <w:top w:val="single" w:sz="4" w:space="0" w:color="000000"/>
              <w:left w:val="single" w:sz="4" w:space="0" w:color="000000"/>
              <w:bottom w:val="single" w:sz="4" w:space="0" w:color="000000"/>
            </w:tcBorders>
            <w:shd w:val="clear" w:color="auto" w:fill="auto"/>
            <w:vAlign w:val="center"/>
          </w:tcPr>
          <w:p w:rsidR="00294BD0" w:rsidRDefault="00294BD0">
            <w:pPr>
              <w:autoSpaceDE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3.</w:t>
            </w:r>
          </w:p>
        </w:tc>
        <w:tc>
          <w:tcPr>
            <w:tcW w:w="4682" w:type="dxa"/>
            <w:gridSpan w:val="2"/>
            <w:tcBorders>
              <w:top w:val="single" w:sz="4" w:space="0" w:color="000000"/>
              <w:left w:val="single" w:sz="4" w:space="0" w:color="000000"/>
              <w:bottom w:val="single" w:sz="4" w:space="0" w:color="000000"/>
            </w:tcBorders>
            <w:shd w:val="clear" w:color="auto" w:fill="auto"/>
            <w:vAlign w:val="center"/>
          </w:tcPr>
          <w:p w:rsidR="00294BD0" w:rsidRDefault="00294BD0">
            <w:pPr>
              <w:autoSpaceDE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Włączenie społeczne</w:t>
            </w:r>
          </w:p>
        </w:tc>
        <w:tc>
          <w:tcPr>
            <w:tcW w:w="4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4BD0" w:rsidRDefault="00294BD0">
            <w:pPr>
              <w:autoSpaceDE w:val="0"/>
              <w:spacing w:after="0" w:line="240" w:lineRule="auto"/>
              <w:jc w:val="center"/>
            </w:pPr>
            <w:r>
              <w:rPr>
                <w:rFonts w:ascii="Times New Roman" w:eastAsia="Times New Roman" w:hAnsi="Times New Roman" w:cs="Times New Roman"/>
              </w:rPr>
              <w:t>Aktywna integracja osób zagrożonych ubóstwem i wykluczeniem społecznym poprzez poprawę i wzmocnienie ich zdolności do zatrudnienia oraz zatrudnienia</w:t>
            </w:r>
          </w:p>
        </w:tc>
      </w:tr>
      <w:tr w:rsidR="00294BD0">
        <w:tc>
          <w:tcPr>
            <w:tcW w:w="9940" w:type="dxa"/>
            <w:gridSpan w:val="4"/>
            <w:tcBorders>
              <w:top w:val="single" w:sz="4" w:space="0" w:color="000000"/>
              <w:left w:val="single" w:sz="4" w:space="0" w:color="000000"/>
              <w:bottom w:val="single" w:sz="4" w:space="0" w:color="000000"/>
              <w:right w:val="single" w:sz="4" w:space="0" w:color="000000"/>
            </w:tcBorders>
            <w:shd w:val="clear" w:color="auto" w:fill="FFFF00"/>
            <w:vAlign w:val="center"/>
          </w:tcPr>
          <w:p w:rsidR="00294BD0" w:rsidRDefault="00294BD0">
            <w:pPr>
              <w:autoSpaceDE w:val="0"/>
              <w:spacing w:after="0" w:line="240" w:lineRule="auto"/>
              <w:jc w:val="center"/>
            </w:pPr>
            <w:r>
              <w:rPr>
                <w:rFonts w:ascii="Times New Roman" w:eastAsia="Times New Roman" w:hAnsi="Times New Roman" w:cs="Times New Roman"/>
                <w:b/>
              </w:rPr>
              <w:t>Strategia Rozwoju Kraju 2020</w:t>
            </w:r>
          </w:p>
        </w:tc>
      </w:tr>
      <w:tr w:rsidR="00294BD0">
        <w:tc>
          <w:tcPr>
            <w:tcW w:w="538" w:type="dxa"/>
            <w:tcBorders>
              <w:top w:val="single" w:sz="4" w:space="0" w:color="000000"/>
              <w:left w:val="single" w:sz="4" w:space="0" w:color="000000"/>
              <w:bottom w:val="single" w:sz="4" w:space="0" w:color="000000"/>
            </w:tcBorders>
            <w:shd w:val="clear" w:color="auto" w:fill="76923C"/>
            <w:vAlign w:val="center"/>
          </w:tcPr>
          <w:p w:rsidR="00294BD0" w:rsidRDefault="00294BD0">
            <w:pPr>
              <w:autoSpaceDE w:val="0"/>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LP</w:t>
            </w:r>
          </w:p>
        </w:tc>
        <w:tc>
          <w:tcPr>
            <w:tcW w:w="4682" w:type="dxa"/>
            <w:gridSpan w:val="2"/>
            <w:tcBorders>
              <w:top w:val="single" w:sz="4" w:space="0" w:color="000000"/>
              <w:left w:val="single" w:sz="4" w:space="0" w:color="000000"/>
              <w:bottom w:val="single" w:sz="4" w:space="0" w:color="000000"/>
            </w:tcBorders>
            <w:shd w:val="clear" w:color="auto" w:fill="76923C"/>
            <w:vAlign w:val="center"/>
          </w:tcPr>
          <w:p w:rsidR="00294BD0" w:rsidRDefault="00294BD0">
            <w:pPr>
              <w:autoSpaceDE w:val="0"/>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Obszar strategiczny</w:t>
            </w:r>
          </w:p>
        </w:tc>
        <w:tc>
          <w:tcPr>
            <w:tcW w:w="4720" w:type="dxa"/>
            <w:tcBorders>
              <w:top w:val="single" w:sz="4" w:space="0" w:color="000000"/>
              <w:left w:val="single" w:sz="4" w:space="0" w:color="000000"/>
              <w:bottom w:val="single" w:sz="4" w:space="0" w:color="000000"/>
              <w:right w:val="single" w:sz="4" w:space="0" w:color="000000"/>
            </w:tcBorders>
            <w:shd w:val="clear" w:color="auto" w:fill="76923C"/>
            <w:vAlign w:val="center"/>
          </w:tcPr>
          <w:p w:rsidR="00294BD0" w:rsidRDefault="00294BD0">
            <w:pPr>
              <w:autoSpaceDE w:val="0"/>
              <w:spacing w:after="0" w:line="240" w:lineRule="auto"/>
              <w:jc w:val="center"/>
            </w:pPr>
            <w:r>
              <w:rPr>
                <w:rFonts w:ascii="Times New Roman" w:eastAsia="Times New Roman" w:hAnsi="Times New Roman" w:cs="Times New Roman"/>
                <w:b/>
              </w:rPr>
              <w:t>Cele</w:t>
            </w:r>
          </w:p>
        </w:tc>
      </w:tr>
      <w:tr w:rsidR="00294BD0">
        <w:tc>
          <w:tcPr>
            <w:tcW w:w="538" w:type="dxa"/>
            <w:tcBorders>
              <w:top w:val="single" w:sz="4" w:space="0" w:color="000000"/>
              <w:left w:val="single" w:sz="4" w:space="0" w:color="000000"/>
              <w:bottom w:val="single" w:sz="4" w:space="0" w:color="000000"/>
            </w:tcBorders>
            <w:shd w:val="clear" w:color="auto" w:fill="auto"/>
            <w:vAlign w:val="center"/>
          </w:tcPr>
          <w:p w:rsidR="00294BD0" w:rsidRDefault="00294BD0">
            <w:pPr>
              <w:autoSpaceDE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4682" w:type="dxa"/>
            <w:gridSpan w:val="2"/>
            <w:tcBorders>
              <w:top w:val="single" w:sz="4" w:space="0" w:color="000000"/>
              <w:left w:val="single" w:sz="4" w:space="0" w:color="000000"/>
              <w:bottom w:val="single" w:sz="4" w:space="0" w:color="000000"/>
            </w:tcBorders>
            <w:shd w:val="clear" w:color="auto" w:fill="auto"/>
            <w:vAlign w:val="center"/>
          </w:tcPr>
          <w:p w:rsidR="00294BD0" w:rsidRDefault="00294BD0">
            <w:pPr>
              <w:autoSpaceDE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Sprawne i efektywne państwo</w:t>
            </w:r>
          </w:p>
        </w:tc>
        <w:tc>
          <w:tcPr>
            <w:tcW w:w="4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4BD0" w:rsidRDefault="00294BD0">
            <w:pPr>
              <w:tabs>
                <w:tab w:val="left" w:pos="1320"/>
              </w:tabs>
              <w:autoSpaceDE w:val="0"/>
              <w:spacing w:after="0" w:line="240" w:lineRule="auto"/>
              <w:jc w:val="center"/>
            </w:pPr>
            <w:r>
              <w:rPr>
                <w:rFonts w:ascii="Times New Roman" w:eastAsia="Times New Roman" w:hAnsi="Times New Roman" w:cs="Times New Roman"/>
              </w:rPr>
              <w:t>Wzmocnienie warunków sprzyjających realizacji indywidualnych potrzeb i aktywności obywatela</w:t>
            </w:r>
          </w:p>
        </w:tc>
      </w:tr>
      <w:tr w:rsidR="00294BD0">
        <w:trPr>
          <w:trHeight w:val="248"/>
        </w:trPr>
        <w:tc>
          <w:tcPr>
            <w:tcW w:w="538" w:type="dxa"/>
            <w:vMerge w:val="restart"/>
            <w:tcBorders>
              <w:top w:val="single" w:sz="4" w:space="0" w:color="000000"/>
              <w:left w:val="single" w:sz="4" w:space="0" w:color="000000"/>
              <w:bottom w:val="single" w:sz="4" w:space="0" w:color="000000"/>
            </w:tcBorders>
            <w:shd w:val="clear" w:color="auto" w:fill="auto"/>
            <w:vAlign w:val="center"/>
          </w:tcPr>
          <w:p w:rsidR="00294BD0" w:rsidRDefault="00294BD0">
            <w:pPr>
              <w:autoSpaceDE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4682" w:type="dxa"/>
            <w:gridSpan w:val="2"/>
            <w:vMerge w:val="restart"/>
            <w:tcBorders>
              <w:top w:val="single" w:sz="4" w:space="0" w:color="000000"/>
              <w:left w:val="single" w:sz="4" w:space="0" w:color="000000"/>
              <w:bottom w:val="single" w:sz="4" w:space="0" w:color="000000"/>
            </w:tcBorders>
            <w:shd w:val="clear" w:color="auto" w:fill="auto"/>
            <w:vAlign w:val="center"/>
          </w:tcPr>
          <w:p w:rsidR="00294BD0" w:rsidRDefault="00294BD0">
            <w:pPr>
              <w:autoSpaceDE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Konkurencyjna gospodarka</w:t>
            </w:r>
          </w:p>
        </w:tc>
        <w:tc>
          <w:tcPr>
            <w:tcW w:w="4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4BD0" w:rsidRDefault="00294BD0">
            <w:pPr>
              <w:autoSpaceDE w:val="0"/>
              <w:spacing w:after="0" w:line="240" w:lineRule="auto"/>
              <w:jc w:val="center"/>
            </w:pPr>
            <w:r>
              <w:rPr>
                <w:rFonts w:ascii="Times New Roman" w:eastAsia="Times New Roman" w:hAnsi="Times New Roman" w:cs="Times New Roman"/>
              </w:rPr>
              <w:t>Wzrost wydajności gospodarki</w:t>
            </w:r>
          </w:p>
        </w:tc>
      </w:tr>
      <w:tr w:rsidR="00294BD0">
        <w:trPr>
          <w:trHeight w:val="247"/>
        </w:trPr>
        <w:tc>
          <w:tcPr>
            <w:tcW w:w="538" w:type="dxa"/>
            <w:vMerge/>
            <w:tcBorders>
              <w:top w:val="single" w:sz="4" w:space="0" w:color="000000"/>
              <w:left w:val="single" w:sz="4" w:space="0" w:color="000000"/>
              <w:bottom w:val="single" w:sz="4" w:space="0" w:color="000000"/>
            </w:tcBorders>
            <w:shd w:val="clear" w:color="auto" w:fill="auto"/>
            <w:vAlign w:val="center"/>
          </w:tcPr>
          <w:p w:rsidR="00294BD0" w:rsidRDefault="00294BD0">
            <w:pPr>
              <w:snapToGrid w:val="0"/>
              <w:spacing w:after="0" w:line="240" w:lineRule="auto"/>
              <w:rPr>
                <w:rFonts w:ascii="Times New Roman" w:eastAsia="Times New Roman" w:hAnsi="Times New Roman" w:cs="Times New Roman"/>
              </w:rPr>
            </w:pPr>
          </w:p>
        </w:tc>
        <w:tc>
          <w:tcPr>
            <w:tcW w:w="4682" w:type="dxa"/>
            <w:gridSpan w:val="2"/>
            <w:vMerge/>
            <w:tcBorders>
              <w:top w:val="single" w:sz="4" w:space="0" w:color="000000"/>
              <w:left w:val="single" w:sz="4" w:space="0" w:color="000000"/>
              <w:bottom w:val="single" w:sz="4" w:space="0" w:color="000000"/>
            </w:tcBorders>
            <w:shd w:val="clear" w:color="auto" w:fill="auto"/>
            <w:vAlign w:val="center"/>
          </w:tcPr>
          <w:p w:rsidR="00294BD0" w:rsidRDefault="00294BD0">
            <w:pPr>
              <w:snapToGrid w:val="0"/>
              <w:spacing w:after="0" w:line="240" w:lineRule="auto"/>
              <w:rPr>
                <w:rFonts w:ascii="Times New Roman" w:eastAsia="Times New Roman" w:hAnsi="Times New Roman" w:cs="Times New Roman"/>
              </w:rPr>
            </w:pPr>
          </w:p>
        </w:tc>
        <w:tc>
          <w:tcPr>
            <w:tcW w:w="4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4BD0" w:rsidRDefault="00294BD0">
            <w:pPr>
              <w:autoSpaceDE w:val="0"/>
              <w:spacing w:after="0" w:line="240" w:lineRule="auto"/>
              <w:jc w:val="center"/>
            </w:pPr>
            <w:r>
              <w:rPr>
                <w:rFonts w:ascii="Times New Roman" w:eastAsia="Times New Roman" w:hAnsi="Times New Roman" w:cs="Times New Roman"/>
              </w:rPr>
              <w:t>Rozwój kapitału ludzkiego</w:t>
            </w:r>
          </w:p>
        </w:tc>
      </w:tr>
      <w:tr w:rsidR="00294BD0">
        <w:trPr>
          <w:trHeight w:val="128"/>
        </w:trPr>
        <w:tc>
          <w:tcPr>
            <w:tcW w:w="538" w:type="dxa"/>
            <w:vMerge w:val="restart"/>
            <w:tcBorders>
              <w:top w:val="single" w:sz="4" w:space="0" w:color="000000"/>
              <w:left w:val="single" w:sz="4" w:space="0" w:color="000000"/>
              <w:bottom w:val="single" w:sz="4" w:space="0" w:color="000000"/>
            </w:tcBorders>
            <w:shd w:val="clear" w:color="auto" w:fill="auto"/>
            <w:vAlign w:val="center"/>
          </w:tcPr>
          <w:p w:rsidR="00294BD0" w:rsidRDefault="00294BD0">
            <w:pPr>
              <w:autoSpaceDE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3.</w:t>
            </w:r>
          </w:p>
        </w:tc>
        <w:tc>
          <w:tcPr>
            <w:tcW w:w="4682" w:type="dxa"/>
            <w:gridSpan w:val="2"/>
            <w:vMerge w:val="restart"/>
            <w:tcBorders>
              <w:top w:val="single" w:sz="4" w:space="0" w:color="000000"/>
              <w:left w:val="single" w:sz="4" w:space="0" w:color="000000"/>
              <w:bottom w:val="single" w:sz="4" w:space="0" w:color="000000"/>
            </w:tcBorders>
            <w:shd w:val="clear" w:color="auto" w:fill="auto"/>
            <w:vAlign w:val="center"/>
          </w:tcPr>
          <w:p w:rsidR="00294BD0" w:rsidRDefault="00294BD0">
            <w:pPr>
              <w:autoSpaceDE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Spójność społeczna i terytorialna</w:t>
            </w:r>
          </w:p>
        </w:tc>
        <w:tc>
          <w:tcPr>
            <w:tcW w:w="4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4BD0" w:rsidRDefault="00294BD0">
            <w:pPr>
              <w:autoSpaceDE w:val="0"/>
              <w:spacing w:after="0" w:line="240" w:lineRule="auto"/>
              <w:jc w:val="center"/>
            </w:pPr>
            <w:r>
              <w:rPr>
                <w:rFonts w:ascii="Times New Roman" w:eastAsia="Times New Roman" w:hAnsi="Times New Roman" w:cs="Times New Roman"/>
              </w:rPr>
              <w:t>Integracja społeczna</w:t>
            </w:r>
          </w:p>
        </w:tc>
      </w:tr>
      <w:tr w:rsidR="00294BD0">
        <w:trPr>
          <w:trHeight w:val="255"/>
        </w:trPr>
        <w:tc>
          <w:tcPr>
            <w:tcW w:w="538" w:type="dxa"/>
            <w:vMerge/>
            <w:tcBorders>
              <w:top w:val="single" w:sz="4" w:space="0" w:color="000000"/>
              <w:left w:val="single" w:sz="4" w:space="0" w:color="000000"/>
              <w:bottom w:val="single" w:sz="4" w:space="0" w:color="000000"/>
            </w:tcBorders>
            <w:shd w:val="clear" w:color="auto" w:fill="auto"/>
            <w:vAlign w:val="center"/>
          </w:tcPr>
          <w:p w:rsidR="00294BD0" w:rsidRDefault="00294BD0">
            <w:pPr>
              <w:snapToGrid w:val="0"/>
              <w:spacing w:after="0" w:line="240" w:lineRule="auto"/>
              <w:rPr>
                <w:rFonts w:ascii="Times New Roman" w:eastAsia="Times New Roman" w:hAnsi="Times New Roman" w:cs="Times New Roman"/>
              </w:rPr>
            </w:pPr>
          </w:p>
        </w:tc>
        <w:tc>
          <w:tcPr>
            <w:tcW w:w="4682" w:type="dxa"/>
            <w:gridSpan w:val="2"/>
            <w:vMerge/>
            <w:tcBorders>
              <w:top w:val="single" w:sz="4" w:space="0" w:color="000000"/>
              <w:left w:val="single" w:sz="4" w:space="0" w:color="000000"/>
              <w:bottom w:val="single" w:sz="4" w:space="0" w:color="000000"/>
            </w:tcBorders>
            <w:shd w:val="clear" w:color="auto" w:fill="auto"/>
            <w:vAlign w:val="center"/>
          </w:tcPr>
          <w:p w:rsidR="00294BD0" w:rsidRDefault="00294BD0">
            <w:pPr>
              <w:snapToGrid w:val="0"/>
              <w:spacing w:after="0" w:line="240" w:lineRule="auto"/>
              <w:rPr>
                <w:rFonts w:ascii="Times New Roman" w:eastAsia="Times New Roman" w:hAnsi="Times New Roman" w:cs="Times New Roman"/>
              </w:rPr>
            </w:pPr>
          </w:p>
        </w:tc>
        <w:tc>
          <w:tcPr>
            <w:tcW w:w="4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4BD0" w:rsidRDefault="00294BD0">
            <w:pPr>
              <w:autoSpaceDE w:val="0"/>
              <w:spacing w:after="0" w:line="240" w:lineRule="auto"/>
              <w:jc w:val="center"/>
            </w:pPr>
            <w:r>
              <w:rPr>
                <w:rFonts w:ascii="Times New Roman" w:eastAsia="Times New Roman" w:hAnsi="Times New Roman" w:cs="Times New Roman"/>
              </w:rPr>
              <w:t>Zapewnienie dostępu i określonych standardów usług publicznych</w:t>
            </w:r>
          </w:p>
        </w:tc>
      </w:tr>
      <w:tr w:rsidR="00294BD0">
        <w:trPr>
          <w:trHeight w:val="70"/>
        </w:trPr>
        <w:tc>
          <w:tcPr>
            <w:tcW w:w="538" w:type="dxa"/>
            <w:vMerge/>
            <w:tcBorders>
              <w:top w:val="single" w:sz="4" w:space="0" w:color="000000"/>
              <w:left w:val="single" w:sz="4" w:space="0" w:color="000000"/>
              <w:bottom w:val="single" w:sz="4" w:space="0" w:color="000000"/>
            </w:tcBorders>
            <w:shd w:val="clear" w:color="auto" w:fill="auto"/>
            <w:vAlign w:val="center"/>
          </w:tcPr>
          <w:p w:rsidR="00294BD0" w:rsidRDefault="00294BD0">
            <w:pPr>
              <w:snapToGrid w:val="0"/>
              <w:spacing w:after="0" w:line="240" w:lineRule="auto"/>
              <w:rPr>
                <w:rFonts w:ascii="Times New Roman" w:eastAsia="Times New Roman" w:hAnsi="Times New Roman" w:cs="Times New Roman"/>
              </w:rPr>
            </w:pPr>
          </w:p>
        </w:tc>
        <w:tc>
          <w:tcPr>
            <w:tcW w:w="4682" w:type="dxa"/>
            <w:gridSpan w:val="2"/>
            <w:vMerge/>
            <w:tcBorders>
              <w:top w:val="single" w:sz="4" w:space="0" w:color="000000"/>
              <w:left w:val="single" w:sz="4" w:space="0" w:color="000000"/>
              <w:bottom w:val="single" w:sz="4" w:space="0" w:color="000000"/>
            </w:tcBorders>
            <w:shd w:val="clear" w:color="auto" w:fill="auto"/>
            <w:vAlign w:val="center"/>
          </w:tcPr>
          <w:p w:rsidR="00294BD0" w:rsidRDefault="00294BD0">
            <w:pPr>
              <w:snapToGrid w:val="0"/>
              <w:spacing w:after="0" w:line="240" w:lineRule="auto"/>
              <w:rPr>
                <w:rFonts w:ascii="Times New Roman" w:eastAsia="Times New Roman" w:hAnsi="Times New Roman" w:cs="Times New Roman"/>
              </w:rPr>
            </w:pPr>
          </w:p>
        </w:tc>
        <w:tc>
          <w:tcPr>
            <w:tcW w:w="4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4BD0" w:rsidRDefault="00294BD0">
            <w:pPr>
              <w:autoSpaceDE w:val="0"/>
              <w:spacing w:after="0" w:line="240" w:lineRule="auto"/>
              <w:jc w:val="center"/>
            </w:pPr>
            <w:r>
              <w:rPr>
                <w:rFonts w:ascii="Times New Roman" w:eastAsia="Times New Roman" w:hAnsi="Times New Roman" w:cs="Times New Roman"/>
              </w:rPr>
              <w:t>Wzmocnienie mechanizmów terytorialnego równoważenia rozwoju oraz integracja przestrzenna dla rozwijania i pełnego wykorzystania potencjałów regionalnych</w:t>
            </w:r>
          </w:p>
        </w:tc>
      </w:tr>
    </w:tbl>
    <w:p w:rsidR="00294BD0" w:rsidRDefault="00294BD0">
      <w:pPr>
        <w:spacing w:after="0"/>
        <w:ind w:left="426"/>
        <w:rPr>
          <w:rFonts w:ascii="Times New Roman" w:eastAsia="Times New Roman" w:hAnsi="Times New Roman" w:cs="Times New Roman"/>
          <w:color w:val="000000"/>
          <w:sz w:val="23"/>
          <w:szCs w:val="23"/>
        </w:rPr>
      </w:pPr>
      <w:r>
        <w:rPr>
          <w:rFonts w:ascii="Times New Roman" w:hAnsi="Times New Roman" w:cs="Times New Roman"/>
          <w:i/>
        </w:rPr>
        <w:t>(Tabela nr 28 –</w:t>
      </w:r>
      <w:r>
        <w:t xml:space="preserve"> </w:t>
      </w:r>
      <w:r>
        <w:rPr>
          <w:rFonts w:ascii="Times New Roman" w:hAnsi="Times New Roman" w:cs="Times New Roman"/>
          <w:i/>
        </w:rPr>
        <w:t>Opis zgodności i komplementarności LSR z innymi dokumentami planistycznymi/strategiami- Źródło - opracowanie własne LGD)</w:t>
      </w:r>
    </w:p>
    <w:p w:rsidR="00294BD0" w:rsidRDefault="00294BD0">
      <w:pPr>
        <w:autoSpaceDE w:val="0"/>
        <w:spacing w:after="0" w:line="240" w:lineRule="auto"/>
        <w:rPr>
          <w:rFonts w:ascii="Times New Roman" w:eastAsia="Times New Roman" w:hAnsi="Times New Roman" w:cs="Times New Roman"/>
          <w:color w:val="000000"/>
          <w:sz w:val="23"/>
          <w:szCs w:val="23"/>
        </w:rPr>
      </w:pPr>
    </w:p>
    <w:p w:rsidR="00294BD0" w:rsidRDefault="00294BD0">
      <w:pPr>
        <w:autoSpaceDE w:val="0"/>
        <w:spacing w:after="0" w:line="240" w:lineRule="auto"/>
        <w:ind w:left="284"/>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Cele, przedsięwzięcia i działania Lokalnej strategii rozwoju są również spójne ze strategiami pięciu gmin z terenu LGD, w pozostałych aktualnie trwają prace nad przygotowaniem dokumentu:</w:t>
      </w:r>
    </w:p>
    <w:p w:rsidR="00294BD0" w:rsidRDefault="00294BD0">
      <w:pPr>
        <w:numPr>
          <w:ilvl w:val="0"/>
          <w:numId w:val="15"/>
        </w:numPr>
        <w:autoSpaceDE w:val="0"/>
        <w:spacing w:after="0" w:line="240" w:lineRule="auto"/>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Strategia Rozwoju Gminy Iłowa na lata 2014-2020;</w:t>
      </w:r>
    </w:p>
    <w:p w:rsidR="00294BD0" w:rsidRDefault="00294BD0">
      <w:pPr>
        <w:numPr>
          <w:ilvl w:val="0"/>
          <w:numId w:val="15"/>
        </w:numPr>
        <w:autoSpaceDE w:val="0"/>
        <w:spacing w:after="0" w:line="240" w:lineRule="auto"/>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Strategia Rozwoju Miasta i Gminy Pieńsk na lata 2014-2020;</w:t>
      </w:r>
    </w:p>
    <w:p w:rsidR="00294BD0" w:rsidRDefault="00294BD0">
      <w:pPr>
        <w:numPr>
          <w:ilvl w:val="0"/>
          <w:numId w:val="15"/>
        </w:numPr>
        <w:autoSpaceDE w:val="0"/>
        <w:spacing w:after="0" w:line="240" w:lineRule="auto"/>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Strategia Rozwoju Gminy Węgliniec na lata 2015-2025;</w:t>
      </w:r>
    </w:p>
    <w:p w:rsidR="00294BD0" w:rsidRDefault="00294BD0">
      <w:pPr>
        <w:numPr>
          <w:ilvl w:val="0"/>
          <w:numId w:val="15"/>
        </w:numPr>
        <w:autoSpaceDE w:val="0"/>
        <w:spacing w:after="0" w:line="240" w:lineRule="auto"/>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Strategia Rozwoju Gminy Żary na lata 2013-2020;</w:t>
      </w:r>
    </w:p>
    <w:p w:rsidR="00294BD0" w:rsidRDefault="00294BD0">
      <w:pPr>
        <w:numPr>
          <w:ilvl w:val="0"/>
          <w:numId w:val="15"/>
        </w:numPr>
        <w:autoSpaceDE w:val="0"/>
        <w:spacing w:after="0" w:line="240" w:lineRule="auto"/>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Strategia Rozwoju Gminy Małomice na lata 2014-2020;</w:t>
      </w:r>
    </w:p>
    <w:p w:rsidR="00294BD0" w:rsidRDefault="00294BD0">
      <w:pPr>
        <w:autoSpaceDE w:val="0"/>
        <w:spacing w:after="0" w:line="240" w:lineRule="auto"/>
        <w:rPr>
          <w:rFonts w:ascii="Times New Roman" w:eastAsia="Times New Roman" w:hAnsi="Times New Roman" w:cs="Times New Roman"/>
          <w:color w:val="000000"/>
          <w:sz w:val="23"/>
          <w:szCs w:val="23"/>
        </w:rPr>
      </w:pPr>
    </w:p>
    <w:tbl>
      <w:tblPr>
        <w:tblW w:w="0" w:type="auto"/>
        <w:tblInd w:w="10" w:type="dxa"/>
        <w:tblLayout w:type="fixed"/>
        <w:tblCellMar>
          <w:left w:w="10" w:type="dxa"/>
          <w:right w:w="10" w:type="dxa"/>
        </w:tblCellMar>
        <w:tblLook w:val="0000" w:firstRow="0" w:lastRow="0" w:firstColumn="0" w:lastColumn="0" w:noHBand="0" w:noVBand="0"/>
      </w:tblPr>
      <w:tblGrid>
        <w:gridCol w:w="3708"/>
        <w:gridCol w:w="375"/>
        <w:gridCol w:w="794"/>
        <w:gridCol w:w="747"/>
        <w:gridCol w:w="455"/>
        <w:gridCol w:w="1250"/>
        <w:gridCol w:w="154"/>
        <w:gridCol w:w="639"/>
        <w:gridCol w:w="30"/>
        <w:gridCol w:w="124"/>
        <w:gridCol w:w="1696"/>
        <w:gridCol w:w="8"/>
        <w:gridCol w:w="9"/>
      </w:tblGrid>
      <w:tr w:rsidR="00294BD0">
        <w:trPr>
          <w:gridAfter w:val="1"/>
          <w:wAfter w:w="9" w:type="dxa"/>
        </w:trPr>
        <w:tc>
          <w:tcPr>
            <w:tcW w:w="3708" w:type="dxa"/>
            <w:tcBorders>
              <w:top w:val="single" w:sz="4" w:space="0" w:color="000000"/>
              <w:left w:val="single" w:sz="4" w:space="0" w:color="000000"/>
              <w:bottom w:val="single" w:sz="4" w:space="0" w:color="000000"/>
            </w:tcBorders>
            <w:shd w:val="clear" w:color="auto" w:fill="auto"/>
            <w:vAlign w:val="center"/>
          </w:tcPr>
          <w:p w:rsidR="00294BD0" w:rsidRDefault="00294BD0">
            <w:pPr>
              <w:snapToGrid w:val="0"/>
              <w:spacing w:after="0" w:line="240" w:lineRule="auto"/>
              <w:jc w:val="center"/>
              <w:rPr>
                <w:rFonts w:ascii="Times New Roman" w:eastAsia="Times New Roman" w:hAnsi="Times New Roman" w:cs="Times New Roman"/>
                <w:color w:val="000000"/>
              </w:rPr>
            </w:pPr>
          </w:p>
          <w:p w:rsidR="00294BD0" w:rsidRDefault="00294BD0">
            <w:pPr>
              <w:spacing w:after="0" w:line="240" w:lineRule="auto"/>
              <w:jc w:val="center"/>
              <w:rPr>
                <w:rFonts w:ascii="Times New Roman" w:eastAsia="Times New Roman" w:hAnsi="Times New Roman" w:cs="Times New Roman"/>
                <w:color w:val="000000"/>
              </w:rPr>
            </w:pPr>
          </w:p>
        </w:tc>
        <w:tc>
          <w:tcPr>
            <w:tcW w:w="1169" w:type="dxa"/>
            <w:gridSpan w:val="2"/>
            <w:tcBorders>
              <w:top w:val="single" w:sz="4" w:space="0" w:color="000000"/>
              <w:left w:val="single" w:sz="4" w:space="0" w:color="000000"/>
              <w:bottom w:val="single" w:sz="4" w:space="0" w:color="000000"/>
            </w:tcBorders>
            <w:shd w:val="clear" w:color="auto" w:fill="BFBFBF"/>
            <w:vAlign w:val="center"/>
          </w:tcPr>
          <w:p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Iłowa</w:t>
            </w:r>
          </w:p>
        </w:tc>
        <w:tc>
          <w:tcPr>
            <w:tcW w:w="1202" w:type="dxa"/>
            <w:gridSpan w:val="2"/>
            <w:tcBorders>
              <w:top w:val="single" w:sz="4" w:space="0" w:color="000000"/>
              <w:left w:val="single" w:sz="4" w:space="0" w:color="000000"/>
              <w:bottom w:val="single" w:sz="4" w:space="0" w:color="000000"/>
            </w:tcBorders>
            <w:shd w:val="clear" w:color="auto" w:fill="BFBFBF"/>
            <w:vAlign w:val="center"/>
          </w:tcPr>
          <w:p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Pieńsk</w:t>
            </w:r>
          </w:p>
        </w:tc>
        <w:tc>
          <w:tcPr>
            <w:tcW w:w="1250" w:type="dxa"/>
            <w:tcBorders>
              <w:top w:val="single" w:sz="4" w:space="0" w:color="000000"/>
              <w:left w:val="single" w:sz="4" w:space="0" w:color="000000"/>
              <w:bottom w:val="single" w:sz="4" w:space="0" w:color="000000"/>
            </w:tcBorders>
            <w:shd w:val="clear" w:color="auto" w:fill="BFBFBF"/>
            <w:vAlign w:val="center"/>
          </w:tcPr>
          <w:p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Węgliniec</w:t>
            </w:r>
          </w:p>
        </w:tc>
        <w:tc>
          <w:tcPr>
            <w:tcW w:w="823" w:type="dxa"/>
            <w:gridSpan w:val="3"/>
            <w:tcBorders>
              <w:top w:val="single" w:sz="4" w:space="0" w:color="000000"/>
              <w:left w:val="single" w:sz="4" w:space="0" w:color="000000"/>
              <w:bottom w:val="single" w:sz="4" w:space="0" w:color="000000"/>
            </w:tcBorders>
            <w:shd w:val="clear" w:color="auto" w:fill="BFBFBF"/>
            <w:vAlign w:val="center"/>
          </w:tcPr>
          <w:p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Żary</w:t>
            </w:r>
          </w:p>
        </w:tc>
        <w:tc>
          <w:tcPr>
            <w:tcW w:w="1828" w:type="dxa"/>
            <w:gridSpan w:val="3"/>
            <w:tcBorders>
              <w:top w:val="single" w:sz="4" w:space="0" w:color="000000"/>
              <w:left w:val="single" w:sz="4" w:space="0" w:color="000000"/>
              <w:bottom w:val="single" w:sz="4" w:space="0" w:color="000000"/>
              <w:right w:val="single" w:sz="4" w:space="0" w:color="000000"/>
            </w:tcBorders>
            <w:shd w:val="clear" w:color="auto" w:fill="BFBFBF"/>
            <w:vAlign w:val="center"/>
          </w:tcPr>
          <w:p w:rsidR="00294BD0" w:rsidRDefault="00294BD0">
            <w:pPr>
              <w:spacing w:after="0" w:line="240" w:lineRule="auto"/>
              <w:jc w:val="center"/>
            </w:pPr>
            <w:r>
              <w:rPr>
                <w:rFonts w:ascii="Times New Roman" w:eastAsia="Times New Roman" w:hAnsi="Times New Roman" w:cs="Times New Roman"/>
                <w:color w:val="000000"/>
              </w:rPr>
              <w:t>Małomice</w:t>
            </w:r>
          </w:p>
        </w:tc>
      </w:tr>
      <w:tr w:rsidR="00294BD0">
        <w:tblPrEx>
          <w:tblCellMar>
            <w:left w:w="108" w:type="dxa"/>
            <w:right w:w="108" w:type="dxa"/>
          </w:tblCellMar>
        </w:tblPrEx>
        <w:trPr>
          <w:trHeight w:val="278"/>
        </w:trPr>
        <w:tc>
          <w:tcPr>
            <w:tcW w:w="9989" w:type="dxa"/>
            <w:gridSpan w:val="13"/>
            <w:tcBorders>
              <w:top w:val="single" w:sz="4" w:space="0" w:color="000000"/>
              <w:left w:val="single" w:sz="4" w:space="0" w:color="000000"/>
              <w:bottom w:val="single" w:sz="4" w:space="0" w:color="000000"/>
              <w:right w:val="single" w:sz="4" w:space="0" w:color="000000"/>
            </w:tcBorders>
            <w:shd w:val="clear" w:color="auto" w:fill="E5B8B7"/>
            <w:vAlign w:val="center"/>
          </w:tcPr>
          <w:p w:rsidR="00294BD0" w:rsidRDefault="00294BD0">
            <w:pPr>
              <w:spacing w:after="0" w:line="240" w:lineRule="auto"/>
              <w:jc w:val="center"/>
            </w:pPr>
            <w:r>
              <w:rPr>
                <w:rFonts w:ascii="Times New Roman" w:eastAsia="Times New Roman" w:hAnsi="Times New Roman" w:cs="Times New Roman"/>
                <w:color w:val="000000"/>
              </w:rPr>
              <w:t>Cel główny: Pobudzanie lokalnej przedsiębiorczości</w:t>
            </w:r>
          </w:p>
        </w:tc>
      </w:tr>
      <w:tr w:rsidR="00294BD0">
        <w:tblPrEx>
          <w:tblCellMar>
            <w:left w:w="108" w:type="dxa"/>
            <w:right w:w="108" w:type="dxa"/>
          </w:tblCellMar>
        </w:tblPrEx>
        <w:trPr>
          <w:trHeight w:val="277"/>
        </w:trPr>
        <w:tc>
          <w:tcPr>
            <w:tcW w:w="9989" w:type="dxa"/>
            <w:gridSpan w:val="13"/>
            <w:tcBorders>
              <w:top w:val="single" w:sz="4" w:space="0" w:color="000000"/>
              <w:left w:val="single" w:sz="4" w:space="0" w:color="000000"/>
              <w:bottom w:val="single" w:sz="4" w:space="0" w:color="000000"/>
              <w:right w:val="single" w:sz="4" w:space="0" w:color="000000"/>
            </w:tcBorders>
            <w:shd w:val="clear" w:color="auto" w:fill="F2DBDB"/>
            <w:vAlign w:val="center"/>
          </w:tcPr>
          <w:p w:rsidR="00294BD0" w:rsidRDefault="00294BD0">
            <w:pPr>
              <w:tabs>
                <w:tab w:val="left" w:pos="6000"/>
              </w:tabs>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Cele szczegółowe:</w:t>
            </w:r>
          </w:p>
          <w:p w:rsidR="00294BD0" w:rsidRDefault="00294BD0">
            <w:pPr>
              <w:tabs>
                <w:tab w:val="left" w:pos="6000"/>
              </w:tabs>
              <w:spacing w:after="0" w:line="240" w:lineRule="auto"/>
              <w:jc w:val="center"/>
              <w:rPr>
                <w:rFonts w:ascii="Times New Roman" w:eastAsia="Times New Roman" w:hAnsi="Times New Roman" w:cs="Times New Roman"/>
                <w:color w:val="000000"/>
              </w:rPr>
            </w:pPr>
          </w:p>
        </w:tc>
      </w:tr>
      <w:tr w:rsidR="00294BD0">
        <w:trPr>
          <w:trHeight w:val="645"/>
        </w:trPr>
        <w:tc>
          <w:tcPr>
            <w:tcW w:w="3708" w:type="dxa"/>
            <w:tcBorders>
              <w:top w:val="single" w:sz="4" w:space="0" w:color="000000"/>
              <w:left w:val="single" w:sz="4" w:space="0" w:color="000000"/>
            </w:tcBorders>
            <w:shd w:val="clear" w:color="auto" w:fill="auto"/>
            <w:vAlign w:val="center"/>
          </w:tcPr>
          <w:p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i/>
              </w:rPr>
              <w:t>Tworzenie warunków do zakładania przedsiębiorstw na obszarze LGD</w:t>
            </w:r>
          </w:p>
        </w:tc>
        <w:tc>
          <w:tcPr>
            <w:tcW w:w="1169" w:type="dxa"/>
            <w:gridSpan w:val="2"/>
            <w:tcBorders>
              <w:top w:val="single" w:sz="4" w:space="0" w:color="000000"/>
              <w:left w:val="single" w:sz="4" w:space="0" w:color="000000"/>
            </w:tcBorders>
            <w:shd w:val="clear" w:color="auto" w:fill="auto"/>
            <w:vAlign w:val="center"/>
          </w:tcPr>
          <w:p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1202" w:type="dxa"/>
            <w:gridSpan w:val="2"/>
            <w:tcBorders>
              <w:top w:val="single" w:sz="4" w:space="0" w:color="000000"/>
              <w:left w:val="single" w:sz="4" w:space="0" w:color="000000"/>
            </w:tcBorders>
            <w:shd w:val="clear" w:color="auto" w:fill="auto"/>
            <w:vAlign w:val="center"/>
          </w:tcPr>
          <w:p w:rsidR="00294BD0" w:rsidRDefault="00294BD0">
            <w:pPr>
              <w:snapToGrid w:val="0"/>
              <w:spacing w:after="0" w:line="240" w:lineRule="auto"/>
              <w:jc w:val="center"/>
              <w:rPr>
                <w:rFonts w:ascii="Times New Roman" w:eastAsia="Times New Roman" w:hAnsi="Times New Roman" w:cs="Times New Roman"/>
                <w:color w:val="000000"/>
              </w:rPr>
            </w:pPr>
          </w:p>
        </w:tc>
        <w:tc>
          <w:tcPr>
            <w:tcW w:w="1250" w:type="dxa"/>
            <w:tcBorders>
              <w:top w:val="single" w:sz="4" w:space="0" w:color="000000"/>
              <w:left w:val="single" w:sz="4" w:space="0" w:color="000000"/>
            </w:tcBorders>
            <w:shd w:val="clear" w:color="auto" w:fill="auto"/>
            <w:vAlign w:val="center"/>
          </w:tcPr>
          <w:p w:rsidR="00294BD0" w:rsidRDefault="00294BD0">
            <w:pPr>
              <w:snapToGrid w:val="0"/>
              <w:spacing w:after="0" w:line="240" w:lineRule="auto"/>
              <w:jc w:val="center"/>
              <w:rPr>
                <w:rFonts w:ascii="Times New Roman" w:eastAsia="Times New Roman" w:hAnsi="Times New Roman" w:cs="Times New Roman"/>
                <w:color w:val="000000"/>
              </w:rPr>
            </w:pPr>
          </w:p>
        </w:tc>
        <w:tc>
          <w:tcPr>
            <w:tcW w:w="823" w:type="dxa"/>
            <w:gridSpan w:val="3"/>
            <w:tcBorders>
              <w:top w:val="single" w:sz="4" w:space="0" w:color="000000"/>
              <w:left w:val="single" w:sz="4" w:space="0" w:color="000000"/>
            </w:tcBorders>
            <w:shd w:val="clear" w:color="auto" w:fill="auto"/>
            <w:vAlign w:val="center"/>
          </w:tcPr>
          <w:p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1837" w:type="dxa"/>
            <w:gridSpan w:val="4"/>
            <w:tcBorders>
              <w:top w:val="single" w:sz="4" w:space="0" w:color="000000"/>
              <w:left w:val="single" w:sz="4" w:space="0" w:color="000000"/>
              <w:right w:val="single" w:sz="4" w:space="0" w:color="000000"/>
            </w:tcBorders>
            <w:shd w:val="clear" w:color="auto" w:fill="auto"/>
            <w:vAlign w:val="center"/>
          </w:tcPr>
          <w:p w:rsidR="00294BD0" w:rsidRDefault="00294BD0">
            <w:pPr>
              <w:spacing w:after="0" w:line="240" w:lineRule="auto"/>
              <w:jc w:val="center"/>
            </w:pPr>
            <w:r>
              <w:rPr>
                <w:rFonts w:ascii="Times New Roman" w:eastAsia="Times New Roman" w:hAnsi="Times New Roman" w:cs="Times New Roman"/>
                <w:color w:val="000000"/>
              </w:rPr>
              <w:t>X</w:t>
            </w:r>
          </w:p>
        </w:tc>
      </w:tr>
      <w:tr w:rsidR="00294BD0">
        <w:trPr>
          <w:trHeight w:val="410"/>
        </w:trPr>
        <w:tc>
          <w:tcPr>
            <w:tcW w:w="3708" w:type="dxa"/>
            <w:tcBorders>
              <w:top w:val="single" w:sz="4" w:space="0" w:color="000000"/>
              <w:left w:val="single" w:sz="4" w:space="0" w:color="000000"/>
            </w:tcBorders>
            <w:shd w:val="clear" w:color="auto" w:fill="auto"/>
            <w:vAlign w:val="center"/>
          </w:tcPr>
          <w:p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i/>
              </w:rPr>
              <w:t>Rozwój istniejących przedsiębiorstw i inicjowanie współpracy pomiędzy podmiotami gospodarczymi funkcjonującymi na obszarze LGD</w:t>
            </w:r>
          </w:p>
        </w:tc>
        <w:tc>
          <w:tcPr>
            <w:tcW w:w="1169" w:type="dxa"/>
            <w:gridSpan w:val="2"/>
            <w:tcBorders>
              <w:top w:val="single" w:sz="4" w:space="0" w:color="000000"/>
              <w:left w:val="single" w:sz="4" w:space="0" w:color="000000"/>
            </w:tcBorders>
            <w:shd w:val="clear" w:color="auto" w:fill="auto"/>
            <w:vAlign w:val="center"/>
          </w:tcPr>
          <w:p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1202" w:type="dxa"/>
            <w:gridSpan w:val="2"/>
            <w:tcBorders>
              <w:top w:val="single" w:sz="4" w:space="0" w:color="000000"/>
              <w:left w:val="single" w:sz="4" w:space="0" w:color="000000"/>
            </w:tcBorders>
            <w:shd w:val="clear" w:color="auto" w:fill="auto"/>
            <w:vAlign w:val="center"/>
          </w:tcPr>
          <w:p w:rsidR="00294BD0" w:rsidRDefault="00294BD0">
            <w:pPr>
              <w:snapToGrid w:val="0"/>
              <w:spacing w:after="0" w:line="240" w:lineRule="auto"/>
              <w:jc w:val="center"/>
              <w:rPr>
                <w:rFonts w:ascii="Times New Roman" w:eastAsia="Times New Roman" w:hAnsi="Times New Roman" w:cs="Times New Roman"/>
                <w:color w:val="000000"/>
              </w:rPr>
            </w:pPr>
          </w:p>
        </w:tc>
        <w:tc>
          <w:tcPr>
            <w:tcW w:w="1250" w:type="dxa"/>
            <w:tcBorders>
              <w:top w:val="single" w:sz="4" w:space="0" w:color="000000"/>
              <w:left w:val="single" w:sz="4" w:space="0" w:color="000000"/>
            </w:tcBorders>
            <w:shd w:val="clear" w:color="auto" w:fill="auto"/>
            <w:vAlign w:val="center"/>
          </w:tcPr>
          <w:p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823" w:type="dxa"/>
            <w:gridSpan w:val="3"/>
            <w:tcBorders>
              <w:top w:val="single" w:sz="4" w:space="0" w:color="000000"/>
              <w:left w:val="single" w:sz="4" w:space="0" w:color="000000"/>
            </w:tcBorders>
            <w:shd w:val="clear" w:color="auto" w:fill="auto"/>
            <w:vAlign w:val="center"/>
          </w:tcPr>
          <w:p w:rsidR="00294BD0" w:rsidRDefault="00294BD0">
            <w:pPr>
              <w:snapToGrid w:val="0"/>
              <w:spacing w:after="0" w:line="240" w:lineRule="auto"/>
              <w:jc w:val="center"/>
              <w:rPr>
                <w:rFonts w:ascii="Times New Roman" w:eastAsia="Times New Roman" w:hAnsi="Times New Roman" w:cs="Times New Roman"/>
                <w:color w:val="000000"/>
              </w:rPr>
            </w:pPr>
          </w:p>
        </w:tc>
        <w:tc>
          <w:tcPr>
            <w:tcW w:w="1837" w:type="dxa"/>
            <w:gridSpan w:val="4"/>
            <w:tcBorders>
              <w:top w:val="single" w:sz="4" w:space="0" w:color="000000"/>
              <w:left w:val="single" w:sz="4" w:space="0" w:color="000000"/>
              <w:right w:val="single" w:sz="4" w:space="0" w:color="000000"/>
            </w:tcBorders>
            <w:shd w:val="clear" w:color="auto" w:fill="auto"/>
            <w:vAlign w:val="center"/>
          </w:tcPr>
          <w:p w:rsidR="00294BD0" w:rsidRDefault="00294BD0">
            <w:pPr>
              <w:snapToGrid w:val="0"/>
              <w:spacing w:after="0" w:line="240" w:lineRule="auto"/>
              <w:jc w:val="center"/>
              <w:rPr>
                <w:rFonts w:ascii="Times New Roman" w:eastAsia="Times New Roman" w:hAnsi="Times New Roman" w:cs="Times New Roman"/>
                <w:color w:val="000000"/>
              </w:rPr>
            </w:pPr>
          </w:p>
        </w:tc>
      </w:tr>
      <w:tr w:rsidR="00294BD0">
        <w:tblPrEx>
          <w:tblCellMar>
            <w:left w:w="108" w:type="dxa"/>
            <w:right w:w="108" w:type="dxa"/>
          </w:tblCellMar>
        </w:tblPrEx>
        <w:tc>
          <w:tcPr>
            <w:tcW w:w="9989" w:type="dxa"/>
            <w:gridSpan w:val="13"/>
            <w:tcBorders>
              <w:top w:val="single" w:sz="4" w:space="0" w:color="000000"/>
              <w:left w:val="single" w:sz="4" w:space="0" w:color="000000"/>
              <w:right w:val="single" w:sz="4" w:space="0" w:color="000000"/>
            </w:tcBorders>
            <w:shd w:val="clear" w:color="auto" w:fill="E5B8B7"/>
            <w:vAlign w:val="center"/>
          </w:tcPr>
          <w:p w:rsidR="00294BD0" w:rsidRDefault="00294BD0">
            <w:pPr>
              <w:spacing w:after="0" w:line="240" w:lineRule="auto"/>
              <w:jc w:val="center"/>
            </w:pPr>
            <w:r>
              <w:rPr>
                <w:rFonts w:ascii="Times New Roman" w:eastAsia="Times New Roman" w:hAnsi="Times New Roman" w:cs="Times New Roman"/>
              </w:rPr>
              <w:t>Cel główny: Lepsze wykorzystanie potencjału przyrodniczego i kulturowego w rozwoju regionu</w:t>
            </w:r>
          </w:p>
        </w:tc>
      </w:tr>
      <w:tr w:rsidR="00294BD0">
        <w:tblPrEx>
          <w:tblCellMar>
            <w:left w:w="108" w:type="dxa"/>
            <w:right w:w="108" w:type="dxa"/>
          </w:tblCellMar>
        </w:tblPrEx>
        <w:tc>
          <w:tcPr>
            <w:tcW w:w="9989" w:type="dxa"/>
            <w:gridSpan w:val="13"/>
            <w:tcBorders>
              <w:top w:val="single" w:sz="4" w:space="0" w:color="000000"/>
              <w:left w:val="single" w:sz="4" w:space="0" w:color="000000"/>
              <w:right w:val="single" w:sz="4" w:space="0" w:color="000000"/>
            </w:tcBorders>
            <w:shd w:val="clear" w:color="auto" w:fill="F2DBDB"/>
            <w:vAlign w:val="center"/>
          </w:tcPr>
          <w:p w:rsidR="00294BD0" w:rsidRDefault="00294BD0">
            <w:pPr>
              <w:spacing w:after="0" w:line="240" w:lineRule="auto"/>
              <w:jc w:val="center"/>
              <w:rPr>
                <w:rFonts w:ascii="Times New Roman" w:eastAsia="Times New Roman" w:hAnsi="Times New Roman" w:cs="Times New Roman"/>
              </w:rPr>
            </w:pPr>
            <w:r>
              <w:rPr>
                <w:rFonts w:ascii="Times New Roman" w:eastAsia="Times New Roman" w:hAnsi="Times New Roman" w:cs="Times New Roman"/>
                <w:color w:val="000000"/>
              </w:rPr>
              <w:t>Cele szczegółowe:</w:t>
            </w:r>
          </w:p>
          <w:p w:rsidR="00294BD0" w:rsidRDefault="00294BD0">
            <w:pPr>
              <w:spacing w:after="0" w:line="240" w:lineRule="auto"/>
              <w:jc w:val="center"/>
              <w:rPr>
                <w:rFonts w:ascii="Times New Roman" w:eastAsia="Times New Roman" w:hAnsi="Times New Roman" w:cs="Times New Roman"/>
              </w:rPr>
            </w:pPr>
          </w:p>
        </w:tc>
      </w:tr>
      <w:tr w:rsidR="00294BD0">
        <w:trPr>
          <w:trHeight w:val="397"/>
        </w:trPr>
        <w:tc>
          <w:tcPr>
            <w:tcW w:w="3708" w:type="dxa"/>
            <w:tcBorders>
              <w:top w:val="single" w:sz="4" w:space="0" w:color="000000"/>
              <w:left w:val="single" w:sz="4" w:space="0" w:color="000000"/>
            </w:tcBorders>
            <w:shd w:val="clear" w:color="auto" w:fill="auto"/>
            <w:vAlign w:val="center"/>
          </w:tcPr>
          <w:p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i/>
              </w:rPr>
              <w:t>Rozwój stanu infrastruktury drogowej</w:t>
            </w:r>
          </w:p>
        </w:tc>
        <w:tc>
          <w:tcPr>
            <w:tcW w:w="1169" w:type="dxa"/>
            <w:gridSpan w:val="2"/>
            <w:tcBorders>
              <w:top w:val="single" w:sz="4" w:space="0" w:color="000000"/>
              <w:left w:val="single" w:sz="4" w:space="0" w:color="000000"/>
            </w:tcBorders>
            <w:shd w:val="clear" w:color="auto" w:fill="auto"/>
            <w:vAlign w:val="center"/>
          </w:tcPr>
          <w:p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1202" w:type="dxa"/>
            <w:gridSpan w:val="2"/>
            <w:tcBorders>
              <w:top w:val="single" w:sz="4" w:space="0" w:color="000000"/>
              <w:left w:val="single" w:sz="4" w:space="0" w:color="000000"/>
            </w:tcBorders>
            <w:shd w:val="clear" w:color="auto" w:fill="auto"/>
            <w:vAlign w:val="center"/>
          </w:tcPr>
          <w:p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1250" w:type="dxa"/>
            <w:tcBorders>
              <w:top w:val="single" w:sz="4" w:space="0" w:color="000000"/>
              <w:left w:val="single" w:sz="4" w:space="0" w:color="000000"/>
            </w:tcBorders>
            <w:shd w:val="clear" w:color="auto" w:fill="auto"/>
            <w:vAlign w:val="center"/>
          </w:tcPr>
          <w:p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793" w:type="dxa"/>
            <w:gridSpan w:val="2"/>
            <w:tcBorders>
              <w:top w:val="single" w:sz="4" w:space="0" w:color="000000"/>
              <w:left w:val="single" w:sz="4" w:space="0" w:color="000000"/>
            </w:tcBorders>
            <w:shd w:val="clear" w:color="auto" w:fill="auto"/>
            <w:vAlign w:val="center"/>
          </w:tcPr>
          <w:p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1867" w:type="dxa"/>
            <w:gridSpan w:val="5"/>
            <w:tcBorders>
              <w:top w:val="single" w:sz="4" w:space="0" w:color="000000"/>
              <w:left w:val="single" w:sz="4" w:space="0" w:color="000000"/>
              <w:right w:val="single" w:sz="4" w:space="0" w:color="000000"/>
            </w:tcBorders>
            <w:shd w:val="clear" w:color="auto" w:fill="auto"/>
            <w:vAlign w:val="center"/>
          </w:tcPr>
          <w:p w:rsidR="00294BD0" w:rsidRDefault="00294BD0">
            <w:pPr>
              <w:spacing w:after="0" w:line="240" w:lineRule="auto"/>
              <w:jc w:val="center"/>
            </w:pPr>
            <w:r>
              <w:rPr>
                <w:rFonts w:ascii="Times New Roman" w:eastAsia="Times New Roman" w:hAnsi="Times New Roman" w:cs="Times New Roman"/>
                <w:color w:val="000000"/>
              </w:rPr>
              <w:t>X</w:t>
            </w:r>
          </w:p>
        </w:tc>
      </w:tr>
      <w:tr w:rsidR="00294BD0">
        <w:trPr>
          <w:trHeight w:val="984"/>
        </w:trPr>
        <w:tc>
          <w:tcPr>
            <w:tcW w:w="3708" w:type="dxa"/>
            <w:tcBorders>
              <w:top w:val="single" w:sz="4" w:space="0" w:color="000000"/>
              <w:left w:val="single" w:sz="4" w:space="0" w:color="000000"/>
            </w:tcBorders>
            <w:shd w:val="clear" w:color="auto" w:fill="auto"/>
            <w:vAlign w:val="center"/>
          </w:tcPr>
          <w:p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i/>
                <w:color w:val="000000"/>
              </w:rPr>
              <w:t>Rozwój infrastruktury turystycznej, rekreacyjnej lub kulturalnej</w:t>
            </w:r>
          </w:p>
        </w:tc>
        <w:tc>
          <w:tcPr>
            <w:tcW w:w="1169" w:type="dxa"/>
            <w:gridSpan w:val="2"/>
            <w:tcBorders>
              <w:top w:val="single" w:sz="4" w:space="0" w:color="000000"/>
              <w:left w:val="single" w:sz="4" w:space="0" w:color="000000"/>
            </w:tcBorders>
            <w:shd w:val="clear" w:color="auto" w:fill="auto"/>
            <w:vAlign w:val="center"/>
          </w:tcPr>
          <w:p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1202" w:type="dxa"/>
            <w:gridSpan w:val="2"/>
            <w:tcBorders>
              <w:top w:val="single" w:sz="4" w:space="0" w:color="000000"/>
              <w:left w:val="single" w:sz="4" w:space="0" w:color="000000"/>
            </w:tcBorders>
            <w:shd w:val="clear" w:color="auto" w:fill="auto"/>
            <w:vAlign w:val="center"/>
          </w:tcPr>
          <w:p w:rsidR="00294BD0" w:rsidRDefault="00294BD0">
            <w:pPr>
              <w:spacing w:after="0" w:line="240" w:lineRule="auto"/>
              <w:jc w:val="center"/>
              <w:rPr>
                <w:rFonts w:ascii="Times New Roman" w:eastAsia="Times New Roman" w:hAnsi="Times New Roman" w:cs="Times New Roman"/>
              </w:rPr>
            </w:pPr>
            <w:r>
              <w:rPr>
                <w:rFonts w:ascii="Times New Roman" w:eastAsia="Times New Roman" w:hAnsi="Times New Roman" w:cs="Times New Roman"/>
                <w:color w:val="000000"/>
              </w:rPr>
              <w:t>X</w:t>
            </w:r>
          </w:p>
          <w:p w:rsidR="00294BD0" w:rsidRDefault="00294BD0">
            <w:pPr>
              <w:spacing w:after="0" w:line="240" w:lineRule="auto"/>
              <w:jc w:val="center"/>
              <w:rPr>
                <w:rFonts w:ascii="Times New Roman" w:eastAsia="Times New Roman" w:hAnsi="Times New Roman" w:cs="Times New Roman"/>
              </w:rPr>
            </w:pPr>
          </w:p>
        </w:tc>
        <w:tc>
          <w:tcPr>
            <w:tcW w:w="1250" w:type="dxa"/>
            <w:tcBorders>
              <w:top w:val="single" w:sz="4" w:space="0" w:color="000000"/>
              <w:left w:val="single" w:sz="4" w:space="0" w:color="000000"/>
            </w:tcBorders>
            <w:shd w:val="clear" w:color="auto" w:fill="auto"/>
            <w:vAlign w:val="center"/>
          </w:tcPr>
          <w:p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rPr>
              <w:t>X</w:t>
            </w:r>
          </w:p>
        </w:tc>
        <w:tc>
          <w:tcPr>
            <w:tcW w:w="793" w:type="dxa"/>
            <w:gridSpan w:val="2"/>
            <w:tcBorders>
              <w:top w:val="single" w:sz="4" w:space="0" w:color="000000"/>
              <w:left w:val="single" w:sz="4" w:space="0" w:color="000000"/>
            </w:tcBorders>
            <w:shd w:val="clear" w:color="auto" w:fill="auto"/>
            <w:vAlign w:val="center"/>
          </w:tcPr>
          <w:p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1867" w:type="dxa"/>
            <w:gridSpan w:val="5"/>
            <w:tcBorders>
              <w:top w:val="single" w:sz="4" w:space="0" w:color="000000"/>
              <w:left w:val="single" w:sz="4" w:space="0" w:color="000000"/>
              <w:right w:val="single" w:sz="4" w:space="0" w:color="000000"/>
            </w:tcBorders>
            <w:shd w:val="clear" w:color="auto" w:fill="auto"/>
            <w:vAlign w:val="center"/>
          </w:tcPr>
          <w:p w:rsidR="00294BD0" w:rsidRDefault="00294BD0">
            <w:pPr>
              <w:spacing w:after="0" w:line="240" w:lineRule="auto"/>
              <w:jc w:val="center"/>
            </w:pPr>
            <w:r>
              <w:rPr>
                <w:rFonts w:ascii="Times New Roman" w:eastAsia="Times New Roman" w:hAnsi="Times New Roman" w:cs="Times New Roman"/>
                <w:color w:val="000000"/>
              </w:rPr>
              <w:t>X</w:t>
            </w:r>
          </w:p>
        </w:tc>
      </w:tr>
      <w:tr w:rsidR="00294BD0">
        <w:trPr>
          <w:trHeight w:val="275"/>
        </w:trPr>
        <w:tc>
          <w:tcPr>
            <w:tcW w:w="3708" w:type="dxa"/>
            <w:tcBorders>
              <w:top w:val="single" w:sz="4" w:space="0" w:color="000000"/>
              <w:left w:val="single" w:sz="4" w:space="0" w:color="000000"/>
            </w:tcBorders>
            <w:shd w:val="clear" w:color="auto" w:fill="auto"/>
            <w:vAlign w:val="center"/>
          </w:tcPr>
          <w:p w:rsidR="00294BD0" w:rsidRDefault="00294BD0">
            <w:pPr>
              <w:spacing w:after="120" w:line="240" w:lineRule="auto"/>
              <w:jc w:val="center"/>
              <w:rPr>
                <w:rFonts w:ascii="Times New Roman" w:eastAsia="Times New Roman" w:hAnsi="Times New Roman" w:cs="Times New Roman"/>
                <w:color w:val="000000"/>
              </w:rPr>
            </w:pPr>
            <w:r>
              <w:rPr>
                <w:rFonts w:ascii="Times New Roman" w:eastAsia="Times New Roman" w:hAnsi="Times New Roman" w:cs="Times New Roman"/>
                <w:i/>
              </w:rPr>
              <w:t>Rozwój usług edukacyjnych</w:t>
            </w:r>
          </w:p>
        </w:tc>
        <w:tc>
          <w:tcPr>
            <w:tcW w:w="1169" w:type="dxa"/>
            <w:gridSpan w:val="2"/>
            <w:tcBorders>
              <w:top w:val="single" w:sz="4" w:space="0" w:color="000000"/>
              <w:left w:val="single" w:sz="4" w:space="0" w:color="000000"/>
            </w:tcBorders>
            <w:shd w:val="clear" w:color="auto" w:fill="auto"/>
            <w:vAlign w:val="center"/>
          </w:tcPr>
          <w:p w:rsidR="00294BD0" w:rsidRDefault="00294BD0">
            <w:pPr>
              <w:snapToGrid w:val="0"/>
              <w:spacing w:after="0" w:line="240" w:lineRule="auto"/>
              <w:jc w:val="center"/>
              <w:rPr>
                <w:rFonts w:ascii="Times New Roman" w:eastAsia="Times New Roman" w:hAnsi="Times New Roman" w:cs="Times New Roman"/>
                <w:color w:val="000000"/>
              </w:rPr>
            </w:pPr>
          </w:p>
        </w:tc>
        <w:tc>
          <w:tcPr>
            <w:tcW w:w="1202" w:type="dxa"/>
            <w:gridSpan w:val="2"/>
            <w:tcBorders>
              <w:top w:val="single" w:sz="4" w:space="0" w:color="000000"/>
              <w:left w:val="single" w:sz="4" w:space="0" w:color="000000"/>
            </w:tcBorders>
            <w:shd w:val="clear" w:color="auto" w:fill="auto"/>
            <w:vAlign w:val="center"/>
          </w:tcPr>
          <w:p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1250" w:type="dxa"/>
            <w:tcBorders>
              <w:top w:val="single" w:sz="4" w:space="0" w:color="000000"/>
              <w:left w:val="single" w:sz="4" w:space="0" w:color="000000"/>
            </w:tcBorders>
            <w:shd w:val="clear" w:color="auto" w:fill="auto"/>
            <w:vAlign w:val="center"/>
          </w:tcPr>
          <w:p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793" w:type="dxa"/>
            <w:gridSpan w:val="2"/>
            <w:tcBorders>
              <w:top w:val="single" w:sz="4" w:space="0" w:color="000000"/>
              <w:left w:val="single" w:sz="4" w:space="0" w:color="000000"/>
            </w:tcBorders>
            <w:shd w:val="clear" w:color="auto" w:fill="auto"/>
            <w:vAlign w:val="center"/>
          </w:tcPr>
          <w:p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1867" w:type="dxa"/>
            <w:gridSpan w:val="5"/>
            <w:tcBorders>
              <w:top w:val="single" w:sz="4" w:space="0" w:color="000000"/>
              <w:left w:val="single" w:sz="4" w:space="0" w:color="000000"/>
              <w:right w:val="single" w:sz="4" w:space="0" w:color="000000"/>
            </w:tcBorders>
            <w:shd w:val="clear" w:color="auto" w:fill="auto"/>
            <w:vAlign w:val="center"/>
          </w:tcPr>
          <w:p w:rsidR="00294BD0" w:rsidRDefault="00294BD0">
            <w:pPr>
              <w:spacing w:after="0" w:line="240" w:lineRule="auto"/>
              <w:jc w:val="center"/>
            </w:pPr>
            <w:r>
              <w:rPr>
                <w:rFonts w:ascii="Times New Roman" w:eastAsia="Times New Roman" w:hAnsi="Times New Roman" w:cs="Times New Roman"/>
                <w:color w:val="000000"/>
              </w:rPr>
              <w:t>X</w:t>
            </w:r>
          </w:p>
        </w:tc>
      </w:tr>
      <w:tr w:rsidR="00294BD0">
        <w:tblPrEx>
          <w:tblCellMar>
            <w:left w:w="108" w:type="dxa"/>
            <w:right w:w="108" w:type="dxa"/>
          </w:tblCellMar>
        </w:tblPrEx>
        <w:trPr>
          <w:trHeight w:val="357"/>
        </w:trPr>
        <w:tc>
          <w:tcPr>
            <w:tcW w:w="9989" w:type="dxa"/>
            <w:gridSpan w:val="13"/>
            <w:tcBorders>
              <w:top w:val="single" w:sz="4" w:space="0" w:color="000000"/>
              <w:left w:val="single" w:sz="4" w:space="0" w:color="000000"/>
              <w:bottom w:val="single" w:sz="4" w:space="0" w:color="000000"/>
              <w:right w:val="single" w:sz="4" w:space="0" w:color="000000"/>
            </w:tcBorders>
            <w:shd w:val="clear" w:color="auto" w:fill="E5B8B7"/>
            <w:vAlign w:val="center"/>
          </w:tcPr>
          <w:p w:rsidR="00294BD0" w:rsidRDefault="00294BD0">
            <w:pPr>
              <w:suppressAutoHyphens/>
              <w:spacing w:after="0" w:line="240" w:lineRule="auto"/>
              <w:jc w:val="center"/>
            </w:pPr>
            <w:r>
              <w:rPr>
                <w:rFonts w:ascii="Times New Roman" w:hAnsi="Times New Roman" w:cs="Times New Roman"/>
                <w:color w:val="000000"/>
              </w:rPr>
              <w:t xml:space="preserve">Cel ogólny 3: </w:t>
            </w:r>
            <w:r>
              <w:rPr>
                <w:rFonts w:ascii="Times New Roman" w:hAnsi="Times New Roman" w:cs="Times New Roman"/>
              </w:rPr>
              <w:t>Wzrost kapitału społecznego na obszarze LGD</w:t>
            </w:r>
          </w:p>
        </w:tc>
      </w:tr>
      <w:tr w:rsidR="00294BD0">
        <w:tblPrEx>
          <w:tblCellMar>
            <w:left w:w="108" w:type="dxa"/>
            <w:right w:w="108" w:type="dxa"/>
          </w:tblCellMar>
        </w:tblPrEx>
        <w:trPr>
          <w:trHeight w:val="263"/>
        </w:trPr>
        <w:tc>
          <w:tcPr>
            <w:tcW w:w="9989" w:type="dxa"/>
            <w:gridSpan w:val="13"/>
            <w:tcBorders>
              <w:top w:val="single" w:sz="4" w:space="0" w:color="000000"/>
              <w:left w:val="single" w:sz="4" w:space="0" w:color="000000"/>
              <w:bottom w:val="single" w:sz="4" w:space="0" w:color="000000"/>
              <w:right w:val="single" w:sz="4" w:space="0" w:color="000000"/>
            </w:tcBorders>
            <w:shd w:val="clear" w:color="auto" w:fill="F2DBDB"/>
            <w:vAlign w:val="center"/>
          </w:tcPr>
          <w:p w:rsidR="00294BD0" w:rsidRDefault="00294BD0">
            <w:pPr>
              <w:suppressAutoHyphens/>
              <w:spacing w:after="0" w:line="240" w:lineRule="auto"/>
              <w:jc w:val="center"/>
              <w:rPr>
                <w:rFonts w:ascii="Times New Roman" w:eastAsia="Times New Roman" w:hAnsi="Times New Roman" w:cs="Times New Roman"/>
                <w:color w:val="000000"/>
              </w:rPr>
            </w:pPr>
            <w:r>
              <w:rPr>
                <w:rFonts w:ascii="Times New Roman" w:hAnsi="Times New Roman" w:cs="Times New Roman"/>
                <w:color w:val="000000"/>
              </w:rPr>
              <w:t>Cele szczegółowe</w:t>
            </w:r>
          </w:p>
          <w:p w:rsidR="00294BD0" w:rsidRDefault="00294BD0">
            <w:pPr>
              <w:suppressAutoHyphens/>
              <w:spacing w:after="0" w:line="240" w:lineRule="auto"/>
              <w:jc w:val="center"/>
              <w:textAlignment w:val="baseline"/>
              <w:rPr>
                <w:rFonts w:ascii="Times New Roman" w:eastAsia="Times New Roman" w:hAnsi="Times New Roman" w:cs="Times New Roman"/>
                <w:color w:val="000000"/>
              </w:rPr>
            </w:pPr>
          </w:p>
        </w:tc>
      </w:tr>
      <w:tr w:rsidR="00294BD0">
        <w:trPr>
          <w:gridAfter w:val="2"/>
          <w:wAfter w:w="17" w:type="dxa"/>
        </w:trPr>
        <w:tc>
          <w:tcPr>
            <w:tcW w:w="3708" w:type="dxa"/>
            <w:tcBorders>
              <w:top w:val="single" w:sz="4" w:space="0" w:color="000000"/>
              <w:left w:val="single" w:sz="4" w:space="0" w:color="000000"/>
              <w:bottom w:val="single" w:sz="4" w:space="0" w:color="000000"/>
            </w:tcBorders>
            <w:shd w:val="clear" w:color="auto" w:fill="auto"/>
            <w:vAlign w:val="center"/>
          </w:tcPr>
          <w:p w:rsidR="00294BD0" w:rsidRDefault="00294BD0">
            <w:pPr>
              <w:suppressAutoHyphens/>
              <w:spacing w:after="0" w:line="240" w:lineRule="auto"/>
              <w:jc w:val="center"/>
              <w:rPr>
                <w:rFonts w:ascii="Times New Roman" w:eastAsia="Times New Roman" w:hAnsi="Times New Roman" w:cs="Times New Roman"/>
              </w:rPr>
            </w:pPr>
            <w:r>
              <w:rPr>
                <w:rFonts w:ascii="Times New Roman" w:hAnsi="Times New Roman" w:cs="Times New Roman"/>
                <w:i/>
              </w:rPr>
              <w:t>Zachowanie oraz promocja dziedzictwa lokalnego</w:t>
            </w:r>
          </w:p>
        </w:tc>
        <w:tc>
          <w:tcPr>
            <w:tcW w:w="375" w:type="dxa"/>
            <w:tcBorders>
              <w:top w:val="single" w:sz="4" w:space="0" w:color="000000"/>
              <w:left w:val="single" w:sz="4" w:space="0" w:color="000000"/>
              <w:bottom w:val="single" w:sz="4" w:space="0" w:color="000000"/>
            </w:tcBorders>
            <w:shd w:val="clear" w:color="auto" w:fill="auto"/>
            <w:vAlign w:val="center"/>
          </w:tcPr>
          <w:p w:rsidR="00294BD0" w:rsidRDefault="00294BD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X</w:t>
            </w:r>
          </w:p>
        </w:tc>
        <w:tc>
          <w:tcPr>
            <w:tcW w:w="1541" w:type="dxa"/>
            <w:gridSpan w:val="2"/>
            <w:tcBorders>
              <w:top w:val="single" w:sz="4" w:space="0" w:color="000000"/>
              <w:left w:val="single" w:sz="4" w:space="0" w:color="000000"/>
              <w:bottom w:val="single" w:sz="4" w:space="0" w:color="000000"/>
            </w:tcBorders>
            <w:shd w:val="clear" w:color="auto" w:fill="auto"/>
            <w:vAlign w:val="center"/>
          </w:tcPr>
          <w:p w:rsidR="00294BD0" w:rsidRDefault="00294BD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X</w:t>
            </w:r>
          </w:p>
        </w:tc>
        <w:tc>
          <w:tcPr>
            <w:tcW w:w="1859" w:type="dxa"/>
            <w:gridSpan w:val="3"/>
            <w:tcBorders>
              <w:top w:val="single" w:sz="4" w:space="0" w:color="000000"/>
              <w:left w:val="single" w:sz="4" w:space="0" w:color="000000"/>
              <w:bottom w:val="single" w:sz="4" w:space="0" w:color="000000"/>
            </w:tcBorders>
            <w:shd w:val="clear" w:color="auto" w:fill="auto"/>
            <w:vAlign w:val="center"/>
          </w:tcPr>
          <w:p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rPr>
              <w:t>X</w:t>
            </w:r>
          </w:p>
        </w:tc>
        <w:tc>
          <w:tcPr>
            <w:tcW w:w="793" w:type="dxa"/>
            <w:gridSpan w:val="3"/>
            <w:tcBorders>
              <w:top w:val="single" w:sz="4" w:space="0" w:color="000000"/>
              <w:left w:val="single" w:sz="4" w:space="0" w:color="000000"/>
              <w:bottom w:val="single" w:sz="4" w:space="0" w:color="000000"/>
            </w:tcBorders>
            <w:shd w:val="clear" w:color="auto" w:fill="auto"/>
            <w:vAlign w:val="center"/>
          </w:tcPr>
          <w:p w:rsidR="00294BD0" w:rsidRDefault="00294BD0">
            <w:pPr>
              <w:suppressAutoHyphens/>
              <w:spacing w:after="0" w:line="240" w:lineRule="auto"/>
              <w:jc w:val="center"/>
              <w:textAlignment w:val="baseline"/>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1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4BD0" w:rsidRDefault="00294BD0">
            <w:pPr>
              <w:suppressAutoHyphens/>
              <w:spacing w:after="0" w:line="240" w:lineRule="auto"/>
              <w:jc w:val="center"/>
              <w:textAlignment w:val="baseline"/>
            </w:pPr>
            <w:r>
              <w:rPr>
                <w:rFonts w:ascii="Times New Roman" w:eastAsia="Times New Roman" w:hAnsi="Times New Roman" w:cs="Times New Roman"/>
                <w:color w:val="000000"/>
              </w:rPr>
              <w:t>X</w:t>
            </w:r>
          </w:p>
        </w:tc>
      </w:tr>
      <w:tr w:rsidR="00294BD0">
        <w:trPr>
          <w:gridAfter w:val="2"/>
          <w:wAfter w:w="17" w:type="dxa"/>
        </w:trPr>
        <w:tc>
          <w:tcPr>
            <w:tcW w:w="3708" w:type="dxa"/>
            <w:tcBorders>
              <w:top w:val="single" w:sz="4" w:space="0" w:color="000000"/>
              <w:left w:val="single" w:sz="4" w:space="0" w:color="000000"/>
              <w:bottom w:val="single" w:sz="4" w:space="0" w:color="000000"/>
            </w:tcBorders>
            <w:shd w:val="clear" w:color="auto" w:fill="auto"/>
            <w:vAlign w:val="center"/>
          </w:tcPr>
          <w:p w:rsidR="00294BD0" w:rsidRDefault="00294BD0">
            <w:pPr>
              <w:suppressAutoHyphens/>
              <w:spacing w:after="0" w:line="240" w:lineRule="auto"/>
              <w:jc w:val="center"/>
              <w:rPr>
                <w:rFonts w:ascii="Times New Roman" w:eastAsia="Times New Roman" w:hAnsi="Times New Roman" w:cs="Times New Roman"/>
              </w:rPr>
            </w:pPr>
            <w:r>
              <w:rPr>
                <w:rFonts w:ascii="Times New Roman" w:hAnsi="Times New Roman" w:cs="Times New Roman"/>
                <w:i/>
              </w:rPr>
              <w:t>Zwiększenie zaangażowania i współpracy mieszkańców</w:t>
            </w:r>
          </w:p>
        </w:tc>
        <w:tc>
          <w:tcPr>
            <w:tcW w:w="375" w:type="dxa"/>
            <w:tcBorders>
              <w:top w:val="single" w:sz="4" w:space="0" w:color="000000"/>
              <w:left w:val="single" w:sz="4" w:space="0" w:color="000000"/>
              <w:bottom w:val="single" w:sz="4" w:space="0" w:color="000000"/>
            </w:tcBorders>
            <w:shd w:val="clear" w:color="auto" w:fill="auto"/>
            <w:vAlign w:val="center"/>
          </w:tcPr>
          <w:p w:rsidR="00294BD0" w:rsidRDefault="00294BD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X</w:t>
            </w:r>
          </w:p>
        </w:tc>
        <w:tc>
          <w:tcPr>
            <w:tcW w:w="1541" w:type="dxa"/>
            <w:gridSpan w:val="2"/>
            <w:tcBorders>
              <w:top w:val="single" w:sz="4" w:space="0" w:color="000000"/>
              <w:left w:val="single" w:sz="4" w:space="0" w:color="000000"/>
              <w:bottom w:val="single" w:sz="4" w:space="0" w:color="000000"/>
            </w:tcBorders>
            <w:shd w:val="clear" w:color="auto" w:fill="auto"/>
            <w:vAlign w:val="center"/>
          </w:tcPr>
          <w:p w:rsidR="00294BD0" w:rsidRDefault="00294BD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X</w:t>
            </w:r>
          </w:p>
        </w:tc>
        <w:tc>
          <w:tcPr>
            <w:tcW w:w="1859" w:type="dxa"/>
            <w:gridSpan w:val="3"/>
            <w:tcBorders>
              <w:top w:val="single" w:sz="4" w:space="0" w:color="000000"/>
              <w:left w:val="single" w:sz="4" w:space="0" w:color="000000"/>
              <w:bottom w:val="single" w:sz="4" w:space="0" w:color="000000"/>
            </w:tcBorders>
            <w:shd w:val="clear" w:color="auto" w:fill="auto"/>
            <w:vAlign w:val="center"/>
          </w:tcPr>
          <w:p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rPr>
              <w:t>X</w:t>
            </w:r>
          </w:p>
        </w:tc>
        <w:tc>
          <w:tcPr>
            <w:tcW w:w="793" w:type="dxa"/>
            <w:gridSpan w:val="3"/>
            <w:tcBorders>
              <w:top w:val="single" w:sz="4" w:space="0" w:color="000000"/>
              <w:left w:val="single" w:sz="4" w:space="0" w:color="000000"/>
              <w:bottom w:val="single" w:sz="4" w:space="0" w:color="000000"/>
            </w:tcBorders>
            <w:shd w:val="clear" w:color="auto" w:fill="auto"/>
            <w:vAlign w:val="center"/>
          </w:tcPr>
          <w:p w:rsidR="00294BD0" w:rsidRDefault="00294BD0">
            <w:pPr>
              <w:suppressAutoHyphens/>
              <w:spacing w:after="0" w:line="240" w:lineRule="auto"/>
              <w:jc w:val="center"/>
              <w:textAlignment w:val="baseline"/>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1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4BD0" w:rsidRDefault="00294BD0">
            <w:pPr>
              <w:suppressAutoHyphens/>
              <w:spacing w:after="0" w:line="240" w:lineRule="auto"/>
              <w:jc w:val="center"/>
              <w:textAlignment w:val="baseline"/>
            </w:pPr>
            <w:r>
              <w:rPr>
                <w:rFonts w:ascii="Times New Roman" w:eastAsia="Times New Roman" w:hAnsi="Times New Roman" w:cs="Times New Roman"/>
                <w:color w:val="000000"/>
              </w:rPr>
              <w:t>X</w:t>
            </w:r>
          </w:p>
        </w:tc>
      </w:tr>
    </w:tbl>
    <w:p w:rsidR="00294BD0" w:rsidRDefault="00294BD0">
      <w:pPr>
        <w:spacing w:after="0"/>
        <w:ind w:left="426"/>
        <w:rPr>
          <w:rFonts w:ascii="Times New Roman" w:hAnsi="Times New Roman" w:cs="Times New Roman"/>
          <w:i/>
          <w:sz w:val="20"/>
          <w:szCs w:val="20"/>
        </w:rPr>
      </w:pPr>
      <w:r>
        <w:rPr>
          <w:rFonts w:ascii="Times New Roman" w:hAnsi="Times New Roman" w:cs="Times New Roman"/>
          <w:i/>
        </w:rPr>
        <w:t>(Tabela nr 29 –</w:t>
      </w:r>
      <w:r>
        <w:t xml:space="preserve"> </w:t>
      </w:r>
      <w:r>
        <w:rPr>
          <w:rFonts w:ascii="Times New Roman" w:hAnsi="Times New Roman" w:cs="Times New Roman"/>
          <w:i/>
        </w:rPr>
        <w:t>Opis zgodności i komplementarności LSR z innymi dokumentami strategiami gmin wchodzących w skład LGD- opracowanie własne LGD.</w:t>
      </w:r>
    </w:p>
    <w:p w:rsidR="00294BD0" w:rsidRDefault="00294BD0">
      <w:pPr>
        <w:spacing w:after="0"/>
        <w:ind w:left="426"/>
        <w:rPr>
          <w:rFonts w:ascii="Times New Roman" w:hAnsi="Times New Roman" w:cs="Times New Roman"/>
          <w:i/>
          <w:sz w:val="20"/>
          <w:szCs w:val="20"/>
        </w:rPr>
      </w:pPr>
    </w:p>
    <w:p w:rsidR="00294BD0" w:rsidRDefault="00294BD0">
      <w:pPr>
        <w:numPr>
          <w:ilvl w:val="0"/>
          <w:numId w:val="78"/>
        </w:numPr>
        <w:autoSpaceDE w:val="0"/>
        <w:spacing w:after="0" w:line="240" w:lineRule="auto"/>
        <w:ind w:left="284" w:hanging="284"/>
        <w:rPr>
          <w:rFonts w:ascii="Times New Roman" w:eastAsia="Times New Roman" w:hAnsi="Times New Roman" w:cs="Times New Roman"/>
          <w:color w:val="000000"/>
        </w:rPr>
      </w:pPr>
      <w:r>
        <w:rPr>
          <w:rFonts w:ascii="Times New Roman" w:eastAsia="Times New Roman" w:hAnsi="Times New Roman" w:cs="Times New Roman"/>
          <w:b/>
          <w:color w:val="000000"/>
        </w:rPr>
        <w:t>Opis sposobu integrowania różnych sektorów, partnerów, zasobów czy branż</w:t>
      </w:r>
    </w:p>
    <w:p w:rsidR="00294BD0" w:rsidRDefault="00294BD0">
      <w:pPr>
        <w:autoSpaceDE w:val="0"/>
        <w:spacing w:after="0" w:line="240" w:lineRule="auto"/>
        <w:ind w:left="284"/>
        <w:jc w:val="both"/>
        <w:rPr>
          <w:rFonts w:ascii="Times New Roman" w:eastAsia="Times New Roman" w:hAnsi="Times New Roman" w:cs="Times New Roman"/>
          <w:color w:val="000000"/>
        </w:rPr>
      </w:pPr>
      <w:r>
        <w:rPr>
          <w:rFonts w:ascii="Times New Roman" w:eastAsia="Times New Roman" w:hAnsi="Times New Roman" w:cs="Times New Roman"/>
          <w:color w:val="000000"/>
        </w:rPr>
        <w:t>W ramach Lokalnej Strategii Rozwoju LGD Bory Dolnośląskie uwzględniono zintegrowane podejście uwzględniające udział w realizacji poszczególnych przedsięwzięć sektorów, począwszy od osób fizycznych a skończywszy na samorządach, organizacjach pozarządowych, lokalnych przedsiębiorcach, w tym również zasobów lokalnych.</w:t>
      </w:r>
    </w:p>
    <w:p w:rsidR="00294BD0" w:rsidRDefault="00294BD0">
      <w:pPr>
        <w:autoSpaceDE w:val="0"/>
        <w:spacing w:after="0" w:line="240" w:lineRule="auto"/>
        <w:ind w:left="284"/>
        <w:jc w:val="both"/>
        <w:rPr>
          <w:rFonts w:ascii="Times New Roman" w:eastAsia="Times New Roman" w:hAnsi="Times New Roman" w:cs="Times New Roman"/>
          <w:color w:val="000000"/>
        </w:rPr>
      </w:pPr>
      <w:r>
        <w:rPr>
          <w:rFonts w:ascii="Times New Roman" w:eastAsia="Times New Roman" w:hAnsi="Times New Roman" w:cs="Times New Roman"/>
          <w:color w:val="000000"/>
        </w:rPr>
        <w:t>W ramach Strategii różnorodne wykorzystanie zasobów lokalnych (historycznych, kulturowych, przyrodniczych, społecznych i gospodarczych) wpłynie pozytywnie na</w:t>
      </w:r>
      <w:r>
        <w:rPr>
          <w:rFonts w:ascii="Times New Roman" w:eastAsia="Times New Roman" w:hAnsi="Times New Roman" w:cs="Times New Roman"/>
        </w:rPr>
        <w:t xml:space="preserve"> osiągnięcie</w:t>
      </w:r>
      <w:r>
        <w:rPr>
          <w:rFonts w:ascii="Times New Roman" w:eastAsia="Times New Roman" w:hAnsi="Times New Roman" w:cs="Times New Roman"/>
          <w:color w:val="000000"/>
        </w:rPr>
        <w:t xml:space="preserve"> zaplanowanych </w:t>
      </w:r>
      <w:r>
        <w:rPr>
          <w:rFonts w:ascii="Times New Roman" w:eastAsia="Times New Roman" w:hAnsi="Times New Roman" w:cs="Times New Roman"/>
        </w:rPr>
        <w:t>celów szczegółowych. Realizacja założonych w LSR przedsięwzięć po pierwsze przyczyni do złagodzenia  zdefiniowanych w diagnozie problemów, po drugie dzięki podjęciu szeregu działań w obszarach wymagających interwencji LGD zostanie zwiększony dostęp do zatrudnienia osób z grup defaworyzowanych. Wysoki poziom bezrobocia oraz niski udział kobiet w strukturze zatrudnienia na obszarach wiejskich, niski poziom dochodów mieszkańców wsi oraz stosunkowo wysoki odsetek osób zagrożonych ubóstwem wskazuje na potrzebę wsparcia działań ułatwiających mieszkańcom znalezienie pracy, a więc wsparcie rozwoju przedsiębiorczości i tworzenia nowych miejsc pracy. Ze względu na różnice w dostępności i jakości usług publicznych pomiędzy miastem a wsią, niezbędne jest podjęcie działań na rzecz zwiększenia dostępności do wysokiej jakości usług publicznych, w szczególności w zakresie budowy lub przebudowy dróg publicznych, edukacji oraz usług. Biorąc pod uwagę rozwój turystyki jako jeden z kluczowych elementów, niezbędne jest wspieranie rozwoju ogólnodostępnej i niekomercyjnej infrastruktury: turystycznej lub rekreacyjnej. Ze względu na niski poziom aktywności mieszkańców LSR należy wzmocnić kapitał społeczny poprzez poprawę potencjału działań organizacji pozarządowych i aktywności społecznej mieszkańców oraz zachowanie dziedzictwa lokalnego.</w:t>
      </w:r>
    </w:p>
    <w:p w:rsidR="00294BD0" w:rsidRDefault="00294BD0">
      <w:pPr>
        <w:autoSpaceDE w:val="0"/>
        <w:spacing w:after="0" w:line="240" w:lineRule="auto"/>
        <w:ind w:left="284"/>
        <w:jc w:val="both"/>
        <w:rPr>
          <w:rFonts w:ascii="Times New Roman" w:eastAsia="Times New Roman" w:hAnsi="Times New Roman" w:cs="Times New Roman"/>
          <w:color w:val="000000"/>
        </w:rPr>
      </w:pPr>
      <w:r>
        <w:rPr>
          <w:rFonts w:ascii="Times New Roman" w:eastAsia="Times New Roman" w:hAnsi="Times New Roman" w:cs="Times New Roman"/>
          <w:color w:val="000000"/>
        </w:rPr>
        <w:t>Wykorzystanie różnych zasobów lokalnych:</w:t>
      </w:r>
    </w:p>
    <w:p w:rsidR="00294BD0" w:rsidRDefault="00294BD0">
      <w:pPr>
        <w:numPr>
          <w:ilvl w:val="0"/>
          <w:numId w:val="38"/>
        </w:numPr>
        <w:autoSpaceDE w:val="0"/>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Na bazie zasobów przyrodniczych, historycznych i kulturowych zostały przygotowane działania dotyczące rozwoju infrastruktury i bazy turystycznej, w tym działania dotyczące zachowania dziedzictwa kulturalnego;</w:t>
      </w:r>
    </w:p>
    <w:p w:rsidR="00294BD0" w:rsidRDefault="00294BD0">
      <w:pPr>
        <w:numPr>
          <w:ilvl w:val="0"/>
          <w:numId w:val="38"/>
        </w:numPr>
        <w:autoSpaceDE w:val="0"/>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Na bazie zasobów społecznych i gospodarczych zostały przygotowane działania służące do rozwoju działalności gospodarczej oraz wzmacniające kapitał społeczny na obszarze Borów Dolnośląskich.</w:t>
      </w:r>
    </w:p>
    <w:p w:rsidR="00294BD0" w:rsidRDefault="00294BD0">
      <w:pPr>
        <w:autoSpaceDE w:val="0"/>
        <w:spacing w:after="0" w:line="240" w:lineRule="auto"/>
        <w:ind w:left="360"/>
        <w:jc w:val="both"/>
        <w:rPr>
          <w:rFonts w:ascii="Times New Roman" w:eastAsia="Times New Roman" w:hAnsi="Times New Roman" w:cs="Times New Roman"/>
          <w:color w:val="000000"/>
        </w:rPr>
      </w:pPr>
      <w:r>
        <w:rPr>
          <w:rFonts w:ascii="Times New Roman" w:eastAsia="Times New Roman" w:hAnsi="Times New Roman" w:cs="Times New Roman"/>
          <w:color w:val="000000"/>
        </w:rPr>
        <w:t>Wykorzystanie związków pomiędzy podmiotami różnych sektorów:</w:t>
      </w:r>
    </w:p>
    <w:p w:rsidR="00294BD0" w:rsidRDefault="00294BD0">
      <w:pPr>
        <w:autoSpaceDE w:val="0"/>
        <w:spacing w:after="0" w:line="240" w:lineRule="auto"/>
        <w:ind w:left="360"/>
        <w:jc w:val="both"/>
        <w:rPr>
          <w:rFonts w:ascii="Times New Roman" w:eastAsia="Times New Roman" w:hAnsi="Times New Roman" w:cs="Times New Roman"/>
        </w:rPr>
      </w:pPr>
      <w:r>
        <w:rPr>
          <w:rFonts w:ascii="Times New Roman" w:eastAsia="Times New Roman" w:hAnsi="Times New Roman" w:cs="Times New Roman"/>
          <w:color w:val="000000"/>
        </w:rPr>
        <w:t>Planowane w Strategii przedsięwzięcia będą realizowane przez podmioty z różnych sektorów, w tym również w oparciu o formalne partnerstwa wielosektorowe zarówno na etapie planowania jak i etapie ich wdrażania</w:t>
      </w:r>
    </w:p>
    <w:p w:rsidR="00294BD0" w:rsidRDefault="00294BD0">
      <w:pPr>
        <w:autoSpaceDE w:val="0"/>
        <w:spacing w:after="0" w:line="240" w:lineRule="auto"/>
        <w:ind w:left="284" w:firstLine="76"/>
        <w:jc w:val="both"/>
        <w:rPr>
          <w:rFonts w:ascii="Times New Roman" w:eastAsia="Times New Roman" w:hAnsi="Times New Roman" w:cs="Times New Roman"/>
        </w:rPr>
      </w:pPr>
      <w:r>
        <w:rPr>
          <w:rFonts w:ascii="Times New Roman" w:eastAsia="Times New Roman" w:hAnsi="Times New Roman" w:cs="Times New Roman"/>
        </w:rPr>
        <w:t>Wykorzystanie zasobów lokalnych będzie się odbywało za pomocą różnych metod:</w:t>
      </w:r>
    </w:p>
    <w:p w:rsidR="00294BD0" w:rsidRDefault="00294BD0">
      <w:pPr>
        <w:autoSpaceDE w:val="0"/>
        <w:spacing w:after="0" w:line="240" w:lineRule="auto"/>
        <w:ind w:left="284" w:firstLine="76"/>
        <w:jc w:val="both"/>
        <w:rPr>
          <w:rFonts w:ascii="Times New Roman" w:eastAsia="Times New Roman" w:hAnsi="Times New Roman" w:cs="Times New Roman"/>
        </w:rPr>
      </w:pPr>
      <w:r>
        <w:rPr>
          <w:rFonts w:ascii="Times New Roman" w:eastAsia="Times New Roman" w:hAnsi="Times New Roman" w:cs="Times New Roman"/>
        </w:rPr>
        <w:t>- działania aktywizacyjne prowadzone przez LGD,</w:t>
      </w:r>
    </w:p>
    <w:p w:rsidR="00294BD0" w:rsidRDefault="00294BD0">
      <w:pPr>
        <w:autoSpaceDE w:val="0"/>
        <w:spacing w:after="0" w:line="240" w:lineRule="auto"/>
        <w:ind w:left="284" w:firstLine="76"/>
        <w:jc w:val="both"/>
        <w:rPr>
          <w:rFonts w:ascii="Times New Roman" w:eastAsia="Times New Roman" w:hAnsi="Times New Roman" w:cs="Times New Roman"/>
        </w:rPr>
      </w:pPr>
      <w:r>
        <w:rPr>
          <w:rFonts w:ascii="Times New Roman" w:eastAsia="Times New Roman" w:hAnsi="Times New Roman" w:cs="Times New Roman"/>
        </w:rPr>
        <w:t>- przez Beneficjentów w ramach realizacji operacji wybranych do dofinansowania.</w:t>
      </w:r>
    </w:p>
    <w:p w:rsidR="00294BD0" w:rsidRDefault="00294BD0">
      <w:pPr>
        <w:autoSpaceDE w:val="0"/>
        <w:spacing w:after="0" w:line="240" w:lineRule="auto"/>
        <w:ind w:left="284" w:firstLine="76"/>
        <w:jc w:val="both"/>
        <w:rPr>
          <w:rFonts w:ascii="Times New Roman" w:eastAsia="Times New Roman" w:hAnsi="Times New Roman" w:cs="Times New Roman"/>
          <w:color w:val="000000"/>
        </w:rPr>
      </w:pPr>
      <w:r>
        <w:rPr>
          <w:rFonts w:ascii="Times New Roman" w:eastAsia="Times New Roman" w:hAnsi="Times New Roman" w:cs="Times New Roman"/>
        </w:rPr>
        <w:t>Flagowym projektem realizującym m.in. cel szczegółowy taki jak „zwiększenia zaangażowania i współpracy mieszkańców” poprzez rozwój ofert turystycznych stanowi projekt współpracy o akronimie OK czyli Osiodłana Kraina, który realizowany będzie za pomocą różnych metod i przy zaangażowaniu różnych sektorów i partnerów. Ponadto w/w projekt jest odpowiedzią na zdiagnozowane i określone w analizie SWOT potrzeby związane z turystycznym rozwojem regionu. Jest projektem komplementarnym zapewniającym odpowiednią, logiczną i przemyślaną sekwencję działań. Porozumienie dotyczące realizacji projektu określające szczegółowo zakres działań, harmonogram, budżet i przyjęte wskaźniki stanowi załącznik do wniosku na wybór LGD do realizacji LSR.</w:t>
      </w:r>
    </w:p>
    <w:p w:rsidR="00294BD0" w:rsidRDefault="00294BD0">
      <w:pPr>
        <w:autoSpaceDE w:val="0"/>
        <w:spacing w:after="0" w:line="240" w:lineRule="auto"/>
        <w:rPr>
          <w:rFonts w:ascii="Times New Roman" w:eastAsia="Times New Roman" w:hAnsi="Times New Roman" w:cs="Times New Roman"/>
          <w:color w:val="000000"/>
        </w:rPr>
      </w:pPr>
    </w:p>
    <w:p w:rsidR="00294BD0" w:rsidRDefault="00294BD0">
      <w:pPr>
        <w:autoSpaceDE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2E74B5"/>
        </w:rPr>
        <w:t>Rozdział XI Monitoring i ewaluacja</w:t>
      </w:r>
    </w:p>
    <w:p w:rsidR="00294BD0" w:rsidRDefault="00294BD0">
      <w:pPr>
        <w:autoSpaceDE w:val="0"/>
        <w:spacing w:after="0" w:line="240" w:lineRule="auto"/>
        <w:rPr>
          <w:rFonts w:ascii="Times New Roman" w:eastAsia="Times New Roman" w:hAnsi="Times New Roman" w:cs="Times New Roman"/>
          <w:color w:val="000000"/>
          <w:sz w:val="24"/>
          <w:szCs w:val="24"/>
        </w:rPr>
      </w:pPr>
    </w:p>
    <w:p w:rsidR="00294BD0" w:rsidRDefault="00294BD0">
      <w:pPr>
        <w:autoSpaceDE w:val="0"/>
        <w:spacing w:after="0" w:line="240" w:lineRule="auto"/>
        <w:ind w:left="284"/>
        <w:jc w:val="both"/>
        <w:rPr>
          <w:rFonts w:ascii="Times New Roman" w:eastAsia="Times New Roman" w:hAnsi="Times New Roman" w:cs="Times New Roman"/>
          <w:color w:val="000000"/>
        </w:rPr>
      </w:pPr>
      <w:r>
        <w:rPr>
          <w:rFonts w:ascii="Times New Roman" w:eastAsia="Times New Roman" w:hAnsi="Times New Roman" w:cs="Times New Roman"/>
          <w:bCs/>
        </w:rPr>
        <w:t xml:space="preserve">Monitoring to </w:t>
      </w:r>
      <w:r>
        <w:rPr>
          <w:rFonts w:ascii="Times New Roman" w:eastAsia="Times New Roman" w:hAnsi="Times New Roman" w:cs="Times New Roman"/>
        </w:rPr>
        <w:t>proces systematycznego zbierania i analizowania ilościowych i jakościowych informacji na temat wdrażanej Lokalnej Strategii Rozwoju w aspekcie finansowym i rzeczowym.</w:t>
      </w:r>
      <w:r>
        <w:rPr>
          <w:rFonts w:ascii="Cambria" w:eastAsia="Times New Roman" w:hAnsi="Cambria" w:cs="Cambria"/>
        </w:rPr>
        <w:t xml:space="preserve"> </w:t>
      </w:r>
      <w:r>
        <w:rPr>
          <w:rFonts w:ascii="Times New Roman" w:eastAsia="Times New Roman" w:hAnsi="Times New Roman" w:cs="Times New Roman"/>
        </w:rPr>
        <w:t xml:space="preserve">Pozwala on na określenie, czy LSR jest wdrażana prawidłowo, a jej realizacja przebiega zgodnie z założeniami i czy sposób funkcjonowania stowarzyszenia przebiega w sposób gwarantujący wypełnienie wszystkich nałożonych na nie zadań. Monitorowanie służy dostarczeniu informacji, na podstawie których Zarząd, Rada i członkowie LGD mogą systematycznie dowiadywać się o występowaniu rozbieżności w realizacji planów i osiąganiu celów. Dzięki temu LGD dba o swoją stabilną sytuację finansową i podejmuje działania interwencyjne w przypadku rozbieżności lub niepowodzeń w realizacji LSR. Aspekty działań LGD </w:t>
      </w:r>
      <w:r>
        <w:rPr>
          <w:rFonts w:ascii="Times New Roman" w:eastAsia="Times New Roman" w:hAnsi="Times New Roman" w:cs="Times New Roman"/>
          <w:bCs/>
          <w:color w:val="000000"/>
        </w:rPr>
        <w:t>podlegające  monitorowaniu znajdują się w załączniku nr 2.</w:t>
      </w:r>
    </w:p>
    <w:p w:rsidR="00294BD0" w:rsidRDefault="00294BD0">
      <w:pPr>
        <w:autoSpaceDE w:val="0"/>
        <w:spacing w:after="0" w:line="240" w:lineRule="auto"/>
        <w:ind w:left="284"/>
        <w:jc w:val="both"/>
        <w:rPr>
          <w:rFonts w:ascii="Times New Roman" w:eastAsia="Times New Roman" w:hAnsi="Times New Roman" w:cs="Times New Roman"/>
          <w:color w:val="000000"/>
        </w:rPr>
      </w:pPr>
    </w:p>
    <w:p w:rsidR="00294BD0" w:rsidRDefault="00294BD0">
      <w:pPr>
        <w:autoSpaceDE w:val="0"/>
        <w:spacing w:after="0" w:line="240" w:lineRule="auto"/>
        <w:ind w:firstLine="284"/>
        <w:rPr>
          <w:rFonts w:ascii="Times New Roman" w:eastAsia="Times New Roman" w:hAnsi="Times New Roman" w:cs="Times New Roman"/>
        </w:rPr>
      </w:pPr>
      <w:r>
        <w:rPr>
          <w:rFonts w:ascii="Times New Roman" w:eastAsia="Times New Roman" w:hAnsi="Times New Roman" w:cs="Times New Roman"/>
          <w:b/>
          <w:bCs/>
          <w:color w:val="000000"/>
          <w:sz w:val="23"/>
          <w:szCs w:val="23"/>
        </w:rPr>
        <w:t xml:space="preserve">Monitoring – sposoby gromadzenia danych: </w:t>
      </w:r>
    </w:p>
    <w:p w:rsidR="00294BD0" w:rsidRDefault="00294BD0">
      <w:pPr>
        <w:numPr>
          <w:ilvl w:val="0"/>
          <w:numId w:val="8"/>
        </w:numPr>
        <w:autoSpaceDE w:val="0"/>
        <w:spacing w:after="0" w:line="240" w:lineRule="auto"/>
        <w:rPr>
          <w:rFonts w:ascii="Times New Roman" w:eastAsia="Times New Roman" w:hAnsi="Times New Roman" w:cs="Times New Roman"/>
        </w:rPr>
      </w:pPr>
      <w:r>
        <w:rPr>
          <w:rFonts w:ascii="Times New Roman" w:eastAsia="Times New Roman" w:hAnsi="Times New Roman" w:cs="Times New Roman"/>
        </w:rPr>
        <w:t>analiza dokumentów merytorycznych i finansowych dostępnych w biurze;</w:t>
      </w:r>
    </w:p>
    <w:p w:rsidR="00294BD0" w:rsidRDefault="00294BD0">
      <w:pPr>
        <w:numPr>
          <w:ilvl w:val="0"/>
          <w:numId w:val="8"/>
        </w:numPr>
        <w:autoSpaceDE w:val="0"/>
        <w:spacing w:after="0" w:line="240" w:lineRule="auto"/>
        <w:rPr>
          <w:rFonts w:ascii="Times New Roman" w:eastAsia="Times New Roman" w:hAnsi="Times New Roman" w:cs="Times New Roman"/>
        </w:rPr>
      </w:pPr>
      <w:r>
        <w:rPr>
          <w:rFonts w:ascii="Times New Roman" w:eastAsia="Times New Roman" w:hAnsi="Times New Roman" w:cs="Times New Roman"/>
        </w:rPr>
        <w:t>analiza sprawozdań z ankietyzacji beneficjentów realizujących operacje;</w:t>
      </w:r>
    </w:p>
    <w:p w:rsidR="00294BD0" w:rsidRDefault="00294BD0">
      <w:pPr>
        <w:numPr>
          <w:ilvl w:val="0"/>
          <w:numId w:val="8"/>
        </w:numPr>
        <w:autoSpaceDE w:val="0"/>
        <w:spacing w:after="0" w:line="240" w:lineRule="auto"/>
        <w:rPr>
          <w:rFonts w:ascii="Times New Roman" w:eastAsia="Times New Roman" w:hAnsi="Times New Roman" w:cs="Times New Roman"/>
        </w:rPr>
      </w:pPr>
      <w:r>
        <w:rPr>
          <w:rFonts w:ascii="Times New Roman" w:eastAsia="Times New Roman" w:hAnsi="Times New Roman" w:cs="Times New Roman"/>
        </w:rPr>
        <w:t>analiza sprawozdań z ankietyzacji mieszkańców;</w:t>
      </w:r>
    </w:p>
    <w:p w:rsidR="00294BD0" w:rsidRDefault="00294BD0">
      <w:pPr>
        <w:numPr>
          <w:ilvl w:val="0"/>
          <w:numId w:val="8"/>
        </w:numPr>
        <w:autoSpaceDE w:val="0"/>
        <w:spacing w:after="0" w:line="240" w:lineRule="auto"/>
        <w:rPr>
          <w:rFonts w:ascii="Times New Roman" w:eastAsia="Times New Roman" w:hAnsi="Times New Roman" w:cs="Times New Roman"/>
        </w:rPr>
      </w:pPr>
      <w:r>
        <w:rPr>
          <w:rFonts w:ascii="Times New Roman" w:eastAsia="Times New Roman" w:hAnsi="Times New Roman" w:cs="Times New Roman"/>
        </w:rPr>
        <w:t>gromadzenie danych do wskaźników produktu, rezultatu, oddziaływania oraz danych z GUS;</w:t>
      </w:r>
    </w:p>
    <w:p w:rsidR="00294BD0" w:rsidRDefault="00294BD0">
      <w:pPr>
        <w:numPr>
          <w:ilvl w:val="0"/>
          <w:numId w:val="8"/>
        </w:numPr>
        <w:autoSpaceDE w:val="0"/>
        <w:spacing w:after="0" w:line="240" w:lineRule="auto"/>
        <w:rPr>
          <w:rFonts w:ascii="Times New Roman" w:eastAsia="Times New Roman" w:hAnsi="Times New Roman" w:cs="Times New Roman"/>
        </w:rPr>
      </w:pPr>
      <w:r>
        <w:rPr>
          <w:rFonts w:ascii="Times New Roman" w:eastAsia="Times New Roman" w:hAnsi="Times New Roman" w:cs="Times New Roman"/>
        </w:rPr>
        <w:t>dokumentacja dotycząca posiedzeń Rady i wyboru operacji;</w:t>
      </w:r>
    </w:p>
    <w:p w:rsidR="00294BD0" w:rsidRDefault="00294BD0">
      <w:pPr>
        <w:numPr>
          <w:ilvl w:val="0"/>
          <w:numId w:val="8"/>
        </w:numPr>
        <w:autoSpaceDE w:val="0"/>
        <w:spacing w:after="0" w:line="240" w:lineRule="auto"/>
        <w:rPr>
          <w:rFonts w:ascii="Times New Roman" w:eastAsia="Times New Roman" w:hAnsi="Times New Roman" w:cs="Times New Roman"/>
        </w:rPr>
      </w:pPr>
      <w:r>
        <w:rPr>
          <w:rFonts w:ascii="Times New Roman" w:eastAsia="Times New Roman" w:hAnsi="Times New Roman" w:cs="Times New Roman"/>
        </w:rPr>
        <w:t>gromadzenie danych dotyczących wydatkowanie środków na koszty bieżące i aktywizację, projekty współpracy oraz wdrażanie LSR uzyskanych od podmiotów wdrażających;</w:t>
      </w:r>
    </w:p>
    <w:p w:rsidR="00294BD0" w:rsidRDefault="00294BD0">
      <w:pPr>
        <w:autoSpaceDE w:val="0"/>
        <w:spacing w:after="0" w:line="240" w:lineRule="auto"/>
        <w:ind w:left="720"/>
        <w:rPr>
          <w:rFonts w:ascii="Times New Roman" w:eastAsia="Times New Roman" w:hAnsi="Times New Roman" w:cs="Times New Roman"/>
        </w:rPr>
      </w:pPr>
    </w:p>
    <w:p w:rsidR="00294BD0" w:rsidRDefault="00294BD0">
      <w:pPr>
        <w:autoSpaceDE w:val="0"/>
        <w:spacing w:after="0" w:line="240" w:lineRule="auto"/>
        <w:ind w:firstLine="360"/>
        <w:rPr>
          <w:rFonts w:ascii="Times New Roman" w:eastAsia="Times New Roman" w:hAnsi="Times New Roman" w:cs="Times New Roman"/>
        </w:rPr>
      </w:pPr>
      <w:r>
        <w:rPr>
          <w:rFonts w:ascii="Times New Roman" w:eastAsia="Times New Roman" w:hAnsi="Times New Roman" w:cs="Times New Roman"/>
          <w:b/>
          <w:bCs/>
          <w:color w:val="000000"/>
          <w:sz w:val="23"/>
          <w:szCs w:val="23"/>
        </w:rPr>
        <w:t xml:space="preserve">Sposoby zbierania i dokumentowania danych: </w:t>
      </w:r>
    </w:p>
    <w:p w:rsidR="00294BD0" w:rsidRDefault="00294BD0">
      <w:pPr>
        <w:numPr>
          <w:ilvl w:val="0"/>
          <w:numId w:val="10"/>
        </w:numPr>
        <w:autoSpaceDE w:val="0"/>
        <w:spacing w:after="0" w:line="240" w:lineRule="auto"/>
        <w:rPr>
          <w:rFonts w:ascii="Times New Roman" w:eastAsia="Times New Roman" w:hAnsi="Times New Roman" w:cs="Times New Roman"/>
        </w:rPr>
      </w:pPr>
      <w:r>
        <w:rPr>
          <w:rFonts w:ascii="Times New Roman" w:eastAsia="Times New Roman" w:hAnsi="Times New Roman" w:cs="Times New Roman"/>
        </w:rPr>
        <w:t>Listy obecności;</w:t>
      </w:r>
    </w:p>
    <w:p w:rsidR="00294BD0" w:rsidRDefault="00294BD0">
      <w:pPr>
        <w:numPr>
          <w:ilvl w:val="0"/>
          <w:numId w:val="10"/>
        </w:numPr>
        <w:autoSpaceDE w:val="0"/>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Badania ewaluacyjne; </w:t>
      </w:r>
    </w:p>
    <w:p w:rsidR="00294BD0" w:rsidRDefault="00294BD0">
      <w:pPr>
        <w:numPr>
          <w:ilvl w:val="0"/>
          <w:numId w:val="10"/>
        </w:numPr>
        <w:autoSpaceDE w:val="0"/>
        <w:spacing w:after="0" w:line="240" w:lineRule="auto"/>
        <w:rPr>
          <w:rFonts w:ascii="Times New Roman" w:eastAsia="Times New Roman" w:hAnsi="Times New Roman" w:cs="Times New Roman"/>
        </w:rPr>
      </w:pPr>
      <w:r>
        <w:rPr>
          <w:rFonts w:ascii="Times New Roman" w:eastAsia="Times New Roman" w:hAnsi="Times New Roman" w:cs="Times New Roman"/>
        </w:rPr>
        <w:t>Ankiety monitorujące;</w:t>
      </w:r>
    </w:p>
    <w:p w:rsidR="00294BD0" w:rsidRDefault="00294BD0">
      <w:pPr>
        <w:numPr>
          <w:ilvl w:val="0"/>
          <w:numId w:val="10"/>
        </w:numPr>
        <w:autoSpaceDE w:val="0"/>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Wywiady indywidualne; </w:t>
      </w:r>
    </w:p>
    <w:p w:rsidR="00294BD0" w:rsidRDefault="00294BD0">
      <w:pPr>
        <w:numPr>
          <w:ilvl w:val="0"/>
          <w:numId w:val="10"/>
        </w:numPr>
        <w:autoSpaceDE w:val="0"/>
        <w:spacing w:after="0" w:line="240" w:lineRule="auto"/>
        <w:rPr>
          <w:rFonts w:ascii="Times New Roman" w:eastAsia="Times New Roman" w:hAnsi="Times New Roman" w:cs="Times New Roman"/>
        </w:rPr>
      </w:pPr>
      <w:r>
        <w:rPr>
          <w:rFonts w:ascii="Times New Roman" w:eastAsia="Times New Roman" w:hAnsi="Times New Roman" w:cs="Times New Roman"/>
        </w:rPr>
        <w:t>Oświadczenia Beneficjentów;</w:t>
      </w:r>
    </w:p>
    <w:p w:rsidR="00294BD0" w:rsidRDefault="00294BD0">
      <w:pPr>
        <w:numPr>
          <w:ilvl w:val="0"/>
          <w:numId w:val="10"/>
        </w:numPr>
        <w:autoSpaceDE w:val="0"/>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Sprawozdania; </w:t>
      </w:r>
    </w:p>
    <w:p w:rsidR="00294BD0" w:rsidRDefault="00294BD0">
      <w:pPr>
        <w:numPr>
          <w:ilvl w:val="0"/>
          <w:numId w:val="10"/>
        </w:numPr>
        <w:autoSpaceDE w:val="0"/>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Wnioski na operacje; </w:t>
      </w:r>
    </w:p>
    <w:p w:rsidR="00294BD0" w:rsidRDefault="00294BD0">
      <w:pPr>
        <w:numPr>
          <w:ilvl w:val="0"/>
          <w:numId w:val="10"/>
        </w:numPr>
        <w:autoSpaceDE w:val="0"/>
        <w:spacing w:after="0" w:line="240" w:lineRule="auto"/>
        <w:rPr>
          <w:rFonts w:ascii="Times New Roman" w:eastAsia="Times New Roman" w:hAnsi="Times New Roman" w:cs="Times New Roman"/>
        </w:rPr>
      </w:pPr>
      <w:r>
        <w:rPr>
          <w:rFonts w:ascii="Times New Roman" w:eastAsia="Times New Roman" w:hAnsi="Times New Roman" w:cs="Times New Roman"/>
        </w:rPr>
        <w:t>Wnioski o płatność.</w:t>
      </w:r>
    </w:p>
    <w:p w:rsidR="00294BD0" w:rsidRDefault="00294BD0">
      <w:pPr>
        <w:autoSpaceDE w:val="0"/>
        <w:spacing w:after="0" w:line="240" w:lineRule="auto"/>
        <w:ind w:left="284"/>
        <w:jc w:val="both"/>
        <w:rPr>
          <w:rFonts w:ascii="Times New Roman" w:eastAsia="Times New Roman" w:hAnsi="Times New Roman" w:cs="Times New Roman"/>
          <w:b/>
          <w:bCs/>
        </w:rPr>
      </w:pPr>
      <w:r>
        <w:rPr>
          <w:rFonts w:ascii="Times New Roman" w:eastAsia="Times New Roman" w:hAnsi="Times New Roman" w:cs="Times New Roman"/>
        </w:rPr>
        <w:t>Organem odpowiedzialnym za prowadzenie monitoringu jest Zarząd LGD i Biuro LGD. Zarząd może zlecić wykonanie niektórych zadań ekspertom zewnętrznym. Za gromadzenie danych odpowiada biuro LGD.</w:t>
      </w:r>
    </w:p>
    <w:p w:rsidR="00294BD0" w:rsidRDefault="00294BD0">
      <w:pPr>
        <w:autoSpaceDE w:val="0"/>
        <w:spacing w:after="0" w:line="240" w:lineRule="auto"/>
        <w:ind w:firstLine="284"/>
        <w:rPr>
          <w:rFonts w:ascii="Times New Roman" w:eastAsia="Times New Roman" w:hAnsi="Times New Roman" w:cs="Times New Roman"/>
        </w:rPr>
      </w:pPr>
      <w:r>
        <w:rPr>
          <w:rFonts w:ascii="Times New Roman" w:eastAsia="Times New Roman" w:hAnsi="Times New Roman" w:cs="Times New Roman"/>
          <w:b/>
          <w:bCs/>
        </w:rPr>
        <w:t xml:space="preserve">Ewaluacja </w:t>
      </w:r>
    </w:p>
    <w:p w:rsidR="00294BD0" w:rsidRDefault="00294BD0">
      <w:pPr>
        <w:autoSpaceDE w:val="0"/>
        <w:spacing w:after="0" w:line="240" w:lineRule="auto"/>
        <w:ind w:left="284"/>
        <w:jc w:val="both"/>
        <w:rPr>
          <w:rFonts w:ascii="Times New Roman" w:eastAsia="Times New Roman" w:hAnsi="Times New Roman" w:cs="Times New Roman"/>
          <w:b/>
        </w:rPr>
      </w:pPr>
      <w:r>
        <w:rPr>
          <w:rFonts w:ascii="Times New Roman" w:eastAsia="Times New Roman" w:hAnsi="Times New Roman" w:cs="Times New Roman"/>
        </w:rPr>
        <w:t xml:space="preserve">W ramach ewaluacji dokonuje się oceny odpowiedzialności, skuteczności, efektywności i oddziaływania projektu w stosunku do założeń. Ewaluacja będzie realizowana: </w:t>
      </w:r>
    </w:p>
    <w:p w:rsidR="00294BD0" w:rsidRDefault="00294BD0">
      <w:pPr>
        <w:numPr>
          <w:ilvl w:val="0"/>
          <w:numId w:val="33"/>
        </w:numPr>
        <w:autoSpaceDE w:val="0"/>
        <w:spacing w:after="0" w:line="240" w:lineRule="auto"/>
        <w:jc w:val="both"/>
        <w:rPr>
          <w:rFonts w:ascii="Times New Roman" w:eastAsia="Times New Roman" w:hAnsi="Times New Roman" w:cs="Times New Roman"/>
          <w:b/>
          <w:bCs/>
        </w:rPr>
      </w:pPr>
      <w:r>
        <w:rPr>
          <w:rFonts w:ascii="Times New Roman" w:eastAsia="Times New Roman" w:hAnsi="Times New Roman" w:cs="Times New Roman"/>
          <w:b/>
        </w:rPr>
        <w:t>on-going</w:t>
      </w:r>
      <w:r>
        <w:rPr>
          <w:rFonts w:ascii="Times New Roman" w:eastAsia="Times New Roman" w:hAnsi="Times New Roman" w:cs="Times New Roman"/>
        </w:rPr>
        <w:t>: ewaluacja w zakresie bieżącej analizy procesu wdrażania i jego efektów oraz zmian w otoczeniu LSR, przeprowadzona cyklicznie - raz do roku w formule wewnętrznej bądź hybrydowej, a jej dominującym elementem będzie 5 godzinny warsztat refleksyjny.</w:t>
      </w:r>
    </w:p>
    <w:p w:rsidR="00294BD0" w:rsidRDefault="00294BD0">
      <w:pPr>
        <w:numPr>
          <w:ilvl w:val="0"/>
          <w:numId w:val="33"/>
        </w:numPr>
        <w:autoSpaceDE w:val="0"/>
        <w:spacing w:after="0" w:line="240" w:lineRule="auto"/>
        <w:jc w:val="both"/>
        <w:rPr>
          <w:rFonts w:ascii="Times New Roman" w:eastAsia="Times New Roman" w:hAnsi="Times New Roman" w:cs="Times New Roman"/>
        </w:rPr>
      </w:pPr>
      <w:r>
        <w:rPr>
          <w:rFonts w:ascii="Times New Roman" w:eastAsia="Times New Roman" w:hAnsi="Times New Roman" w:cs="Times New Roman"/>
          <w:b/>
          <w:bCs/>
        </w:rPr>
        <w:t xml:space="preserve">ex post: </w:t>
      </w:r>
      <w:r>
        <w:rPr>
          <w:rFonts w:ascii="Times New Roman" w:eastAsia="Times New Roman" w:hAnsi="Times New Roman" w:cs="Times New Roman"/>
        </w:rPr>
        <w:t xml:space="preserve">dotyczy oceny działań w minionym okresie z perspektywy ich realizacji, odnosi się do lat 2016-2022. Dzięki ewaluacji będzie można zweryfikować osiągnięcia wskaźników, celów i przedsięwzięć opisanych we wcześniejszych rozdziałach, przeprowadzona zostanie przez zespół zewnętrznych ekspertów jednorazowo w okresie 2020-2022; </w:t>
      </w:r>
    </w:p>
    <w:p w:rsidR="00294BD0" w:rsidRDefault="00294BD0">
      <w:pPr>
        <w:autoSpaceDE w:val="0"/>
        <w:spacing w:after="0" w:line="240" w:lineRule="auto"/>
        <w:ind w:left="284"/>
        <w:jc w:val="both"/>
        <w:rPr>
          <w:rFonts w:ascii="Times New Roman" w:eastAsia="Times New Roman" w:hAnsi="Times New Roman" w:cs="Times New Roman"/>
        </w:rPr>
      </w:pPr>
      <w:r>
        <w:rPr>
          <w:rFonts w:ascii="Times New Roman" w:eastAsia="Times New Roman" w:hAnsi="Times New Roman" w:cs="Times New Roman"/>
        </w:rPr>
        <w:t xml:space="preserve">Organem odpowiedzialnym za prowadzenie ewaluacji będzie Zarząd. Zarząd może zlecić wykonanie niektórych zadań ekspertom zewnętrznym. Za gromadzenie danych do ewaluacji odpowiada biuro LGD. Zarząd sporządzi przed każdym Walnym Zebraniem Członków, sprawozdanie za miniony rok, które powinno zawierać: </w:t>
      </w:r>
    </w:p>
    <w:p w:rsidR="00294BD0" w:rsidRDefault="00294BD0">
      <w:pPr>
        <w:numPr>
          <w:ilvl w:val="0"/>
          <w:numId w:val="39"/>
        </w:numPr>
        <w:autoSpaceDE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wykaz zrealizowanych operacji z wdrażania LSR oraz działań dotyczących kosztów bieżących i aktywizacji oraz projektów współpracy wraz z informacją o efektach i finansach, </w:t>
      </w:r>
    </w:p>
    <w:p w:rsidR="00294BD0" w:rsidRDefault="00294BD0">
      <w:pPr>
        <w:numPr>
          <w:ilvl w:val="0"/>
          <w:numId w:val="39"/>
        </w:numPr>
        <w:autoSpaceDE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opis uzyskanych efektów w porównaniu z założeniami, </w:t>
      </w:r>
    </w:p>
    <w:p w:rsidR="00294BD0" w:rsidRDefault="00294BD0">
      <w:pPr>
        <w:numPr>
          <w:ilvl w:val="0"/>
          <w:numId w:val="39"/>
        </w:numPr>
        <w:autoSpaceDE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analizę dotyczącą wpływu przedsięwzięć na osiąganie celów LSR, </w:t>
      </w:r>
    </w:p>
    <w:p w:rsidR="00294BD0" w:rsidRDefault="00294BD0">
      <w:pPr>
        <w:numPr>
          <w:ilvl w:val="0"/>
          <w:numId w:val="39"/>
        </w:numPr>
        <w:autoSpaceDE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wnioski w formie uwag i rekomendacji otrzymanych w wyniku zebranych ankiet monitorujących w ramach realizacji Planu Komunikacyjnego,</w:t>
      </w:r>
    </w:p>
    <w:p w:rsidR="00294BD0" w:rsidRDefault="00294BD0">
      <w:pPr>
        <w:numPr>
          <w:ilvl w:val="0"/>
          <w:numId w:val="39"/>
        </w:numPr>
        <w:autoSpaceDE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wnioski Rady dotyczące uwag na temat Kryteriów Wyboru Operacji/Grantów.</w:t>
      </w:r>
    </w:p>
    <w:p w:rsidR="00294BD0" w:rsidRDefault="00294BD0">
      <w:pPr>
        <w:autoSpaceDE w:val="0"/>
        <w:spacing w:after="0" w:line="240" w:lineRule="auto"/>
        <w:jc w:val="both"/>
        <w:rPr>
          <w:rFonts w:ascii="Times New Roman" w:eastAsia="Times New Roman" w:hAnsi="Times New Roman" w:cs="Times New Roman"/>
        </w:rPr>
      </w:pPr>
    </w:p>
    <w:p w:rsidR="00294BD0" w:rsidRDefault="00294BD0">
      <w:pPr>
        <w:autoSpaceDE w:val="0"/>
        <w:spacing w:after="0" w:line="240" w:lineRule="auto"/>
        <w:ind w:left="426"/>
        <w:jc w:val="both"/>
        <w:rPr>
          <w:rFonts w:ascii="Times New Roman" w:eastAsia="Times New Roman" w:hAnsi="Times New Roman" w:cs="Times New Roman"/>
        </w:rPr>
      </w:pPr>
      <w:r>
        <w:rPr>
          <w:rFonts w:ascii="Times New Roman" w:eastAsia="Times New Roman" w:hAnsi="Times New Roman" w:cs="Times New Roman"/>
        </w:rPr>
        <w:t>Sprawozdanie będzie podawane do wiadomości publicznej zgodnie z zasadą jawności. Informacje uzyskane w trakcie monitoringu i ewaluacji będą służyły aktualizacji LSR-u, Kryteriów Wyboru Operacji/Grantów, procedur oraz sposobu funkcjonowania poszczególnych organów LGD czy biura.</w:t>
      </w:r>
    </w:p>
    <w:p w:rsidR="002948CB" w:rsidRDefault="00294BD0" w:rsidP="002948CB">
      <w:pPr>
        <w:autoSpaceDE w:val="0"/>
        <w:spacing w:after="0" w:line="240" w:lineRule="auto"/>
        <w:ind w:left="426"/>
        <w:jc w:val="both"/>
        <w:rPr>
          <w:rFonts w:ascii="Times New Roman" w:eastAsia="Times New Roman" w:hAnsi="Times New Roman" w:cs="Times New Roman"/>
          <w:b/>
          <w:color w:val="2E74B5"/>
        </w:rPr>
      </w:pPr>
      <w:r>
        <w:rPr>
          <w:rFonts w:ascii="Times New Roman" w:eastAsia="Times New Roman" w:hAnsi="Times New Roman" w:cs="Times New Roman"/>
        </w:rPr>
        <w:t>Tabela zawierająca informacje na temat planowanego zakresu realizacji działań ewaluacyjnych, osób lub organów odpowiedzialnych na prowadzenie ewaluacji, sposobów wykonywania badań ewaluacyjnych, czas ich trwania oraz propozycję oceny poszczególnych elementów stanowi załącznik nr 2.</w:t>
      </w:r>
    </w:p>
    <w:p w:rsidR="00294BD0" w:rsidRPr="002948CB" w:rsidRDefault="00294BD0" w:rsidP="002948CB">
      <w:pPr>
        <w:autoSpaceDE w:val="0"/>
        <w:spacing w:after="0" w:line="240" w:lineRule="auto"/>
        <w:ind w:left="426"/>
        <w:jc w:val="both"/>
        <w:rPr>
          <w:rFonts w:ascii="Times New Roman" w:eastAsia="Times New Roman" w:hAnsi="Times New Roman" w:cs="Times New Roman"/>
          <w:b/>
          <w:color w:val="2E74B5"/>
        </w:rPr>
      </w:pPr>
      <w:r w:rsidRPr="00FD7A2C">
        <w:rPr>
          <w:rFonts w:ascii="Times New Roman" w:eastAsia="Times New Roman" w:hAnsi="Times New Roman" w:cs="Times New Roman"/>
          <w:b/>
        </w:rPr>
        <w:t>Rozdział XII Strategiczna ocena oddziaływania na środowisko</w:t>
      </w:r>
    </w:p>
    <w:p w:rsidR="00FD7A2C" w:rsidRDefault="00FD7A2C">
      <w:pPr>
        <w:autoSpaceDE w:val="0"/>
        <w:spacing w:after="0" w:line="240" w:lineRule="auto"/>
        <w:ind w:firstLine="708"/>
        <w:rPr>
          <w:rFonts w:ascii="Times New Roman" w:hAnsi="Times New Roman" w:cs="Times New Roman"/>
        </w:rPr>
      </w:pPr>
    </w:p>
    <w:p w:rsidR="00294BD0" w:rsidRDefault="00294BD0">
      <w:pPr>
        <w:autoSpaceDE w:val="0"/>
        <w:spacing w:after="0" w:line="240" w:lineRule="auto"/>
        <w:ind w:firstLine="708"/>
        <w:rPr>
          <w:rFonts w:ascii="Times New Roman" w:eastAsia="Times New Roman" w:hAnsi="Times New Roman" w:cs="Times New Roman"/>
        </w:rPr>
        <w:sectPr w:rsidR="00294BD0">
          <w:footerReference w:type="default" r:id="rId26"/>
          <w:pgSz w:w="11906" w:h="17338"/>
          <w:pgMar w:top="1418" w:right="851" w:bottom="851" w:left="851" w:header="708" w:footer="708" w:gutter="0"/>
          <w:cols w:space="708"/>
          <w:docGrid w:linePitch="600" w:charSpace="36864"/>
        </w:sectPr>
      </w:pPr>
      <w:r>
        <w:rPr>
          <w:rFonts w:ascii="Times New Roman" w:hAnsi="Times New Roman" w:cs="Times New Roman"/>
        </w:rPr>
        <w:t xml:space="preserve">Stowarzyszenie LGD Bory Dolnośląskie przeprowadziło analizę LSR pod kątem spełnienia kryteriów kwalifikujących do strategicznej oceny oddziaływania na środowisko. W jej wyniku wysłano pismo do Regionalnej Dyrekcji Ochrony Środowiska z prośbą o odstąpienie od przeprowadzenia strategicznej oceny oddziaływania na środowisko dla projektu w/w dokumentu. W przypadku podejmowania działań związanych z zajęciem terenu na potrzeby realizacji wymienionych w Strategii priorytetów, na wykonawcy będzie ciążył obowiązek przeprowadzenia osobnej procedury oceny oddziaływania na środowisko, w wyniku której zostaną określone i podjęte kroki mające na celu odpowiednie zabezpieczenie stanowisk roślin lub zwierząt chronionych, w tym gatunków i siedlisk wymienionych w załącznikach do dyrektyw unijnych. Z uwagi na fakt, że gminy wchodzące w skład LGD znajdują się na obszarze dwóch województw (lubuskiego i dolnośląskiego) decyzja, o której mowa powyżej musiała zostać wydana przez </w:t>
      </w:r>
      <w:r>
        <w:rPr>
          <w:rFonts w:ascii="Times New Roman" w:hAnsi="Times New Roman" w:cs="Times New Roman"/>
          <w:bCs/>
          <w:color w:val="000000"/>
        </w:rPr>
        <w:t>Regionalną Dyrekcję Ochrony Środowiska</w:t>
      </w:r>
      <w:r>
        <w:rPr>
          <w:rFonts w:ascii="Times New Roman" w:hAnsi="Times New Roman" w:cs="Times New Roman"/>
          <w:color w:val="000000"/>
        </w:rPr>
        <w:t xml:space="preserve"> </w:t>
      </w:r>
      <w:r>
        <w:rPr>
          <w:rFonts w:ascii="Times New Roman" w:hAnsi="Times New Roman" w:cs="Times New Roman"/>
          <w:bCs/>
          <w:color w:val="000000"/>
        </w:rPr>
        <w:t xml:space="preserve">w Gorzowie Wielkopolskim w porozumieniu z Regionalną Dyrekcją Ochrony Środowiska we Wrocławiu. Wspomniany organ </w:t>
      </w:r>
      <w:r>
        <w:rPr>
          <w:rFonts w:ascii="Times New Roman" w:hAnsi="Times New Roman" w:cs="Times New Roman"/>
          <w:color w:val="000000"/>
        </w:rPr>
        <w:t>podjął decyzję o odstąpieniu od przeprowadzenia strategicznej oceny oddziaływania na środowisko dla dokumentu pn. „</w:t>
      </w:r>
      <w:r>
        <w:rPr>
          <w:rFonts w:ascii="Times New Roman" w:hAnsi="Times New Roman" w:cs="Times New Roman"/>
          <w:bCs/>
          <w:color w:val="000000"/>
        </w:rPr>
        <w:t>Strategia Rozwoju Lokalnego Grupy Kierowanego przez Społeczność”.</w:t>
      </w:r>
    </w:p>
    <w:p w:rsidR="00294BD0" w:rsidRDefault="00294BD0">
      <w:pPr>
        <w:spacing w:after="0" w:line="240" w:lineRule="auto"/>
        <w:rPr>
          <w:rFonts w:ascii="Times New Roman" w:eastAsia="Times New Roman" w:hAnsi="Times New Roman" w:cs="Times New Roman"/>
          <w:i/>
        </w:rPr>
      </w:pPr>
      <w:r>
        <w:rPr>
          <w:rFonts w:ascii="Times New Roman" w:eastAsia="Times New Roman" w:hAnsi="Times New Roman" w:cs="Times New Roman"/>
        </w:rPr>
        <w:t>Wykaz tabel:</w:t>
      </w:r>
    </w:p>
    <w:p w:rsidR="00294BD0" w:rsidRDefault="00294BD0">
      <w:pPr>
        <w:numPr>
          <w:ilvl w:val="0"/>
          <w:numId w:val="79"/>
        </w:numPr>
        <w:spacing w:after="0" w:line="240" w:lineRule="auto"/>
        <w:ind w:left="284" w:hanging="284"/>
        <w:rPr>
          <w:rFonts w:ascii="Times New Roman" w:eastAsia="Times New Roman" w:hAnsi="Times New Roman" w:cs="Times New Roman"/>
          <w:i/>
          <w:color w:val="000000"/>
        </w:rPr>
      </w:pPr>
      <w:r>
        <w:rPr>
          <w:rFonts w:ascii="Times New Roman" w:eastAsia="Times New Roman" w:hAnsi="Times New Roman" w:cs="Times New Roman"/>
          <w:i/>
        </w:rPr>
        <w:t xml:space="preserve"> Tabela nr 1 – Skład członkowski Stowarzyszenia LGD Bory Dolnośląskie.</w:t>
      </w:r>
    </w:p>
    <w:p w:rsidR="00294BD0" w:rsidRDefault="00294BD0">
      <w:pPr>
        <w:numPr>
          <w:ilvl w:val="0"/>
          <w:numId w:val="79"/>
        </w:numPr>
        <w:autoSpaceDE w:val="0"/>
        <w:spacing w:after="0"/>
        <w:ind w:left="284" w:hanging="284"/>
        <w:rPr>
          <w:rFonts w:ascii="Times New Roman" w:eastAsia="Times New Roman" w:hAnsi="Times New Roman" w:cs="Times New Roman"/>
          <w:i/>
          <w:color w:val="000000"/>
        </w:rPr>
      </w:pPr>
      <w:r>
        <w:rPr>
          <w:rFonts w:ascii="Times New Roman" w:eastAsia="Times New Roman" w:hAnsi="Times New Roman" w:cs="Times New Roman"/>
          <w:i/>
          <w:color w:val="000000"/>
        </w:rPr>
        <w:t>Tabela nr 2 – Charakterystyka pełnionych funkcji w Stowarzyszeniu LGD Bory Dolnośląskie na dzień 13.05.2013r.</w:t>
      </w:r>
    </w:p>
    <w:p w:rsidR="00294BD0" w:rsidRDefault="00294BD0">
      <w:pPr>
        <w:numPr>
          <w:ilvl w:val="0"/>
          <w:numId w:val="79"/>
        </w:numPr>
        <w:spacing w:after="0"/>
        <w:ind w:left="284" w:hanging="284"/>
        <w:rPr>
          <w:rFonts w:ascii="Times New Roman" w:eastAsia="Times New Roman" w:hAnsi="Times New Roman" w:cs="Times New Roman"/>
          <w:i/>
          <w:color w:val="000000"/>
        </w:rPr>
      </w:pPr>
      <w:r>
        <w:rPr>
          <w:rFonts w:ascii="Times New Roman" w:eastAsia="Times New Roman" w:hAnsi="Times New Roman" w:cs="Times New Roman"/>
          <w:i/>
          <w:color w:val="000000"/>
        </w:rPr>
        <w:t>Tabela nr 3 – Wykaz członków LGD.</w:t>
      </w:r>
    </w:p>
    <w:p w:rsidR="00294BD0" w:rsidRDefault="00294BD0">
      <w:pPr>
        <w:numPr>
          <w:ilvl w:val="0"/>
          <w:numId w:val="79"/>
        </w:numPr>
        <w:spacing w:after="0"/>
        <w:ind w:left="284" w:hanging="284"/>
        <w:rPr>
          <w:rFonts w:ascii="Times New Roman" w:eastAsia="Times New Roman" w:hAnsi="Times New Roman" w:cs="Times New Roman"/>
          <w:i/>
        </w:rPr>
      </w:pPr>
      <w:r>
        <w:rPr>
          <w:rFonts w:ascii="Times New Roman" w:eastAsia="Times New Roman" w:hAnsi="Times New Roman" w:cs="Times New Roman"/>
          <w:i/>
          <w:color w:val="000000"/>
        </w:rPr>
        <w:t>Tabela nr 4 - Warunki techniczne i lokalowe biura.</w:t>
      </w:r>
    </w:p>
    <w:p w:rsidR="00294BD0" w:rsidRDefault="00294BD0">
      <w:pPr>
        <w:numPr>
          <w:ilvl w:val="0"/>
          <w:numId w:val="79"/>
        </w:numPr>
        <w:spacing w:after="0"/>
        <w:ind w:left="284" w:hanging="284"/>
        <w:rPr>
          <w:rFonts w:ascii="Times New Roman" w:eastAsia="Times New Roman" w:hAnsi="Times New Roman" w:cs="Times New Roman"/>
          <w:i/>
          <w:color w:val="000000"/>
        </w:rPr>
      </w:pPr>
      <w:r>
        <w:rPr>
          <w:rFonts w:ascii="Times New Roman" w:eastAsia="Times New Roman" w:hAnsi="Times New Roman" w:cs="Times New Roman"/>
          <w:i/>
        </w:rPr>
        <w:t>Tabela nr 5 – Skład organu decyzyjnego Stowarzyszenia LGD Bory Dolnośląskie.</w:t>
      </w:r>
    </w:p>
    <w:p w:rsidR="00294BD0" w:rsidRDefault="00294BD0">
      <w:pPr>
        <w:numPr>
          <w:ilvl w:val="0"/>
          <w:numId w:val="79"/>
        </w:numPr>
        <w:spacing w:after="0"/>
        <w:ind w:left="284" w:hanging="284"/>
        <w:rPr>
          <w:rFonts w:ascii="Times New Roman" w:eastAsia="Times New Roman" w:hAnsi="Times New Roman" w:cs="Times New Roman"/>
          <w:i/>
          <w:color w:val="000000"/>
        </w:rPr>
      </w:pPr>
      <w:r>
        <w:rPr>
          <w:rFonts w:ascii="Times New Roman" w:eastAsia="Times New Roman" w:hAnsi="Times New Roman" w:cs="Times New Roman"/>
          <w:i/>
          <w:color w:val="000000"/>
        </w:rPr>
        <w:t>Tabela nr 6 – Etapy prac nad Strategią oraz wykorzystane do tego celu narzędzia.</w:t>
      </w:r>
    </w:p>
    <w:p w:rsidR="00294BD0" w:rsidRDefault="00294BD0">
      <w:pPr>
        <w:numPr>
          <w:ilvl w:val="0"/>
          <w:numId w:val="79"/>
        </w:numPr>
        <w:spacing w:after="0"/>
        <w:ind w:left="284" w:hanging="284"/>
        <w:rPr>
          <w:rFonts w:ascii="Times New Roman" w:eastAsia="Times New Roman" w:hAnsi="Times New Roman" w:cs="Times New Roman"/>
          <w:i/>
          <w:color w:val="000000"/>
        </w:rPr>
      </w:pPr>
      <w:r>
        <w:rPr>
          <w:rFonts w:ascii="Times New Roman" w:eastAsia="Times New Roman" w:hAnsi="Times New Roman" w:cs="Times New Roman"/>
          <w:i/>
          <w:color w:val="000000"/>
        </w:rPr>
        <w:t>Tabela nr 7 – Struktura demograficzna mieszkańców z obszaru LGD.</w:t>
      </w:r>
    </w:p>
    <w:p w:rsidR="00294BD0" w:rsidRDefault="00294BD0">
      <w:pPr>
        <w:numPr>
          <w:ilvl w:val="0"/>
          <w:numId w:val="79"/>
        </w:numPr>
        <w:spacing w:after="0"/>
        <w:ind w:left="284" w:hanging="284"/>
        <w:rPr>
          <w:rFonts w:ascii="Times New Roman" w:eastAsia="Times New Roman" w:hAnsi="Times New Roman" w:cs="Times New Roman"/>
          <w:i/>
          <w:color w:val="000000"/>
        </w:rPr>
      </w:pPr>
      <w:r>
        <w:rPr>
          <w:rFonts w:ascii="Times New Roman" w:eastAsia="Times New Roman" w:hAnsi="Times New Roman" w:cs="Times New Roman"/>
          <w:i/>
          <w:color w:val="000000"/>
        </w:rPr>
        <w:t>Tabela nr 8 – Gęstość zaludnienia.</w:t>
      </w:r>
    </w:p>
    <w:p w:rsidR="00294BD0" w:rsidRDefault="00294BD0">
      <w:pPr>
        <w:numPr>
          <w:ilvl w:val="0"/>
          <w:numId w:val="79"/>
        </w:numPr>
        <w:spacing w:after="0"/>
        <w:ind w:left="284" w:hanging="284"/>
        <w:rPr>
          <w:rFonts w:ascii="Times New Roman" w:eastAsia="Times New Roman" w:hAnsi="Times New Roman" w:cs="Times New Roman"/>
          <w:i/>
          <w:color w:val="000000"/>
        </w:rPr>
      </w:pPr>
      <w:r>
        <w:rPr>
          <w:rFonts w:ascii="Times New Roman" w:eastAsia="Times New Roman" w:hAnsi="Times New Roman" w:cs="Times New Roman"/>
          <w:i/>
          <w:color w:val="000000"/>
        </w:rPr>
        <w:t>Tabela nr 9 – Struktura ludności gmin objętych LSR.</w:t>
      </w:r>
    </w:p>
    <w:p w:rsidR="00294BD0" w:rsidRDefault="00294BD0">
      <w:pPr>
        <w:numPr>
          <w:ilvl w:val="0"/>
          <w:numId w:val="79"/>
        </w:numPr>
        <w:spacing w:after="0"/>
        <w:ind w:left="284" w:hanging="284"/>
        <w:rPr>
          <w:rFonts w:ascii="Times New Roman" w:eastAsia="Times New Roman" w:hAnsi="Times New Roman" w:cs="Times New Roman"/>
          <w:i/>
          <w:color w:val="000000"/>
        </w:rPr>
      </w:pPr>
      <w:r>
        <w:rPr>
          <w:rFonts w:ascii="Times New Roman" w:eastAsia="Times New Roman" w:hAnsi="Times New Roman" w:cs="Times New Roman"/>
          <w:i/>
          <w:color w:val="000000"/>
        </w:rPr>
        <w:t>Tabela nr 10 – Stopień feminizacji na terenach gmin objętych LSR.</w:t>
      </w:r>
    </w:p>
    <w:p w:rsidR="00294BD0" w:rsidRDefault="00294BD0">
      <w:pPr>
        <w:numPr>
          <w:ilvl w:val="0"/>
          <w:numId w:val="79"/>
        </w:numPr>
        <w:spacing w:after="0"/>
        <w:ind w:left="284" w:hanging="284"/>
        <w:rPr>
          <w:rFonts w:ascii="Times New Roman" w:hAnsi="Times New Roman" w:cs="Times New Roman"/>
          <w:i/>
        </w:rPr>
      </w:pPr>
      <w:r>
        <w:rPr>
          <w:rFonts w:ascii="Times New Roman" w:eastAsia="Times New Roman" w:hAnsi="Times New Roman" w:cs="Times New Roman"/>
          <w:i/>
          <w:color w:val="000000"/>
        </w:rPr>
        <w:t>Tabela nr 11 - Liczba podmiotów gospodarki narodowej wpisanych do rejestru REGON. Stan na dzień 31.12.2013r.</w:t>
      </w:r>
    </w:p>
    <w:p w:rsidR="00294BD0" w:rsidRDefault="00294BD0">
      <w:pPr>
        <w:numPr>
          <w:ilvl w:val="0"/>
          <w:numId w:val="79"/>
        </w:numPr>
        <w:spacing w:after="0"/>
        <w:ind w:left="284" w:hanging="284"/>
        <w:rPr>
          <w:rFonts w:ascii="Times New Roman" w:hAnsi="Times New Roman" w:cs="Times New Roman"/>
          <w:i/>
        </w:rPr>
      </w:pPr>
      <w:r>
        <w:rPr>
          <w:rFonts w:ascii="Times New Roman" w:hAnsi="Times New Roman" w:cs="Times New Roman"/>
          <w:i/>
        </w:rPr>
        <w:t>Tabela nr 12 - Wskaźniki dochodu podatkowego dla poszczególnych gmin na 2015.</w:t>
      </w:r>
    </w:p>
    <w:p w:rsidR="00294BD0" w:rsidRDefault="00294BD0">
      <w:pPr>
        <w:numPr>
          <w:ilvl w:val="0"/>
          <w:numId w:val="79"/>
        </w:numPr>
        <w:spacing w:after="0"/>
        <w:ind w:left="284" w:hanging="284"/>
        <w:rPr>
          <w:rFonts w:ascii="Times New Roman" w:hAnsi="Times New Roman" w:cs="Times New Roman"/>
          <w:i/>
        </w:rPr>
      </w:pPr>
      <w:r>
        <w:rPr>
          <w:rFonts w:ascii="Times New Roman" w:hAnsi="Times New Roman" w:cs="Times New Roman"/>
          <w:i/>
        </w:rPr>
        <w:t>Tabela nr 13 - Dane dotyczące liczby bezrobotnych i osób w wieku produkcyjnym Stan na dzień 31.12.2013r.</w:t>
      </w:r>
    </w:p>
    <w:p w:rsidR="00294BD0" w:rsidRDefault="00294BD0">
      <w:pPr>
        <w:numPr>
          <w:ilvl w:val="0"/>
          <w:numId w:val="79"/>
        </w:numPr>
        <w:spacing w:after="0"/>
        <w:ind w:left="284" w:hanging="284"/>
        <w:rPr>
          <w:rFonts w:ascii="Times New Roman" w:hAnsi="Times New Roman" w:cs="Times New Roman"/>
          <w:i/>
        </w:rPr>
      </w:pPr>
      <w:r>
        <w:rPr>
          <w:rFonts w:ascii="Times New Roman" w:hAnsi="Times New Roman" w:cs="Times New Roman"/>
          <w:i/>
        </w:rPr>
        <w:t>Tabela nr 14 – Liczba bezrobotnych kobiet.</w:t>
      </w:r>
    </w:p>
    <w:p w:rsidR="00294BD0" w:rsidRDefault="00294BD0">
      <w:pPr>
        <w:numPr>
          <w:ilvl w:val="0"/>
          <w:numId w:val="79"/>
        </w:numPr>
        <w:spacing w:after="0"/>
        <w:ind w:left="284" w:hanging="284"/>
        <w:rPr>
          <w:rFonts w:ascii="Times New Roman" w:hAnsi="Times New Roman" w:cs="Times New Roman"/>
          <w:i/>
        </w:rPr>
      </w:pPr>
      <w:r>
        <w:rPr>
          <w:rFonts w:ascii="Times New Roman" w:hAnsi="Times New Roman" w:cs="Times New Roman"/>
          <w:i/>
        </w:rPr>
        <w:t>Tabela nr 15 –</w:t>
      </w:r>
      <w:r>
        <w:rPr>
          <w:rFonts w:ascii="Times New Roman" w:eastAsia="Times New Roman" w:hAnsi="Times New Roman" w:cs="Times New Roman"/>
          <w:i/>
        </w:rPr>
        <w:t xml:space="preserve"> Poziom bezrobocia według płci i wieku. Stan na 31.12.2013r.</w:t>
      </w:r>
    </w:p>
    <w:p w:rsidR="00294BD0" w:rsidRDefault="00294BD0">
      <w:pPr>
        <w:numPr>
          <w:ilvl w:val="0"/>
          <w:numId w:val="79"/>
        </w:numPr>
        <w:spacing w:after="0"/>
        <w:ind w:left="284" w:hanging="284"/>
        <w:rPr>
          <w:rFonts w:ascii="Times New Roman" w:hAnsi="Times New Roman" w:cs="Times New Roman"/>
          <w:i/>
        </w:rPr>
      </w:pPr>
      <w:r>
        <w:rPr>
          <w:rFonts w:ascii="Times New Roman" w:hAnsi="Times New Roman" w:cs="Times New Roman"/>
          <w:i/>
        </w:rPr>
        <w:t>Tabela nr 16 – Poziom zatrudnienia wśród kobiet.</w:t>
      </w:r>
    </w:p>
    <w:p w:rsidR="00294BD0" w:rsidRDefault="00294BD0">
      <w:pPr>
        <w:numPr>
          <w:ilvl w:val="0"/>
          <w:numId w:val="79"/>
        </w:numPr>
        <w:spacing w:after="0"/>
        <w:ind w:left="284" w:hanging="284"/>
        <w:rPr>
          <w:rFonts w:ascii="Times New Roman" w:hAnsi="Times New Roman" w:cs="Times New Roman"/>
          <w:i/>
        </w:rPr>
      </w:pPr>
      <w:r>
        <w:rPr>
          <w:rFonts w:ascii="Times New Roman" w:hAnsi="Times New Roman" w:cs="Times New Roman"/>
          <w:i/>
        </w:rPr>
        <w:t xml:space="preserve">Tabela nr 17 – Liczba mieszkańców korzystających z pomocy społecznej w poszczególnych powiatach. </w:t>
      </w:r>
    </w:p>
    <w:p w:rsidR="00294BD0" w:rsidRDefault="00294BD0">
      <w:pPr>
        <w:numPr>
          <w:ilvl w:val="0"/>
          <w:numId w:val="79"/>
        </w:numPr>
        <w:spacing w:after="0"/>
        <w:ind w:left="284" w:hanging="284"/>
        <w:rPr>
          <w:rFonts w:ascii="Times New Roman" w:hAnsi="Times New Roman" w:cs="Times New Roman"/>
          <w:i/>
        </w:rPr>
      </w:pPr>
      <w:r>
        <w:rPr>
          <w:rFonts w:ascii="Times New Roman" w:hAnsi="Times New Roman" w:cs="Times New Roman"/>
          <w:i/>
        </w:rPr>
        <w:t xml:space="preserve">Tabela nr 18 - </w:t>
      </w:r>
      <w:r>
        <w:rPr>
          <w:rFonts w:ascii="Times New Roman" w:eastAsia="Times New Roman" w:hAnsi="Times New Roman" w:cs="Times New Roman"/>
          <w:i/>
        </w:rPr>
        <w:t xml:space="preserve">Liczba gospodarstw i osób z nich korzystających z pomocy społecznej stan na dzień 31.12.2013r. </w:t>
      </w:r>
    </w:p>
    <w:p w:rsidR="00294BD0" w:rsidRDefault="00294BD0">
      <w:pPr>
        <w:numPr>
          <w:ilvl w:val="0"/>
          <w:numId w:val="79"/>
        </w:numPr>
        <w:spacing w:after="0"/>
        <w:ind w:left="284" w:hanging="284"/>
        <w:rPr>
          <w:rFonts w:ascii="Times New Roman" w:hAnsi="Times New Roman" w:cs="Times New Roman"/>
          <w:i/>
        </w:rPr>
      </w:pPr>
      <w:r>
        <w:rPr>
          <w:rFonts w:ascii="Times New Roman" w:hAnsi="Times New Roman" w:cs="Times New Roman"/>
          <w:i/>
        </w:rPr>
        <w:t xml:space="preserve">Tabela nr 19 – Analiza SWOT. Mocne strony LGD. </w:t>
      </w:r>
    </w:p>
    <w:p w:rsidR="00294BD0" w:rsidRDefault="00294BD0">
      <w:pPr>
        <w:numPr>
          <w:ilvl w:val="0"/>
          <w:numId w:val="79"/>
        </w:numPr>
        <w:spacing w:after="0"/>
        <w:ind w:left="284" w:hanging="284"/>
        <w:rPr>
          <w:rFonts w:ascii="Times New Roman" w:hAnsi="Times New Roman" w:cs="Times New Roman"/>
          <w:i/>
        </w:rPr>
      </w:pPr>
      <w:r>
        <w:rPr>
          <w:rFonts w:ascii="Times New Roman" w:hAnsi="Times New Roman" w:cs="Times New Roman"/>
          <w:i/>
        </w:rPr>
        <w:t xml:space="preserve">Tabela nr 20 – Analiza SWOT. Słabe strony LGD. </w:t>
      </w:r>
    </w:p>
    <w:p w:rsidR="00294BD0" w:rsidRDefault="00294BD0">
      <w:pPr>
        <w:numPr>
          <w:ilvl w:val="0"/>
          <w:numId w:val="79"/>
        </w:numPr>
        <w:spacing w:after="0"/>
        <w:ind w:left="284" w:hanging="284"/>
        <w:rPr>
          <w:rFonts w:ascii="Times New Roman" w:eastAsia="Times New Roman" w:hAnsi="Times New Roman" w:cs="Times New Roman"/>
          <w:i/>
        </w:rPr>
      </w:pPr>
      <w:r>
        <w:rPr>
          <w:rFonts w:ascii="Times New Roman" w:hAnsi="Times New Roman" w:cs="Times New Roman"/>
          <w:i/>
        </w:rPr>
        <w:t xml:space="preserve">Tabela nr 21 – Analiza SWOT. Szanse LGD. </w:t>
      </w:r>
    </w:p>
    <w:p w:rsidR="00294BD0" w:rsidRDefault="00294BD0">
      <w:pPr>
        <w:numPr>
          <w:ilvl w:val="0"/>
          <w:numId w:val="79"/>
        </w:numPr>
        <w:spacing w:after="0"/>
        <w:ind w:left="284" w:hanging="284"/>
        <w:rPr>
          <w:rFonts w:ascii="Times New Roman" w:hAnsi="Times New Roman" w:cs="Times New Roman"/>
          <w:i/>
        </w:rPr>
      </w:pPr>
      <w:r>
        <w:rPr>
          <w:rFonts w:ascii="Times New Roman" w:eastAsia="Times New Roman" w:hAnsi="Times New Roman" w:cs="Times New Roman"/>
          <w:i/>
        </w:rPr>
        <w:t xml:space="preserve">Tabela nr 22 – Analiza SWOT. Zagrożenia LGD. </w:t>
      </w:r>
    </w:p>
    <w:p w:rsidR="00294BD0" w:rsidRDefault="00294BD0">
      <w:pPr>
        <w:numPr>
          <w:ilvl w:val="0"/>
          <w:numId w:val="79"/>
        </w:numPr>
        <w:spacing w:after="0"/>
        <w:ind w:left="284" w:hanging="284"/>
        <w:rPr>
          <w:rFonts w:ascii="Times New Roman" w:hAnsi="Times New Roman" w:cs="Times New Roman"/>
        </w:rPr>
      </w:pPr>
      <w:r>
        <w:rPr>
          <w:rFonts w:ascii="Times New Roman" w:hAnsi="Times New Roman" w:cs="Times New Roman"/>
          <w:i/>
        </w:rPr>
        <w:t>Tabela nr 23 – Matryce logicznych powiązań dla wszystkich celów ogólnych LSR .</w:t>
      </w:r>
    </w:p>
    <w:p w:rsidR="00294BD0" w:rsidRDefault="00294BD0">
      <w:pPr>
        <w:numPr>
          <w:ilvl w:val="0"/>
          <w:numId w:val="79"/>
        </w:numPr>
        <w:spacing w:after="0"/>
        <w:ind w:left="284" w:hanging="284"/>
        <w:rPr>
          <w:rFonts w:ascii="Times New Roman" w:hAnsi="Times New Roman" w:cs="Times New Roman"/>
          <w:i/>
        </w:rPr>
      </w:pPr>
      <w:r>
        <w:rPr>
          <w:rFonts w:ascii="Times New Roman" w:hAnsi="Times New Roman" w:cs="Times New Roman"/>
        </w:rPr>
        <w:t xml:space="preserve">Tabela nr 24 – </w:t>
      </w:r>
      <w:r>
        <w:rPr>
          <w:rFonts w:ascii="Times New Roman" w:hAnsi="Times New Roman" w:cs="Times New Roman"/>
          <w:i/>
        </w:rPr>
        <w:t xml:space="preserve">Cele i Wskaźniki dla 1 celu ogólnego tj. Pobudzanie lokalnej przedsiębiorczości </w:t>
      </w:r>
    </w:p>
    <w:p w:rsidR="00294BD0" w:rsidRDefault="00294BD0">
      <w:pPr>
        <w:numPr>
          <w:ilvl w:val="0"/>
          <w:numId w:val="79"/>
        </w:numPr>
        <w:spacing w:after="0"/>
        <w:ind w:left="284" w:hanging="284"/>
        <w:rPr>
          <w:rFonts w:ascii="Times New Roman" w:hAnsi="Times New Roman" w:cs="Times New Roman"/>
          <w:i/>
        </w:rPr>
      </w:pPr>
      <w:r>
        <w:rPr>
          <w:rFonts w:ascii="Times New Roman" w:hAnsi="Times New Roman" w:cs="Times New Roman"/>
          <w:i/>
        </w:rPr>
        <w:t>Tabela nr 25 – Cele i Wskaźniki dla 2 celu ogólnego tj. Lepsze wykorzystanie potencjału przyrodniczego i kulturowego w rozwoju regionu</w:t>
      </w:r>
    </w:p>
    <w:p w:rsidR="00294BD0" w:rsidRDefault="00294BD0">
      <w:pPr>
        <w:numPr>
          <w:ilvl w:val="0"/>
          <w:numId w:val="79"/>
        </w:numPr>
        <w:spacing w:after="0"/>
        <w:ind w:left="284" w:hanging="284"/>
        <w:rPr>
          <w:rFonts w:ascii="Times New Roman" w:hAnsi="Times New Roman" w:cs="Times New Roman"/>
          <w:i/>
        </w:rPr>
      </w:pPr>
      <w:r>
        <w:rPr>
          <w:rFonts w:ascii="Times New Roman" w:hAnsi="Times New Roman" w:cs="Times New Roman"/>
          <w:i/>
        </w:rPr>
        <w:t xml:space="preserve">Tabela nr 26 – Cele i Wskaźniki dla 3 celu ogólnego tj. Wzrost kapitału społecznego na obszarze LGD </w:t>
      </w:r>
    </w:p>
    <w:p w:rsidR="00294BD0" w:rsidRDefault="00294BD0">
      <w:pPr>
        <w:numPr>
          <w:ilvl w:val="0"/>
          <w:numId w:val="79"/>
        </w:numPr>
        <w:spacing w:after="0"/>
        <w:ind w:left="284" w:hanging="284"/>
        <w:rPr>
          <w:rFonts w:ascii="Times New Roman" w:hAnsi="Times New Roman" w:cs="Times New Roman"/>
          <w:i/>
        </w:rPr>
      </w:pPr>
      <w:r>
        <w:rPr>
          <w:rFonts w:ascii="Times New Roman" w:hAnsi="Times New Roman" w:cs="Times New Roman"/>
          <w:i/>
        </w:rPr>
        <w:t>Tabela nr 27 – Budżet celów szczegółowych LSR</w:t>
      </w:r>
    </w:p>
    <w:p w:rsidR="00294BD0" w:rsidRDefault="00294BD0">
      <w:pPr>
        <w:numPr>
          <w:ilvl w:val="0"/>
          <w:numId w:val="79"/>
        </w:numPr>
        <w:spacing w:after="0"/>
        <w:ind w:left="284" w:hanging="284"/>
        <w:rPr>
          <w:rFonts w:ascii="Times New Roman" w:hAnsi="Times New Roman" w:cs="Times New Roman"/>
          <w:i/>
        </w:rPr>
      </w:pPr>
      <w:r>
        <w:rPr>
          <w:rFonts w:ascii="Times New Roman" w:hAnsi="Times New Roman" w:cs="Times New Roman"/>
          <w:i/>
        </w:rPr>
        <w:t xml:space="preserve"> Tabela nr 28 – Opis zgodności i komplementarności LSR z innymi dokumentami planistycznymi/strategiami </w:t>
      </w:r>
    </w:p>
    <w:p w:rsidR="00294BD0" w:rsidRDefault="00294BD0">
      <w:pPr>
        <w:numPr>
          <w:ilvl w:val="0"/>
          <w:numId w:val="79"/>
        </w:numPr>
        <w:spacing w:after="0"/>
        <w:ind w:left="284" w:hanging="284"/>
        <w:rPr>
          <w:rFonts w:ascii="Cambria" w:eastAsia="Times New Roman" w:hAnsi="Cambria" w:cs="Cambria"/>
          <w:sz w:val="24"/>
          <w:szCs w:val="24"/>
        </w:rPr>
      </w:pPr>
      <w:r>
        <w:rPr>
          <w:rFonts w:ascii="Times New Roman" w:hAnsi="Times New Roman" w:cs="Times New Roman"/>
          <w:i/>
        </w:rPr>
        <w:t>Tabela nr 32 – Opis zgodności i komplementarności LSR z innymi dokumentami strategiami gmin wchodzących w skład LGD- opracowanie własne LGD)</w:t>
      </w:r>
    </w:p>
    <w:p w:rsidR="00294BD0" w:rsidRDefault="00294BD0">
      <w:pPr>
        <w:spacing w:after="0" w:line="240" w:lineRule="auto"/>
        <w:rPr>
          <w:rFonts w:ascii="Cambria" w:eastAsia="Times New Roman" w:hAnsi="Cambria" w:cs="Cambria"/>
          <w:sz w:val="24"/>
          <w:szCs w:val="24"/>
        </w:rPr>
      </w:pPr>
    </w:p>
    <w:p w:rsidR="00294BD0" w:rsidRDefault="00294BD0">
      <w:pPr>
        <w:spacing w:after="0" w:line="240" w:lineRule="auto"/>
        <w:rPr>
          <w:rFonts w:ascii="Times New Roman" w:eastAsia="Times New Roman" w:hAnsi="Times New Roman" w:cs="Times New Roman"/>
          <w:b/>
          <w:i/>
        </w:rPr>
      </w:pPr>
      <w:r>
        <w:rPr>
          <w:rFonts w:ascii="Cambria" w:eastAsia="Times New Roman" w:hAnsi="Cambria" w:cs="Cambria"/>
          <w:sz w:val="24"/>
          <w:szCs w:val="24"/>
        </w:rPr>
        <w:t>Wykaz wykresów:</w:t>
      </w:r>
    </w:p>
    <w:p w:rsidR="00294BD0" w:rsidRDefault="00294BD0">
      <w:pPr>
        <w:spacing w:after="0" w:line="240" w:lineRule="auto"/>
        <w:jc w:val="both"/>
        <w:rPr>
          <w:rFonts w:ascii="Times New Roman" w:eastAsia="Times New Roman" w:hAnsi="Times New Roman" w:cs="Times New Roman"/>
          <w:b/>
          <w:i/>
          <w:color w:val="000000"/>
        </w:rPr>
      </w:pPr>
      <w:r>
        <w:rPr>
          <w:rFonts w:ascii="Times New Roman" w:eastAsia="Times New Roman" w:hAnsi="Times New Roman" w:cs="Times New Roman"/>
          <w:b/>
          <w:i/>
        </w:rPr>
        <w:t xml:space="preserve">Wykres 1. </w:t>
      </w:r>
      <w:r>
        <w:rPr>
          <w:rFonts w:ascii="Times New Roman" w:eastAsia="Times New Roman" w:hAnsi="Times New Roman" w:cs="Times New Roman"/>
          <w:i/>
        </w:rPr>
        <w:t>Struktura odpowiedzi na</w:t>
      </w:r>
      <w:r>
        <w:rPr>
          <w:rFonts w:ascii="Times New Roman" w:eastAsia="Times New Roman" w:hAnsi="Times New Roman" w:cs="Times New Roman"/>
          <w:b/>
          <w:i/>
        </w:rPr>
        <w:t xml:space="preserve"> </w:t>
      </w:r>
      <w:r>
        <w:rPr>
          <w:rFonts w:ascii="Times New Roman" w:eastAsia="Times New Roman" w:hAnsi="Times New Roman" w:cs="Times New Roman"/>
          <w:i/>
        </w:rPr>
        <w:t>pytania o skłonność zaangażowania się na rzecz społeczności lokalnej  - samych respondentów (N=585) i mieszkańców gminy ogółem (N=593)</w:t>
      </w:r>
      <w:r>
        <w:rPr>
          <w:rFonts w:ascii="Calibri Light" w:eastAsia="Times New Roman" w:hAnsi="Calibri Light" w:cs="Calibri Light"/>
          <w:sz w:val="24"/>
          <w:szCs w:val="24"/>
        </w:rPr>
        <w:t xml:space="preserve">, </w:t>
      </w:r>
      <w:r>
        <w:rPr>
          <w:rFonts w:ascii="Times New Roman" w:eastAsia="Times New Roman" w:hAnsi="Times New Roman" w:cs="Times New Roman"/>
          <w:i/>
        </w:rPr>
        <w:t>Źródło: Raport z badań ewaluacyjnych</w:t>
      </w:r>
    </w:p>
    <w:p w:rsidR="00294BD0" w:rsidRDefault="00294BD0">
      <w:pPr>
        <w:spacing w:after="0" w:line="240" w:lineRule="auto"/>
        <w:rPr>
          <w:rFonts w:ascii="Times New Roman" w:eastAsia="Times New Roman" w:hAnsi="Times New Roman" w:cs="Times New Roman"/>
          <w:b/>
          <w:i/>
        </w:rPr>
      </w:pPr>
      <w:r>
        <w:rPr>
          <w:rFonts w:ascii="Times New Roman" w:eastAsia="Times New Roman" w:hAnsi="Times New Roman" w:cs="Times New Roman"/>
          <w:b/>
          <w:i/>
          <w:color w:val="000000"/>
        </w:rPr>
        <w:t>Wykres nr 2</w:t>
      </w:r>
      <w:r>
        <w:rPr>
          <w:rFonts w:ascii="Times New Roman" w:eastAsia="Times New Roman" w:hAnsi="Times New Roman" w:cs="Times New Roman"/>
          <w:i/>
          <w:color w:val="000000"/>
        </w:rPr>
        <w:t xml:space="preserve"> - Struktura demograficzna mieszkańców z obszaru LGD. Dane GUS – BDL</w:t>
      </w:r>
    </w:p>
    <w:p w:rsidR="00294BD0" w:rsidRDefault="00294BD0">
      <w:pPr>
        <w:spacing w:after="0" w:line="240" w:lineRule="auto"/>
        <w:rPr>
          <w:rFonts w:ascii="Times New Roman" w:eastAsia="Times New Roman" w:hAnsi="Times New Roman" w:cs="Times New Roman"/>
          <w:b/>
          <w:i/>
          <w:color w:val="000000"/>
        </w:rPr>
      </w:pPr>
      <w:r>
        <w:rPr>
          <w:rFonts w:ascii="Times New Roman" w:eastAsia="Times New Roman" w:hAnsi="Times New Roman" w:cs="Times New Roman"/>
          <w:b/>
          <w:i/>
        </w:rPr>
        <w:t xml:space="preserve">Wykres 3. </w:t>
      </w:r>
      <w:r>
        <w:rPr>
          <w:rFonts w:ascii="Times New Roman" w:eastAsia="Times New Roman" w:hAnsi="Times New Roman" w:cs="Times New Roman"/>
          <w:i/>
        </w:rPr>
        <w:t>Najważniejsze problemy, jakie respondent zauważa w swojej gminie. Źródło – raport z badań ewaluacyjnych</w:t>
      </w:r>
    </w:p>
    <w:p w:rsidR="00294BD0" w:rsidRDefault="00294BD0">
      <w:pPr>
        <w:spacing w:after="0" w:line="240" w:lineRule="auto"/>
        <w:rPr>
          <w:rFonts w:ascii="Times New Roman" w:eastAsia="Times New Roman" w:hAnsi="Times New Roman" w:cs="Times New Roman"/>
          <w:b/>
        </w:rPr>
      </w:pPr>
      <w:r>
        <w:rPr>
          <w:rFonts w:ascii="Times New Roman" w:eastAsia="Times New Roman" w:hAnsi="Times New Roman" w:cs="Times New Roman"/>
          <w:b/>
          <w:i/>
          <w:color w:val="000000"/>
        </w:rPr>
        <w:t>Wykres 4.</w:t>
      </w:r>
      <w:r>
        <w:rPr>
          <w:rFonts w:ascii="Times New Roman" w:eastAsia="Times New Roman" w:hAnsi="Times New Roman" w:cs="Times New Roman"/>
          <w:i/>
          <w:color w:val="000000"/>
        </w:rPr>
        <w:t xml:space="preserve"> Intensywność ruchu turystycznego na obszarze LGD. Źródło – GUS/Bank Danych Lokalnych</w:t>
      </w:r>
    </w:p>
    <w:p w:rsidR="00294BD0" w:rsidRDefault="00294BD0">
      <w:pPr>
        <w:spacing w:after="0" w:line="240" w:lineRule="auto"/>
        <w:rPr>
          <w:rFonts w:ascii="Times New Roman" w:eastAsia="Times New Roman" w:hAnsi="Times New Roman" w:cs="Times New Roman"/>
          <w:b/>
        </w:rPr>
      </w:pPr>
    </w:p>
    <w:p w:rsidR="00294BD0" w:rsidRDefault="00294BD0">
      <w:pPr>
        <w:spacing w:after="0" w:line="240" w:lineRule="auto"/>
        <w:rPr>
          <w:rFonts w:ascii="Times New Roman" w:eastAsia="Times New Roman" w:hAnsi="Times New Roman" w:cs="Times New Roman"/>
          <w:b/>
        </w:rPr>
      </w:pPr>
      <w:r>
        <w:rPr>
          <w:rFonts w:ascii="Times New Roman" w:eastAsia="Times New Roman" w:hAnsi="Times New Roman" w:cs="Times New Roman"/>
          <w:b/>
        </w:rPr>
        <w:t>Załącznik nr 1</w:t>
      </w:r>
    </w:p>
    <w:p w:rsidR="00294BD0" w:rsidRDefault="00294BD0">
      <w:pPr>
        <w:spacing w:after="0" w:line="240" w:lineRule="auto"/>
        <w:rPr>
          <w:rFonts w:ascii="Times New Roman" w:eastAsia="Times New Roman" w:hAnsi="Times New Roman" w:cs="Times New Roman"/>
          <w:b/>
        </w:rPr>
      </w:pPr>
    </w:p>
    <w:p w:rsidR="00294BD0" w:rsidRDefault="00294BD0" w:rsidP="00C403FF">
      <w:pPr>
        <w:autoSpaceDE w:val="0"/>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PROCEDURA AKTUALIZACJI</w:t>
      </w:r>
    </w:p>
    <w:p w:rsidR="00294BD0" w:rsidRDefault="00294BD0">
      <w:pPr>
        <w:autoSpaceDE w:val="0"/>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rPr>
        <w:t>Strategii Rozwoju Lokalnego Kierowanego przez Społeczność</w:t>
      </w:r>
    </w:p>
    <w:p w:rsidR="00294BD0" w:rsidRDefault="00294BD0">
      <w:pPr>
        <w:autoSpaceDE w:val="0"/>
        <w:spacing w:after="0" w:line="240" w:lineRule="auto"/>
        <w:jc w:val="both"/>
        <w:rPr>
          <w:rFonts w:ascii="Times New Roman" w:eastAsia="Times New Roman" w:hAnsi="Times New Roman" w:cs="Times New Roman"/>
          <w:color w:val="000000"/>
        </w:rPr>
      </w:pPr>
    </w:p>
    <w:p w:rsidR="00294BD0" w:rsidRDefault="00294BD0">
      <w:pPr>
        <w:autoSpaceDE w:val="0"/>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 xml:space="preserve">Proces aktualizowania LSR będzie uwzględniał udział społeczności lokalnej i będzie prowadzony w następujący sposób: </w:t>
      </w:r>
    </w:p>
    <w:p w:rsidR="00294BD0" w:rsidRDefault="00294BD0">
      <w:pPr>
        <w:autoSpaceDE w:val="0"/>
        <w:spacing w:after="0" w:line="240" w:lineRule="auto"/>
        <w:ind w:firstLine="708"/>
        <w:jc w:val="center"/>
        <w:rPr>
          <w:rFonts w:ascii="Times New Roman" w:eastAsia="Times New Roman" w:hAnsi="Times New Roman" w:cs="Times New Roman"/>
          <w:color w:val="000000"/>
        </w:rPr>
      </w:pPr>
      <w:r>
        <w:rPr>
          <w:rFonts w:ascii="Times New Roman" w:eastAsia="Times New Roman" w:hAnsi="Times New Roman" w:cs="Times New Roman"/>
          <w:b/>
          <w:color w:val="000000"/>
        </w:rPr>
        <w:t>Przebieg procedury</w:t>
      </w:r>
    </w:p>
    <w:p w:rsidR="00294BD0" w:rsidRDefault="00294BD0">
      <w:pPr>
        <w:numPr>
          <w:ilvl w:val="0"/>
          <w:numId w:val="80"/>
        </w:numPr>
        <w:autoSpaceDE w:val="0"/>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Możliwość składania uwag, wniosków i propozycji zmian mają wszyscy członkowie LGD oraz mieszkańcy obszaru objętego działaniem LGD.</w:t>
      </w:r>
    </w:p>
    <w:p w:rsidR="00294BD0" w:rsidRDefault="00294BD0">
      <w:pPr>
        <w:numPr>
          <w:ilvl w:val="0"/>
          <w:numId w:val="80"/>
        </w:numPr>
        <w:autoSpaceDE w:val="0"/>
        <w:spacing w:after="0" w:line="240" w:lineRule="auto"/>
        <w:jc w:val="both"/>
        <w:rPr>
          <w:rFonts w:ascii="Times New Roman" w:eastAsia="Times New Roman" w:hAnsi="Times New Roman" w:cs="Times New Roman"/>
        </w:rPr>
      </w:pPr>
      <w:r>
        <w:rPr>
          <w:rFonts w:ascii="Times New Roman" w:eastAsia="Times New Roman" w:hAnsi="Times New Roman" w:cs="Times New Roman"/>
          <w:color w:val="000000"/>
        </w:rPr>
        <w:t>Członkowie LGD i mieszkańcy swoje uwagi, wnioski czy propozycje zmian składają w formie pisemnej poprzez wypełnienie przygotowanej do tego celu ankiety badającej poziom satysfakcji i dostarczenie jej do siedziby LGD (osobiście, listownie, faxem, mailem itp.).</w:t>
      </w:r>
    </w:p>
    <w:p w:rsidR="00294BD0" w:rsidRDefault="00294BD0">
      <w:pPr>
        <w:numPr>
          <w:ilvl w:val="0"/>
          <w:numId w:val="80"/>
        </w:numPr>
        <w:autoSpaceDE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Ankieta będzie rozpowszechniana podczas bezpośrednich spotkań oraz zostanie zamieszczona na stronie internetowej LGD z możliwością złożenia ewentualnych uwag, wniosków czy propozycji zmian. </w:t>
      </w:r>
    </w:p>
    <w:p w:rsidR="00294BD0" w:rsidRDefault="00294BD0">
      <w:pPr>
        <w:numPr>
          <w:ilvl w:val="0"/>
          <w:numId w:val="80"/>
        </w:numPr>
        <w:autoSpaceDE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Ankiety można składać w dowolnym terminie.</w:t>
      </w:r>
    </w:p>
    <w:p w:rsidR="00294BD0" w:rsidRDefault="00294BD0">
      <w:pPr>
        <w:numPr>
          <w:ilvl w:val="0"/>
          <w:numId w:val="80"/>
        </w:numPr>
        <w:autoSpaceDE w:val="0"/>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rPr>
        <w:t>Uwagi otrzymane za pomocą ankiet będą analizowane w biurze LGD przez pracowników biura i Zarządu.</w:t>
      </w:r>
    </w:p>
    <w:p w:rsidR="00294BD0" w:rsidRDefault="00294BD0">
      <w:pPr>
        <w:numPr>
          <w:ilvl w:val="0"/>
          <w:numId w:val="80"/>
        </w:numPr>
        <w:autoSpaceDE w:val="0"/>
        <w:spacing w:after="0" w:line="240" w:lineRule="auto"/>
        <w:jc w:val="both"/>
        <w:rPr>
          <w:rFonts w:ascii="Times New Roman" w:eastAsia="Times New Roman" w:hAnsi="Times New Roman" w:cs="Times New Roman"/>
        </w:rPr>
      </w:pPr>
      <w:r>
        <w:rPr>
          <w:rFonts w:ascii="Times New Roman" w:eastAsia="Times New Roman" w:hAnsi="Times New Roman" w:cs="Times New Roman"/>
          <w:color w:val="000000"/>
        </w:rPr>
        <w:t xml:space="preserve">Zarząd, który może skorzystać z pomocy ekspertów, przeprowadzić odpowiednie badania lub analizy, skorzystać z wyników monitorowania i ewaluacji; </w:t>
      </w:r>
    </w:p>
    <w:p w:rsidR="00294BD0" w:rsidRDefault="00294BD0">
      <w:pPr>
        <w:numPr>
          <w:ilvl w:val="0"/>
          <w:numId w:val="80"/>
        </w:numPr>
        <w:autoSpaceDE w:val="0"/>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rPr>
        <w:t>Przygotowane zestawienie uwag, wniosków i propozycji zmian będzie przedstawiane przez Zarząd na najbliższym Walnym Zgromadzeniu Członków Stowarzyszenia.</w:t>
      </w:r>
    </w:p>
    <w:p w:rsidR="00294BD0" w:rsidRDefault="00294BD0">
      <w:pPr>
        <w:numPr>
          <w:ilvl w:val="0"/>
          <w:numId w:val="80"/>
        </w:numPr>
        <w:autoSpaceDE w:val="0"/>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Aktualizacja może być dokonywana</w:t>
      </w:r>
      <w:r>
        <w:rPr>
          <w:rFonts w:ascii="Times New Roman" w:eastAsia="Times New Roman" w:hAnsi="Times New Roman" w:cs="Times New Roman"/>
          <w:color w:val="FF0000"/>
        </w:rPr>
        <w:t xml:space="preserve"> </w:t>
      </w:r>
      <w:r>
        <w:rPr>
          <w:rFonts w:ascii="Times New Roman" w:eastAsia="Times New Roman" w:hAnsi="Times New Roman" w:cs="Times New Roman"/>
          <w:color w:val="000000"/>
        </w:rPr>
        <w:t xml:space="preserve"> częściej niż raz do roku, przy czym ostatnia powinna się odbyć w roku 2023;</w:t>
      </w:r>
      <w:r>
        <w:rPr>
          <w:rFonts w:ascii="Times New Roman" w:eastAsia="Times New Roman" w:hAnsi="Times New Roman" w:cs="Times New Roman"/>
          <w:color w:val="FF0000"/>
        </w:rPr>
        <w:t xml:space="preserve"> </w:t>
      </w:r>
    </w:p>
    <w:p w:rsidR="00294BD0" w:rsidRDefault="00294BD0">
      <w:pPr>
        <w:numPr>
          <w:ilvl w:val="0"/>
          <w:numId w:val="80"/>
        </w:numPr>
        <w:autoSpaceDE w:val="0"/>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Zarząd będzie odpowiadać za przyjęcie zaktualizowanego dokumentu w drodze uchwały; </w:t>
      </w:r>
    </w:p>
    <w:p w:rsidR="00294BD0" w:rsidRDefault="00294BD0">
      <w:pPr>
        <w:numPr>
          <w:ilvl w:val="0"/>
          <w:numId w:val="80"/>
        </w:numPr>
        <w:autoSpaceDE w:val="0"/>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Za wykonanie uchwały dotyczącej przyjęcia zmienionej Strategii Rozwoju Lokalnego odpowiadać będzie Zarząd.</w:t>
      </w:r>
    </w:p>
    <w:p w:rsidR="00294BD0" w:rsidRDefault="00294BD0">
      <w:pPr>
        <w:numPr>
          <w:ilvl w:val="0"/>
          <w:numId w:val="80"/>
        </w:numPr>
        <w:autoSpaceDE w:val="0"/>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Zaktualizowany dokument zostanie umieszczony na stronach internetowych LGD;</w:t>
      </w:r>
    </w:p>
    <w:p w:rsidR="00294BD0" w:rsidRDefault="00294BD0">
      <w:pPr>
        <w:numPr>
          <w:ilvl w:val="0"/>
          <w:numId w:val="80"/>
        </w:numPr>
        <w:autoSpaceDE w:val="0"/>
        <w:spacing w:after="0" w:line="240" w:lineRule="auto"/>
        <w:jc w:val="both"/>
        <w:rPr>
          <w:rFonts w:eastAsia="Times New Roman"/>
          <w:color w:val="000000"/>
          <w:sz w:val="24"/>
          <w:szCs w:val="24"/>
        </w:rPr>
      </w:pPr>
      <w:r>
        <w:rPr>
          <w:rFonts w:ascii="Times New Roman" w:eastAsia="Times New Roman" w:hAnsi="Times New Roman" w:cs="Times New Roman"/>
          <w:color w:val="000000"/>
        </w:rPr>
        <w:t xml:space="preserve">Proces aktualizacji jest zgodny ze statutem LGD, regulaminem Walnego Zebrania, Rady, Zarządu. </w:t>
      </w:r>
    </w:p>
    <w:p w:rsidR="00294BD0" w:rsidRDefault="00294BD0">
      <w:pPr>
        <w:autoSpaceDE w:val="0"/>
        <w:spacing w:after="0" w:line="360" w:lineRule="auto"/>
        <w:ind w:left="720"/>
        <w:jc w:val="both"/>
        <w:rPr>
          <w:rFonts w:eastAsia="Times New Roman"/>
          <w:color w:val="000000"/>
          <w:sz w:val="24"/>
          <w:szCs w:val="24"/>
        </w:rPr>
      </w:pPr>
    </w:p>
    <w:p w:rsidR="00294BD0" w:rsidRPr="002948CB" w:rsidRDefault="00294BD0">
      <w:pPr>
        <w:tabs>
          <w:tab w:val="left" w:pos="3435"/>
        </w:tabs>
        <w:rPr>
          <w:rFonts w:ascii="Cambria" w:eastAsia="Times New Roman" w:hAnsi="Cambria" w:cs="Cambria"/>
          <w:sz w:val="24"/>
          <w:szCs w:val="24"/>
        </w:rPr>
      </w:pPr>
      <w:r>
        <w:rPr>
          <w:rFonts w:ascii="Times New Roman" w:eastAsia="Times New Roman" w:hAnsi="Times New Roman" w:cs="Times New Roman"/>
          <w:b/>
        </w:rPr>
        <w:t>Załącznik nr 2 Procedury dokonywania monitoringu i ewaluacji</w:t>
      </w:r>
    </w:p>
    <w:p w:rsidR="00294BD0" w:rsidRDefault="00294BD0">
      <w:pPr>
        <w:autoSpaceDE w:val="0"/>
        <w:spacing w:after="0" w:line="240" w:lineRule="auto"/>
        <w:rPr>
          <w:rFonts w:ascii="Times New Roman" w:eastAsia="Times New Roman" w:hAnsi="Times New Roman" w:cs="Times New Roman"/>
          <w:b/>
        </w:rPr>
      </w:pPr>
      <w:r>
        <w:rPr>
          <w:rFonts w:ascii="Times New Roman" w:eastAsia="Times New Roman" w:hAnsi="Times New Roman" w:cs="Times New Roman"/>
          <w:b/>
          <w:bCs/>
          <w:color w:val="000000"/>
        </w:rPr>
        <w:t xml:space="preserve">Monitorowaniu będą podlegać następujące aspekty działań LGD: </w:t>
      </w:r>
    </w:p>
    <w:tbl>
      <w:tblPr>
        <w:tblW w:w="0" w:type="auto"/>
        <w:tblInd w:w="108" w:type="dxa"/>
        <w:tblLayout w:type="fixed"/>
        <w:tblLook w:val="0000" w:firstRow="0" w:lastRow="0" w:firstColumn="0" w:lastColumn="0" w:noHBand="0" w:noVBand="0"/>
      </w:tblPr>
      <w:tblGrid>
        <w:gridCol w:w="1923"/>
        <w:gridCol w:w="2070"/>
        <w:gridCol w:w="1954"/>
        <w:gridCol w:w="1793"/>
        <w:gridCol w:w="2484"/>
      </w:tblGrid>
      <w:tr w:rsidR="00294BD0">
        <w:tc>
          <w:tcPr>
            <w:tcW w:w="1923" w:type="dxa"/>
            <w:tcBorders>
              <w:top w:val="single" w:sz="4" w:space="0" w:color="000000"/>
              <w:left w:val="single" w:sz="4" w:space="0" w:color="000000"/>
              <w:bottom w:val="single" w:sz="4" w:space="0" w:color="000000"/>
            </w:tcBorders>
            <w:shd w:val="clear" w:color="auto" w:fill="BFBFBF"/>
            <w:vAlign w:val="center"/>
          </w:tcPr>
          <w:p w:rsidR="00294BD0" w:rsidRDefault="00294BD0">
            <w:pPr>
              <w:autoSpaceDE w:val="0"/>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Zakres badania</w:t>
            </w:r>
          </w:p>
        </w:tc>
        <w:tc>
          <w:tcPr>
            <w:tcW w:w="2070" w:type="dxa"/>
            <w:tcBorders>
              <w:top w:val="single" w:sz="4" w:space="0" w:color="000000"/>
              <w:left w:val="single" w:sz="4" w:space="0" w:color="000000"/>
              <w:bottom w:val="single" w:sz="4" w:space="0" w:color="000000"/>
            </w:tcBorders>
            <w:shd w:val="clear" w:color="auto" w:fill="BFBFBF"/>
            <w:vAlign w:val="center"/>
          </w:tcPr>
          <w:p w:rsidR="00294BD0" w:rsidRDefault="00294BD0">
            <w:pPr>
              <w:autoSpaceDE w:val="0"/>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Wykonawca</w:t>
            </w:r>
          </w:p>
        </w:tc>
        <w:tc>
          <w:tcPr>
            <w:tcW w:w="1954" w:type="dxa"/>
            <w:tcBorders>
              <w:top w:val="single" w:sz="4" w:space="0" w:color="000000"/>
              <w:left w:val="single" w:sz="4" w:space="0" w:color="000000"/>
              <w:bottom w:val="single" w:sz="4" w:space="0" w:color="000000"/>
            </w:tcBorders>
            <w:shd w:val="clear" w:color="auto" w:fill="BFBFBF"/>
            <w:vAlign w:val="center"/>
          </w:tcPr>
          <w:p w:rsidR="00294BD0" w:rsidRDefault="00294BD0">
            <w:pPr>
              <w:autoSpaceDE w:val="0"/>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Sposób wykonania badania</w:t>
            </w:r>
          </w:p>
        </w:tc>
        <w:tc>
          <w:tcPr>
            <w:tcW w:w="1793" w:type="dxa"/>
            <w:tcBorders>
              <w:top w:val="single" w:sz="4" w:space="0" w:color="000000"/>
              <w:left w:val="single" w:sz="4" w:space="0" w:color="000000"/>
              <w:bottom w:val="single" w:sz="4" w:space="0" w:color="000000"/>
            </w:tcBorders>
            <w:shd w:val="clear" w:color="auto" w:fill="BFBFBF"/>
            <w:vAlign w:val="center"/>
          </w:tcPr>
          <w:p w:rsidR="00294BD0" w:rsidRDefault="00294BD0">
            <w:pPr>
              <w:autoSpaceDE w:val="0"/>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Czas badania</w:t>
            </w:r>
          </w:p>
        </w:tc>
        <w:tc>
          <w:tcPr>
            <w:tcW w:w="2484"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294BD0" w:rsidRDefault="00294BD0">
            <w:pPr>
              <w:autoSpaceDE w:val="0"/>
              <w:spacing w:after="0" w:line="240" w:lineRule="auto"/>
              <w:jc w:val="center"/>
            </w:pPr>
            <w:r>
              <w:rPr>
                <w:rFonts w:ascii="Times New Roman" w:eastAsia="Times New Roman" w:hAnsi="Times New Roman" w:cs="Times New Roman"/>
                <w:b/>
              </w:rPr>
              <w:t>Ocena</w:t>
            </w:r>
          </w:p>
        </w:tc>
      </w:tr>
      <w:tr w:rsidR="00294BD0">
        <w:tc>
          <w:tcPr>
            <w:tcW w:w="10224" w:type="dxa"/>
            <w:gridSpan w:val="5"/>
            <w:tcBorders>
              <w:top w:val="single" w:sz="4" w:space="0" w:color="000000"/>
              <w:left w:val="single" w:sz="4" w:space="0" w:color="000000"/>
              <w:bottom w:val="single" w:sz="4" w:space="0" w:color="000000"/>
              <w:right w:val="single" w:sz="4" w:space="0" w:color="000000"/>
            </w:tcBorders>
            <w:shd w:val="clear" w:color="auto" w:fill="D99594"/>
            <w:vAlign w:val="center"/>
          </w:tcPr>
          <w:p w:rsidR="00294BD0" w:rsidRDefault="00294BD0">
            <w:pPr>
              <w:autoSpaceDE w:val="0"/>
              <w:spacing w:after="0" w:line="240" w:lineRule="auto"/>
              <w:jc w:val="center"/>
            </w:pPr>
            <w:r>
              <w:rPr>
                <w:rFonts w:ascii="Times New Roman" w:eastAsia="Times New Roman" w:hAnsi="Times New Roman" w:cs="Times New Roman"/>
                <w:b/>
              </w:rPr>
              <w:t>Elementy podlegające monitorowaniu</w:t>
            </w:r>
          </w:p>
        </w:tc>
      </w:tr>
      <w:tr w:rsidR="00294BD0">
        <w:trPr>
          <w:trHeight w:val="912"/>
        </w:trPr>
        <w:tc>
          <w:tcPr>
            <w:tcW w:w="1923" w:type="dxa"/>
            <w:tcBorders>
              <w:top w:val="single" w:sz="4" w:space="0" w:color="000000"/>
              <w:left w:val="single" w:sz="4" w:space="0" w:color="000000"/>
              <w:bottom w:val="single" w:sz="4" w:space="0" w:color="000000"/>
            </w:tcBorders>
            <w:shd w:val="clear" w:color="auto" w:fill="auto"/>
            <w:vAlign w:val="center"/>
          </w:tcPr>
          <w:p w:rsidR="00294BD0" w:rsidRDefault="00294BD0">
            <w:pPr>
              <w:autoSpaceDE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Działalność biura i pracowników LGD oraz Zarządu</w:t>
            </w:r>
          </w:p>
        </w:tc>
        <w:tc>
          <w:tcPr>
            <w:tcW w:w="2070" w:type="dxa"/>
            <w:tcBorders>
              <w:top w:val="single" w:sz="4" w:space="0" w:color="000000"/>
              <w:left w:val="single" w:sz="4" w:space="0" w:color="000000"/>
              <w:bottom w:val="single" w:sz="4" w:space="0" w:color="000000"/>
            </w:tcBorders>
            <w:shd w:val="clear" w:color="auto" w:fill="auto"/>
            <w:vAlign w:val="center"/>
          </w:tcPr>
          <w:p w:rsidR="00294BD0" w:rsidRDefault="00294BD0">
            <w:pPr>
              <w:autoSpaceDE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Zarząd LGD</w:t>
            </w:r>
          </w:p>
          <w:p w:rsidR="00294BD0" w:rsidRDefault="00294BD0">
            <w:pPr>
              <w:autoSpaceDE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(ocena własna);</w:t>
            </w:r>
          </w:p>
        </w:tc>
        <w:tc>
          <w:tcPr>
            <w:tcW w:w="1954" w:type="dxa"/>
            <w:tcBorders>
              <w:top w:val="single" w:sz="4" w:space="0" w:color="000000"/>
              <w:left w:val="single" w:sz="4" w:space="0" w:color="000000"/>
              <w:bottom w:val="single" w:sz="4" w:space="0" w:color="000000"/>
            </w:tcBorders>
            <w:shd w:val="clear" w:color="auto" w:fill="auto"/>
            <w:vAlign w:val="center"/>
          </w:tcPr>
          <w:p w:rsidR="00294BD0" w:rsidRDefault="00294BD0">
            <w:pPr>
              <w:autoSpaceDE w:val="0"/>
              <w:spacing w:after="0" w:line="240" w:lineRule="auto"/>
              <w:jc w:val="center"/>
              <w:rPr>
                <w:rFonts w:ascii="Times New Roman" w:eastAsia="Times New Roman" w:hAnsi="Times New Roman" w:cs="Times New Roman"/>
                <w:b/>
              </w:rPr>
            </w:pPr>
            <w:r>
              <w:rPr>
                <w:rFonts w:ascii="Times New Roman" w:eastAsia="Times New Roman" w:hAnsi="Times New Roman" w:cs="Times New Roman"/>
              </w:rPr>
              <w:t>Badanie poziomu satysfakcji</w:t>
            </w:r>
          </w:p>
          <w:p w:rsidR="00294BD0" w:rsidRDefault="00294BD0">
            <w:pPr>
              <w:autoSpaceDE w:val="0"/>
              <w:spacing w:after="0" w:line="240" w:lineRule="auto"/>
              <w:jc w:val="center"/>
              <w:rPr>
                <w:rFonts w:ascii="Times New Roman" w:eastAsia="Times New Roman" w:hAnsi="Times New Roman" w:cs="Times New Roman"/>
                <w:b/>
              </w:rPr>
            </w:pPr>
          </w:p>
        </w:tc>
        <w:tc>
          <w:tcPr>
            <w:tcW w:w="1793" w:type="dxa"/>
            <w:vMerge w:val="restart"/>
            <w:tcBorders>
              <w:top w:val="single" w:sz="4" w:space="0" w:color="000000"/>
              <w:left w:val="single" w:sz="4" w:space="0" w:color="000000"/>
              <w:bottom w:val="single" w:sz="4" w:space="0" w:color="000000"/>
            </w:tcBorders>
            <w:shd w:val="clear" w:color="auto" w:fill="auto"/>
            <w:vAlign w:val="center"/>
          </w:tcPr>
          <w:p w:rsidR="00294BD0" w:rsidRDefault="00294BD0">
            <w:pPr>
              <w:autoSpaceDE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 Czas pomiaru:</w:t>
            </w:r>
          </w:p>
          <w:p w:rsidR="00294BD0" w:rsidRDefault="00294BD0">
            <w:pPr>
              <w:autoSpaceDE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Na bieżąco – co rok;</w:t>
            </w:r>
          </w:p>
          <w:p w:rsidR="00294BD0" w:rsidRDefault="00294BD0">
            <w:pPr>
              <w:autoSpaceDE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 Okres objęty pomiarem:</w:t>
            </w:r>
          </w:p>
          <w:p w:rsidR="00294BD0" w:rsidRDefault="00294BD0">
            <w:pPr>
              <w:autoSpaceDE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Poprzedni rok</w:t>
            </w:r>
          </w:p>
        </w:tc>
        <w:tc>
          <w:tcPr>
            <w:tcW w:w="24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4BD0" w:rsidRDefault="00294BD0">
            <w:pPr>
              <w:autoSpaceDE w:val="0"/>
              <w:spacing w:after="0" w:line="240" w:lineRule="auto"/>
              <w:jc w:val="center"/>
            </w:pPr>
            <w:r>
              <w:rPr>
                <w:rFonts w:ascii="Times New Roman" w:eastAsia="Times New Roman" w:hAnsi="Times New Roman" w:cs="Times New Roman"/>
              </w:rPr>
              <w:t>Ocena pracy pracowników, sposobu przekazywania istotnych informacji, jakości świadczonego doradztwa</w:t>
            </w:r>
          </w:p>
        </w:tc>
      </w:tr>
      <w:tr w:rsidR="00294BD0">
        <w:trPr>
          <w:trHeight w:val="912"/>
        </w:trPr>
        <w:tc>
          <w:tcPr>
            <w:tcW w:w="1923" w:type="dxa"/>
            <w:tcBorders>
              <w:top w:val="single" w:sz="4" w:space="0" w:color="000000"/>
              <w:left w:val="single" w:sz="4" w:space="0" w:color="000000"/>
              <w:bottom w:val="single" w:sz="4" w:space="0" w:color="000000"/>
            </w:tcBorders>
            <w:shd w:val="clear" w:color="auto" w:fill="auto"/>
            <w:vAlign w:val="center"/>
          </w:tcPr>
          <w:p w:rsidR="00294BD0" w:rsidRDefault="00294BD0">
            <w:pPr>
              <w:autoSpaceDE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Wskaźniki realizacji LSR</w:t>
            </w:r>
          </w:p>
        </w:tc>
        <w:tc>
          <w:tcPr>
            <w:tcW w:w="2070" w:type="dxa"/>
            <w:tcBorders>
              <w:top w:val="single" w:sz="4" w:space="0" w:color="000000"/>
              <w:left w:val="single" w:sz="4" w:space="0" w:color="000000"/>
              <w:bottom w:val="single" w:sz="4" w:space="0" w:color="000000"/>
            </w:tcBorders>
            <w:shd w:val="clear" w:color="auto" w:fill="auto"/>
            <w:vAlign w:val="center"/>
          </w:tcPr>
          <w:p w:rsidR="00294BD0" w:rsidRDefault="00294BD0">
            <w:pPr>
              <w:autoSpaceDE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Biuro LGD (ocena własna)</w:t>
            </w:r>
          </w:p>
        </w:tc>
        <w:tc>
          <w:tcPr>
            <w:tcW w:w="1954" w:type="dxa"/>
            <w:tcBorders>
              <w:top w:val="single" w:sz="4" w:space="0" w:color="000000"/>
              <w:left w:val="single" w:sz="4" w:space="0" w:color="000000"/>
              <w:bottom w:val="single" w:sz="4" w:space="0" w:color="000000"/>
            </w:tcBorders>
            <w:shd w:val="clear" w:color="auto" w:fill="auto"/>
            <w:vAlign w:val="center"/>
          </w:tcPr>
          <w:p w:rsidR="00294BD0" w:rsidRDefault="00294BD0">
            <w:pPr>
              <w:autoSpaceDE w:val="0"/>
              <w:spacing w:after="0" w:line="240" w:lineRule="auto"/>
              <w:jc w:val="center"/>
              <w:rPr>
                <w:rFonts w:ascii="Times New Roman" w:eastAsia="Times New Roman" w:hAnsi="Times New Roman" w:cs="Times New Roman"/>
                <w:b/>
              </w:rPr>
            </w:pPr>
            <w:r>
              <w:rPr>
                <w:rFonts w:ascii="Times New Roman" w:eastAsia="Times New Roman" w:hAnsi="Times New Roman" w:cs="Times New Roman"/>
              </w:rPr>
              <w:t>Sprawozdania z realizacji operacji, rejestr danych LGD</w:t>
            </w:r>
          </w:p>
        </w:tc>
        <w:tc>
          <w:tcPr>
            <w:tcW w:w="1793" w:type="dxa"/>
            <w:vMerge/>
            <w:tcBorders>
              <w:top w:val="single" w:sz="4" w:space="0" w:color="000000"/>
              <w:left w:val="single" w:sz="4" w:space="0" w:color="000000"/>
              <w:bottom w:val="single" w:sz="4" w:space="0" w:color="000000"/>
            </w:tcBorders>
            <w:shd w:val="clear" w:color="auto" w:fill="auto"/>
            <w:vAlign w:val="center"/>
          </w:tcPr>
          <w:p w:rsidR="00294BD0" w:rsidRDefault="00294BD0">
            <w:pPr>
              <w:snapToGrid w:val="0"/>
              <w:spacing w:after="0" w:line="240" w:lineRule="auto"/>
              <w:rPr>
                <w:rFonts w:ascii="Times New Roman" w:eastAsia="Times New Roman" w:hAnsi="Times New Roman" w:cs="Times New Roman"/>
                <w:b/>
              </w:rPr>
            </w:pPr>
          </w:p>
        </w:tc>
        <w:tc>
          <w:tcPr>
            <w:tcW w:w="24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4BD0" w:rsidRDefault="00294BD0">
            <w:pPr>
              <w:autoSpaceDE w:val="0"/>
              <w:spacing w:after="0" w:line="240" w:lineRule="auto"/>
              <w:jc w:val="center"/>
            </w:pPr>
            <w:r>
              <w:rPr>
                <w:rFonts w:ascii="Times New Roman" w:eastAsia="Times New Roman" w:hAnsi="Times New Roman" w:cs="Times New Roman"/>
              </w:rPr>
              <w:t>Stopień realizacji wskaźników określonych w LSR</w:t>
            </w:r>
          </w:p>
        </w:tc>
      </w:tr>
      <w:tr w:rsidR="00294BD0">
        <w:trPr>
          <w:trHeight w:val="912"/>
        </w:trPr>
        <w:tc>
          <w:tcPr>
            <w:tcW w:w="1923" w:type="dxa"/>
            <w:tcBorders>
              <w:top w:val="single" w:sz="4" w:space="0" w:color="000000"/>
              <w:left w:val="single" w:sz="4" w:space="0" w:color="000000"/>
              <w:bottom w:val="single" w:sz="4" w:space="0" w:color="000000"/>
            </w:tcBorders>
            <w:shd w:val="clear" w:color="auto" w:fill="auto"/>
            <w:vAlign w:val="center"/>
          </w:tcPr>
          <w:p w:rsidR="00294BD0" w:rsidRDefault="00294BD0">
            <w:pPr>
              <w:autoSpaceDE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Eksperci prowadzący szkolenia i udzielający doradztwo;</w:t>
            </w:r>
          </w:p>
        </w:tc>
        <w:tc>
          <w:tcPr>
            <w:tcW w:w="2070" w:type="dxa"/>
            <w:tcBorders>
              <w:top w:val="single" w:sz="4" w:space="0" w:color="000000"/>
              <w:left w:val="single" w:sz="4" w:space="0" w:color="000000"/>
              <w:bottom w:val="single" w:sz="4" w:space="0" w:color="000000"/>
            </w:tcBorders>
            <w:shd w:val="clear" w:color="auto" w:fill="auto"/>
            <w:vAlign w:val="center"/>
          </w:tcPr>
          <w:p w:rsidR="00294BD0" w:rsidRDefault="00294BD0">
            <w:pPr>
              <w:autoSpaceDE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Biuro LGD (ocena własna)</w:t>
            </w:r>
          </w:p>
        </w:tc>
        <w:tc>
          <w:tcPr>
            <w:tcW w:w="1954" w:type="dxa"/>
            <w:tcBorders>
              <w:top w:val="single" w:sz="4" w:space="0" w:color="000000"/>
              <w:left w:val="single" w:sz="4" w:space="0" w:color="000000"/>
              <w:bottom w:val="single" w:sz="4" w:space="0" w:color="000000"/>
            </w:tcBorders>
            <w:shd w:val="clear" w:color="auto" w:fill="auto"/>
            <w:vAlign w:val="center"/>
          </w:tcPr>
          <w:p w:rsidR="00294BD0" w:rsidRDefault="00294BD0">
            <w:pPr>
              <w:autoSpaceDE w:val="0"/>
              <w:spacing w:after="0" w:line="240" w:lineRule="auto"/>
              <w:jc w:val="center"/>
              <w:rPr>
                <w:rFonts w:ascii="Times New Roman" w:eastAsia="Times New Roman" w:hAnsi="Times New Roman" w:cs="Times New Roman"/>
                <w:b/>
              </w:rPr>
            </w:pPr>
            <w:r>
              <w:rPr>
                <w:rFonts w:ascii="Times New Roman" w:eastAsia="Times New Roman" w:hAnsi="Times New Roman" w:cs="Times New Roman"/>
              </w:rPr>
              <w:t>Ankiety monitorujące otrzymane od osób uczestniczących w szkoleniu i korzystających z doradztwa</w:t>
            </w:r>
          </w:p>
        </w:tc>
        <w:tc>
          <w:tcPr>
            <w:tcW w:w="1793" w:type="dxa"/>
            <w:vMerge/>
            <w:tcBorders>
              <w:top w:val="single" w:sz="4" w:space="0" w:color="000000"/>
              <w:left w:val="single" w:sz="4" w:space="0" w:color="000000"/>
              <w:bottom w:val="single" w:sz="4" w:space="0" w:color="000000"/>
            </w:tcBorders>
            <w:shd w:val="clear" w:color="auto" w:fill="auto"/>
            <w:vAlign w:val="center"/>
          </w:tcPr>
          <w:p w:rsidR="00294BD0" w:rsidRDefault="00294BD0">
            <w:pPr>
              <w:snapToGrid w:val="0"/>
              <w:spacing w:after="0" w:line="240" w:lineRule="auto"/>
              <w:rPr>
                <w:rFonts w:ascii="Times New Roman" w:eastAsia="Times New Roman" w:hAnsi="Times New Roman" w:cs="Times New Roman"/>
                <w:b/>
              </w:rPr>
            </w:pPr>
          </w:p>
        </w:tc>
        <w:tc>
          <w:tcPr>
            <w:tcW w:w="24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4BD0" w:rsidRDefault="00294BD0">
            <w:pPr>
              <w:autoSpaceDE w:val="0"/>
              <w:spacing w:after="0" w:line="240" w:lineRule="auto"/>
              <w:jc w:val="center"/>
            </w:pPr>
            <w:r>
              <w:rPr>
                <w:rFonts w:ascii="Times New Roman" w:eastAsia="Times New Roman" w:hAnsi="Times New Roman" w:cs="Times New Roman"/>
              </w:rPr>
              <w:t>Ocena jakości świadczonych usług szkoleniowo-doradczych</w:t>
            </w:r>
          </w:p>
        </w:tc>
      </w:tr>
      <w:tr w:rsidR="00294BD0">
        <w:trPr>
          <w:trHeight w:val="912"/>
        </w:trPr>
        <w:tc>
          <w:tcPr>
            <w:tcW w:w="1923" w:type="dxa"/>
            <w:tcBorders>
              <w:top w:val="single" w:sz="4" w:space="0" w:color="000000"/>
              <w:left w:val="single" w:sz="4" w:space="0" w:color="000000"/>
              <w:bottom w:val="single" w:sz="4" w:space="0" w:color="000000"/>
            </w:tcBorders>
            <w:shd w:val="clear" w:color="auto" w:fill="auto"/>
            <w:vAlign w:val="center"/>
          </w:tcPr>
          <w:p w:rsidR="00294BD0" w:rsidRDefault="00294BD0">
            <w:pPr>
              <w:autoSpaceDE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Budżet</w:t>
            </w:r>
          </w:p>
        </w:tc>
        <w:tc>
          <w:tcPr>
            <w:tcW w:w="2070" w:type="dxa"/>
            <w:tcBorders>
              <w:top w:val="single" w:sz="4" w:space="0" w:color="000000"/>
              <w:left w:val="single" w:sz="4" w:space="0" w:color="000000"/>
              <w:bottom w:val="single" w:sz="4" w:space="0" w:color="000000"/>
            </w:tcBorders>
            <w:shd w:val="clear" w:color="auto" w:fill="auto"/>
            <w:vAlign w:val="center"/>
          </w:tcPr>
          <w:p w:rsidR="00294BD0" w:rsidRDefault="00294BD0">
            <w:pPr>
              <w:autoSpaceDE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Biuro LGD (ocena własna)</w:t>
            </w:r>
          </w:p>
        </w:tc>
        <w:tc>
          <w:tcPr>
            <w:tcW w:w="1954" w:type="dxa"/>
            <w:tcBorders>
              <w:top w:val="single" w:sz="4" w:space="0" w:color="000000"/>
              <w:left w:val="single" w:sz="4" w:space="0" w:color="000000"/>
              <w:bottom w:val="single" w:sz="4" w:space="0" w:color="000000"/>
            </w:tcBorders>
            <w:shd w:val="clear" w:color="auto" w:fill="auto"/>
            <w:vAlign w:val="center"/>
          </w:tcPr>
          <w:p w:rsidR="00294BD0" w:rsidRDefault="00294BD0">
            <w:pPr>
              <w:autoSpaceDE w:val="0"/>
              <w:spacing w:after="0" w:line="240" w:lineRule="auto"/>
              <w:jc w:val="center"/>
              <w:rPr>
                <w:rFonts w:ascii="Times New Roman" w:eastAsia="Times New Roman" w:hAnsi="Times New Roman" w:cs="Times New Roman"/>
                <w:b/>
              </w:rPr>
            </w:pPr>
            <w:r>
              <w:rPr>
                <w:rFonts w:ascii="Times New Roman" w:eastAsia="Times New Roman" w:hAnsi="Times New Roman" w:cs="Times New Roman"/>
              </w:rPr>
              <w:t>Rejestr danych LGD</w:t>
            </w:r>
          </w:p>
        </w:tc>
        <w:tc>
          <w:tcPr>
            <w:tcW w:w="1793" w:type="dxa"/>
            <w:vMerge/>
            <w:tcBorders>
              <w:top w:val="single" w:sz="4" w:space="0" w:color="000000"/>
              <w:left w:val="single" w:sz="4" w:space="0" w:color="000000"/>
              <w:bottom w:val="single" w:sz="4" w:space="0" w:color="000000"/>
            </w:tcBorders>
            <w:shd w:val="clear" w:color="auto" w:fill="auto"/>
            <w:vAlign w:val="center"/>
          </w:tcPr>
          <w:p w:rsidR="00294BD0" w:rsidRDefault="00294BD0">
            <w:pPr>
              <w:snapToGrid w:val="0"/>
              <w:spacing w:after="0" w:line="240" w:lineRule="auto"/>
              <w:rPr>
                <w:rFonts w:ascii="Times New Roman" w:eastAsia="Times New Roman" w:hAnsi="Times New Roman" w:cs="Times New Roman"/>
                <w:b/>
              </w:rPr>
            </w:pPr>
          </w:p>
        </w:tc>
        <w:tc>
          <w:tcPr>
            <w:tcW w:w="24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4BD0" w:rsidRDefault="00294BD0">
            <w:pPr>
              <w:autoSpaceDE w:val="0"/>
              <w:spacing w:after="0" w:line="240" w:lineRule="auto"/>
              <w:jc w:val="center"/>
            </w:pPr>
            <w:r>
              <w:rPr>
                <w:rFonts w:ascii="Times New Roman" w:eastAsia="Times New Roman" w:hAnsi="Times New Roman" w:cs="Times New Roman"/>
              </w:rPr>
              <w:t>Stopień wykorzystania budżetu</w:t>
            </w:r>
          </w:p>
        </w:tc>
      </w:tr>
      <w:tr w:rsidR="00294BD0">
        <w:trPr>
          <w:trHeight w:val="458"/>
        </w:trPr>
        <w:tc>
          <w:tcPr>
            <w:tcW w:w="1923" w:type="dxa"/>
            <w:tcBorders>
              <w:top w:val="single" w:sz="4" w:space="0" w:color="000000"/>
              <w:left w:val="single" w:sz="4" w:space="0" w:color="000000"/>
              <w:bottom w:val="single" w:sz="4" w:space="0" w:color="000000"/>
            </w:tcBorders>
            <w:shd w:val="clear" w:color="auto" w:fill="auto"/>
            <w:vAlign w:val="center"/>
          </w:tcPr>
          <w:p w:rsidR="00294BD0" w:rsidRDefault="00294BD0">
            <w:pPr>
              <w:autoSpaceDE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Harmonogram ogłaszanych konkursów</w:t>
            </w:r>
          </w:p>
        </w:tc>
        <w:tc>
          <w:tcPr>
            <w:tcW w:w="2070" w:type="dxa"/>
            <w:tcBorders>
              <w:top w:val="single" w:sz="4" w:space="0" w:color="000000"/>
              <w:left w:val="single" w:sz="4" w:space="0" w:color="000000"/>
              <w:bottom w:val="single" w:sz="4" w:space="0" w:color="000000"/>
            </w:tcBorders>
            <w:shd w:val="clear" w:color="auto" w:fill="auto"/>
            <w:vAlign w:val="center"/>
          </w:tcPr>
          <w:p w:rsidR="00294BD0" w:rsidRDefault="00294BD0">
            <w:pPr>
              <w:autoSpaceDE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Biuro LGD (ocena własna)</w:t>
            </w:r>
          </w:p>
        </w:tc>
        <w:tc>
          <w:tcPr>
            <w:tcW w:w="1954" w:type="dxa"/>
            <w:tcBorders>
              <w:top w:val="single" w:sz="4" w:space="0" w:color="000000"/>
              <w:left w:val="single" w:sz="4" w:space="0" w:color="000000"/>
              <w:bottom w:val="single" w:sz="4" w:space="0" w:color="000000"/>
            </w:tcBorders>
            <w:shd w:val="clear" w:color="auto" w:fill="auto"/>
            <w:vAlign w:val="center"/>
          </w:tcPr>
          <w:p w:rsidR="00294BD0" w:rsidRDefault="00294BD0">
            <w:pPr>
              <w:autoSpaceDE w:val="0"/>
              <w:spacing w:after="0" w:line="240" w:lineRule="auto"/>
              <w:jc w:val="center"/>
              <w:rPr>
                <w:rFonts w:ascii="Times New Roman" w:eastAsia="Times New Roman" w:hAnsi="Times New Roman" w:cs="Times New Roman"/>
                <w:b/>
              </w:rPr>
            </w:pPr>
            <w:r>
              <w:rPr>
                <w:rFonts w:ascii="Times New Roman" w:eastAsia="Times New Roman" w:hAnsi="Times New Roman" w:cs="Times New Roman"/>
              </w:rPr>
              <w:t>Rejestr ogłoszonych konkursów</w:t>
            </w:r>
          </w:p>
        </w:tc>
        <w:tc>
          <w:tcPr>
            <w:tcW w:w="1793" w:type="dxa"/>
            <w:vMerge/>
            <w:tcBorders>
              <w:top w:val="single" w:sz="4" w:space="0" w:color="000000"/>
              <w:left w:val="single" w:sz="4" w:space="0" w:color="000000"/>
              <w:bottom w:val="single" w:sz="4" w:space="0" w:color="000000"/>
            </w:tcBorders>
            <w:shd w:val="clear" w:color="auto" w:fill="auto"/>
            <w:vAlign w:val="center"/>
          </w:tcPr>
          <w:p w:rsidR="00294BD0" w:rsidRDefault="00294BD0">
            <w:pPr>
              <w:snapToGrid w:val="0"/>
              <w:spacing w:after="0" w:line="240" w:lineRule="auto"/>
              <w:rPr>
                <w:rFonts w:ascii="Times New Roman" w:eastAsia="Times New Roman" w:hAnsi="Times New Roman" w:cs="Times New Roman"/>
                <w:b/>
              </w:rPr>
            </w:pPr>
          </w:p>
        </w:tc>
        <w:tc>
          <w:tcPr>
            <w:tcW w:w="24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4BD0" w:rsidRDefault="00294BD0">
            <w:pPr>
              <w:autoSpaceDE w:val="0"/>
              <w:spacing w:after="0" w:line="240" w:lineRule="auto"/>
              <w:jc w:val="center"/>
            </w:pPr>
            <w:r>
              <w:rPr>
                <w:rFonts w:ascii="Times New Roman" w:eastAsia="Times New Roman" w:hAnsi="Times New Roman" w:cs="Times New Roman"/>
              </w:rPr>
              <w:t>Zgodność ogłaszania konkursów z harmonogramem konkursów LSR, ocena zainteresowania konkursami</w:t>
            </w:r>
          </w:p>
        </w:tc>
      </w:tr>
      <w:tr w:rsidR="00294BD0">
        <w:trPr>
          <w:trHeight w:val="457"/>
        </w:trPr>
        <w:tc>
          <w:tcPr>
            <w:tcW w:w="1923" w:type="dxa"/>
            <w:tcBorders>
              <w:top w:val="single" w:sz="4" w:space="0" w:color="000000"/>
              <w:left w:val="single" w:sz="4" w:space="0" w:color="000000"/>
              <w:bottom w:val="single" w:sz="4" w:space="0" w:color="000000"/>
            </w:tcBorders>
            <w:shd w:val="clear" w:color="auto" w:fill="auto"/>
            <w:vAlign w:val="center"/>
          </w:tcPr>
          <w:p w:rsidR="00294BD0" w:rsidRDefault="00294BD0">
            <w:pPr>
              <w:autoSpaceDE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Zainteresowanie stroną internetową LGD</w:t>
            </w:r>
          </w:p>
        </w:tc>
        <w:tc>
          <w:tcPr>
            <w:tcW w:w="2070" w:type="dxa"/>
            <w:tcBorders>
              <w:top w:val="single" w:sz="4" w:space="0" w:color="000000"/>
              <w:left w:val="single" w:sz="4" w:space="0" w:color="000000"/>
              <w:bottom w:val="single" w:sz="4" w:space="0" w:color="000000"/>
            </w:tcBorders>
            <w:shd w:val="clear" w:color="auto" w:fill="auto"/>
            <w:vAlign w:val="center"/>
          </w:tcPr>
          <w:p w:rsidR="00294BD0" w:rsidRDefault="00294BD0">
            <w:pPr>
              <w:autoSpaceDE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Biuro LGD (ocena własna)</w:t>
            </w:r>
          </w:p>
        </w:tc>
        <w:tc>
          <w:tcPr>
            <w:tcW w:w="1954" w:type="dxa"/>
            <w:tcBorders>
              <w:top w:val="single" w:sz="4" w:space="0" w:color="000000"/>
              <w:left w:val="single" w:sz="4" w:space="0" w:color="000000"/>
              <w:bottom w:val="single" w:sz="4" w:space="0" w:color="000000"/>
            </w:tcBorders>
            <w:shd w:val="clear" w:color="auto" w:fill="auto"/>
            <w:vAlign w:val="center"/>
          </w:tcPr>
          <w:p w:rsidR="00294BD0" w:rsidRDefault="00294BD0">
            <w:pPr>
              <w:autoSpaceDE w:val="0"/>
              <w:spacing w:after="0" w:line="240" w:lineRule="auto"/>
              <w:jc w:val="center"/>
              <w:rPr>
                <w:rFonts w:ascii="Times New Roman" w:eastAsia="Times New Roman" w:hAnsi="Times New Roman" w:cs="Times New Roman"/>
                <w:b/>
              </w:rPr>
            </w:pPr>
            <w:r>
              <w:rPr>
                <w:rFonts w:ascii="Times New Roman" w:eastAsia="Times New Roman" w:hAnsi="Times New Roman" w:cs="Times New Roman"/>
              </w:rPr>
              <w:t>Liczba osób odwiedzających stronę – dane od administratora www</w:t>
            </w:r>
          </w:p>
        </w:tc>
        <w:tc>
          <w:tcPr>
            <w:tcW w:w="1793" w:type="dxa"/>
            <w:vMerge/>
            <w:tcBorders>
              <w:top w:val="single" w:sz="4" w:space="0" w:color="000000"/>
              <w:left w:val="single" w:sz="4" w:space="0" w:color="000000"/>
              <w:bottom w:val="single" w:sz="4" w:space="0" w:color="000000"/>
            </w:tcBorders>
            <w:shd w:val="clear" w:color="auto" w:fill="auto"/>
            <w:vAlign w:val="center"/>
          </w:tcPr>
          <w:p w:rsidR="00294BD0" w:rsidRDefault="00294BD0">
            <w:pPr>
              <w:snapToGrid w:val="0"/>
              <w:spacing w:after="0" w:line="240" w:lineRule="auto"/>
              <w:rPr>
                <w:rFonts w:ascii="Times New Roman" w:eastAsia="Times New Roman" w:hAnsi="Times New Roman" w:cs="Times New Roman"/>
                <w:b/>
              </w:rPr>
            </w:pPr>
          </w:p>
        </w:tc>
        <w:tc>
          <w:tcPr>
            <w:tcW w:w="24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4BD0" w:rsidRDefault="00294BD0">
            <w:pPr>
              <w:autoSpaceDE w:val="0"/>
              <w:spacing w:after="0" w:line="240" w:lineRule="auto"/>
              <w:jc w:val="center"/>
            </w:pPr>
            <w:r>
              <w:rPr>
                <w:rFonts w:ascii="Times New Roman" w:eastAsia="Times New Roman" w:hAnsi="Times New Roman" w:cs="Times New Roman"/>
              </w:rPr>
              <w:t>Skuteczność przekazywania/ uzyskiwania informacji na temat działalności LGD</w:t>
            </w:r>
          </w:p>
        </w:tc>
      </w:tr>
    </w:tbl>
    <w:p w:rsidR="00294BD0" w:rsidRDefault="00294BD0">
      <w:pPr>
        <w:autoSpaceDE w:val="0"/>
        <w:spacing w:after="0" w:line="240" w:lineRule="auto"/>
        <w:rPr>
          <w:rFonts w:ascii="Times New Roman" w:eastAsia="Times New Roman" w:hAnsi="Times New Roman" w:cs="Times New Roman"/>
          <w:b/>
          <w:bCs/>
          <w:color w:val="000000"/>
          <w:sz w:val="20"/>
          <w:szCs w:val="20"/>
        </w:rPr>
      </w:pPr>
    </w:p>
    <w:p w:rsidR="00294BD0" w:rsidRDefault="00294BD0">
      <w:pPr>
        <w:autoSpaceDE w:val="0"/>
        <w:spacing w:after="0" w:line="240" w:lineRule="auto"/>
        <w:rPr>
          <w:rFonts w:ascii="Times New Roman" w:hAnsi="Times New Roman" w:cs="Times New Roman"/>
          <w:i/>
        </w:rPr>
      </w:pPr>
      <w:r>
        <w:rPr>
          <w:rFonts w:ascii="Times New Roman" w:eastAsia="Times New Roman" w:hAnsi="Times New Roman" w:cs="Times New Roman"/>
          <w:b/>
          <w:bCs/>
          <w:color w:val="000000"/>
        </w:rPr>
        <w:t xml:space="preserve">Ewaluacji będą podlegać następujące aspekty działań LGD: </w:t>
      </w:r>
    </w:p>
    <w:p w:rsidR="00294BD0" w:rsidRDefault="00294BD0">
      <w:pPr>
        <w:spacing w:after="0"/>
        <w:rPr>
          <w:rFonts w:ascii="Times New Roman" w:hAnsi="Times New Roman" w:cs="Times New Roman"/>
          <w:i/>
        </w:rPr>
      </w:pPr>
    </w:p>
    <w:tbl>
      <w:tblPr>
        <w:tblW w:w="0" w:type="auto"/>
        <w:tblInd w:w="-15" w:type="dxa"/>
        <w:tblLayout w:type="fixed"/>
        <w:tblLook w:val="0000" w:firstRow="0" w:lastRow="0" w:firstColumn="0" w:lastColumn="0" w:noHBand="0" w:noVBand="0"/>
      </w:tblPr>
      <w:tblGrid>
        <w:gridCol w:w="2068"/>
        <w:gridCol w:w="2069"/>
        <w:gridCol w:w="2069"/>
        <w:gridCol w:w="2069"/>
        <w:gridCol w:w="2099"/>
      </w:tblGrid>
      <w:tr w:rsidR="00294BD0">
        <w:tc>
          <w:tcPr>
            <w:tcW w:w="2068" w:type="dxa"/>
            <w:tcBorders>
              <w:top w:val="single" w:sz="4" w:space="0" w:color="000000"/>
              <w:left w:val="single" w:sz="4" w:space="0" w:color="000000"/>
              <w:bottom w:val="single" w:sz="4" w:space="0" w:color="000000"/>
            </w:tcBorders>
            <w:shd w:val="clear" w:color="auto" w:fill="BFBFBF"/>
            <w:vAlign w:val="center"/>
          </w:tcPr>
          <w:p w:rsidR="00294BD0" w:rsidRDefault="00294BD0">
            <w:pPr>
              <w:autoSpaceDE w:val="0"/>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Zakres badania</w:t>
            </w:r>
          </w:p>
        </w:tc>
        <w:tc>
          <w:tcPr>
            <w:tcW w:w="2069" w:type="dxa"/>
            <w:tcBorders>
              <w:top w:val="single" w:sz="4" w:space="0" w:color="000000"/>
              <w:left w:val="single" w:sz="4" w:space="0" w:color="000000"/>
              <w:bottom w:val="single" w:sz="4" w:space="0" w:color="000000"/>
            </w:tcBorders>
            <w:shd w:val="clear" w:color="auto" w:fill="BFBFBF"/>
            <w:vAlign w:val="center"/>
          </w:tcPr>
          <w:p w:rsidR="00294BD0" w:rsidRDefault="00294BD0">
            <w:pPr>
              <w:autoSpaceDE w:val="0"/>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Wykonawca</w:t>
            </w:r>
          </w:p>
        </w:tc>
        <w:tc>
          <w:tcPr>
            <w:tcW w:w="2069" w:type="dxa"/>
            <w:tcBorders>
              <w:top w:val="single" w:sz="4" w:space="0" w:color="000000"/>
              <w:left w:val="single" w:sz="4" w:space="0" w:color="000000"/>
              <w:bottom w:val="single" w:sz="4" w:space="0" w:color="000000"/>
            </w:tcBorders>
            <w:shd w:val="clear" w:color="auto" w:fill="BFBFBF"/>
            <w:vAlign w:val="center"/>
          </w:tcPr>
          <w:p w:rsidR="00294BD0" w:rsidRDefault="00294BD0">
            <w:pPr>
              <w:autoSpaceDE w:val="0"/>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Sposób wykonania badania</w:t>
            </w:r>
          </w:p>
        </w:tc>
        <w:tc>
          <w:tcPr>
            <w:tcW w:w="2069" w:type="dxa"/>
            <w:tcBorders>
              <w:top w:val="single" w:sz="4" w:space="0" w:color="000000"/>
              <w:left w:val="single" w:sz="4" w:space="0" w:color="000000"/>
              <w:bottom w:val="single" w:sz="4" w:space="0" w:color="000000"/>
            </w:tcBorders>
            <w:shd w:val="clear" w:color="auto" w:fill="BFBFBF"/>
            <w:vAlign w:val="center"/>
          </w:tcPr>
          <w:p w:rsidR="00294BD0" w:rsidRDefault="00294BD0">
            <w:pPr>
              <w:autoSpaceDE w:val="0"/>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Czas badania</w:t>
            </w:r>
          </w:p>
        </w:tc>
        <w:tc>
          <w:tcPr>
            <w:tcW w:w="2099"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294BD0" w:rsidRDefault="00294BD0">
            <w:pPr>
              <w:autoSpaceDE w:val="0"/>
              <w:spacing w:after="0" w:line="240" w:lineRule="auto"/>
              <w:jc w:val="center"/>
            </w:pPr>
            <w:r>
              <w:rPr>
                <w:rFonts w:ascii="Times New Roman" w:eastAsia="Times New Roman" w:hAnsi="Times New Roman" w:cs="Times New Roman"/>
                <w:b/>
              </w:rPr>
              <w:t>Ocena</w:t>
            </w:r>
          </w:p>
        </w:tc>
      </w:tr>
      <w:tr w:rsidR="00294BD0">
        <w:tc>
          <w:tcPr>
            <w:tcW w:w="10374" w:type="dxa"/>
            <w:gridSpan w:val="5"/>
            <w:tcBorders>
              <w:top w:val="single" w:sz="4" w:space="0" w:color="000000"/>
              <w:left w:val="single" w:sz="4" w:space="0" w:color="000000"/>
              <w:bottom w:val="single" w:sz="4" w:space="0" w:color="000000"/>
              <w:right w:val="single" w:sz="4" w:space="0" w:color="000000"/>
            </w:tcBorders>
            <w:shd w:val="clear" w:color="auto" w:fill="D60093"/>
            <w:vAlign w:val="center"/>
          </w:tcPr>
          <w:p w:rsidR="00294BD0" w:rsidRDefault="00294BD0">
            <w:pPr>
              <w:autoSpaceDE w:val="0"/>
              <w:spacing w:after="0" w:line="240" w:lineRule="auto"/>
              <w:jc w:val="center"/>
            </w:pPr>
            <w:r>
              <w:rPr>
                <w:rFonts w:ascii="Times New Roman" w:eastAsia="Times New Roman" w:hAnsi="Times New Roman" w:cs="Times New Roman"/>
                <w:b/>
              </w:rPr>
              <w:t>Ewaluacja funkcjonowania LGD</w:t>
            </w:r>
          </w:p>
        </w:tc>
      </w:tr>
      <w:tr w:rsidR="00294BD0">
        <w:tc>
          <w:tcPr>
            <w:tcW w:w="2068" w:type="dxa"/>
            <w:tcBorders>
              <w:top w:val="single" w:sz="4" w:space="0" w:color="000000"/>
              <w:left w:val="single" w:sz="4" w:space="0" w:color="000000"/>
              <w:bottom w:val="single" w:sz="4" w:space="0" w:color="000000"/>
            </w:tcBorders>
            <w:shd w:val="clear" w:color="auto" w:fill="auto"/>
            <w:vAlign w:val="center"/>
          </w:tcPr>
          <w:p w:rsidR="00294BD0" w:rsidRDefault="00294BD0">
            <w:pPr>
              <w:autoSpaceDE w:val="0"/>
              <w:snapToGrid w:val="0"/>
              <w:spacing w:after="0" w:line="240" w:lineRule="auto"/>
              <w:jc w:val="center"/>
              <w:rPr>
                <w:rFonts w:ascii="Times New Roman" w:eastAsia="Times New Roman" w:hAnsi="Times New Roman" w:cs="Times New Roman"/>
                <w:b/>
                <w:bCs/>
                <w:strike/>
                <w:color w:val="000000"/>
              </w:rPr>
            </w:pPr>
          </w:p>
          <w:p w:rsidR="00294BD0" w:rsidRDefault="00294BD0">
            <w:pPr>
              <w:autoSpaceDE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Bieżąca działalność biura LGD</w:t>
            </w:r>
          </w:p>
        </w:tc>
        <w:tc>
          <w:tcPr>
            <w:tcW w:w="2069" w:type="dxa"/>
            <w:vMerge w:val="restart"/>
            <w:tcBorders>
              <w:top w:val="single" w:sz="4" w:space="0" w:color="000000"/>
              <w:left w:val="single" w:sz="4" w:space="0" w:color="000000"/>
              <w:bottom w:val="single" w:sz="4" w:space="0" w:color="000000"/>
            </w:tcBorders>
            <w:shd w:val="clear" w:color="auto" w:fill="auto"/>
            <w:vAlign w:val="center"/>
          </w:tcPr>
          <w:p w:rsidR="00294BD0" w:rsidRDefault="00294BD0">
            <w:pPr>
              <w:autoSpaceDE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Zarząd LGD</w:t>
            </w:r>
          </w:p>
          <w:p w:rsidR="00294BD0" w:rsidRDefault="00294BD0">
            <w:pPr>
              <w:autoSpaceDE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(ocena własna);</w:t>
            </w:r>
          </w:p>
        </w:tc>
        <w:tc>
          <w:tcPr>
            <w:tcW w:w="2069" w:type="dxa"/>
            <w:tcBorders>
              <w:top w:val="single" w:sz="4" w:space="0" w:color="000000"/>
              <w:left w:val="single" w:sz="4" w:space="0" w:color="000000"/>
              <w:bottom w:val="single" w:sz="4" w:space="0" w:color="000000"/>
            </w:tcBorders>
            <w:shd w:val="clear" w:color="auto" w:fill="auto"/>
            <w:vAlign w:val="center"/>
          </w:tcPr>
          <w:p w:rsidR="00294BD0" w:rsidRDefault="00294BD0">
            <w:pPr>
              <w:autoSpaceDE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 Ankiety monitorujące otrzymane od osób uczestniczących w szkoleniu i korzystających z doradztwa;</w:t>
            </w:r>
          </w:p>
          <w:p w:rsidR="00294BD0" w:rsidRDefault="00294BD0">
            <w:pPr>
              <w:autoSpaceDE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 ankiety otrzymane w ramach badania poziomu satysfakcji;</w:t>
            </w:r>
          </w:p>
          <w:p w:rsidR="00294BD0" w:rsidRDefault="00294BD0">
            <w:pPr>
              <w:autoSpaceDE w:val="0"/>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rPr>
              <w:t>- spotkanie bezpośrednie;</w:t>
            </w:r>
          </w:p>
          <w:p w:rsidR="00294BD0" w:rsidRDefault="00294BD0">
            <w:pPr>
              <w:autoSpaceDE w:val="0"/>
              <w:spacing w:after="0" w:line="240" w:lineRule="auto"/>
              <w:rPr>
                <w:rFonts w:ascii="Times New Roman" w:eastAsia="Times New Roman" w:hAnsi="Times New Roman" w:cs="Times New Roman"/>
                <w:b/>
                <w:bCs/>
              </w:rPr>
            </w:pPr>
          </w:p>
        </w:tc>
        <w:tc>
          <w:tcPr>
            <w:tcW w:w="2069" w:type="dxa"/>
            <w:vMerge w:val="restart"/>
            <w:tcBorders>
              <w:top w:val="single" w:sz="4" w:space="0" w:color="000000"/>
              <w:left w:val="single" w:sz="4" w:space="0" w:color="000000"/>
              <w:bottom w:val="single" w:sz="4" w:space="0" w:color="000000"/>
            </w:tcBorders>
            <w:shd w:val="clear" w:color="auto" w:fill="auto"/>
            <w:vAlign w:val="center"/>
          </w:tcPr>
          <w:p w:rsidR="00294BD0" w:rsidRDefault="00294BD0">
            <w:pPr>
              <w:autoSpaceDE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 Czas pomiaru:</w:t>
            </w:r>
          </w:p>
          <w:p w:rsidR="00294BD0" w:rsidRDefault="00294BD0">
            <w:pPr>
              <w:autoSpaceDE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I półrocze roku następującego po roku ocenianym;</w:t>
            </w:r>
          </w:p>
          <w:p w:rsidR="00294BD0" w:rsidRDefault="00294BD0">
            <w:pPr>
              <w:autoSpaceDE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 Okres objęty pomiarem:</w:t>
            </w:r>
          </w:p>
          <w:p w:rsidR="00294BD0" w:rsidRDefault="00294BD0">
            <w:pPr>
              <w:autoSpaceDE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cały rok kalendarzowy</w:t>
            </w:r>
          </w:p>
        </w:tc>
        <w:tc>
          <w:tcPr>
            <w:tcW w:w="20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4BD0" w:rsidRDefault="00294BD0">
            <w:pPr>
              <w:autoSpaceDE w:val="0"/>
              <w:spacing w:after="0" w:line="240" w:lineRule="auto"/>
              <w:jc w:val="center"/>
            </w:pPr>
            <w:r>
              <w:rPr>
                <w:rFonts w:ascii="Times New Roman" w:eastAsia="Times New Roman" w:hAnsi="Times New Roman" w:cs="Times New Roman"/>
              </w:rPr>
              <w:t>Ocena</w:t>
            </w:r>
            <w:r>
              <w:rPr>
                <w:rFonts w:ascii="Times New Roman" w:eastAsia="Times New Roman" w:hAnsi="Times New Roman" w:cs="Times New Roman"/>
                <w:strike/>
              </w:rPr>
              <w:t>,</w:t>
            </w:r>
            <w:r>
              <w:rPr>
                <w:rFonts w:ascii="Times New Roman" w:eastAsia="Times New Roman" w:hAnsi="Times New Roman" w:cs="Times New Roman"/>
              </w:rPr>
              <w:t xml:space="preserve"> jakości świadczonego doradztwa, zbieranie opinii (uwag, problemów, wniosków) o odbiorze realizacji LSR;</w:t>
            </w:r>
          </w:p>
        </w:tc>
      </w:tr>
      <w:tr w:rsidR="00294BD0">
        <w:tc>
          <w:tcPr>
            <w:tcW w:w="2068" w:type="dxa"/>
            <w:tcBorders>
              <w:top w:val="single" w:sz="4" w:space="0" w:color="000000"/>
              <w:left w:val="single" w:sz="4" w:space="0" w:color="000000"/>
              <w:bottom w:val="single" w:sz="4" w:space="0" w:color="000000"/>
            </w:tcBorders>
            <w:shd w:val="clear" w:color="auto" w:fill="auto"/>
            <w:vAlign w:val="center"/>
          </w:tcPr>
          <w:p w:rsidR="00294BD0" w:rsidRDefault="00294BD0">
            <w:pPr>
              <w:autoSpaceDE w:val="0"/>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rPr>
              <w:t>Działalność organów LGD</w:t>
            </w:r>
          </w:p>
        </w:tc>
        <w:tc>
          <w:tcPr>
            <w:tcW w:w="2069" w:type="dxa"/>
            <w:vMerge/>
            <w:tcBorders>
              <w:top w:val="single" w:sz="4" w:space="0" w:color="000000"/>
              <w:left w:val="single" w:sz="4" w:space="0" w:color="000000"/>
              <w:bottom w:val="single" w:sz="4" w:space="0" w:color="000000"/>
            </w:tcBorders>
            <w:shd w:val="clear" w:color="auto" w:fill="auto"/>
            <w:vAlign w:val="center"/>
          </w:tcPr>
          <w:p w:rsidR="00294BD0" w:rsidRDefault="00294BD0">
            <w:pPr>
              <w:autoSpaceDE w:val="0"/>
              <w:snapToGrid w:val="0"/>
              <w:spacing w:after="0" w:line="240" w:lineRule="auto"/>
              <w:jc w:val="center"/>
              <w:rPr>
                <w:rFonts w:ascii="Times New Roman" w:eastAsia="Times New Roman" w:hAnsi="Times New Roman" w:cs="Times New Roman"/>
                <w:b/>
                <w:bCs/>
              </w:rPr>
            </w:pPr>
          </w:p>
        </w:tc>
        <w:tc>
          <w:tcPr>
            <w:tcW w:w="2069" w:type="dxa"/>
            <w:tcBorders>
              <w:top w:val="single" w:sz="4" w:space="0" w:color="000000"/>
              <w:left w:val="single" w:sz="4" w:space="0" w:color="000000"/>
              <w:bottom w:val="single" w:sz="4" w:space="0" w:color="000000"/>
            </w:tcBorders>
            <w:shd w:val="clear" w:color="auto" w:fill="auto"/>
            <w:vAlign w:val="center"/>
          </w:tcPr>
          <w:p w:rsidR="00294BD0" w:rsidRDefault="00294BD0">
            <w:pPr>
              <w:autoSpaceDE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 opinia Zarządu,</w:t>
            </w:r>
          </w:p>
          <w:p w:rsidR="00294BD0" w:rsidRDefault="00294BD0">
            <w:pPr>
              <w:autoSpaceDE w:val="0"/>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rPr>
              <w:t>- ankiety otrzymane w ramach badania poziomu satysfakcji</w:t>
            </w:r>
          </w:p>
        </w:tc>
        <w:tc>
          <w:tcPr>
            <w:tcW w:w="2069" w:type="dxa"/>
            <w:vMerge/>
            <w:tcBorders>
              <w:top w:val="single" w:sz="4" w:space="0" w:color="000000"/>
              <w:left w:val="single" w:sz="4" w:space="0" w:color="000000"/>
              <w:bottom w:val="single" w:sz="4" w:space="0" w:color="000000"/>
            </w:tcBorders>
            <w:shd w:val="clear" w:color="auto" w:fill="auto"/>
            <w:vAlign w:val="center"/>
          </w:tcPr>
          <w:p w:rsidR="00294BD0" w:rsidRDefault="00294BD0">
            <w:pPr>
              <w:autoSpaceDE w:val="0"/>
              <w:snapToGrid w:val="0"/>
              <w:spacing w:after="0" w:line="240" w:lineRule="auto"/>
              <w:jc w:val="center"/>
              <w:rPr>
                <w:rFonts w:ascii="Times New Roman" w:eastAsia="Times New Roman" w:hAnsi="Times New Roman" w:cs="Times New Roman"/>
                <w:b/>
                <w:bCs/>
              </w:rPr>
            </w:pPr>
          </w:p>
        </w:tc>
        <w:tc>
          <w:tcPr>
            <w:tcW w:w="20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4BD0" w:rsidRDefault="00294BD0">
            <w:pPr>
              <w:autoSpaceDE w:val="0"/>
              <w:spacing w:after="0" w:line="240" w:lineRule="auto"/>
              <w:jc w:val="center"/>
            </w:pPr>
            <w:r>
              <w:rPr>
                <w:rFonts w:ascii="Times New Roman" w:eastAsia="Times New Roman" w:hAnsi="Times New Roman" w:cs="Times New Roman"/>
              </w:rPr>
              <w:t>Ocena funkcjonowania (uczestnictwo w szkoleniach i posiedzeniach organu, przestrzeganie regulaminów, stosowanie procedur)</w:t>
            </w:r>
          </w:p>
        </w:tc>
      </w:tr>
      <w:tr w:rsidR="00294BD0">
        <w:tc>
          <w:tcPr>
            <w:tcW w:w="2068" w:type="dxa"/>
            <w:tcBorders>
              <w:top w:val="single" w:sz="4" w:space="0" w:color="000000"/>
              <w:left w:val="single" w:sz="4" w:space="0" w:color="000000"/>
              <w:bottom w:val="single" w:sz="4" w:space="0" w:color="000000"/>
            </w:tcBorders>
            <w:shd w:val="clear" w:color="auto" w:fill="auto"/>
            <w:vAlign w:val="center"/>
          </w:tcPr>
          <w:p w:rsidR="00294BD0" w:rsidRDefault="00294BD0">
            <w:pPr>
              <w:autoSpaceDE w:val="0"/>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rPr>
              <w:t>Realizacja Planu Komunikacyjnego i aktywizacja społeczności lokalnej</w:t>
            </w:r>
          </w:p>
        </w:tc>
        <w:tc>
          <w:tcPr>
            <w:tcW w:w="2069" w:type="dxa"/>
            <w:vMerge/>
            <w:tcBorders>
              <w:top w:val="single" w:sz="4" w:space="0" w:color="000000"/>
              <w:left w:val="single" w:sz="4" w:space="0" w:color="000000"/>
              <w:bottom w:val="single" w:sz="4" w:space="0" w:color="000000"/>
            </w:tcBorders>
            <w:shd w:val="clear" w:color="auto" w:fill="auto"/>
            <w:vAlign w:val="center"/>
          </w:tcPr>
          <w:p w:rsidR="00294BD0" w:rsidRDefault="00294BD0">
            <w:pPr>
              <w:autoSpaceDE w:val="0"/>
              <w:snapToGrid w:val="0"/>
              <w:spacing w:after="0" w:line="240" w:lineRule="auto"/>
              <w:jc w:val="center"/>
              <w:rPr>
                <w:rFonts w:ascii="Times New Roman" w:eastAsia="Times New Roman" w:hAnsi="Times New Roman" w:cs="Times New Roman"/>
                <w:b/>
                <w:bCs/>
              </w:rPr>
            </w:pPr>
          </w:p>
        </w:tc>
        <w:tc>
          <w:tcPr>
            <w:tcW w:w="2069" w:type="dxa"/>
            <w:tcBorders>
              <w:top w:val="single" w:sz="4" w:space="0" w:color="000000"/>
              <w:left w:val="single" w:sz="4" w:space="0" w:color="000000"/>
              <w:bottom w:val="single" w:sz="4" w:space="0" w:color="000000"/>
            </w:tcBorders>
            <w:shd w:val="clear" w:color="auto" w:fill="auto"/>
            <w:vAlign w:val="center"/>
          </w:tcPr>
          <w:p w:rsidR="00294BD0" w:rsidRDefault="00294BD0">
            <w:pPr>
              <w:autoSpaceDE w:val="0"/>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rPr>
              <w:t>Ankiety otrzymane w ramach badania poziomu satysfakcji</w:t>
            </w:r>
          </w:p>
        </w:tc>
        <w:tc>
          <w:tcPr>
            <w:tcW w:w="2069" w:type="dxa"/>
            <w:vMerge/>
            <w:tcBorders>
              <w:top w:val="single" w:sz="4" w:space="0" w:color="000000"/>
              <w:left w:val="single" w:sz="4" w:space="0" w:color="000000"/>
              <w:bottom w:val="single" w:sz="4" w:space="0" w:color="000000"/>
            </w:tcBorders>
            <w:shd w:val="clear" w:color="auto" w:fill="auto"/>
            <w:vAlign w:val="center"/>
          </w:tcPr>
          <w:p w:rsidR="00294BD0" w:rsidRDefault="00294BD0">
            <w:pPr>
              <w:autoSpaceDE w:val="0"/>
              <w:snapToGrid w:val="0"/>
              <w:spacing w:after="0" w:line="240" w:lineRule="auto"/>
              <w:jc w:val="center"/>
              <w:rPr>
                <w:rFonts w:ascii="Times New Roman" w:eastAsia="Times New Roman" w:hAnsi="Times New Roman" w:cs="Times New Roman"/>
                <w:b/>
                <w:bCs/>
              </w:rPr>
            </w:pPr>
          </w:p>
        </w:tc>
        <w:tc>
          <w:tcPr>
            <w:tcW w:w="20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4BD0" w:rsidRDefault="00294BD0">
            <w:pPr>
              <w:autoSpaceDE w:val="0"/>
              <w:spacing w:after="0" w:line="240" w:lineRule="auto"/>
              <w:jc w:val="center"/>
            </w:pPr>
            <w:r>
              <w:rPr>
                <w:rFonts w:ascii="Times New Roman" w:eastAsia="Times New Roman" w:hAnsi="Times New Roman" w:cs="Times New Roman"/>
              </w:rPr>
              <w:t>Ocena skuteczności prowadzonych działań komunikacyjnych i animacyjnych</w:t>
            </w:r>
          </w:p>
        </w:tc>
      </w:tr>
      <w:tr w:rsidR="00294BD0">
        <w:tc>
          <w:tcPr>
            <w:tcW w:w="10374" w:type="dxa"/>
            <w:gridSpan w:val="5"/>
            <w:tcBorders>
              <w:top w:val="single" w:sz="4" w:space="0" w:color="000000"/>
              <w:left w:val="single" w:sz="4" w:space="0" w:color="000000"/>
              <w:bottom w:val="single" w:sz="4" w:space="0" w:color="000000"/>
              <w:right w:val="single" w:sz="4" w:space="0" w:color="000000"/>
            </w:tcBorders>
            <w:shd w:val="clear" w:color="auto" w:fill="D60093"/>
            <w:vAlign w:val="center"/>
          </w:tcPr>
          <w:p w:rsidR="00294BD0" w:rsidRDefault="00294BD0">
            <w:pPr>
              <w:autoSpaceDE w:val="0"/>
              <w:spacing w:after="0" w:line="240" w:lineRule="auto"/>
              <w:jc w:val="center"/>
            </w:pPr>
            <w:r>
              <w:rPr>
                <w:rFonts w:ascii="Times New Roman" w:eastAsia="Times New Roman" w:hAnsi="Times New Roman" w:cs="Times New Roman"/>
                <w:b/>
              </w:rPr>
              <w:t>Ewaluacja wdrażania LSR</w:t>
            </w:r>
          </w:p>
        </w:tc>
      </w:tr>
      <w:tr w:rsidR="00294BD0">
        <w:tc>
          <w:tcPr>
            <w:tcW w:w="2068" w:type="dxa"/>
            <w:tcBorders>
              <w:top w:val="single" w:sz="4" w:space="0" w:color="000000"/>
              <w:left w:val="single" w:sz="4" w:space="0" w:color="000000"/>
              <w:bottom w:val="single" w:sz="4" w:space="0" w:color="000000"/>
            </w:tcBorders>
            <w:shd w:val="clear" w:color="auto" w:fill="auto"/>
            <w:vAlign w:val="center"/>
          </w:tcPr>
          <w:p w:rsidR="00294BD0" w:rsidRDefault="00294BD0">
            <w:pPr>
              <w:autoSpaceDE w:val="0"/>
              <w:spacing w:after="0" w:line="240" w:lineRule="auto"/>
              <w:jc w:val="center"/>
              <w:rPr>
                <w:rFonts w:ascii="Times New Roman" w:eastAsia="Times New Roman" w:hAnsi="Times New Roman" w:cs="Times New Roman"/>
              </w:rPr>
            </w:pPr>
            <w:r>
              <w:rPr>
                <w:rFonts w:ascii="Times New Roman" w:eastAsia="Times New Roman" w:hAnsi="Times New Roman" w:cs="Times New Roman"/>
                <w:bCs/>
              </w:rPr>
              <w:t>Ocena realizacji Strategii Rozwoju Lokalnego Kierowanego przez Społeczność</w:t>
            </w:r>
          </w:p>
        </w:tc>
        <w:tc>
          <w:tcPr>
            <w:tcW w:w="2069" w:type="dxa"/>
            <w:tcBorders>
              <w:top w:val="single" w:sz="4" w:space="0" w:color="000000"/>
              <w:left w:val="single" w:sz="4" w:space="0" w:color="000000"/>
              <w:bottom w:val="single" w:sz="4" w:space="0" w:color="000000"/>
            </w:tcBorders>
            <w:shd w:val="clear" w:color="auto" w:fill="auto"/>
            <w:vAlign w:val="center"/>
          </w:tcPr>
          <w:p w:rsidR="00294BD0" w:rsidRDefault="00294BD0">
            <w:pPr>
              <w:autoSpaceDE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 Zewnętrzni eksperci (ocena zewnętrzna);</w:t>
            </w:r>
          </w:p>
          <w:p w:rsidR="00294BD0" w:rsidRDefault="00294BD0">
            <w:pPr>
              <w:autoSpaceDE w:val="0"/>
              <w:spacing w:after="0" w:line="240" w:lineRule="auto"/>
              <w:jc w:val="center"/>
              <w:rPr>
                <w:rFonts w:ascii="Times New Roman" w:eastAsia="Times New Roman" w:hAnsi="Times New Roman" w:cs="Times New Roman"/>
              </w:rPr>
            </w:pPr>
          </w:p>
        </w:tc>
        <w:tc>
          <w:tcPr>
            <w:tcW w:w="2069" w:type="dxa"/>
            <w:tcBorders>
              <w:top w:val="single" w:sz="4" w:space="0" w:color="000000"/>
              <w:left w:val="single" w:sz="4" w:space="0" w:color="000000"/>
              <w:bottom w:val="single" w:sz="4" w:space="0" w:color="000000"/>
            </w:tcBorders>
            <w:shd w:val="clear" w:color="auto" w:fill="auto"/>
            <w:vAlign w:val="center"/>
          </w:tcPr>
          <w:p w:rsidR="00294BD0" w:rsidRDefault="00294BD0">
            <w:pPr>
              <w:autoSpaceDE w:val="0"/>
              <w:spacing w:after="0" w:line="240" w:lineRule="auto"/>
              <w:jc w:val="center"/>
              <w:rPr>
                <w:rFonts w:ascii="Times New Roman" w:eastAsia="Times New Roman" w:hAnsi="Times New Roman" w:cs="Times New Roman"/>
                <w:b/>
              </w:rPr>
            </w:pPr>
            <w:r>
              <w:rPr>
                <w:rFonts w:ascii="Times New Roman" w:eastAsia="Times New Roman" w:hAnsi="Times New Roman" w:cs="Times New Roman"/>
              </w:rPr>
              <w:t>Badanie przeprowadzone przez zewnętrzny zespół ekspertów</w:t>
            </w:r>
          </w:p>
          <w:p w:rsidR="00294BD0" w:rsidRDefault="00294BD0">
            <w:pPr>
              <w:autoSpaceDE w:val="0"/>
              <w:spacing w:after="0" w:line="240" w:lineRule="auto"/>
              <w:jc w:val="center"/>
              <w:rPr>
                <w:rFonts w:ascii="Times New Roman" w:eastAsia="Times New Roman" w:hAnsi="Times New Roman" w:cs="Times New Roman"/>
                <w:b/>
              </w:rPr>
            </w:pPr>
          </w:p>
        </w:tc>
        <w:tc>
          <w:tcPr>
            <w:tcW w:w="2069" w:type="dxa"/>
            <w:tcBorders>
              <w:top w:val="single" w:sz="4" w:space="0" w:color="000000"/>
              <w:left w:val="single" w:sz="4" w:space="0" w:color="000000"/>
              <w:bottom w:val="single" w:sz="4" w:space="0" w:color="000000"/>
            </w:tcBorders>
            <w:shd w:val="clear" w:color="auto" w:fill="auto"/>
            <w:vAlign w:val="center"/>
          </w:tcPr>
          <w:p w:rsidR="00294BD0" w:rsidRDefault="00294BD0">
            <w:pPr>
              <w:autoSpaceDE w:val="0"/>
              <w:spacing w:after="0" w:line="240" w:lineRule="auto"/>
              <w:jc w:val="center"/>
              <w:rPr>
                <w:rFonts w:ascii="Times New Roman" w:eastAsia="Times New Roman" w:hAnsi="Times New Roman" w:cs="Times New Roman"/>
              </w:rPr>
            </w:pPr>
            <w:r>
              <w:rPr>
                <w:rFonts w:ascii="Times New Roman" w:eastAsia="Times New Roman" w:hAnsi="Times New Roman" w:cs="Times New Roman"/>
                <w:bCs/>
              </w:rPr>
              <w:t>2020-2022</w:t>
            </w:r>
          </w:p>
        </w:tc>
        <w:tc>
          <w:tcPr>
            <w:tcW w:w="20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4BD0" w:rsidRDefault="00294BD0">
            <w:pPr>
              <w:autoSpaceDE w:val="0"/>
              <w:spacing w:after="0" w:line="240" w:lineRule="auto"/>
              <w:jc w:val="center"/>
            </w:pPr>
            <w:r>
              <w:rPr>
                <w:rFonts w:ascii="Times New Roman" w:eastAsia="Times New Roman" w:hAnsi="Times New Roman" w:cs="Times New Roman"/>
              </w:rPr>
              <w:t>Ocena wpływu na główne cele LSR, ocena wpływu na kapitał społeczny, przedsiębiorczość, turystyka i dziedzictwo kulturowe, grupy defaworyzowane, innowacyjność, projekty współpracy, ocena funkcjonowania LGD, ocena procesu wdrażania, wartość dodana podejścia LEADER</w:t>
            </w:r>
          </w:p>
        </w:tc>
      </w:tr>
      <w:tr w:rsidR="00294BD0">
        <w:tc>
          <w:tcPr>
            <w:tcW w:w="2068" w:type="dxa"/>
            <w:tcBorders>
              <w:top w:val="single" w:sz="4" w:space="0" w:color="000000"/>
              <w:left w:val="single" w:sz="4" w:space="0" w:color="000000"/>
              <w:bottom w:val="single" w:sz="4" w:space="0" w:color="000000"/>
            </w:tcBorders>
            <w:shd w:val="clear" w:color="auto" w:fill="auto"/>
            <w:vAlign w:val="center"/>
          </w:tcPr>
          <w:p w:rsidR="00294BD0" w:rsidRDefault="00294BD0">
            <w:pPr>
              <w:autoSpaceDE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Procedury związane z wyborem operacji</w:t>
            </w:r>
          </w:p>
        </w:tc>
        <w:tc>
          <w:tcPr>
            <w:tcW w:w="2069" w:type="dxa"/>
            <w:tcBorders>
              <w:top w:val="single" w:sz="4" w:space="0" w:color="000000"/>
              <w:left w:val="single" w:sz="4" w:space="0" w:color="000000"/>
              <w:bottom w:val="single" w:sz="4" w:space="0" w:color="000000"/>
            </w:tcBorders>
            <w:shd w:val="clear" w:color="auto" w:fill="auto"/>
            <w:vAlign w:val="center"/>
          </w:tcPr>
          <w:p w:rsidR="00294BD0" w:rsidRDefault="00294BD0">
            <w:pPr>
              <w:autoSpaceDE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Zarząd LGD</w:t>
            </w:r>
          </w:p>
          <w:p w:rsidR="00294BD0" w:rsidRDefault="00294BD0">
            <w:pPr>
              <w:autoSpaceDE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(ocena własna);</w:t>
            </w:r>
          </w:p>
        </w:tc>
        <w:tc>
          <w:tcPr>
            <w:tcW w:w="2069" w:type="dxa"/>
            <w:tcBorders>
              <w:top w:val="single" w:sz="4" w:space="0" w:color="000000"/>
              <w:left w:val="single" w:sz="4" w:space="0" w:color="000000"/>
              <w:bottom w:val="single" w:sz="4" w:space="0" w:color="000000"/>
            </w:tcBorders>
            <w:shd w:val="clear" w:color="auto" w:fill="auto"/>
            <w:vAlign w:val="center"/>
          </w:tcPr>
          <w:p w:rsidR="00294BD0" w:rsidRDefault="00294BD0">
            <w:pPr>
              <w:autoSpaceDE w:val="0"/>
              <w:spacing w:after="0" w:line="240" w:lineRule="auto"/>
              <w:jc w:val="center"/>
              <w:rPr>
                <w:rFonts w:ascii="Times New Roman" w:eastAsia="Times New Roman" w:hAnsi="Times New Roman" w:cs="Times New Roman"/>
                <w:bCs/>
              </w:rPr>
            </w:pPr>
            <w:r>
              <w:rPr>
                <w:rFonts w:ascii="Times New Roman" w:eastAsia="Times New Roman" w:hAnsi="Times New Roman" w:cs="Times New Roman"/>
              </w:rPr>
              <w:t>Ankiety otrzymane w ramach badania poziomu satysfakcji</w:t>
            </w:r>
          </w:p>
        </w:tc>
        <w:tc>
          <w:tcPr>
            <w:tcW w:w="2069" w:type="dxa"/>
            <w:vMerge w:val="restart"/>
            <w:tcBorders>
              <w:top w:val="single" w:sz="4" w:space="0" w:color="000000"/>
              <w:left w:val="single" w:sz="4" w:space="0" w:color="000000"/>
              <w:bottom w:val="single" w:sz="4" w:space="0" w:color="000000"/>
            </w:tcBorders>
            <w:shd w:val="clear" w:color="auto" w:fill="auto"/>
            <w:vAlign w:val="center"/>
          </w:tcPr>
          <w:p w:rsidR="00294BD0" w:rsidRDefault="00294BD0">
            <w:pPr>
              <w:autoSpaceDE w:val="0"/>
              <w:spacing w:after="0" w:line="240" w:lineRule="auto"/>
              <w:jc w:val="center"/>
              <w:rPr>
                <w:rFonts w:ascii="Times New Roman" w:eastAsia="Times New Roman" w:hAnsi="Times New Roman" w:cs="Times New Roman"/>
                <w:bCs/>
              </w:rPr>
            </w:pPr>
            <w:r>
              <w:rPr>
                <w:rFonts w:ascii="Times New Roman" w:eastAsia="Times New Roman" w:hAnsi="Times New Roman" w:cs="Times New Roman"/>
                <w:bCs/>
              </w:rPr>
              <w:t>- Czas pomiaru:</w:t>
            </w:r>
          </w:p>
          <w:p w:rsidR="00294BD0" w:rsidRDefault="00294BD0">
            <w:pPr>
              <w:autoSpaceDE w:val="0"/>
              <w:spacing w:after="0" w:line="240" w:lineRule="auto"/>
              <w:jc w:val="center"/>
              <w:rPr>
                <w:rFonts w:ascii="Times New Roman" w:eastAsia="Times New Roman" w:hAnsi="Times New Roman" w:cs="Times New Roman"/>
                <w:bCs/>
              </w:rPr>
            </w:pPr>
            <w:r>
              <w:rPr>
                <w:rFonts w:ascii="Times New Roman" w:eastAsia="Times New Roman" w:hAnsi="Times New Roman" w:cs="Times New Roman"/>
                <w:bCs/>
              </w:rPr>
              <w:t>I półrocze roku następującego po roku ocenianym;</w:t>
            </w:r>
          </w:p>
          <w:p w:rsidR="00294BD0" w:rsidRDefault="00294BD0">
            <w:pPr>
              <w:autoSpaceDE w:val="0"/>
              <w:spacing w:after="0" w:line="240" w:lineRule="auto"/>
              <w:jc w:val="center"/>
              <w:rPr>
                <w:rFonts w:ascii="Times New Roman" w:eastAsia="Times New Roman" w:hAnsi="Times New Roman" w:cs="Times New Roman"/>
                <w:bCs/>
              </w:rPr>
            </w:pPr>
            <w:r>
              <w:rPr>
                <w:rFonts w:ascii="Times New Roman" w:eastAsia="Times New Roman" w:hAnsi="Times New Roman" w:cs="Times New Roman"/>
                <w:bCs/>
              </w:rPr>
              <w:t>- Okres objęty pomiarem:</w:t>
            </w:r>
          </w:p>
          <w:p w:rsidR="00294BD0" w:rsidRDefault="00294BD0">
            <w:pPr>
              <w:autoSpaceDE w:val="0"/>
              <w:spacing w:after="0" w:line="240" w:lineRule="auto"/>
              <w:jc w:val="center"/>
              <w:rPr>
                <w:rFonts w:ascii="Times New Roman" w:eastAsia="Times New Roman" w:hAnsi="Times New Roman" w:cs="Times New Roman"/>
              </w:rPr>
            </w:pPr>
            <w:r>
              <w:rPr>
                <w:rFonts w:ascii="Times New Roman" w:eastAsia="Times New Roman" w:hAnsi="Times New Roman" w:cs="Times New Roman"/>
                <w:bCs/>
              </w:rPr>
              <w:t>cały rok kalendarzowy</w:t>
            </w:r>
          </w:p>
        </w:tc>
        <w:tc>
          <w:tcPr>
            <w:tcW w:w="20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4BD0" w:rsidRDefault="00294BD0">
            <w:pPr>
              <w:autoSpaceDE w:val="0"/>
              <w:spacing w:after="0" w:line="240" w:lineRule="auto"/>
              <w:jc w:val="center"/>
            </w:pPr>
            <w:r>
              <w:rPr>
                <w:rFonts w:ascii="Times New Roman" w:eastAsia="Times New Roman" w:hAnsi="Times New Roman" w:cs="Times New Roman"/>
              </w:rPr>
              <w:t>Ocena jakości stosowanych procedur</w:t>
            </w:r>
          </w:p>
        </w:tc>
      </w:tr>
      <w:tr w:rsidR="00294BD0">
        <w:tc>
          <w:tcPr>
            <w:tcW w:w="2068" w:type="dxa"/>
            <w:tcBorders>
              <w:top w:val="single" w:sz="4" w:space="0" w:color="000000"/>
              <w:left w:val="single" w:sz="4" w:space="0" w:color="000000"/>
              <w:bottom w:val="single" w:sz="4" w:space="0" w:color="000000"/>
            </w:tcBorders>
            <w:shd w:val="clear" w:color="auto" w:fill="auto"/>
            <w:vAlign w:val="center"/>
          </w:tcPr>
          <w:p w:rsidR="00294BD0" w:rsidRDefault="00294BD0">
            <w:pPr>
              <w:autoSpaceDE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Lokalne Kryteria Wyboru</w:t>
            </w:r>
          </w:p>
        </w:tc>
        <w:tc>
          <w:tcPr>
            <w:tcW w:w="2069" w:type="dxa"/>
            <w:tcBorders>
              <w:top w:val="single" w:sz="4" w:space="0" w:color="000000"/>
              <w:left w:val="single" w:sz="4" w:space="0" w:color="000000"/>
              <w:bottom w:val="single" w:sz="4" w:space="0" w:color="000000"/>
            </w:tcBorders>
            <w:shd w:val="clear" w:color="auto" w:fill="auto"/>
            <w:vAlign w:val="center"/>
          </w:tcPr>
          <w:p w:rsidR="00294BD0" w:rsidRDefault="00294BD0">
            <w:pPr>
              <w:autoSpaceDE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Zarząd LGD</w:t>
            </w:r>
          </w:p>
          <w:p w:rsidR="00294BD0" w:rsidRDefault="00294BD0">
            <w:pPr>
              <w:autoSpaceDE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(ocena własna);</w:t>
            </w:r>
          </w:p>
        </w:tc>
        <w:tc>
          <w:tcPr>
            <w:tcW w:w="2069" w:type="dxa"/>
            <w:tcBorders>
              <w:top w:val="single" w:sz="4" w:space="0" w:color="000000"/>
              <w:left w:val="single" w:sz="4" w:space="0" w:color="000000"/>
              <w:bottom w:val="single" w:sz="4" w:space="0" w:color="000000"/>
            </w:tcBorders>
            <w:shd w:val="clear" w:color="auto" w:fill="auto"/>
            <w:vAlign w:val="center"/>
          </w:tcPr>
          <w:p w:rsidR="00294BD0" w:rsidRDefault="00294BD0">
            <w:pPr>
              <w:autoSpaceDE w:val="0"/>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rPr>
              <w:t>Ankiety otrzymane w ramach badania poziomu satysfakcji</w:t>
            </w:r>
          </w:p>
        </w:tc>
        <w:tc>
          <w:tcPr>
            <w:tcW w:w="2069" w:type="dxa"/>
            <w:vMerge/>
            <w:tcBorders>
              <w:top w:val="single" w:sz="4" w:space="0" w:color="000000"/>
              <w:left w:val="single" w:sz="4" w:space="0" w:color="000000"/>
              <w:bottom w:val="single" w:sz="4" w:space="0" w:color="000000"/>
            </w:tcBorders>
            <w:shd w:val="clear" w:color="auto" w:fill="auto"/>
            <w:vAlign w:val="center"/>
          </w:tcPr>
          <w:p w:rsidR="00294BD0" w:rsidRDefault="00294BD0">
            <w:pPr>
              <w:autoSpaceDE w:val="0"/>
              <w:snapToGrid w:val="0"/>
              <w:spacing w:after="0" w:line="240" w:lineRule="auto"/>
              <w:jc w:val="center"/>
              <w:rPr>
                <w:rFonts w:ascii="Times New Roman" w:eastAsia="Times New Roman" w:hAnsi="Times New Roman" w:cs="Times New Roman"/>
                <w:b/>
                <w:bCs/>
                <w:color w:val="000000"/>
              </w:rPr>
            </w:pPr>
          </w:p>
        </w:tc>
        <w:tc>
          <w:tcPr>
            <w:tcW w:w="20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4BD0" w:rsidRDefault="00294BD0">
            <w:pPr>
              <w:autoSpaceDE w:val="0"/>
              <w:spacing w:after="0" w:line="240" w:lineRule="auto"/>
              <w:jc w:val="center"/>
            </w:pPr>
            <w:r>
              <w:rPr>
                <w:rFonts w:ascii="Times New Roman" w:eastAsia="Times New Roman" w:hAnsi="Times New Roman" w:cs="Times New Roman"/>
              </w:rPr>
              <w:t>Ocena jakości stosowanych Lokalnych Kryteriów Wyboru</w:t>
            </w:r>
          </w:p>
        </w:tc>
      </w:tr>
      <w:tr w:rsidR="00294BD0">
        <w:tc>
          <w:tcPr>
            <w:tcW w:w="2068" w:type="dxa"/>
            <w:tcBorders>
              <w:top w:val="single" w:sz="4" w:space="0" w:color="000000"/>
              <w:left w:val="single" w:sz="4" w:space="0" w:color="000000"/>
              <w:bottom w:val="single" w:sz="4" w:space="0" w:color="000000"/>
            </w:tcBorders>
            <w:shd w:val="clear" w:color="auto" w:fill="auto"/>
            <w:vAlign w:val="center"/>
          </w:tcPr>
          <w:p w:rsidR="00294BD0" w:rsidRDefault="00294BD0">
            <w:pPr>
              <w:autoSpaceDE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Budżet</w:t>
            </w:r>
          </w:p>
        </w:tc>
        <w:tc>
          <w:tcPr>
            <w:tcW w:w="2069" w:type="dxa"/>
            <w:tcBorders>
              <w:top w:val="single" w:sz="4" w:space="0" w:color="000000"/>
              <w:left w:val="single" w:sz="4" w:space="0" w:color="000000"/>
              <w:bottom w:val="single" w:sz="4" w:space="0" w:color="000000"/>
            </w:tcBorders>
            <w:shd w:val="clear" w:color="auto" w:fill="auto"/>
            <w:vAlign w:val="center"/>
          </w:tcPr>
          <w:p w:rsidR="00294BD0" w:rsidRDefault="00294BD0">
            <w:pPr>
              <w:autoSpaceDE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Zarząd LGD</w:t>
            </w:r>
          </w:p>
          <w:p w:rsidR="00294BD0" w:rsidRDefault="00294BD0">
            <w:pPr>
              <w:autoSpaceDE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(ocena własna);</w:t>
            </w:r>
          </w:p>
        </w:tc>
        <w:tc>
          <w:tcPr>
            <w:tcW w:w="2069" w:type="dxa"/>
            <w:tcBorders>
              <w:top w:val="single" w:sz="4" w:space="0" w:color="000000"/>
              <w:left w:val="single" w:sz="4" w:space="0" w:color="000000"/>
              <w:bottom w:val="single" w:sz="4" w:space="0" w:color="000000"/>
            </w:tcBorders>
            <w:shd w:val="clear" w:color="auto" w:fill="auto"/>
            <w:vAlign w:val="center"/>
          </w:tcPr>
          <w:p w:rsidR="00294BD0" w:rsidRDefault="00294BD0">
            <w:pPr>
              <w:autoSpaceDE w:val="0"/>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rPr>
              <w:t>Rejestr danych LGD</w:t>
            </w:r>
          </w:p>
        </w:tc>
        <w:tc>
          <w:tcPr>
            <w:tcW w:w="2069" w:type="dxa"/>
            <w:vMerge/>
            <w:tcBorders>
              <w:top w:val="single" w:sz="4" w:space="0" w:color="000000"/>
              <w:left w:val="single" w:sz="4" w:space="0" w:color="000000"/>
              <w:bottom w:val="single" w:sz="4" w:space="0" w:color="000000"/>
            </w:tcBorders>
            <w:shd w:val="clear" w:color="auto" w:fill="auto"/>
            <w:vAlign w:val="center"/>
          </w:tcPr>
          <w:p w:rsidR="00294BD0" w:rsidRDefault="00294BD0">
            <w:pPr>
              <w:autoSpaceDE w:val="0"/>
              <w:snapToGrid w:val="0"/>
              <w:spacing w:after="0" w:line="240" w:lineRule="auto"/>
              <w:jc w:val="center"/>
              <w:rPr>
                <w:rFonts w:ascii="Times New Roman" w:eastAsia="Times New Roman" w:hAnsi="Times New Roman" w:cs="Times New Roman"/>
                <w:b/>
                <w:bCs/>
                <w:color w:val="000000"/>
              </w:rPr>
            </w:pPr>
          </w:p>
        </w:tc>
        <w:tc>
          <w:tcPr>
            <w:tcW w:w="209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94BD0" w:rsidRDefault="00294BD0">
            <w:pPr>
              <w:autoSpaceDE w:val="0"/>
              <w:spacing w:after="0" w:line="240" w:lineRule="auto"/>
              <w:jc w:val="center"/>
            </w:pPr>
            <w:r>
              <w:rPr>
                <w:rFonts w:ascii="Times New Roman" w:eastAsia="Times New Roman" w:hAnsi="Times New Roman" w:cs="Times New Roman"/>
              </w:rPr>
              <w:t>Ocena zgodności i wysokości wydatkowania środków finansowych z budżetu na poszczególne działania</w:t>
            </w:r>
          </w:p>
        </w:tc>
      </w:tr>
      <w:tr w:rsidR="00294BD0">
        <w:tc>
          <w:tcPr>
            <w:tcW w:w="2068" w:type="dxa"/>
            <w:tcBorders>
              <w:top w:val="single" w:sz="4" w:space="0" w:color="000000"/>
              <w:left w:val="single" w:sz="4" w:space="0" w:color="000000"/>
              <w:bottom w:val="single" w:sz="4" w:space="0" w:color="000000"/>
            </w:tcBorders>
            <w:shd w:val="clear" w:color="auto" w:fill="auto"/>
            <w:vAlign w:val="center"/>
          </w:tcPr>
          <w:p w:rsidR="00294BD0" w:rsidRDefault="00294BD0">
            <w:pPr>
              <w:autoSpaceDE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Harmonogram rzeczowo-finansowy</w:t>
            </w:r>
          </w:p>
        </w:tc>
        <w:tc>
          <w:tcPr>
            <w:tcW w:w="2069" w:type="dxa"/>
            <w:tcBorders>
              <w:top w:val="single" w:sz="4" w:space="0" w:color="000000"/>
              <w:left w:val="single" w:sz="4" w:space="0" w:color="000000"/>
              <w:bottom w:val="single" w:sz="4" w:space="0" w:color="000000"/>
            </w:tcBorders>
            <w:shd w:val="clear" w:color="auto" w:fill="auto"/>
            <w:vAlign w:val="center"/>
          </w:tcPr>
          <w:p w:rsidR="00294BD0" w:rsidRDefault="00294BD0">
            <w:pPr>
              <w:autoSpaceDE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Zarząd LGD</w:t>
            </w:r>
          </w:p>
          <w:p w:rsidR="00294BD0" w:rsidRDefault="00294BD0">
            <w:pPr>
              <w:autoSpaceDE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(ocena własna);</w:t>
            </w:r>
          </w:p>
        </w:tc>
        <w:tc>
          <w:tcPr>
            <w:tcW w:w="2069" w:type="dxa"/>
            <w:tcBorders>
              <w:top w:val="single" w:sz="4" w:space="0" w:color="000000"/>
              <w:left w:val="single" w:sz="4" w:space="0" w:color="000000"/>
              <w:bottom w:val="single" w:sz="4" w:space="0" w:color="000000"/>
            </w:tcBorders>
            <w:shd w:val="clear" w:color="auto" w:fill="auto"/>
            <w:vAlign w:val="center"/>
          </w:tcPr>
          <w:p w:rsidR="00294BD0" w:rsidRDefault="00294BD0">
            <w:pPr>
              <w:autoSpaceDE w:val="0"/>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rPr>
              <w:t>Rejestr danych LGD</w:t>
            </w:r>
          </w:p>
        </w:tc>
        <w:tc>
          <w:tcPr>
            <w:tcW w:w="2069" w:type="dxa"/>
            <w:vMerge/>
            <w:tcBorders>
              <w:top w:val="single" w:sz="4" w:space="0" w:color="000000"/>
              <w:left w:val="single" w:sz="4" w:space="0" w:color="000000"/>
              <w:bottom w:val="single" w:sz="4" w:space="0" w:color="000000"/>
            </w:tcBorders>
            <w:shd w:val="clear" w:color="auto" w:fill="auto"/>
            <w:vAlign w:val="center"/>
          </w:tcPr>
          <w:p w:rsidR="00294BD0" w:rsidRDefault="00294BD0">
            <w:pPr>
              <w:autoSpaceDE w:val="0"/>
              <w:snapToGrid w:val="0"/>
              <w:spacing w:after="0" w:line="240" w:lineRule="auto"/>
              <w:jc w:val="center"/>
              <w:rPr>
                <w:rFonts w:ascii="Times New Roman" w:eastAsia="Times New Roman" w:hAnsi="Times New Roman" w:cs="Times New Roman"/>
                <w:b/>
                <w:bCs/>
                <w:color w:val="000000"/>
              </w:rPr>
            </w:pPr>
          </w:p>
        </w:tc>
        <w:tc>
          <w:tcPr>
            <w:tcW w:w="20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4BD0" w:rsidRDefault="00294BD0">
            <w:pPr>
              <w:autoSpaceDE w:val="0"/>
              <w:snapToGrid w:val="0"/>
              <w:spacing w:after="0" w:line="240" w:lineRule="auto"/>
              <w:jc w:val="center"/>
              <w:rPr>
                <w:rFonts w:ascii="Times New Roman" w:eastAsia="Times New Roman" w:hAnsi="Times New Roman" w:cs="Times New Roman"/>
                <w:b/>
                <w:bCs/>
                <w:color w:val="000000"/>
              </w:rPr>
            </w:pPr>
          </w:p>
        </w:tc>
      </w:tr>
    </w:tbl>
    <w:p w:rsidR="00294BD0" w:rsidRDefault="00294BD0">
      <w:pPr>
        <w:sectPr w:rsidR="00294BD0" w:rsidSect="00AC4ED1">
          <w:footerReference w:type="default" r:id="rId27"/>
          <w:pgSz w:w="11906" w:h="17338"/>
          <w:pgMar w:top="1418" w:right="851" w:bottom="851" w:left="851" w:header="708" w:footer="708" w:gutter="0"/>
          <w:cols w:space="708"/>
          <w:docGrid w:linePitch="600" w:charSpace="36864"/>
        </w:sectPr>
      </w:pPr>
    </w:p>
    <w:p w:rsidR="00294BD0" w:rsidRDefault="00294BD0">
      <w:pP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rPr>
        <w:t xml:space="preserve">Załącznik nr 3 </w:t>
      </w:r>
      <w:r>
        <w:rPr>
          <w:rFonts w:ascii="Times New Roman" w:eastAsia="Times New Roman" w:hAnsi="Times New Roman" w:cs="Times New Roman"/>
          <w:color w:val="000000"/>
        </w:rPr>
        <w:t>Plan działania wskazujący harmonogram osiągania poszczególnych wskaźników produktu</w:t>
      </w:r>
    </w:p>
    <w:p w:rsidR="00294BD0" w:rsidRDefault="00294BD0">
      <w:pPr>
        <w:autoSpaceDE w:val="0"/>
        <w:spacing w:after="0" w:line="240" w:lineRule="auto"/>
        <w:rPr>
          <w:rFonts w:ascii="Times New Roman" w:eastAsia="Times New Roman" w:hAnsi="Times New Roman" w:cs="Times New Roman"/>
          <w:b/>
          <w:color w:val="000000"/>
          <w:sz w:val="20"/>
          <w:szCs w:val="20"/>
        </w:rPr>
      </w:pPr>
    </w:p>
    <w:p w:rsidR="00294BD0" w:rsidRDefault="00294BD0">
      <w:pPr>
        <w:spacing w:after="0" w:line="240" w:lineRule="auto"/>
        <w:rPr>
          <w:rFonts w:ascii="Times New Roman" w:eastAsia="Times New Roman" w:hAnsi="Times New Roman" w:cs="Times New Roman"/>
          <w:sz w:val="20"/>
          <w:szCs w:val="20"/>
        </w:rPr>
      </w:pPr>
    </w:p>
    <w:tbl>
      <w:tblPr>
        <w:tblW w:w="16014" w:type="dxa"/>
        <w:tblInd w:w="-15" w:type="dxa"/>
        <w:tblLayout w:type="fixed"/>
        <w:tblLook w:val="0000" w:firstRow="0" w:lastRow="0" w:firstColumn="0" w:lastColumn="0" w:noHBand="0" w:noVBand="0"/>
      </w:tblPr>
      <w:tblGrid>
        <w:gridCol w:w="1384"/>
        <w:gridCol w:w="1134"/>
        <w:gridCol w:w="851"/>
        <w:gridCol w:w="850"/>
        <w:gridCol w:w="1418"/>
        <w:gridCol w:w="850"/>
        <w:gridCol w:w="992"/>
        <w:gridCol w:w="1134"/>
        <w:gridCol w:w="709"/>
        <w:gridCol w:w="1417"/>
        <w:gridCol w:w="16"/>
        <w:gridCol w:w="835"/>
        <w:gridCol w:w="15"/>
        <w:gridCol w:w="552"/>
        <w:gridCol w:w="15"/>
        <w:gridCol w:w="1403"/>
        <w:gridCol w:w="15"/>
        <w:gridCol w:w="1119"/>
        <w:gridCol w:w="15"/>
        <w:gridCol w:w="221"/>
        <w:gridCol w:w="1054"/>
        <w:gridCol w:w="15"/>
      </w:tblGrid>
      <w:tr w:rsidR="00294BD0" w:rsidRPr="004A429A" w:rsidTr="005B7FFE">
        <w:tc>
          <w:tcPr>
            <w:tcW w:w="1384" w:type="dxa"/>
            <w:vMerge w:val="restart"/>
            <w:tcBorders>
              <w:top w:val="single" w:sz="4" w:space="0" w:color="000000"/>
              <w:left w:val="single" w:sz="4" w:space="0" w:color="000000"/>
              <w:bottom w:val="single" w:sz="4" w:space="0" w:color="000000"/>
            </w:tcBorders>
            <w:shd w:val="clear" w:color="auto" w:fill="FF944B"/>
          </w:tcPr>
          <w:p w:rsidR="00294BD0" w:rsidRPr="004A429A" w:rsidRDefault="00294BD0">
            <w:pPr>
              <w:spacing w:after="120" w:line="276" w:lineRule="auto"/>
              <w:rPr>
                <w:rFonts w:ascii="Times New Roman" w:hAnsi="Times New Roman" w:cs="Times New Roman"/>
                <w:b/>
                <w:sz w:val="16"/>
                <w:szCs w:val="16"/>
                <w:lang w:val="en-US" w:eastAsia="en-US" w:bidi="en-US"/>
              </w:rPr>
            </w:pPr>
            <w:bookmarkStart w:id="2" w:name="_Hlk67851695"/>
            <w:bookmarkEnd w:id="2"/>
            <w:r w:rsidRPr="004A429A">
              <w:rPr>
                <w:rFonts w:ascii="Times New Roman" w:hAnsi="Times New Roman" w:cs="Times New Roman"/>
                <w:b/>
                <w:sz w:val="18"/>
                <w:szCs w:val="18"/>
                <w:lang w:val="en-US" w:eastAsia="en-US" w:bidi="en-US"/>
              </w:rPr>
              <w:t>CEL OGÓLNY nr1 Pobudzanie lokalnej przedsięborczości</w:t>
            </w:r>
          </w:p>
        </w:tc>
        <w:tc>
          <w:tcPr>
            <w:tcW w:w="1134" w:type="dxa"/>
            <w:tcBorders>
              <w:top w:val="single" w:sz="4" w:space="0" w:color="000000"/>
              <w:left w:val="single" w:sz="4" w:space="0" w:color="000000"/>
              <w:bottom w:val="single" w:sz="4" w:space="0" w:color="000000"/>
            </w:tcBorders>
            <w:shd w:val="clear" w:color="auto" w:fill="FFFF00"/>
          </w:tcPr>
          <w:p w:rsidR="00294BD0" w:rsidRPr="004A429A" w:rsidRDefault="00294BD0">
            <w:pPr>
              <w:spacing w:after="120" w:line="276" w:lineRule="auto"/>
              <w:rPr>
                <w:rFonts w:ascii="Times New Roman" w:hAnsi="Times New Roman" w:cs="Times New Roman"/>
                <w:b/>
                <w:sz w:val="16"/>
                <w:szCs w:val="16"/>
                <w:lang w:val="en-US" w:eastAsia="en-US" w:bidi="en-US"/>
              </w:rPr>
            </w:pPr>
            <w:r w:rsidRPr="004A429A">
              <w:rPr>
                <w:rFonts w:ascii="Times New Roman" w:hAnsi="Times New Roman" w:cs="Times New Roman"/>
                <w:b/>
                <w:sz w:val="16"/>
                <w:szCs w:val="16"/>
                <w:lang w:val="en-US" w:eastAsia="en-US" w:bidi="en-US"/>
              </w:rPr>
              <w:t>Lata</w:t>
            </w:r>
          </w:p>
        </w:tc>
        <w:tc>
          <w:tcPr>
            <w:tcW w:w="3119" w:type="dxa"/>
            <w:gridSpan w:val="3"/>
            <w:tcBorders>
              <w:top w:val="single" w:sz="4" w:space="0" w:color="000000"/>
              <w:left w:val="single" w:sz="4" w:space="0" w:color="000000"/>
              <w:bottom w:val="single" w:sz="4" w:space="0" w:color="000000"/>
            </w:tcBorders>
            <w:shd w:val="clear" w:color="auto" w:fill="FFFF00"/>
          </w:tcPr>
          <w:p w:rsidR="00294BD0" w:rsidRPr="004A429A" w:rsidRDefault="00294BD0">
            <w:pPr>
              <w:spacing w:after="120" w:line="276" w:lineRule="auto"/>
              <w:rPr>
                <w:rFonts w:ascii="Times New Roman" w:hAnsi="Times New Roman" w:cs="Times New Roman"/>
                <w:b/>
                <w:sz w:val="16"/>
                <w:szCs w:val="16"/>
                <w:lang w:val="en-US" w:eastAsia="en-US" w:bidi="en-US"/>
              </w:rPr>
            </w:pPr>
            <w:r w:rsidRPr="004A429A">
              <w:rPr>
                <w:rFonts w:ascii="Times New Roman" w:hAnsi="Times New Roman" w:cs="Times New Roman"/>
                <w:b/>
                <w:sz w:val="16"/>
                <w:szCs w:val="16"/>
                <w:lang w:val="en-US" w:eastAsia="en-US" w:bidi="en-US"/>
              </w:rPr>
              <w:t>2016-2018</w:t>
            </w:r>
          </w:p>
        </w:tc>
        <w:tc>
          <w:tcPr>
            <w:tcW w:w="2976" w:type="dxa"/>
            <w:gridSpan w:val="3"/>
            <w:tcBorders>
              <w:top w:val="single" w:sz="4" w:space="0" w:color="000000"/>
              <w:left w:val="single" w:sz="4" w:space="0" w:color="000000"/>
              <w:bottom w:val="single" w:sz="4" w:space="0" w:color="000000"/>
            </w:tcBorders>
            <w:shd w:val="clear" w:color="auto" w:fill="FFFF00"/>
          </w:tcPr>
          <w:p w:rsidR="00294BD0" w:rsidRPr="004A429A" w:rsidRDefault="00294BD0">
            <w:pPr>
              <w:spacing w:after="120" w:line="276" w:lineRule="auto"/>
              <w:rPr>
                <w:rFonts w:ascii="Times New Roman" w:hAnsi="Times New Roman" w:cs="Times New Roman"/>
                <w:b/>
                <w:sz w:val="16"/>
                <w:szCs w:val="16"/>
                <w:lang w:val="en-US" w:eastAsia="en-US" w:bidi="en-US"/>
              </w:rPr>
            </w:pPr>
            <w:r w:rsidRPr="004A429A">
              <w:rPr>
                <w:rFonts w:ascii="Times New Roman" w:hAnsi="Times New Roman" w:cs="Times New Roman"/>
                <w:b/>
                <w:sz w:val="16"/>
                <w:szCs w:val="16"/>
                <w:lang w:val="en-US" w:eastAsia="en-US" w:bidi="en-US"/>
              </w:rPr>
              <w:t>2019-2021</w:t>
            </w:r>
          </w:p>
        </w:tc>
        <w:tc>
          <w:tcPr>
            <w:tcW w:w="2977" w:type="dxa"/>
            <w:gridSpan w:val="4"/>
            <w:tcBorders>
              <w:top w:val="single" w:sz="4" w:space="0" w:color="000000"/>
              <w:left w:val="single" w:sz="4" w:space="0" w:color="000000"/>
              <w:bottom w:val="single" w:sz="4" w:space="0" w:color="000000"/>
            </w:tcBorders>
            <w:shd w:val="clear" w:color="auto" w:fill="FFFF00"/>
          </w:tcPr>
          <w:p w:rsidR="00294BD0" w:rsidRPr="004A429A" w:rsidRDefault="00294BD0">
            <w:pPr>
              <w:spacing w:after="120" w:line="276" w:lineRule="auto"/>
              <w:rPr>
                <w:rFonts w:ascii="Times New Roman" w:hAnsi="Times New Roman" w:cs="Times New Roman"/>
                <w:b/>
                <w:sz w:val="16"/>
                <w:szCs w:val="16"/>
                <w:lang w:val="en-US" w:eastAsia="en-US" w:bidi="en-US"/>
              </w:rPr>
            </w:pPr>
            <w:r w:rsidRPr="004A429A">
              <w:rPr>
                <w:rFonts w:ascii="Times New Roman" w:hAnsi="Times New Roman" w:cs="Times New Roman"/>
                <w:b/>
                <w:sz w:val="16"/>
                <w:szCs w:val="16"/>
                <w:lang w:val="en-US" w:eastAsia="en-US" w:bidi="en-US"/>
              </w:rPr>
              <w:t>2022 -202</w:t>
            </w:r>
            <w:r w:rsidR="00BD04CF" w:rsidRPr="004A429A">
              <w:rPr>
                <w:rFonts w:ascii="Times New Roman" w:hAnsi="Times New Roman" w:cs="Times New Roman"/>
                <w:b/>
                <w:sz w:val="16"/>
                <w:szCs w:val="16"/>
                <w:lang w:val="en-US" w:eastAsia="en-US" w:bidi="en-US"/>
              </w:rPr>
              <w:t>4</w:t>
            </w:r>
          </w:p>
        </w:tc>
        <w:tc>
          <w:tcPr>
            <w:tcW w:w="1985" w:type="dxa"/>
            <w:gridSpan w:val="4"/>
            <w:tcBorders>
              <w:top w:val="single" w:sz="4" w:space="0" w:color="000000"/>
              <w:left w:val="single" w:sz="4" w:space="0" w:color="000000"/>
              <w:bottom w:val="single" w:sz="4" w:space="0" w:color="000000"/>
            </w:tcBorders>
            <w:shd w:val="clear" w:color="auto" w:fill="FFFF00"/>
          </w:tcPr>
          <w:p w:rsidR="00294BD0" w:rsidRPr="004A429A" w:rsidRDefault="00294BD0">
            <w:pPr>
              <w:spacing w:after="120" w:line="276" w:lineRule="auto"/>
              <w:rPr>
                <w:rFonts w:ascii="Times New Roman" w:hAnsi="Times New Roman" w:cs="Times New Roman"/>
                <w:b/>
                <w:sz w:val="16"/>
                <w:szCs w:val="16"/>
                <w:lang w:val="en-US" w:eastAsia="en-US" w:bidi="en-US"/>
              </w:rPr>
            </w:pPr>
            <w:r w:rsidRPr="004A429A">
              <w:rPr>
                <w:rFonts w:ascii="Times New Roman" w:hAnsi="Times New Roman" w:cs="Times New Roman"/>
                <w:b/>
                <w:sz w:val="16"/>
                <w:szCs w:val="16"/>
                <w:lang w:val="en-US" w:eastAsia="en-US" w:bidi="en-US"/>
              </w:rPr>
              <w:t>RAZEM 2016-202</w:t>
            </w:r>
            <w:r w:rsidR="00BD04CF" w:rsidRPr="004A429A">
              <w:rPr>
                <w:rFonts w:ascii="Times New Roman" w:hAnsi="Times New Roman" w:cs="Times New Roman"/>
                <w:b/>
                <w:sz w:val="16"/>
                <w:szCs w:val="16"/>
                <w:lang w:val="en-US" w:eastAsia="en-US" w:bidi="en-US"/>
              </w:rPr>
              <w:t>4</w:t>
            </w:r>
          </w:p>
        </w:tc>
        <w:tc>
          <w:tcPr>
            <w:tcW w:w="1134" w:type="dxa"/>
            <w:gridSpan w:val="2"/>
            <w:tcBorders>
              <w:top w:val="single" w:sz="4" w:space="0" w:color="000000"/>
              <w:left w:val="single" w:sz="4" w:space="0" w:color="000000"/>
              <w:bottom w:val="single" w:sz="4" w:space="0" w:color="000000"/>
            </w:tcBorders>
            <w:shd w:val="clear" w:color="auto" w:fill="FE9786"/>
          </w:tcPr>
          <w:p w:rsidR="00294BD0" w:rsidRPr="004A429A" w:rsidRDefault="00294BD0">
            <w:pPr>
              <w:spacing w:after="120" w:line="276" w:lineRule="auto"/>
              <w:rPr>
                <w:rFonts w:ascii="Times New Roman" w:hAnsi="Times New Roman" w:cs="Times New Roman"/>
                <w:b/>
                <w:sz w:val="16"/>
                <w:szCs w:val="16"/>
                <w:lang w:val="en-US" w:eastAsia="en-US" w:bidi="en-US"/>
              </w:rPr>
            </w:pPr>
            <w:r w:rsidRPr="004A429A">
              <w:rPr>
                <w:rFonts w:ascii="Times New Roman" w:hAnsi="Times New Roman" w:cs="Times New Roman"/>
                <w:b/>
                <w:sz w:val="16"/>
                <w:szCs w:val="16"/>
                <w:lang w:val="en-US" w:eastAsia="en-US" w:bidi="en-US"/>
              </w:rPr>
              <w:t>Program</w:t>
            </w:r>
          </w:p>
        </w:tc>
        <w:tc>
          <w:tcPr>
            <w:tcW w:w="1305" w:type="dxa"/>
            <w:gridSpan w:val="4"/>
            <w:tcBorders>
              <w:top w:val="single" w:sz="4" w:space="0" w:color="000000"/>
              <w:left w:val="single" w:sz="4" w:space="0" w:color="000000"/>
              <w:bottom w:val="single" w:sz="4" w:space="0" w:color="000000"/>
              <w:right w:val="single" w:sz="4" w:space="0" w:color="000000"/>
            </w:tcBorders>
            <w:shd w:val="clear" w:color="auto" w:fill="FE9786"/>
          </w:tcPr>
          <w:p w:rsidR="00294BD0" w:rsidRPr="004A429A" w:rsidRDefault="00294BD0">
            <w:pPr>
              <w:spacing w:after="120" w:line="276" w:lineRule="auto"/>
            </w:pPr>
            <w:r w:rsidRPr="004A429A">
              <w:rPr>
                <w:rFonts w:ascii="Times New Roman" w:hAnsi="Times New Roman" w:cs="Times New Roman"/>
                <w:b/>
                <w:sz w:val="16"/>
                <w:szCs w:val="16"/>
                <w:lang w:val="en-US" w:eastAsia="en-US" w:bidi="en-US"/>
              </w:rPr>
              <w:t>Poddziałanie / zakres Programu</w:t>
            </w:r>
          </w:p>
        </w:tc>
      </w:tr>
      <w:tr w:rsidR="00294BD0" w:rsidRPr="004A429A" w:rsidTr="005B7FFE">
        <w:tc>
          <w:tcPr>
            <w:tcW w:w="1384" w:type="dxa"/>
            <w:vMerge/>
            <w:tcBorders>
              <w:top w:val="single" w:sz="4" w:space="0" w:color="000000"/>
              <w:left w:val="single" w:sz="4" w:space="0" w:color="000000"/>
              <w:bottom w:val="single" w:sz="4" w:space="0" w:color="000000"/>
            </w:tcBorders>
            <w:shd w:val="clear" w:color="auto" w:fill="FF944B"/>
          </w:tcPr>
          <w:p w:rsidR="00294BD0" w:rsidRPr="004A429A" w:rsidRDefault="00294BD0">
            <w:pPr>
              <w:snapToGrid w:val="0"/>
              <w:spacing w:after="120" w:line="276" w:lineRule="auto"/>
              <w:rPr>
                <w:rFonts w:ascii="Times New Roman" w:eastAsia="Times New Roman" w:hAnsi="Times New Roman" w:cs="Times New Roman"/>
                <w:sz w:val="16"/>
                <w:szCs w:val="16"/>
                <w:lang w:val="en-US" w:eastAsia="en-US" w:bidi="en-US"/>
              </w:rPr>
            </w:pPr>
          </w:p>
        </w:tc>
        <w:tc>
          <w:tcPr>
            <w:tcW w:w="1134" w:type="dxa"/>
            <w:tcBorders>
              <w:top w:val="single" w:sz="4" w:space="0" w:color="000000"/>
              <w:left w:val="single" w:sz="4" w:space="0" w:color="000000"/>
              <w:bottom w:val="single" w:sz="4" w:space="0" w:color="000000"/>
            </w:tcBorders>
            <w:shd w:val="clear" w:color="auto" w:fill="FFFFCC"/>
          </w:tcPr>
          <w:p w:rsidR="00294BD0" w:rsidRPr="004A429A" w:rsidRDefault="00294BD0">
            <w:pPr>
              <w:spacing w:after="120" w:line="276" w:lineRule="auto"/>
              <w:rPr>
                <w:rFonts w:ascii="Times New Roman" w:hAnsi="Times New Roman" w:cs="Times New Roman"/>
                <w:sz w:val="16"/>
                <w:szCs w:val="16"/>
                <w:lang w:val="en-US" w:eastAsia="en-US" w:bidi="en-US"/>
              </w:rPr>
            </w:pPr>
            <w:r w:rsidRPr="004A429A">
              <w:rPr>
                <w:rFonts w:ascii="Times New Roman" w:hAnsi="Times New Roman" w:cs="Times New Roman"/>
                <w:sz w:val="16"/>
                <w:szCs w:val="16"/>
                <w:lang w:val="en-US" w:eastAsia="en-US" w:bidi="en-US"/>
              </w:rPr>
              <w:t>Nazwa wskaźnika</w:t>
            </w:r>
          </w:p>
        </w:tc>
        <w:tc>
          <w:tcPr>
            <w:tcW w:w="851" w:type="dxa"/>
            <w:tcBorders>
              <w:top w:val="single" w:sz="4" w:space="0" w:color="000000"/>
              <w:left w:val="single" w:sz="4" w:space="0" w:color="000000"/>
              <w:bottom w:val="single" w:sz="4" w:space="0" w:color="000000"/>
            </w:tcBorders>
            <w:shd w:val="clear" w:color="auto" w:fill="FFFFCC"/>
          </w:tcPr>
          <w:p w:rsidR="00294BD0" w:rsidRPr="004A429A" w:rsidRDefault="00294BD0">
            <w:pPr>
              <w:spacing w:after="120" w:line="276" w:lineRule="auto"/>
              <w:rPr>
                <w:rFonts w:ascii="Times New Roman" w:hAnsi="Times New Roman" w:cs="Times New Roman"/>
                <w:sz w:val="16"/>
                <w:szCs w:val="16"/>
                <w:lang w:val="en-US" w:eastAsia="en-US" w:bidi="en-US"/>
              </w:rPr>
            </w:pPr>
            <w:r w:rsidRPr="004A429A">
              <w:rPr>
                <w:rFonts w:ascii="Times New Roman" w:hAnsi="Times New Roman" w:cs="Times New Roman"/>
                <w:sz w:val="16"/>
                <w:szCs w:val="16"/>
                <w:lang w:val="en-US" w:eastAsia="en-US" w:bidi="en-US"/>
              </w:rPr>
              <w:t>Wartość z jednostką miary</w:t>
            </w:r>
          </w:p>
        </w:tc>
        <w:tc>
          <w:tcPr>
            <w:tcW w:w="850" w:type="dxa"/>
            <w:tcBorders>
              <w:top w:val="single" w:sz="4" w:space="0" w:color="000000"/>
              <w:left w:val="single" w:sz="4" w:space="0" w:color="000000"/>
              <w:bottom w:val="single" w:sz="4" w:space="0" w:color="000000"/>
            </w:tcBorders>
            <w:shd w:val="clear" w:color="auto" w:fill="FFFFCC"/>
          </w:tcPr>
          <w:p w:rsidR="00294BD0" w:rsidRPr="004A429A" w:rsidRDefault="00294BD0">
            <w:pPr>
              <w:spacing w:after="120" w:line="276" w:lineRule="auto"/>
              <w:rPr>
                <w:rFonts w:ascii="Times New Roman" w:hAnsi="Times New Roman" w:cs="Times New Roman"/>
                <w:sz w:val="16"/>
                <w:szCs w:val="16"/>
                <w:lang w:val="en-US" w:eastAsia="en-US" w:bidi="en-US"/>
              </w:rPr>
            </w:pPr>
            <w:r w:rsidRPr="004A429A">
              <w:rPr>
                <w:rFonts w:ascii="Times New Roman" w:hAnsi="Times New Roman" w:cs="Times New Roman"/>
                <w:sz w:val="16"/>
                <w:szCs w:val="16"/>
                <w:lang w:val="en-US" w:eastAsia="en-US" w:bidi="en-US"/>
              </w:rPr>
              <w:t>% realizacji wskaźnika narastająco</w:t>
            </w:r>
          </w:p>
        </w:tc>
        <w:tc>
          <w:tcPr>
            <w:tcW w:w="1418" w:type="dxa"/>
            <w:tcBorders>
              <w:top w:val="single" w:sz="4" w:space="0" w:color="000000"/>
              <w:left w:val="single" w:sz="4" w:space="0" w:color="000000"/>
              <w:bottom w:val="single" w:sz="4" w:space="0" w:color="000000"/>
            </w:tcBorders>
            <w:shd w:val="clear" w:color="auto" w:fill="FFFFCC"/>
          </w:tcPr>
          <w:p w:rsidR="00294BD0" w:rsidRPr="004A429A" w:rsidRDefault="00294BD0">
            <w:pPr>
              <w:spacing w:after="120" w:line="276" w:lineRule="auto"/>
              <w:rPr>
                <w:rFonts w:ascii="Times New Roman" w:hAnsi="Times New Roman" w:cs="Times New Roman"/>
                <w:sz w:val="16"/>
                <w:szCs w:val="16"/>
                <w:lang w:val="en-US" w:eastAsia="en-US" w:bidi="en-US"/>
              </w:rPr>
            </w:pPr>
            <w:r w:rsidRPr="004A429A">
              <w:rPr>
                <w:rFonts w:ascii="Times New Roman" w:hAnsi="Times New Roman" w:cs="Times New Roman"/>
                <w:sz w:val="16"/>
                <w:szCs w:val="16"/>
                <w:lang w:val="en-US" w:eastAsia="en-US" w:bidi="en-US"/>
              </w:rPr>
              <w:t>Planowane wsparcie (euro)</w:t>
            </w:r>
          </w:p>
        </w:tc>
        <w:tc>
          <w:tcPr>
            <w:tcW w:w="850" w:type="dxa"/>
            <w:tcBorders>
              <w:top w:val="single" w:sz="4" w:space="0" w:color="000000"/>
              <w:left w:val="single" w:sz="4" w:space="0" w:color="000000"/>
              <w:bottom w:val="single" w:sz="4" w:space="0" w:color="000000"/>
            </w:tcBorders>
            <w:shd w:val="clear" w:color="auto" w:fill="FFFFCC"/>
          </w:tcPr>
          <w:p w:rsidR="00294BD0" w:rsidRPr="004A429A" w:rsidRDefault="00294BD0">
            <w:pPr>
              <w:spacing w:after="120" w:line="276" w:lineRule="auto"/>
              <w:rPr>
                <w:rFonts w:ascii="Times New Roman" w:hAnsi="Times New Roman" w:cs="Times New Roman"/>
                <w:sz w:val="16"/>
                <w:szCs w:val="16"/>
                <w:lang w:val="en-US" w:eastAsia="en-US" w:bidi="en-US"/>
              </w:rPr>
            </w:pPr>
            <w:r w:rsidRPr="004A429A">
              <w:rPr>
                <w:rFonts w:ascii="Times New Roman" w:hAnsi="Times New Roman" w:cs="Times New Roman"/>
                <w:sz w:val="16"/>
                <w:szCs w:val="16"/>
                <w:lang w:val="en-US" w:eastAsia="en-US" w:bidi="en-US"/>
              </w:rPr>
              <w:t>Wartość z jednostką miary</w:t>
            </w:r>
          </w:p>
        </w:tc>
        <w:tc>
          <w:tcPr>
            <w:tcW w:w="992" w:type="dxa"/>
            <w:tcBorders>
              <w:top w:val="single" w:sz="4" w:space="0" w:color="000000"/>
              <w:left w:val="single" w:sz="4" w:space="0" w:color="000000"/>
              <w:bottom w:val="single" w:sz="4" w:space="0" w:color="000000"/>
            </w:tcBorders>
            <w:shd w:val="clear" w:color="auto" w:fill="FFFFCC"/>
          </w:tcPr>
          <w:p w:rsidR="00294BD0" w:rsidRPr="004A429A" w:rsidRDefault="00294BD0">
            <w:pPr>
              <w:spacing w:after="120" w:line="276" w:lineRule="auto"/>
              <w:rPr>
                <w:rFonts w:ascii="Times New Roman" w:hAnsi="Times New Roman" w:cs="Times New Roman"/>
                <w:sz w:val="16"/>
                <w:szCs w:val="16"/>
                <w:lang w:val="en-US" w:eastAsia="en-US" w:bidi="en-US"/>
              </w:rPr>
            </w:pPr>
            <w:r w:rsidRPr="004A429A">
              <w:rPr>
                <w:rFonts w:ascii="Times New Roman" w:hAnsi="Times New Roman" w:cs="Times New Roman"/>
                <w:sz w:val="16"/>
                <w:szCs w:val="16"/>
                <w:lang w:val="en-US" w:eastAsia="en-US" w:bidi="en-US"/>
              </w:rPr>
              <w:t>% realizacji wskaźnika narastająco</w:t>
            </w:r>
          </w:p>
        </w:tc>
        <w:tc>
          <w:tcPr>
            <w:tcW w:w="1134" w:type="dxa"/>
            <w:tcBorders>
              <w:top w:val="single" w:sz="4" w:space="0" w:color="000000"/>
              <w:left w:val="single" w:sz="4" w:space="0" w:color="000000"/>
              <w:bottom w:val="single" w:sz="4" w:space="0" w:color="000000"/>
            </w:tcBorders>
            <w:shd w:val="clear" w:color="auto" w:fill="FFFFCC"/>
          </w:tcPr>
          <w:p w:rsidR="00294BD0" w:rsidRPr="004A429A" w:rsidRDefault="00294BD0">
            <w:pPr>
              <w:spacing w:after="120" w:line="276" w:lineRule="auto"/>
              <w:rPr>
                <w:rFonts w:ascii="Times New Roman" w:hAnsi="Times New Roman" w:cs="Times New Roman"/>
                <w:sz w:val="16"/>
                <w:szCs w:val="16"/>
                <w:lang w:val="en-US" w:eastAsia="en-US" w:bidi="en-US"/>
              </w:rPr>
            </w:pPr>
            <w:r w:rsidRPr="004A429A">
              <w:rPr>
                <w:rFonts w:ascii="Times New Roman" w:hAnsi="Times New Roman" w:cs="Times New Roman"/>
                <w:sz w:val="16"/>
                <w:szCs w:val="16"/>
                <w:lang w:val="en-US" w:eastAsia="en-US" w:bidi="en-US"/>
              </w:rPr>
              <w:t>Planowane wsparcie (euro)</w:t>
            </w:r>
          </w:p>
        </w:tc>
        <w:tc>
          <w:tcPr>
            <w:tcW w:w="709" w:type="dxa"/>
            <w:tcBorders>
              <w:top w:val="single" w:sz="4" w:space="0" w:color="000000"/>
              <w:left w:val="single" w:sz="4" w:space="0" w:color="000000"/>
              <w:bottom w:val="single" w:sz="4" w:space="0" w:color="000000"/>
            </w:tcBorders>
            <w:shd w:val="clear" w:color="auto" w:fill="FFFFCC"/>
          </w:tcPr>
          <w:p w:rsidR="00294BD0" w:rsidRPr="004A429A" w:rsidRDefault="00294BD0">
            <w:pPr>
              <w:spacing w:after="120" w:line="276" w:lineRule="auto"/>
              <w:rPr>
                <w:rFonts w:ascii="Times New Roman" w:hAnsi="Times New Roman" w:cs="Times New Roman"/>
                <w:sz w:val="16"/>
                <w:szCs w:val="16"/>
                <w:lang w:val="en-US" w:eastAsia="en-US" w:bidi="en-US"/>
              </w:rPr>
            </w:pPr>
            <w:r w:rsidRPr="004A429A">
              <w:rPr>
                <w:rFonts w:ascii="Times New Roman" w:hAnsi="Times New Roman" w:cs="Times New Roman"/>
                <w:sz w:val="16"/>
                <w:szCs w:val="16"/>
                <w:lang w:val="en-US" w:eastAsia="en-US" w:bidi="en-US"/>
              </w:rPr>
              <w:t>Wartość z jednostką miary</w:t>
            </w:r>
          </w:p>
        </w:tc>
        <w:tc>
          <w:tcPr>
            <w:tcW w:w="1433" w:type="dxa"/>
            <w:gridSpan w:val="2"/>
            <w:tcBorders>
              <w:top w:val="single" w:sz="4" w:space="0" w:color="000000"/>
              <w:left w:val="single" w:sz="4" w:space="0" w:color="000000"/>
              <w:bottom w:val="single" w:sz="4" w:space="0" w:color="000000"/>
            </w:tcBorders>
            <w:shd w:val="clear" w:color="auto" w:fill="FFFFCC"/>
          </w:tcPr>
          <w:p w:rsidR="00294BD0" w:rsidRPr="004A429A" w:rsidRDefault="00294BD0">
            <w:pPr>
              <w:spacing w:after="120" w:line="276" w:lineRule="auto"/>
              <w:rPr>
                <w:rFonts w:ascii="Times New Roman" w:hAnsi="Times New Roman" w:cs="Times New Roman"/>
                <w:sz w:val="16"/>
                <w:szCs w:val="16"/>
                <w:lang w:val="en-US" w:eastAsia="en-US" w:bidi="en-US"/>
              </w:rPr>
            </w:pPr>
            <w:r w:rsidRPr="004A429A">
              <w:rPr>
                <w:rFonts w:ascii="Times New Roman" w:hAnsi="Times New Roman" w:cs="Times New Roman"/>
                <w:sz w:val="16"/>
                <w:szCs w:val="16"/>
                <w:lang w:val="en-US" w:eastAsia="en-US" w:bidi="en-US"/>
              </w:rPr>
              <w:t>% realizacji wskaźnika narastająco</w:t>
            </w:r>
          </w:p>
        </w:tc>
        <w:tc>
          <w:tcPr>
            <w:tcW w:w="835" w:type="dxa"/>
            <w:tcBorders>
              <w:top w:val="single" w:sz="4" w:space="0" w:color="000000"/>
              <w:left w:val="single" w:sz="4" w:space="0" w:color="000000"/>
              <w:bottom w:val="single" w:sz="4" w:space="0" w:color="000000"/>
            </w:tcBorders>
            <w:shd w:val="clear" w:color="auto" w:fill="FFFFCC"/>
          </w:tcPr>
          <w:p w:rsidR="00294BD0" w:rsidRPr="004A429A" w:rsidRDefault="00294BD0">
            <w:pPr>
              <w:spacing w:after="120" w:line="276" w:lineRule="auto"/>
              <w:rPr>
                <w:rFonts w:ascii="Times New Roman" w:hAnsi="Times New Roman" w:cs="Times New Roman"/>
                <w:sz w:val="16"/>
                <w:szCs w:val="16"/>
                <w:lang w:val="en-US" w:eastAsia="en-US" w:bidi="en-US"/>
              </w:rPr>
            </w:pPr>
            <w:r w:rsidRPr="004A429A">
              <w:rPr>
                <w:rFonts w:ascii="Times New Roman" w:hAnsi="Times New Roman" w:cs="Times New Roman"/>
                <w:sz w:val="16"/>
                <w:szCs w:val="16"/>
                <w:lang w:val="en-US" w:eastAsia="en-US" w:bidi="en-US"/>
              </w:rPr>
              <w:t>Planowane wsparcie (euro)</w:t>
            </w:r>
          </w:p>
        </w:tc>
        <w:tc>
          <w:tcPr>
            <w:tcW w:w="582" w:type="dxa"/>
            <w:gridSpan w:val="3"/>
            <w:tcBorders>
              <w:top w:val="single" w:sz="4" w:space="0" w:color="000000"/>
              <w:left w:val="single" w:sz="4" w:space="0" w:color="000000"/>
              <w:bottom w:val="single" w:sz="4" w:space="0" w:color="000000"/>
            </w:tcBorders>
            <w:shd w:val="clear" w:color="auto" w:fill="FFFFCC"/>
          </w:tcPr>
          <w:p w:rsidR="00294BD0" w:rsidRPr="004A429A" w:rsidRDefault="00294BD0">
            <w:pPr>
              <w:spacing w:after="120" w:line="276" w:lineRule="auto"/>
              <w:rPr>
                <w:rFonts w:ascii="Times New Roman" w:hAnsi="Times New Roman" w:cs="Times New Roman"/>
                <w:sz w:val="16"/>
                <w:szCs w:val="16"/>
                <w:lang w:val="en-US" w:eastAsia="en-US" w:bidi="en-US"/>
              </w:rPr>
            </w:pPr>
            <w:r w:rsidRPr="004A429A">
              <w:rPr>
                <w:rFonts w:ascii="Times New Roman" w:hAnsi="Times New Roman" w:cs="Times New Roman"/>
                <w:sz w:val="16"/>
                <w:szCs w:val="16"/>
                <w:lang w:val="en-US" w:eastAsia="en-US" w:bidi="en-US"/>
              </w:rPr>
              <w:t>Razem wartość wskaźników</w:t>
            </w:r>
          </w:p>
        </w:tc>
        <w:tc>
          <w:tcPr>
            <w:tcW w:w="1403" w:type="dxa"/>
            <w:tcBorders>
              <w:top w:val="single" w:sz="4" w:space="0" w:color="000000"/>
              <w:left w:val="single" w:sz="4" w:space="0" w:color="000000"/>
              <w:bottom w:val="single" w:sz="4" w:space="0" w:color="000000"/>
            </w:tcBorders>
            <w:shd w:val="clear" w:color="auto" w:fill="FFFFCC"/>
          </w:tcPr>
          <w:p w:rsidR="00294BD0" w:rsidRPr="004A429A" w:rsidRDefault="00294BD0">
            <w:pPr>
              <w:spacing w:after="120" w:line="276" w:lineRule="auto"/>
              <w:rPr>
                <w:rFonts w:ascii="Times New Roman" w:hAnsi="Times New Roman" w:cs="Times New Roman"/>
                <w:sz w:val="16"/>
                <w:szCs w:val="16"/>
                <w:lang w:val="en-US" w:eastAsia="en-US" w:bidi="en-US"/>
              </w:rPr>
            </w:pPr>
            <w:r w:rsidRPr="004A429A">
              <w:rPr>
                <w:rFonts w:ascii="Times New Roman" w:hAnsi="Times New Roman" w:cs="Times New Roman"/>
                <w:sz w:val="16"/>
                <w:szCs w:val="16"/>
                <w:lang w:val="en-US" w:eastAsia="en-US" w:bidi="en-US"/>
              </w:rPr>
              <w:t>Razem planowane wsparcie (euro)</w:t>
            </w:r>
          </w:p>
        </w:tc>
        <w:tc>
          <w:tcPr>
            <w:tcW w:w="1134" w:type="dxa"/>
            <w:gridSpan w:val="2"/>
            <w:tcBorders>
              <w:top w:val="single" w:sz="4" w:space="0" w:color="000000"/>
              <w:left w:val="single" w:sz="4" w:space="0" w:color="000000"/>
              <w:bottom w:val="single" w:sz="4" w:space="0" w:color="000000"/>
            </w:tcBorders>
            <w:shd w:val="clear" w:color="auto" w:fill="FFFFCC"/>
          </w:tcPr>
          <w:p w:rsidR="00294BD0" w:rsidRPr="004A429A" w:rsidRDefault="00294BD0">
            <w:pPr>
              <w:snapToGrid w:val="0"/>
              <w:spacing w:after="120" w:line="276" w:lineRule="auto"/>
              <w:rPr>
                <w:rFonts w:ascii="Times New Roman" w:hAnsi="Times New Roman" w:cs="Times New Roman"/>
                <w:sz w:val="16"/>
                <w:szCs w:val="16"/>
                <w:lang w:val="en-US" w:eastAsia="en-US" w:bidi="en-US"/>
              </w:rPr>
            </w:pPr>
          </w:p>
        </w:tc>
        <w:tc>
          <w:tcPr>
            <w:tcW w:w="1305" w:type="dxa"/>
            <w:gridSpan w:val="4"/>
            <w:tcBorders>
              <w:top w:val="single" w:sz="4" w:space="0" w:color="000000"/>
              <w:left w:val="single" w:sz="4" w:space="0" w:color="000000"/>
              <w:bottom w:val="single" w:sz="4" w:space="0" w:color="000000"/>
              <w:right w:val="single" w:sz="4" w:space="0" w:color="000000"/>
            </w:tcBorders>
            <w:shd w:val="clear" w:color="auto" w:fill="FE9786"/>
          </w:tcPr>
          <w:p w:rsidR="00294BD0" w:rsidRPr="004A429A" w:rsidRDefault="00294BD0">
            <w:pPr>
              <w:snapToGrid w:val="0"/>
              <w:spacing w:after="120" w:line="276" w:lineRule="auto"/>
              <w:rPr>
                <w:rFonts w:ascii="Times New Roman" w:hAnsi="Times New Roman" w:cs="Times New Roman"/>
                <w:sz w:val="16"/>
                <w:szCs w:val="16"/>
                <w:lang w:val="en-US" w:eastAsia="en-US" w:bidi="en-US"/>
              </w:rPr>
            </w:pPr>
          </w:p>
        </w:tc>
      </w:tr>
      <w:tr w:rsidR="00294BD0" w:rsidRPr="004A429A" w:rsidTr="005B7FFE">
        <w:trPr>
          <w:trHeight w:val="339"/>
        </w:trPr>
        <w:tc>
          <w:tcPr>
            <w:tcW w:w="13575" w:type="dxa"/>
            <w:gridSpan w:val="16"/>
            <w:tcBorders>
              <w:top w:val="single" w:sz="4" w:space="0" w:color="000000"/>
              <w:left w:val="single" w:sz="4" w:space="0" w:color="000000"/>
              <w:bottom w:val="single" w:sz="4" w:space="0" w:color="000000"/>
            </w:tcBorders>
            <w:shd w:val="clear" w:color="auto" w:fill="FFB27D"/>
          </w:tcPr>
          <w:p w:rsidR="00294BD0" w:rsidRPr="004A429A" w:rsidRDefault="00294BD0">
            <w:pPr>
              <w:spacing w:after="120" w:line="276" w:lineRule="auto"/>
              <w:rPr>
                <w:rFonts w:ascii="Times New Roman" w:hAnsi="Times New Roman" w:cs="Times New Roman"/>
                <w:sz w:val="16"/>
                <w:szCs w:val="16"/>
                <w:lang w:val="en-US" w:eastAsia="en-US" w:bidi="en-US"/>
              </w:rPr>
            </w:pPr>
            <w:r w:rsidRPr="004A429A">
              <w:rPr>
                <w:rFonts w:ascii="Times New Roman" w:hAnsi="Times New Roman" w:cs="Times New Roman"/>
                <w:b/>
                <w:sz w:val="18"/>
                <w:szCs w:val="18"/>
                <w:lang w:val="en-US" w:eastAsia="en-US" w:bidi="en-US"/>
              </w:rPr>
              <w:t>Cel szczegółowy 1.1 Tworzenie warunków do zakładania przedsiębiorstw na obszarze LGD</w:t>
            </w:r>
          </w:p>
        </w:tc>
        <w:tc>
          <w:tcPr>
            <w:tcW w:w="1134" w:type="dxa"/>
            <w:gridSpan w:val="2"/>
            <w:tcBorders>
              <w:top w:val="single" w:sz="4" w:space="0" w:color="000000"/>
              <w:left w:val="single" w:sz="4" w:space="0" w:color="000000"/>
              <w:bottom w:val="single" w:sz="4" w:space="0" w:color="000000"/>
            </w:tcBorders>
            <w:shd w:val="clear" w:color="auto" w:fill="FEC4BA"/>
          </w:tcPr>
          <w:p w:rsidR="00294BD0" w:rsidRPr="004A429A" w:rsidRDefault="00294BD0">
            <w:pPr>
              <w:spacing w:after="120" w:line="276" w:lineRule="auto"/>
              <w:rPr>
                <w:rFonts w:ascii="Times New Roman" w:hAnsi="Times New Roman" w:cs="Times New Roman"/>
                <w:sz w:val="16"/>
                <w:szCs w:val="16"/>
                <w:lang w:val="en-US" w:eastAsia="en-US" w:bidi="en-US"/>
              </w:rPr>
            </w:pPr>
            <w:r w:rsidRPr="004A429A">
              <w:rPr>
                <w:rFonts w:ascii="Times New Roman" w:hAnsi="Times New Roman" w:cs="Times New Roman"/>
                <w:sz w:val="16"/>
                <w:szCs w:val="16"/>
                <w:lang w:val="en-US" w:eastAsia="en-US" w:bidi="en-US"/>
              </w:rPr>
              <w:t>PROW/RPO</w:t>
            </w:r>
          </w:p>
        </w:tc>
        <w:tc>
          <w:tcPr>
            <w:tcW w:w="236" w:type="dxa"/>
            <w:gridSpan w:val="2"/>
            <w:tcBorders>
              <w:top w:val="single" w:sz="4" w:space="0" w:color="000000"/>
              <w:left w:val="single" w:sz="4" w:space="0" w:color="000000"/>
              <w:bottom w:val="single" w:sz="4" w:space="0" w:color="000000"/>
            </w:tcBorders>
            <w:shd w:val="clear" w:color="auto" w:fill="A6A6A6"/>
          </w:tcPr>
          <w:p w:rsidR="00294BD0" w:rsidRPr="004A429A" w:rsidRDefault="00294BD0">
            <w:pPr>
              <w:snapToGrid w:val="0"/>
              <w:spacing w:after="120" w:line="276" w:lineRule="auto"/>
              <w:rPr>
                <w:rFonts w:ascii="Times New Roman" w:hAnsi="Times New Roman" w:cs="Times New Roman"/>
                <w:sz w:val="16"/>
                <w:szCs w:val="16"/>
                <w:lang w:val="en-US" w:eastAsia="en-US" w:bidi="en-US"/>
              </w:rPr>
            </w:pPr>
          </w:p>
        </w:tc>
        <w:tc>
          <w:tcPr>
            <w:tcW w:w="1069" w:type="dxa"/>
            <w:gridSpan w:val="2"/>
            <w:tcBorders>
              <w:top w:val="single" w:sz="4" w:space="0" w:color="000000"/>
              <w:left w:val="single" w:sz="4" w:space="0" w:color="000000"/>
              <w:bottom w:val="single" w:sz="4" w:space="0" w:color="000000"/>
              <w:right w:val="single" w:sz="4" w:space="0" w:color="000000"/>
            </w:tcBorders>
            <w:shd w:val="clear" w:color="auto" w:fill="A6A6A6"/>
          </w:tcPr>
          <w:p w:rsidR="00294BD0" w:rsidRPr="004A429A" w:rsidRDefault="00294BD0">
            <w:pPr>
              <w:snapToGrid w:val="0"/>
              <w:spacing w:after="120" w:line="276" w:lineRule="auto"/>
              <w:rPr>
                <w:rFonts w:ascii="Times New Roman" w:hAnsi="Times New Roman" w:cs="Times New Roman"/>
                <w:sz w:val="16"/>
                <w:szCs w:val="16"/>
                <w:lang w:val="en-US" w:eastAsia="en-US" w:bidi="en-US"/>
              </w:rPr>
            </w:pPr>
          </w:p>
        </w:tc>
      </w:tr>
      <w:tr w:rsidR="00294BD0" w:rsidRPr="004A429A" w:rsidTr="005B7FFE">
        <w:trPr>
          <w:trHeight w:val="2838"/>
        </w:trPr>
        <w:tc>
          <w:tcPr>
            <w:tcW w:w="1384" w:type="dxa"/>
            <w:tcBorders>
              <w:top w:val="single" w:sz="4" w:space="0" w:color="000000"/>
              <w:left w:val="single" w:sz="4" w:space="0" w:color="000000"/>
              <w:bottom w:val="single" w:sz="4" w:space="0" w:color="000000"/>
            </w:tcBorders>
            <w:shd w:val="clear" w:color="auto" w:fill="FFD5B9"/>
            <w:textDirection w:val="btLr"/>
          </w:tcPr>
          <w:p w:rsidR="00294BD0" w:rsidRPr="004A429A" w:rsidRDefault="00294BD0">
            <w:pPr>
              <w:spacing w:after="120" w:line="276" w:lineRule="auto"/>
              <w:ind w:left="113" w:right="113"/>
              <w:rPr>
                <w:rFonts w:ascii="Times New Roman" w:hAnsi="Times New Roman" w:cs="Times New Roman"/>
                <w:sz w:val="16"/>
                <w:szCs w:val="16"/>
                <w:lang w:val="en-US" w:eastAsia="en-US" w:bidi="en-US"/>
              </w:rPr>
            </w:pPr>
            <w:r w:rsidRPr="004A429A">
              <w:rPr>
                <w:rFonts w:ascii="Times New Roman" w:hAnsi="Times New Roman" w:cs="Times New Roman"/>
                <w:sz w:val="16"/>
                <w:szCs w:val="16"/>
                <w:lang w:val="en-US" w:eastAsia="en-US" w:bidi="en-US"/>
              </w:rPr>
              <w:t>Przedsięwzięcie 1.1.1  Podniesienie poziomu wiedzy z zakresu możliwości aplikowania o środki na działania związane z podejmowaniem działaności gospodarczej</w:t>
            </w:r>
          </w:p>
        </w:tc>
        <w:tc>
          <w:tcPr>
            <w:tcW w:w="1134" w:type="dxa"/>
            <w:tcBorders>
              <w:top w:val="single" w:sz="4" w:space="0" w:color="000000"/>
              <w:left w:val="single" w:sz="4" w:space="0" w:color="000000"/>
              <w:bottom w:val="single" w:sz="4" w:space="0" w:color="000000"/>
            </w:tcBorders>
            <w:shd w:val="clear" w:color="auto" w:fill="auto"/>
          </w:tcPr>
          <w:p w:rsidR="00294BD0" w:rsidRPr="004A429A" w:rsidRDefault="00294BD0">
            <w:pPr>
              <w:spacing w:after="120" w:line="276" w:lineRule="auto"/>
              <w:rPr>
                <w:rFonts w:ascii="Times New Roman" w:hAnsi="Times New Roman" w:cs="Times New Roman"/>
                <w:sz w:val="16"/>
                <w:szCs w:val="16"/>
                <w:lang w:val="en-US" w:eastAsia="en-US" w:bidi="en-US"/>
              </w:rPr>
            </w:pPr>
            <w:r w:rsidRPr="004A429A">
              <w:rPr>
                <w:rFonts w:ascii="Times New Roman" w:hAnsi="Times New Roman" w:cs="Times New Roman"/>
                <w:sz w:val="16"/>
                <w:szCs w:val="16"/>
                <w:lang w:val="en-US" w:eastAsia="en-US" w:bidi="en-US"/>
              </w:rPr>
              <w:t xml:space="preserve">Liczba godzin udzielonego indywidualnego doradztwa z zakresu podejmowania działalności gospodarczej </w:t>
            </w:r>
          </w:p>
        </w:tc>
        <w:tc>
          <w:tcPr>
            <w:tcW w:w="851" w:type="dxa"/>
            <w:tcBorders>
              <w:top w:val="single" w:sz="4" w:space="0" w:color="000000"/>
              <w:left w:val="single" w:sz="4" w:space="0" w:color="000000"/>
              <w:bottom w:val="single" w:sz="4" w:space="0" w:color="000000"/>
            </w:tcBorders>
            <w:shd w:val="clear" w:color="auto" w:fill="auto"/>
          </w:tcPr>
          <w:p w:rsidR="00294BD0" w:rsidRPr="004A429A" w:rsidRDefault="00294BD0" w:rsidP="00814B49">
            <w:pPr>
              <w:spacing w:after="120" w:line="276" w:lineRule="auto"/>
              <w:jc w:val="center"/>
              <w:rPr>
                <w:rFonts w:ascii="Times New Roman" w:hAnsi="Times New Roman" w:cs="Times New Roman"/>
                <w:sz w:val="16"/>
                <w:szCs w:val="16"/>
                <w:lang w:val="en-US" w:eastAsia="en-US" w:bidi="en-US"/>
              </w:rPr>
            </w:pPr>
            <w:r w:rsidRPr="004A429A">
              <w:rPr>
                <w:rFonts w:ascii="Times New Roman" w:hAnsi="Times New Roman" w:cs="Times New Roman"/>
                <w:sz w:val="16"/>
                <w:szCs w:val="16"/>
                <w:lang w:val="en-US" w:eastAsia="en-US" w:bidi="en-US"/>
              </w:rPr>
              <w:t>10 godzin</w:t>
            </w:r>
          </w:p>
        </w:tc>
        <w:tc>
          <w:tcPr>
            <w:tcW w:w="850" w:type="dxa"/>
            <w:tcBorders>
              <w:top w:val="single" w:sz="4" w:space="0" w:color="000000"/>
              <w:left w:val="single" w:sz="4" w:space="0" w:color="000000"/>
              <w:bottom w:val="single" w:sz="4" w:space="0" w:color="000000"/>
            </w:tcBorders>
            <w:shd w:val="clear" w:color="auto" w:fill="auto"/>
          </w:tcPr>
          <w:p w:rsidR="00294BD0" w:rsidRPr="004A429A" w:rsidRDefault="006324AF" w:rsidP="00814B49">
            <w:pPr>
              <w:spacing w:after="120" w:line="276" w:lineRule="auto"/>
              <w:jc w:val="center"/>
              <w:rPr>
                <w:rFonts w:ascii="Times New Roman" w:hAnsi="Times New Roman" w:cs="Times New Roman"/>
                <w:sz w:val="16"/>
                <w:szCs w:val="16"/>
                <w:lang w:val="en-US" w:eastAsia="en-US" w:bidi="en-US"/>
              </w:rPr>
            </w:pPr>
            <w:r>
              <w:rPr>
                <w:rFonts w:ascii="Times New Roman" w:hAnsi="Times New Roman" w:cs="Times New Roman"/>
                <w:sz w:val="16"/>
                <w:szCs w:val="16"/>
                <w:lang w:val="en-US" w:eastAsia="en-US" w:bidi="en-US"/>
              </w:rPr>
              <w:t>45,45</w:t>
            </w:r>
            <w:r w:rsidR="00294BD0" w:rsidRPr="004A429A">
              <w:rPr>
                <w:rFonts w:ascii="Times New Roman" w:hAnsi="Times New Roman" w:cs="Times New Roman"/>
                <w:sz w:val="16"/>
                <w:szCs w:val="16"/>
                <w:lang w:val="en-US" w:eastAsia="en-US" w:bidi="en-US"/>
              </w:rPr>
              <w:t>%</w:t>
            </w:r>
          </w:p>
        </w:tc>
        <w:tc>
          <w:tcPr>
            <w:tcW w:w="1418" w:type="dxa"/>
            <w:tcBorders>
              <w:top w:val="single" w:sz="4" w:space="0" w:color="000000"/>
              <w:left w:val="single" w:sz="4" w:space="0" w:color="000000"/>
              <w:bottom w:val="single" w:sz="4" w:space="0" w:color="000000"/>
            </w:tcBorders>
            <w:shd w:val="clear" w:color="auto" w:fill="auto"/>
          </w:tcPr>
          <w:p w:rsidR="00294BD0" w:rsidRPr="004A429A" w:rsidRDefault="00294BD0" w:rsidP="00814B49">
            <w:pPr>
              <w:spacing w:after="120" w:line="276" w:lineRule="auto"/>
              <w:jc w:val="center"/>
              <w:rPr>
                <w:rFonts w:ascii="Times New Roman" w:hAnsi="Times New Roman" w:cs="Times New Roman"/>
                <w:sz w:val="16"/>
                <w:szCs w:val="16"/>
                <w:lang w:val="en-US" w:eastAsia="en-US" w:bidi="en-US"/>
              </w:rPr>
            </w:pPr>
            <w:r w:rsidRPr="004A429A">
              <w:rPr>
                <w:rFonts w:ascii="Times New Roman" w:hAnsi="Times New Roman" w:cs="Times New Roman"/>
                <w:sz w:val="16"/>
                <w:szCs w:val="16"/>
                <w:lang w:val="en-US" w:eastAsia="en-US" w:bidi="en-US"/>
              </w:rPr>
              <w:t>500,00</w:t>
            </w:r>
          </w:p>
        </w:tc>
        <w:tc>
          <w:tcPr>
            <w:tcW w:w="850" w:type="dxa"/>
            <w:tcBorders>
              <w:top w:val="single" w:sz="4" w:space="0" w:color="000000"/>
              <w:left w:val="single" w:sz="4" w:space="0" w:color="000000"/>
              <w:bottom w:val="single" w:sz="4" w:space="0" w:color="000000"/>
            </w:tcBorders>
            <w:shd w:val="clear" w:color="auto" w:fill="auto"/>
          </w:tcPr>
          <w:p w:rsidR="00294BD0" w:rsidRPr="004A429A" w:rsidRDefault="00294BD0" w:rsidP="00814B49">
            <w:pPr>
              <w:spacing w:after="120" w:line="276" w:lineRule="auto"/>
              <w:jc w:val="center"/>
              <w:rPr>
                <w:rFonts w:ascii="Times New Roman" w:hAnsi="Times New Roman" w:cs="Times New Roman"/>
                <w:sz w:val="16"/>
                <w:szCs w:val="16"/>
                <w:lang w:val="en-US" w:eastAsia="en-US" w:bidi="en-US"/>
              </w:rPr>
            </w:pPr>
            <w:r w:rsidRPr="004A429A">
              <w:rPr>
                <w:rFonts w:ascii="Times New Roman" w:hAnsi="Times New Roman" w:cs="Times New Roman"/>
                <w:sz w:val="16"/>
                <w:szCs w:val="16"/>
                <w:lang w:val="en-US" w:eastAsia="en-US" w:bidi="en-US"/>
              </w:rPr>
              <w:t>10 godzin</w:t>
            </w:r>
          </w:p>
        </w:tc>
        <w:tc>
          <w:tcPr>
            <w:tcW w:w="992" w:type="dxa"/>
            <w:tcBorders>
              <w:top w:val="single" w:sz="4" w:space="0" w:color="000000"/>
              <w:left w:val="single" w:sz="4" w:space="0" w:color="000000"/>
              <w:bottom w:val="single" w:sz="4" w:space="0" w:color="000000"/>
            </w:tcBorders>
            <w:shd w:val="clear" w:color="auto" w:fill="auto"/>
          </w:tcPr>
          <w:p w:rsidR="00294BD0" w:rsidRPr="004A429A" w:rsidRDefault="006324AF" w:rsidP="00814B49">
            <w:pPr>
              <w:spacing w:after="120" w:line="276" w:lineRule="auto"/>
              <w:jc w:val="center"/>
              <w:rPr>
                <w:rFonts w:ascii="Times New Roman" w:hAnsi="Times New Roman" w:cs="Times New Roman"/>
                <w:sz w:val="16"/>
                <w:szCs w:val="16"/>
                <w:lang w:val="en-US" w:eastAsia="en-US" w:bidi="en-US"/>
              </w:rPr>
            </w:pPr>
            <w:r>
              <w:rPr>
                <w:rFonts w:ascii="Times New Roman" w:hAnsi="Times New Roman" w:cs="Times New Roman"/>
                <w:sz w:val="16"/>
                <w:szCs w:val="16"/>
                <w:lang w:val="en-US" w:eastAsia="en-US" w:bidi="en-US"/>
              </w:rPr>
              <w:t>90,90</w:t>
            </w:r>
            <w:r w:rsidR="00294BD0" w:rsidRPr="004A429A">
              <w:rPr>
                <w:rFonts w:ascii="Times New Roman" w:hAnsi="Times New Roman" w:cs="Times New Roman"/>
                <w:sz w:val="16"/>
                <w:szCs w:val="16"/>
                <w:lang w:val="en-US" w:eastAsia="en-US" w:bidi="en-US"/>
              </w:rPr>
              <w:t>%</w:t>
            </w:r>
          </w:p>
        </w:tc>
        <w:tc>
          <w:tcPr>
            <w:tcW w:w="1134" w:type="dxa"/>
            <w:tcBorders>
              <w:top w:val="single" w:sz="4" w:space="0" w:color="000000"/>
              <w:left w:val="single" w:sz="4" w:space="0" w:color="000000"/>
              <w:bottom w:val="single" w:sz="4" w:space="0" w:color="000000"/>
            </w:tcBorders>
            <w:shd w:val="clear" w:color="auto" w:fill="auto"/>
          </w:tcPr>
          <w:p w:rsidR="00294BD0" w:rsidRPr="004A429A" w:rsidRDefault="00294BD0" w:rsidP="00814B49">
            <w:pPr>
              <w:spacing w:after="120" w:line="276" w:lineRule="auto"/>
              <w:jc w:val="center"/>
              <w:rPr>
                <w:rFonts w:ascii="Times New Roman" w:hAnsi="Times New Roman" w:cs="Times New Roman"/>
                <w:sz w:val="16"/>
                <w:szCs w:val="16"/>
                <w:lang w:val="en-US" w:eastAsia="en-US" w:bidi="en-US"/>
              </w:rPr>
            </w:pPr>
            <w:r w:rsidRPr="004A429A">
              <w:rPr>
                <w:rFonts w:ascii="Times New Roman" w:hAnsi="Times New Roman" w:cs="Times New Roman"/>
                <w:sz w:val="16"/>
                <w:szCs w:val="16"/>
                <w:lang w:val="en-US" w:eastAsia="en-US" w:bidi="en-US"/>
              </w:rPr>
              <w:t>0</w:t>
            </w:r>
          </w:p>
        </w:tc>
        <w:tc>
          <w:tcPr>
            <w:tcW w:w="709" w:type="dxa"/>
            <w:tcBorders>
              <w:top w:val="single" w:sz="4" w:space="0" w:color="000000"/>
              <w:left w:val="single" w:sz="4" w:space="0" w:color="000000"/>
              <w:bottom w:val="single" w:sz="4" w:space="0" w:color="000000"/>
            </w:tcBorders>
            <w:shd w:val="clear" w:color="auto" w:fill="auto"/>
          </w:tcPr>
          <w:p w:rsidR="00294BD0" w:rsidRPr="004A429A" w:rsidRDefault="00CF601F" w:rsidP="00814B49">
            <w:pPr>
              <w:spacing w:after="120" w:line="276" w:lineRule="auto"/>
              <w:jc w:val="center"/>
              <w:rPr>
                <w:rFonts w:ascii="Times New Roman" w:hAnsi="Times New Roman" w:cs="Times New Roman"/>
                <w:sz w:val="16"/>
                <w:szCs w:val="16"/>
                <w:lang w:val="en-US" w:eastAsia="en-US" w:bidi="en-US"/>
              </w:rPr>
            </w:pPr>
            <w:r>
              <w:rPr>
                <w:rFonts w:ascii="Times New Roman" w:hAnsi="Times New Roman" w:cs="Times New Roman"/>
                <w:sz w:val="16"/>
                <w:szCs w:val="16"/>
                <w:lang w:val="en-US" w:eastAsia="en-US" w:bidi="en-US"/>
              </w:rPr>
              <w:t>2 godziny</w:t>
            </w:r>
          </w:p>
        </w:tc>
        <w:tc>
          <w:tcPr>
            <w:tcW w:w="1433" w:type="dxa"/>
            <w:gridSpan w:val="2"/>
            <w:tcBorders>
              <w:top w:val="single" w:sz="4" w:space="0" w:color="000000"/>
              <w:left w:val="single" w:sz="4" w:space="0" w:color="000000"/>
              <w:bottom w:val="single" w:sz="4" w:space="0" w:color="000000"/>
            </w:tcBorders>
            <w:shd w:val="clear" w:color="auto" w:fill="auto"/>
          </w:tcPr>
          <w:p w:rsidR="00294BD0" w:rsidRPr="004A429A" w:rsidRDefault="006324AF" w:rsidP="00814B49">
            <w:pPr>
              <w:spacing w:after="120" w:line="276" w:lineRule="auto"/>
              <w:jc w:val="center"/>
              <w:rPr>
                <w:rFonts w:ascii="Times New Roman" w:hAnsi="Times New Roman" w:cs="Times New Roman"/>
                <w:sz w:val="16"/>
                <w:szCs w:val="16"/>
                <w:lang w:val="en-US" w:eastAsia="en-US" w:bidi="en-US"/>
              </w:rPr>
            </w:pPr>
            <w:r>
              <w:rPr>
                <w:rFonts w:ascii="Times New Roman" w:hAnsi="Times New Roman" w:cs="Times New Roman"/>
                <w:sz w:val="16"/>
                <w:szCs w:val="16"/>
                <w:lang w:val="en-US" w:eastAsia="en-US" w:bidi="en-US"/>
              </w:rPr>
              <w:t>100%</w:t>
            </w:r>
          </w:p>
        </w:tc>
        <w:tc>
          <w:tcPr>
            <w:tcW w:w="835" w:type="dxa"/>
            <w:tcBorders>
              <w:top w:val="single" w:sz="4" w:space="0" w:color="000000"/>
              <w:left w:val="single" w:sz="4" w:space="0" w:color="000000"/>
              <w:bottom w:val="single" w:sz="4" w:space="0" w:color="000000"/>
            </w:tcBorders>
            <w:shd w:val="clear" w:color="auto" w:fill="auto"/>
          </w:tcPr>
          <w:p w:rsidR="00294BD0" w:rsidRPr="004A429A" w:rsidRDefault="006324AF" w:rsidP="00814B49">
            <w:pPr>
              <w:spacing w:after="120" w:line="276" w:lineRule="auto"/>
              <w:jc w:val="center"/>
              <w:rPr>
                <w:rFonts w:ascii="Times New Roman" w:hAnsi="Times New Roman" w:cs="Times New Roman"/>
                <w:sz w:val="16"/>
                <w:szCs w:val="16"/>
                <w:lang w:val="en-US" w:eastAsia="en-US" w:bidi="en-US"/>
              </w:rPr>
            </w:pPr>
            <w:r>
              <w:rPr>
                <w:rFonts w:ascii="Times New Roman" w:hAnsi="Times New Roman" w:cs="Times New Roman"/>
                <w:sz w:val="16"/>
                <w:szCs w:val="16"/>
                <w:lang w:val="en-US" w:eastAsia="en-US" w:bidi="en-US"/>
              </w:rPr>
              <w:t>0,00</w:t>
            </w:r>
          </w:p>
        </w:tc>
        <w:tc>
          <w:tcPr>
            <w:tcW w:w="582" w:type="dxa"/>
            <w:gridSpan w:val="3"/>
            <w:tcBorders>
              <w:top w:val="single" w:sz="4" w:space="0" w:color="000000"/>
              <w:left w:val="single" w:sz="4" w:space="0" w:color="000000"/>
              <w:bottom w:val="single" w:sz="4" w:space="0" w:color="000000"/>
            </w:tcBorders>
            <w:shd w:val="clear" w:color="auto" w:fill="auto"/>
          </w:tcPr>
          <w:p w:rsidR="00294BD0" w:rsidRPr="004A429A" w:rsidRDefault="00294BD0" w:rsidP="00814B49">
            <w:pPr>
              <w:spacing w:after="120" w:line="276" w:lineRule="auto"/>
              <w:jc w:val="center"/>
              <w:rPr>
                <w:rFonts w:ascii="Times New Roman" w:hAnsi="Times New Roman" w:cs="Times New Roman"/>
                <w:sz w:val="16"/>
                <w:szCs w:val="16"/>
                <w:lang w:val="en-US" w:eastAsia="en-US" w:bidi="en-US"/>
              </w:rPr>
            </w:pPr>
            <w:r w:rsidRPr="004A429A">
              <w:rPr>
                <w:rFonts w:ascii="Times New Roman" w:hAnsi="Times New Roman" w:cs="Times New Roman"/>
                <w:sz w:val="16"/>
                <w:szCs w:val="16"/>
                <w:lang w:val="en-US" w:eastAsia="en-US" w:bidi="en-US"/>
              </w:rPr>
              <w:t>2</w:t>
            </w:r>
            <w:r w:rsidR="006324AF">
              <w:rPr>
                <w:rFonts w:ascii="Times New Roman" w:hAnsi="Times New Roman" w:cs="Times New Roman"/>
                <w:sz w:val="16"/>
                <w:szCs w:val="16"/>
                <w:lang w:val="en-US" w:eastAsia="en-US" w:bidi="en-US"/>
              </w:rPr>
              <w:t>2</w:t>
            </w:r>
            <w:r w:rsidRPr="004A429A">
              <w:rPr>
                <w:rFonts w:ascii="Times New Roman" w:hAnsi="Times New Roman" w:cs="Times New Roman"/>
                <w:sz w:val="16"/>
                <w:szCs w:val="16"/>
                <w:lang w:val="en-US" w:eastAsia="en-US" w:bidi="en-US"/>
              </w:rPr>
              <w:t xml:space="preserve"> godzin</w:t>
            </w:r>
          </w:p>
        </w:tc>
        <w:tc>
          <w:tcPr>
            <w:tcW w:w="1403" w:type="dxa"/>
            <w:tcBorders>
              <w:top w:val="single" w:sz="4" w:space="0" w:color="000000"/>
              <w:left w:val="single" w:sz="4" w:space="0" w:color="000000"/>
              <w:bottom w:val="single" w:sz="4" w:space="0" w:color="000000"/>
            </w:tcBorders>
            <w:shd w:val="clear" w:color="auto" w:fill="auto"/>
          </w:tcPr>
          <w:p w:rsidR="00294BD0" w:rsidRPr="004A429A" w:rsidRDefault="00294BD0" w:rsidP="00814B49">
            <w:pPr>
              <w:spacing w:after="120" w:line="276" w:lineRule="auto"/>
              <w:jc w:val="center"/>
              <w:rPr>
                <w:rFonts w:ascii="Times New Roman" w:hAnsi="Times New Roman" w:cs="Times New Roman"/>
                <w:sz w:val="16"/>
                <w:szCs w:val="16"/>
                <w:lang w:val="en-US" w:eastAsia="en-US" w:bidi="en-US"/>
              </w:rPr>
            </w:pPr>
            <w:r w:rsidRPr="004A429A">
              <w:rPr>
                <w:rFonts w:ascii="Times New Roman" w:hAnsi="Times New Roman" w:cs="Times New Roman"/>
                <w:sz w:val="16"/>
                <w:szCs w:val="16"/>
                <w:lang w:val="en-US" w:eastAsia="en-US" w:bidi="en-US"/>
              </w:rPr>
              <w:t>500,00</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294BD0" w:rsidRPr="004A429A" w:rsidRDefault="00294BD0">
            <w:pPr>
              <w:spacing w:after="120" w:line="276" w:lineRule="auto"/>
              <w:jc w:val="center"/>
              <w:rPr>
                <w:rFonts w:ascii="Times New Roman" w:hAnsi="Times New Roman" w:cs="Times New Roman"/>
                <w:sz w:val="16"/>
                <w:szCs w:val="16"/>
                <w:lang w:val="en-US" w:eastAsia="en-US" w:bidi="en-US"/>
              </w:rPr>
            </w:pPr>
            <w:r w:rsidRPr="004A429A">
              <w:rPr>
                <w:rFonts w:ascii="Times New Roman" w:hAnsi="Times New Roman" w:cs="Times New Roman"/>
                <w:sz w:val="16"/>
                <w:szCs w:val="16"/>
                <w:lang w:val="en-US" w:eastAsia="en-US" w:bidi="en-US"/>
              </w:rPr>
              <w:t>PROW</w:t>
            </w:r>
          </w:p>
        </w:tc>
        <w:tc>
          <w:tcPr>
            <w:tcW w:w="130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94BD0" w:rsidRPr="004A429A" w:rsidRDefault="00294BD0">
            <w:pPr>
              <w:spacing w:after="120" w:line="276" w:lineRule="auto"/>
              <w:jc w:val="center"/>
            </w:pPr>
            <w:r w:rsidRPr="004A429A">
              <w:rPr>
                <w:rFonts w:ascii="Times New Roman" w:hAnsi="Times New Roman" w:cs="Times New Roman"/>
                <w:sz w:val="16"/>
                <w:szCs w:val="16"/>
                <w:lang w:val="en-US" w:eastAsia="en-US" w:bidi="en-US"/>
              </w:rPr>
              <w:t>19.4 Koszty bieżące i Aktywizacja</w:t>
            </w:r>
          </w:p>
        </w:tc>
      </w:tr>
      <w:tr w:rsidR="00294BD0" w:rsidRPr="004A429A" w:rsidTr="005B7FFE">
        <w:trPr>
          <w:trHeight w:val="461"/>
        </w:trPr>
        <w:tc>
          <w:tcPr>
            <w:tcW w:w="1384" w:type="dxa"/>
            <w:tcBorders>
              <w:top w:val="single" w:sz="4" w:space="0" w:color="000000"/>
              <w:left w:val="single" w:sz="4" w:space="0" w:color="000000"/>
              <w:bottom w:val="single" w:sz="4" w:space="0" w:color="000000"/>
            </w:tcBorders>
            <w:shd w:val="clear" w:color="auto" w:fill="FFD5B9"/>
            <w:textDirection w:val="btLr"/>
          </w:tcPr>
          <w:p w:rsidR="00294BD0" w:rsidRPr="004A429A" w:rsidRDefault="00294BD0">
            <w:pPr>
              <w:spacing w:after="120" w:line="276" w:lineRule="auto"/>
              <w:ind w:left="113" w:right="113"/>
              <w:rPr>
                <w:rFonts w:ascii="Times New Roman" w:hAnsi="Times New Roman" w:cs="Times New Roman"/>
                <w:sz w:val="16"/>
                <w:szCs w:val="16"/>
                <w:lang w:val="en-US" w:eastAsia="en-US" w:bidi="en-US"/>
              </w:rPr>
            </w:pPr>
            <w:r w:rsidRPr="004A429A">
              <w:rPr>
                <w:rFonts w:ascii="Times New Roman" w:hAnsi="Times New Roman" w:cs="Times New Roman"/>
                <w:sz w:val="16"/>
                <w:szCs w:val="16"/>
                <w:lang w:val="en-US" w:eastAsia="en-US" w:bidi="en-US"/>
              </w:rPr>
              <w:t xml:space="preserve">Przedsięwzięcie 1.1.2 </w:t>
            </w:r>
            <w:r w:rsidRPr="004A429A">
              <w:rPr>
                <w:rFonts w:ascii="Times New Roman" w:hAnsi="Times New Roman" w:cs="Times New Roman"/>
                <w:sz w:val="16"/>
                <w:szCs w:val="16"/>
                <w:lang w:eastAsia="en-US" w:bidi="en-US"/>
              </w:rPr>
              <w:t>Powstanie nowych przedsiębiorstw</w:t>
            </w:r>
            <w:r w:rsidRPr="004A429A">
              <w:rPr>
                <w:rFonts w:ascii="Times New Roman" w:hAnsi="Times New Roman" w:cs="Times New Roman"/>
                <w:sz w:val="16"/>
                <w:szCs w:val="16"/>
                <w:lang w:val="en-US" w:eastAsia="en-US" w:bidi="en-US"/>
              </w:rPr>
              <w:t xml:space="preserve"> Przedsięwzięcie</w:t>
            </w:r>
          </w:p>
        </w:tc>
        <w:tc>
          <w:tcPr>
            <w:tcW w:w="1134" w:type="dxa"/>
            <w:tcBorders>
              <w:top w:val="single" w:sz="4" w:space="0" w:color="000000"/>
              <w:left w:val="single" w:sz="4" w:space="0" w:color="000000"/>
              <w:bottom w:val="single" w:sz="4" w:space="0" w:color="000000"/>
            </w:tcBorders>
            <w:shd w:val="clear" w:color="auto" w:fill="auto"/>
          </w:tcPr>
          <w:p w:rsidR="00294BD0" w:rsidRPr="004A429A" w:rsidRDefault="00294BD0">
            <w:pPr>
              <w:spacing w:after="120" w:line="276" w:lineRule="auto"/>
              <w:rPr>
                <w:rFonts w:ascii="Times New Roman" w:hAnsi="Times New Roman" w:cs="Times New Roman"/>
                <w:sz w:val="16"/>
                <w:szCs w:val="16"/>
                <w:lang w:val="en-US" w:eastAsia="en-US" w:bidi="en-US"/>
              </w:rPr>
            </w:pPr>
            <w:r w:rsidRPr="004A429A">
              <w:rPr>
                <w:rFonts w:ascii="Times New Roman" w:hAnsi="Times New Roman" w:cs="Times New Roman"/>
                <w:sz w:val="16"/>
                <w:szCs w:val="16"/>
                <w:lang w:val="en-US" w:eastAsia="en-US" w:bidi="en-US"/>
              </w:rPr>
              <w:t xml:space="preserve">Liczba </w:t>
            </w:r>
            <w:r w:rsidRPr="004A429A">
              <w:rPr>
                <w:rFonts w:ascii="Times New Roman" w:hAnsi="Times New Roman" w:cs="Times New Roman"/>
                <w:sz w:val="16"/>
                <w:szCs w:val="16"/>
                <w:lang w:val="en-US" w:eastAsia="en-US" w:bidi="en-US"/>
              </w:rPr>
              <w:br/>
              <w:t>zrealizowanych operacji</w:t>
            </w:r>
            <w:r w:rsidRPr="004A429A">
              <w:rPr>
                <w:rFonts w:ascii="Times New Roman" w:hAnsi="Times New Roman" w:cs="Times New Roman"/>
                <w:sz w:val="16"/>
                <w:szCs w:val="16"/>
                <w:lang w:val="en-US" w:eastAsia="en-US" w:bidi="en-US"/>
              </w:rPr>
              <w:br/>
              <w:t xml:space="preserve"> polegających </w:t>
            </w:r>
            <w:r w:rsidRPr="004A429A">
              <w:rPr>
                <w:rFonts w:ascii="Times New Roman" w:hAnsi="Times New Roman" w:cs="Times New Roman"/>
                <w:sz w:val="16"/>
                <w:szCs w:val="16"/>
                <w:lang w:val="en-US" w:eastAsia="en-US" w:bidi="en-US"/>
              </w:rPr>
              <w:br/>
              <w:t>na utworzeniu nowego przedsięborstwa</w:t>
            </w:r>
          </w:p>
          <w:p w:rsidR="00294BD0" w:rsidRPr="004A429A" w:rsidRDefault="00294BD0">
            <w:pPr>
              <w:spacing w:after="120" w:line="276" w:lineRule="auto"/>
              <w:rPr>
                <w:rFonts w:ascii="Times New Roman" w:hAnsi="Times New Roman" w:cs="Times New Roman"/>
                <w:sz w:val="16"/>
                <w:szCs w:val="16"/>
                <w:lang w:val="en-US" w:eastAsia="en-US" w:bidi="en-US"/>
              </w:rPr>
            </w:pPr>
          </w:p>
          <w:p w:rsidR="00294BD0" w:rsidRPr="004A429A" w:rsidRDefault="00294BD0">
            <w:pPr>
              <w:spacing w:after="120" w:line="276" w:lineRule="auto"/>
              <w:rPr>
                <w:rFonts w:ascii="Times New Roman" w:hAnsi="Times New Roman" w:cs="Times New Roman"/>
                <w:sz w:val="16"/>
                <w:szCs w:val="16"/>
                <w:lang w:val="en-US" w:eastAsia="en-US" w:bidi="en-US"/>
              </w:rPr>
            </w:pPr>
          </w:p>
          <w:p w:rsidR="00294BD0" w:rsidRPr="004A429A" w:rsidRDefault="00294BD0">
            <w:pPr>
              <w:spacing w:after="120" w:line="276" w:lineRule="auto"/>
              <w:rPr>
                <w:rFonts w:ascii="Times New Roman" w:hAnsi="Times New Roman" w:cs="Times New Roman"/>
                <w:sz w:val="16"/>
                <w:szCs w:val="16"/>
                <w:lang w:val="en-US" w:eastAsia="en-US" w:bidi="en-US"/>
              </w:rPr>
            </w:pPr>
          </w:p>
          <w:p w:rsidR="00294BD0" w:rsidRPr="004A429A" w:rsidRDefault="00294BD0">
            <w:pPr>
              <w:spacing w:after="120" w:line="276" w:lineRule="auto"/>
              <w:rPr>
                <w:rFonts w:ascii="Times New Roman" w:hAnsi="Times New Roman" w:cs="Times New Roman"/>
                <w:sz w:val="16"/>
                <w:szCs w:val="16"/>
                <w:lang w:val="en-US" w:eastAsia="en-US" w:bidi="en-US"/>
              </w:rPr>
            </w:pPr>
          </w:p>
        </w:tc>
        <w:tc>
          <w:tcPr>
            <w:tcW w:w="851" w:type="dxa"/>
            <w:tcBorders>
              <w:top w:val="single" w:sz="4" w:space="0" w:color="000000"/>
              <w:left w:val="single" w:sz="4" w:space="0" w:color="000000"/>
              <w:bottom w:val="single" w:sz="4" w:space="0" w:color="000000"/>
            </w:tcBorders>
            <w:shd w:val="clear" w:color="auto" w:fill="auto"/>
          </w:tcPr>
          <w:p w:rsidR="00294BD0" w:rsidRPr="004A429A" w:rsidRDefault="00294BD0" w:rsidP="00814B49">
            <w:pPr>
              <w:spacing w:after="0" w:line="276" w:lineRule="auto"/>
              <w:jc w:val="center"/>
              <w:rPr>
                <w:rFonts w:ascii="Times New Roman" w:hAnsi="Times New Roman" w:cs="Times New Roman"/>
                <w:sz w:val="16"/>
                <w:szCs w:val="16"/>
                <w:lang w:val="en-US" w:eastAsia="en-US" w:bidi="en-US"/>
              </w:rPr>
            </w:pPr>
            <w:r w:rsidRPr="004A429A">
              <w:rPr>
                <w:rFonts w:ascii="Times New Roman" w:hAnsi="Times New Roman" w:cs="Times New Roman"/>
                <w:sz w:val="16"/>
                <w:szCs w:val="16"/>
                <w:lang w:val="en-US" w:eastAsia="en-US" w:bidi="en-US"/>
              </w:rPr>
              <w:t>5 szt.</w:t>
            </w:r>
          </w:p>
        </w:tc>
        <w:tc>
          <w:tcPr>
            <w:tcW w:w="850" w:type="dxa"/>
            <w:tcBorders>
              <w:top w:val="single" w:sz="4" w:space="0" w:color="000000"/>
              <w:left w:val="single" w:sz="4" w:space="0" w:color="000000"/>
              <w:bottom w:val="single" w:sz="4" w:space="0" w:color="000000"/>
            </w:tcBorders>
            <w:shd w:val="clear" w:color="auto" w:fill="auto"/>
          </w:tcPr>
          <w:p w:rsidR="00294BD0" w:rsidRPr="004A429A" w:rsidRDefault="00AF6280" w:rsidP="00814B49">
            <w:pPr>
              <w:spacing w:after="0" w:line="276" w:lineRule="auto"/>
              <w:jc w:val="center"/>
              <w:rPr>
                <w:rFonts w:ascii="Times New Roman" w:hAnsi="Times New Roman" w:cs="Times New Roman"/>
                <w:strike/>
                <w:sz w:val="16"/>
                <w:szCs w:val="16"/>
                <w:lang w:val="en-US" w:eastAsia="en-US" w:bidi="en-US"/>
              </w:rPr>
            </w:pPr>
            <w:r w:rsidRPr="004A429A">
              <w:rPr>
                <w:rFonts w:ascii="Times New Roman" w:hAnsi="Times New Roman" w:cs="Times New Roman"/>
                <w:sz w:val="16"/>
                <w:szCs w:val="16"/>
                <w:lang w:val="en-US" w:eastAsia="en-US" w:bidi="en-US"/>
              </w:rPr>
              <w:t>10,87%</w:t>
            </w:r>
          </w:p>
        </w:tc>
        <w:tc>
          <w:tcPr>
            <w:tcW w:w="1418" w:type="dxa"/>
            <w:tcBorders>
              <w:top w:val="single" w:sz="4" w:space="0" w:color="000000"/>
              <w:left w:val="single" w:sz="4" w:space="0" w:color="000000"/>
              <w:bottom w:val="single" w:sz="4" w:space="0" w:color="000000"/>
            </w:tcBorders>
            <w:shd w:val="clear" w:color="auto" w:fill="auto"/>
          </w:tcPr>
          <w:p w:rsidR="00294BD0" w:rsidRPr="004A429A" w:rsidRDefault="00294BD0" w:rsidP="00814B49">
            <w:pPr>
              <w:spacing w:after="0" w:line="276" w:lineRule="auto"/>
              <w:jc w:val="center"/>
              <w:rPr>
                <w:rFonts w:ascii="Times New Roman" w:hAnsi="Times New Roman" w:cs="Times New Roman"/>
                <w:sz w:val="16"/>
                <w:szCs w:val="16"/>
                <w:lang w:val="en-US" w:eastAsia="en-US" w:bidi="en-US"/>
              </w:rPr>
            </w:pPr>
            <w:r w:rsidRPr="004A429A">
              <w:rPr>
                <w:rFonts w:ascii="Times New Roman" w:hAnsi="Times New Roman" w:cs="Times New Roman"/>
                <w:sz w:val="16"/>
                <w:szCs w:val="16"/>
                <w:lang w:val="en-US" w:eastAsia="en-US" w:bidi="en-US"/>
              </w:rPr>
              <w:t>117 814,26</w:t>
            </w:r>
          </w:p>
        </w:tc>
        <w:tc>
          <w:tcPr>
            <w:tcW w:w="850" w:type="dxa"/>
            <w:tcBorders>
              <w:top w:val="single" w:sz="4" w:space="0" w:color="000000"/>
              <w:left w:val="single" w:sz="4" w:space="0" w:color="000000"/>
              <w:bottom w:val="single" w:sz="4" w:space="0" w:color="000000"/>
            </w:tcBorders>
            <w:shd w:val="clear" w:color="auto" w:fill="auto"/>
          </w:tcPr>
          <w:p w:rsidR="00294BD0" w:rsidRPr="004A429A" w:rsidRDefault="00294BD0" w:rsidP="00814B49">
            <w:pPr>
              <w:spacing w:after="0" w:line="276" w:lineRule="auto"/>
              <w:jc w:val="center"/>
              <w:rPr>
                <w:rFonts w:ascii="Times New Roman" w:hAnsi="Times New Roman" w:cs="Times New Roman"/>
                <w:sz w:val="16"/>
                <w:szCs w:val="16"/>
                <w:lang w:val="en-US" w:eastAsia="en-US" w:bidi="en-US"/>
              </w:rPr>
            </w:pPr>
            <w:r w:rsidRPr="004A429A">
              <w:rPr>
                <w:rFonts w:ascii="Times New Roman" w:hAnsi="Times New Roman" w:cs="Times New Roman"/>
                <w:sz w:val="16"/>
                <w:szCs w:val="16"/>
                <w:lang w:val="en-US" w:eastAsia="en-US" w:bidi="en-US"/>
              </w:rPr>
              <w:t>15 szt.</w:t>
            </w:r>
          </w:p>
          <w:p w:rsidR="00294BD0" w:rsidRPr="004A429A" w:rsidRDefault="00294BD0" w:rsidP="00814B49">
            <w:pPr>
              <w:spacing w:after="0" w:line="276" w:lineRule="auto"/>
              <w:jc w:val="center"/>
              <w:rPr>
                <w:rFonts w:ascii="Times New Roman" w:hAnsi="Times New Roman" w:cs="Times New Roman"/>
                <w:sz w:val="16"/>
                <w:szCs w:val="16"/>
                <w:lang w:val="en-US" w:eastAsia="en-US" w:bidi="en-US"/>
              </w:rPr>
            </w:pPr>
          </w:p>
        </w:tc>
        <w:tc>
          <w:tcPr>
            <w:tcW w:w="992" w:type="dxa"/>
            <w:tcBorders>
              <w:top w:val="single" w:sz="4" w:space="0" w:color="000000"/>
              <w:left w:val="single" w:sz="4" w:space="0" w:color="000000"/>
              <w:bottom w:val="single" w:sz="4" w:space="0" w:color="000000"/>
            </w:tcBorders>
            <w:shd w:val="clear" w:color="auto" w:fill="auto"/>
          </w:tcPr>
          <w:p w:rsidR="00294BD0" w:rsidRPr="004A429A" w:rsidRDefault="00F5754B" w:rsidP="00814B49">
            <w:pPr>
              <w:spacing w:after="0" w:line="276" w:lineRule="auto"/>
              <w:jc w:val="center"/>
              <w:rPr>
                <w:rFonts w:ascii="Times New Roman" w:hAnsi="Times New Roman" w:cs="Times New Roman"/>
                <w:sz w:val="16"/>
                <w:szCs w:val="16"/>
                <w:lang w:val="en-US" w:eastAsia="en-US" w:bidi="en-US"/>
              </w:rPr>
            </w:pPr>
            <w:r w:rsidRPr="004A429A">
              <w:rPr>
                <w:rFonts w:ascii="Times New Roman" w:hAnsi="Times New Roman" w:cs="Times New Roman"/>
                <w:strike/>
                <w:sz w:val="16"/>
                <w:szCs w:val="16"/>
                <w:lang w:val="en-US" w:eastAsia="en-US" w:bidi="en-US"/>
              </w:rPr>
              <w:t>4</w:t>
            </w:r>
            <w:r w:rsidR="00AF6280" w:rsidRPr="004A429A">
              <w:rPr>
                <w:rFonts w:ascii="Times New Roman" w:hAnsi="Times New Roman" w:cs="Times New Roman"/>
                <w:sz w:val="16"/>
                <w:szCs w:val="16"/>
                <w:lang w:val="en-US" w:eastAsia="en-US" w:bidi="en-US"/>
              </w:rPr>
              <w:t>3</w:t>
            </w:r>
            <w:r w:rsidRPr="004A429A">
              <w:rPr>
                <w:rFonts w:ascii="Times New Roman" w:hAnsi="Times New Roman" w:cs="Times New Roman"/>
                <w:sz w:val="16"/>
                <w:szCs w:val="16"/>
                <w:lang w:val="en-US" w:eastAsia="en-US" w:bidi="en-US"/>
              </w:rPr>
              <w:t>,48</w:t>
            </w:r>
            <w:r w:rsidR="00AF6280" w:rsidRPr="004A429A">
              <w:rPr>
                <w:rFonts w:ascii="Times New Roman" w:hAnsi="Times New Roman" w:cs="Times New Roman"/>
                <w:sz w:val="16"/>
                <w:szCs w:val="16"/>
                <w:lang w:val="en-US" w:eastAsia="en-US" w:bidi="en-US"/>
              </w:rPr>
              <w:t>%</w:t>
            </w:r>
          </w:p>
          <w:p w:rsidR="00294BD0" w:rsidRPr="004A429A" w:rsidRDefault="00294BD0" w:rsidP="00814B49">
            <w:pPr>
              <w:spacing w:after="0" w:line="276" w:lineRule="auto"/>
              <w:jc w:val="center"/>
              <w:rPr>
                <w:rFonts w:ascii="Times New Roman" w:hAnsi="Times New Roman" w:cs="Times New Roman"/>
                <w:sz w:val="16"/>
                <w:szCs w:val="16"/>
                <w:lang w:val="en-US" w:eastAsia="en-US" w:bidi="en-US"/>
              </w:rPr>
            </w:pPr>
          </w:p>
        </w:tc>
        <w:tc>
          <w:tcPr>
            <w:tcW w:w="1134" w:type="dxa"/>
            <w:tcBorders>
              <w:top w:val="single" w:sz="4" w:space="0" w:color="000000"/>
              <w:left w:val="single" w:sz="4" w:space="0" w:color="000000"/>
              <w:bottom w:val="single" w:sz="4" w:space="0" w:color="000000"/>
            </w:tcBorders>
            <w:shd w:val="clear" w:color="auto" w:fill="auto"/>
          </w:tcPr>
          <w:p w:rsidR="00294BD0" w:rsidRPr="006B19BD" w:rsidRDefault="00294BD0" w:rsidP="00814B49">
            <w:pPr>
              <w:spacing w:after="0" w:line="276" w:lineRule="auto"/>
              <w:jc w:val="center"/>
              <w:rPr>
                <w:rFonts w:ascii="Times New Roman" w:hAnsi="Times New Roman" w:cs="Times New Roman"/>
                <w:strike/>
                <w:sz w:val="16"/>
                <w:szCs w:val="16"/>
                <w:lang w:val="en-US" w:eastAsia="en-US" w:bidi="en-US"/>
              </w:rPr>
            </w:pPr>
            <w:r w:rsidRPr="006B19BD">
              <w:rPr>
                <w:rFonts w:ascii="Times New Roman" w:hAnsi="Times New Roman" w:cs="Times New Roman"/>
                <w:strike/>
                <w:sz w:val="16"/>
                <w:szCs w:val="16"/>
              </w:rPr>
              <w:t>332 589, 57</w:t>
            </w:r>
          </w:p>
          <w:p w:rsidR="00294BD0" w:rsidRPr="006B19BD" w:rsidRDefault="006B19BD" w:rsidP="00814B49">
            <w:pPr>
              <w:spacing w:after="0" w:line="276" w:lineRule="auto"/>
              <w:jc w:val="center"/>
              <w:rPr>
                <w:rFonts w:ascii="Times New Roman" w:hAnsi="Times New Roman" w:cs="Times New Roman"/>
                <w:color w:val="FF0000"/>
                <w:sz w:val="16"/>
                <w:szCs w:val="16"/>
                <w:lang w:val="en-US" w:eastAsia="en-US" w:bidi="en-US"/>
              </w:rPr>
            </w:pPr>
            <w:r w:rsidRPr="006B19BD">
              <w:rPr>
                <w:rFonts w:ascii="Times New Roman" w:hAnsi="Times New Roman" w:cs="Times New Roman"/>
                <w:color w:val="FF0000"/>
                <w:sz w:val="16"/>
                <w:szCs w:val="16"/>
                <w:lang w:val="en-US" w:eastAsia="en-US" w:bidi="en-US"/>
              </w:rPr>
              <w:t>3</w:t>
            </w:r>
            <w:r w:rsidR="00187741">
              <w:rPr>
                <w:rFonts w:ascii="Times New Roman" w:hAnsi="Times New Roman" w:cs="Times New Roman"/>
                <w:color w:val="FF0000"/>
                <w:sz w:val="16"/>
                <w:szCs w:val="16"/>
                <w:lang w:val="en-US" w:eastAsia="en-US" w:bidi="en-US"/>
              </w:rPr>
              <w:t>50488</w:t>
            </w:r>
            <w:r w:rsidRPr="006B19BD">
              <w:rPr>
                <w:rFonts w:ascii="Times New Roman" w:hAnsi="Times New Roman" w:cs="Times New Roman"/>
                <w:color w:val="FF0000"/>
                <w:sz w:val="16"/>
                <w:szCs w:val="16"/>
                <w:lang w:val="en-US" w:eastAsia="en-US" w:bidi="en-US"/>
              </w:rPr>
              <w:t>,5</w:t>
            </w:r>
            <w:r w:rsidR="00187741">
              <w:rPr>
                <w:rFonts w:ascii="Times New Roman" w:hAnsi="Times New Roman" w:cs="Times New Roman"/>
                <w:color w:val="FF0000"/>
                <w:sz w:val="16"/>
                <w:szCs w:val="16"/>
                <w:lang w:val="en-US" w:eastAsia="en-US" w:bidi="en-US"/>
              </w:rPr>
              <w:t>5</w:t>
            </w:r>
          </w:p>
        </w:tc>
        <w:tc>
          <w:tcPr>
            <w:tcW w:w="709" w:type="dxa"/>
            <w:tcBorders>
              <w:top w:val="single" w:sz="4" w:space="0" w:color="000000"/>
              <w:left w:val="single" w:sz="4" w:space="0" w:color="000000"/>
              <w:bottom w:val="single" w:sz="4" w:space="0" w:color="000000"/>
            </w:tcBorders>
            <w:shd w:val="clear" w:color="auto" w:fill="auto"/>
          </w:tcPr>
          <w:p w:rsidR="00294BD0" w:rsidRPr="004A429A" w:rsidRDefault="00D43161" w:rsidP="006324AF">
            <w:pPr>
              <w:spacing w:after="0" w:line="276" w:lineRule="auto"/>
              <w:rPr>
                <w:rFonts w:ascii="Times New Roman" w:hAnsi="Times New Roman" w:cs="Times New Roman"/>
                <w:sz w:val="16"/>
                <w:szCs w:val="16"/>
                <w:lang w:val="en-US" w:eastAsia="en-US" w:bidi="en-US"/>
              </w:rPr>
            </w:pPr>
            <w:r w:rsidRPr="004A429A">
              <w:rPr>
                <w:rFonts w:ascii="Times New Roman" w:hAnsi="Times New Roman" w:cs="Times New Roman"/>
                <w:sz w:val="16"/>
                <w:szCs w:val="16"/>
                <w:lang w:val="en-US" w:eastAsia="en-US" w:bidi="en-US"/>
              </w:rPr>
              <w:t>26</w:t>
            </w:r>
            <w:r w:rsidR="00294BD0" w:rsidRPr="004A429A">
              <w:rPr>
                <w:rFonts w:ascii="Times New Roman" w:hAnsi="Times New Roman" w:cs="Times New Roman"/>
                <w:sz w:val="16"/>
                <w:szCs w:val="16"/>
                <w:lang w:val="en-US" w:eastAsia="en-US" w:bidi="en-US"/>
              </w:rPr>
              <w:t xml:space="preserve"> </w:t>
            </w:r>
            <w:r w:rsidRPr="004A429A">
              <w:rPr>
                <w:rFonts w:ascii="Times New Roman" w:hAnsi="Times New Roman" w:cs="Times New Roman"/>
                <w:sz w:val="16"/>
                <w:szCs w:val="16"/>
                <w:lang w:val="en-US" w:eastAsia="en-US" w:bidi="en-US"/>
              </w:rPr>
              <w:t>szt.</w:t>
            </w:r>
          </w:p>
          <w:p w:rsidR="00294BD0" w:rsidRPr="004A429A" w:rsidRDefault="00294BD0" w:rsidP="00814B49">
            <w:pPr>
              <w:spacing w:after="0" w:line="276" w:lineRule="auto"/>
              <w:jc w:val="center"/>
              <w:rPr>
                <w:rFonts w:ascii="Times New Roman" w:hAnsi="Times New Roman" w:cs="Times New Roman"/>
                <w:sz w:val="16"/>
                <w:szCs w:val="16"/>
                <w:lang w:val="en-US" w:eastAsia="en-US" w:bidi="en-US"/>
              </w:rPr>
            </w:pPr>
          </w:p>
          <w:p w:rsidR="00294BD0" w:rsidRPr="004A429A" w:rsidRDefault="00294BD0" w:rsidP="00814B49">
            <w:pPr>
              <w:spacing w:after="0" w:line="276" w:lineRule="auto"/>
              <w:jc w:val="center"/>
              <w:rPr>
                <w:rFonts w:ascii="Times New Roman" w:hAnsi="Times New Roman" w:cs="Times New Roman"/>
                <w:strike/>
                <w:sz w:val="16"/>
                <w:szCs w:val="16"/>
                <w:lang w:val="en-US" w:eastAsia="en-US" w:bidi="en-US"/>
              </w:rPr>
            </w:pPr>
          </w:p>
          <w:p w:rsidR="00294BD0" w:rsidRPr="004A429A" w:rsidRDefault="00294BD0" w:rsidP="00814B49">
            <w:pPr>
              <w:spacing w:after="0" w:line="276" w:lineRule="auto"/>
              <w:jc w:val="center"/>
              <w:rPr>
                <w:rFonts w:ascii="Times New Roman" w:hAnsi="Times New Roman" w:cs="Times New Roman"/>
                <w:strike/>
                <w:sz w:val="16"/>
                <w:szCs w:val="16"/>
                <w:lang w:val="en-US" w:eastAsia="en-US" w:bidi="en-US"/>
              </w:rPr>
            </w:pPr>
          </w:p>
        </w:tc>
        <w:tc>
          <w:tcPr>
            <w:tcW w:w="1433" w:type="dxa"/>
            <w:gridSpan w:val="2"/>
            <w:tcBorders>
              <w:top w:val="single" w:sz="4" w:space="0" w:color="000000"/>
              <w:left w:val="single" w:sz="4" w:space="0" w:color="000000"/>
              <w:bottom w:val="single" w:sz="4" w:space="0" w:color="000000"/>
            </w:tcBorders>
            <w:shd w:val="clear" w:color="auto" w:fill="auto"/>
          </w:tcPr>
          <w:p w:rsidR="00294BD0" w:rsidRPr="004A429A" w:rsidRDefault="00294BD0" w:rsidP="00814B49">
            <w:pPr>
              <w:spacing w:after="120" w:line="276" w:lineRule="auto"/>
              <w:jc w:val="center"/>
              <w:rPr>
                <w:rFonts w:ascii="Times New Roman" w:hAnsi="Times New Roman" w:cs="Times New Roman"/>
                <w:strike/>
                <w:sz w:val="16"/>
                <w:szCs w:val="16"/>
                <w:lang w:val="en-US" w:eastAsia="en-US" w:bidi="en-US"/>
              </w:rPr>
            </w:pPr>
            <w:r w:rsidRPr="004A429A">
              <w:rPr>
                <w:rFonts w:ascii="Times New Roman" w:hAnsi="Times New Roman" w:cs="Times New Roman"/>
                <w:sz w:val="16"/>
                <w:szCs w:val="16"/>
                <w:lang w:val="en-US" w:eastAsia="en-US" w:bidi="en-US"/>
              </w:rPr>
              <w:t>100%</w:t>
            </w:r>
          </w:p>
        </w:tc>
        <w:tc>
          <w:tcPr>
            <w:tcW w:w="835" w:type="dxa"/>
            <w:tcBorders>
              <w:top w:val="single" w:sz="4" w:space="0" w:color="000000"/>
              <w:left w:val="single" w:sz="4" w:space="0" w:color="000000"/>
              <w:bottom w:val="single" w:sz="4" w:space="0" w:color="000000"/>
            </w:tcBorders>
            <w:shd w:val="clear" w:color="auto" w:fill="auto"/>
          </w:tcPr>
          <w:p w:rsidR="00294BD0" w:rsidRPr="006B19BD" w:rsidRDefault="000A7DA1" w:rsidP="00814B49">
            <w:pPr>
              <w:spacing w:after="0" w:line="276" w:lineRule="auto"/>
              <w:jc w:val="center"/>
              <w:rPr>
                <w:rFonts w:ascii="Times New Roman" w:hAnsi="Times New Roman" w:cs="Times New Roman"/>
                <w:strike/>
                <w:sz w:val="16"/>
                <w:szCs w:val="16"/>
                <w:lang w:val="en-US" w:eastAsia="en-US" w:bidi="en-US"/>
              </w:rPr>
            </w:pPr>
            <w:r w:rsidRPr="006B19BD">
              <w:rPr>
                <w:rFonts w:ascii="Times New Roman" w:hAnsi="Times New Roman" w:cs="Times New Roman"/>
                <w:strike/>
                <w:sz w:val="16"/>
                <w:szCs w:val="16"/>
                <w:lang w:val="en-US" w:eastAsia="en-US" w:bidi="en-US"/>
              </w:rPr>
              <w:t>6</w:t>
            </w:r>
            <w:r w:rsidR="001A4942" w:rsidRPr="006B19BD">
              <w:rPr>
                <w:rFonts w:ascii="Times New Roman" w:hAnsi="Times New Roman" w:cs="Times New Roman"/>
                <w:strike/>
                <w:sz w:val="16"/>
                <w:szCs w:val="16"/>
                <w:lang w:val="en-US" w:eastAsia="en-US" w:bidi="en-US"/>
              </w:rPr>
              <w:t>50</w:t>
            </w:r>
            <w:r w:rsidRPr="006B19BD">
              <w:rPr>
                <w:rFonts w:ascii="Times New Roman" w:hAnsi="Times New Roman" w:cs="Times New Roman"/>
                <w:strike/>
                <w:sz w:val="16"/>
                <w:szCs w:val="16"/>
                <w:lang w:val="en-US" w:eastAsia="en-US" w:bidi="en-US"/>
              </w:rPr>
              <w:t xml:space="preserve"> 000,00</w:t>
            </w:r>
          </w:p>
          <w:p w:rsidR="00294BD0" w:rsidRPr="0088704F" w:rsidRDefault="0088704F" w:rsidP="00814B49">
            <w:pPr>
              <w:spacing w:after="0" w:line="276" w:lineRule="auto"/>
              <w:jc w:val="center"/>
              <w:rPr>
                <w:rFonts w:ascii="Times New Roman" w:hAnsi="Times New Roman" w:cs="Times New Roman"/>
                <w:color w:val="FF0000"/>
                <w:sz w:val="16"/>
                <w:szCs w:val="16"/>
                <w:lang w:val="en-US" w:eastAsia="en-US" w:bidi="en-US"/>
              </w:rPr>
            </w:pPr>
            <w:r w:rsidRPr="0088704F">
              <w:rPr>
                <w:rFonts w:ascii="Times New Roman" w:hAnsi="Times New Roman" w:cs="Times New Roman"/>
                <w:color w:val="FF0000"/>
                <w:sz w:val="16"/>
                <w:szCs w:val="16"/>
                <w:lang w:val="en-US" w:eastAsia="en-US" w:bidi="en-US"/>
              </w:rPr>
              <w:t>699692,03</w:t>
            </w:r>
          </w:p>
        </w:tc>
        <w:tc>
          <w:tcPr>
            <w:tcW w:w="582" w:type="dxa"/>
            <w:gridSpan w:val="3"/>
            <w:tcBorders>
              <w:top w:val="single" w:sz="4" w:space="0" w:color="000000"/>
              <w:left w:val="single" w:sz="4" w:space="0" w:color="000000"/>
              <w:bottom w:val="single" w:sz="4" w:space="0" w:color="000000"/>
            </w:tcBorders>
            <w:shd w:val="clear" w:color="auto" w:fill="auto"/>
          </w:tcPr>
          <w:p w:rsidR="00294BD0" w:rsidRPr="004A429A" w:rsidRDefault="00D43161" w:rsidP="00814B49">
            <w:pPr>
              <w:spacing w:after="0" w:line="276" w:lineRule="auto"/>
              <w:jc w:val="center"/>
              <w:rPr>
                <w:rFonts w:ascii="Times New Roman" w:hAnsi="Times New Roman" w:cs="Times New Roman"/>
                <w:sz w:val="16"/>
                <w:szCs w:val="16"/>
                <w:lang w:val="en-US" w:eastAsia="en-US" w:bidi="en-US"/>
              </w:rPr>
            </w:pPr>
            <w:r w:rsidRPr="004A429A">
              <w:rPr>
                <w:rFonts w:ascii="Times New Roman" w:hAnsi="Times New Roman" w:cs="Times New Roman"/>
                <w:sz w:val="16"/>
                <w:szCs w:val="16"/>
                <w:lang w:val="en-US" w:eastAsia="en-US" w:bidi="en-US"/>
              </w:rPr>
              <w:t xml:space="preserve">46 </w:t>
            </w:r>
            <w:r w:rsidR="00294BD0" w:rsidRPr="004A429A">
              <w:rPr>
                <w:rFonts w:ascii="Times New Roman" w:hAnsi="Times New Roman" w:cs="Times New Roman"/>
                <w:sz w:val="16"/>
                <w:szCs w:val="16"/>
                <w:lang w:val="en-US" w:eastAsia="en-US" w:bidi="en-US"/>
              </w:rPr>
              <w:t>szt.</w:t>
            </w:r>
          </w:p>
          <w:p w:rsidR="00294BD0" w:rsidRPr="004A429A" w:rsidRDefault="00294BD0" w:rsidP="00814B49">
            <w:pPr>
              <w:spacing w:after="0" w:line="276" w:lineRule="auto"/>
              <w:jc w:val="center"/>
              <w:rPr>
                <w:rFonts w:ascii="Times New Roman" w:hAnsi="Times New Roman" w:cs="Times New Roman"/>
                <w:sz w:val="16"/>
                <w:szCs w:val="16"/>
                <w:lang w:val="en-US" w:eastAsia="en-US" w:bidi="en-US"/>
              </w:rPr>
            </w:pPr>
          </w:p>
        </w:tc>
        <w:tc>
          <w:tcPr>
            <w:tcW w:w="1403" w:type="dxa"/>
            <w:tcBorders>
              <w:top w:val="single" w:sz="4" w:space="0" w:color="000000"/>
              <w:left w:val="single" w:sz="4" w:space="0" w:color="000000"/>
              <w:bottom w:val="single" w:sz="4" w:space="0" w:color="000000"/>
            </w:tcBorders>
            <w:shd w:val="clear" w:color="auto" w:fill="auto"/>
          </w:tcPr>
          <w:p w:rsidR="00294BD0" w:rsidRDefault="00666BD6" w:rsidP="00814B49">
            <w:pPr>
              <w:spacing w:after="0" w:line="276" w:lineRule="auto"/>
              <w:jc w:val="center"/>
              <w:rPr>
                <w:rFonts w:ascii="Arial Narrow" w:hAnsi="Arial Narrow" w:cs="Arial Narrow"/>
                <w:strike/>
                <w:sz w:val="16"/>
                <w:szCs w:val="16"/>
              </w:rPr>
            </w:pPr>
            <w:r w:rsidRPr="0088704F">
              <w:rPr>
                <w:rFonts w:ascii="Arial Narrow" w:hAnsi="Arial Narrow" w:cs="Arial Narrow"/>
                <w:strike/>
                <w:sz w:val="16"/>
                <w:szCs w:val="16"/>
              </w:rPr>
              <w:t>1 </w:t>
            </w:r>
            <w:r w:rsidR="00E45B3C" w:rsidRPr="0088704F">
              <w:rPr>
                <w:rFonts w:ascii="Arial Narrow" w:hAnsi="Arial Narrow" w:cs="Arial Narrow"/>
                <w:strike/>
                <w:sz w:val="16"/>
                <w:szCs w:val="16"/>
              </w:rPr>
              <w:t>100</w:t>
            </w:r>
            <w:r w:rsidRPr="0088704F">
              <w:rPr>
                <w:rFonts w:ascii="Arial Narrow" w:hAnsi="Arial Narrow" w:cs="Arial Narrow"/>
                <w:strike/>
                <w:sz w:val="16"/>
                <w:szCs w:val="16"/>
              </w:rPr>
              <w:t xml:space="preserve"> 403,83</w:t>
            </w:r>
          </w:p>
          <w:p w:rsidR="0088704F" w:rsidRPr="0088704F" w:rsidRDefault="0088704F" w:rsidP="00814B49">
            <w:pPr>
              <w:spacing w:after="0" w:line="276" w:lineRule="auto"/>
              <w:jc w:val="center"/>
              <w:rPr>
                <w:rFonts w:ascii="Times New Roman" w:hAnsi="Times New Roman" w:cs="Times New Roman"/>
                <w:color w:val="FF0000"/>
                <w:sz w:val="16"/>
                <w:szCs w:val="16"/>
                <w:lang w:val="en-US" w:eastAsia="en-US" w:bidi="en-US"/>
              </w:rPr>
            </w:pPr>
            <w:r w:rsidRPr="0088704F">
              <w:rPr>
                <w:rFonts w:ascii="Times New Roman" w:hAnsi="Times New Roman" w:cs="Times New Roman"/>
                <w:color w:val="FF0000"/>
                <w:sz w:val="16"/>
                <w:szCs w:val="16"/>
                <w:lang w:val="en-US" w:eastAsia="en-US" w:bidi="en-US"/>
              </w:rPr>
              <w:t>1167994,84</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294BD0" w:rsidRPr="004A429A" w:rsidRDefault="00294BD0">
            <w:pPr>
              <w:spacing w:after="120" w:line="276" w:lineRule="auto"/>
              <w:jc w:val="center"/>
              <w:rPr>
                <w:rFonts w:ascii="Times New Roman" w:hAnsi="Times New Roman" w:cs="Times New Roman"/>
                <w:sz w:val="16"/>
                <w:szCs w:val="16"/>
                <w:lang w:val="en-US" w:eastAsia="en-US" w:bidi="en-US"/>
              </w:rPr>
            </w:pPr>
            <w:r w:rsidRPr="004A429A">
              <w:rPr>
                <w:rFonts w:ascii="Times New Roman" w:hAnsi="Times New Roman" w:cs="Times New Roman"/>
                <w:sz w:val="16"/>
                <w:szCs w:val="16"/>
                <w:lang w:val="en-US" w:eastAsia="en-US" w:bidi="en-US"/>
              </w:rPr>
              <w:t>PROW</w:t>
            </w:r>
          </w:p>
        </w:tc>
        <w:tc>
          <w:tcPr>
            <w:tcW w:w="130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94BD0" w:rsidRPr="004A429A" w:rsidRDefault="00294BD0">
            <w:pPr>
              <w:spacing w:after="120" w:line="276" w:lineRule="auto"/>
              <w:rPr>
                <w:rFonts w:ascii="Times New Roman" w:hAnsi="Times New Roman" w:cs="Times New Roman"/>
                <w:sz w:val="16"/>
                <w:szCs w:val="16"/>
                <w:lang w:val="en-US" w:eastAsia="en-US" w:bidi="en-US"/>
              </w:rPr>
            </w:pPr>
            <w:r w:rsidRPr="004A429A">
              <w:rPr>
                <w:rFonts w:ascii="Times New Roman" w:hAnsi="Times New Roman" w:cs="Times New Roman"/>
                <w:sz w:val="16"/>
                <w:szCs w:val="16"/>
                <w:lang w:val="en-US" w:eastAsia="en-US" w:bidi="en-US"/>
              </w:rPr>
              <w:t>19.2 Realizacja LSR – podejmowanie działalności gospodarczej  - (Dodatkowe środki – 830 000 zł)</w:t>
            </w:r>
          </w:p>
          <w:p w:rsidR="00294BD0" w:rsidRPr="004A429A" w:rsidRDefault="00294BD0">
            <w:pPr>
              <w:spacing w:after="120" w:line="276" w:lineRule="auto"/>
              <w:rPr>
                <w:rFonts w:ascii="Times New Roman" w:hAnsi="Times New Roman" w:cs="Times New Roman"/>
                <w:sz w:val="16"/>
                <w:szCs w:val="16"/>
                <w:lang w:val="en-US" w:eastAsia="en-US" w:bidi="en-US"/>
              </w:rPr>
            </w:pPr>
            <w:r w:rsidRPr="004A429A">
              <w:rPr>
                <w:rFonts w:ascii="Times New Roman" w:hAnsi="Times New Roman" w:cs="Times New Roman"/>
                <w:sz w:val="16"/>
                <w:szCs w:val="16"/>
                <w:lang w:val="en-US" w:eastAsia="en-US" w:bidi="en-US"/>
              </w:rPr>
              <w:t>30 000 w latach 2019-2021</w:t>
            </w:r>
          </w:p>
          <w:p w:rsidR="00294BD0" w:rsidRPr="004A429A" w:rsidRDefault="00294BD0">
            <w:pPr>
              <w:spacing w:after="120" w:line="276" w:lineRule="auto"/>
              <w:rPr>
                <w:rFonts w:ascii="Times New Roman" w:hAnsi="Times New Roman" w:cs="Times New Roman"/>
                <w:sz w:val="16"/>
                <w:szCs w:val="16"/>
                <w:lang w:val="en-US" w:eastAsia="en-US" w:bidi="en-US"/>
              </w:rPr>
            </w:pPr>
            <w:r w:rsidRPr="004A429A">
              <w:rPr>
                <w:rFonts w:ascii="Times New Roman" w:hAnsi="Times New Roman" w:cs="Times New Roman"/>
                <w:sz w:val="16"/>
                <w:szCs w:val="16"/>
                <w:lang w:val="en-US" w:eastAsia="en-US" w:bidi="en-US"/>
              </w:rPr>
              <w:t>800 000 w latach 2022-2023</w:t>
            </w:r>
          </w:p>
          <w:p w:rsidR="00CF601F" w:rsidRDefault="00294BD0">
            <w:pPr>
              <w:spacing w:after="120" w:line="276" w:lineRule="auto"/>
              <w:rPr>
                <w:rFonts w:ascii="Times New Roman" w:hAnsi="Times New Roman" w:cs="Times New Roman"/>
                <w:sz w:val="16"/>
                <w:szCs w:val="16"/>
                <w:lang w:val="en-US" w:eastAsia="en-US" w:bidi="en-US"/>
              </w:rPr>
            </w:pPr>
            <w:r w:rsidRPr="004A429A">
              <w:rPr>
                <w:rFonts w:ascii="Times New Roman" w:hAnsi="Times New Roman" w:cs="Times New Roman"/>
                <w:sz w:val="16"/>
                <w:szCs w:val="16"/>
                <w:lang w:val="en-US" w:eastAsia="en-US" w:bidi="en-US"/>
              </w:rPr>
              <w:t>(Dodatkowe środki – 500</w:t>
            </w:r>
            <w:r w:rsidR="00CF601F">
              <w:rPr>
                <w:rFonts w:ascii="Times New Roman" w:hAnsi="Times New Roman" w:cs="Times New Roman"/>
                <w:sz w:val="16"/>
                <w:szCs w:val="16"/>
                <w:lang w:val="en-US" w:eastAsia="en-US" w:bidi="en-US"/>
              </w:rPr>
              <w:t> </w:t>
            </w:r>
            <w:r w:rsidRPr="004A429A">
              <w:rPr>
                <w:rFonts w:ascii="Times New Roman" w:hAnsi="Times New Roman" w:cs="Times New Roman"/>
                <w:sz w:val="16"/>
                <w:szCs w:val="16"/>
                <w:lang w:val="en-US" w:eastAsia="en-US" w:bidi="en-US"/>
              </w:rPr>
              <w:t>000</w:t>
            </w:r>
            <w:r w:rsidR="00E45B3C" w:rsidRPr="004A429A">
              <w:rPr>
                <w:rFonts w:ascii="Times New Roman" w:hAnsi="Times New Roman" w:cs="Times New Roman"/>
                <w:sz w:val="16"/>
                <w:szCs w:val="16"/>
                <w:lang w:val="en-US" w:eastAsia="en-US" w:bidi="en-US"/>
              </w:rPr>
              <w:t> </w:t>
            </w:r>
          </w:p>
          <w:p w:rsidR="00294BD0" w:rsidRPr="004A429A" w:rsidRDefault="00E45B3C">
            <w:pPr>
              <w:spacing w:after="120" w:line="276" w:lineRule="auto"/>
              <w:rPr>
                <w:rFonts w:ascii="Times New Roman" w:hAnsi="Times New Roman" w:cs="Times New Roman"/>
                <w:sz w:val="16"/>
                <w:szCs w:val="16"/>
                <w:lang w:val="en-US" w:eastAsia="en-US" w:bidi="en-US"/>
              </w:rPr>
            </w:pPr>
            <w:r w:rsidRPr="004A429A">
              <w:rPr>
                <w:rFonts w:ascii="Times New Roman" w:hAnsi="Times New Roman" w:cs="Times New Roman"/>
                <w:sz w:val="16"/>
                <w:szCs w:val="16"/>
                <w:lang w:val="en-US" w:eastAsia="en-US" w:bidi="en-US"/>
              </w:rPr>
              <w:t xml:space="preserve">296.000,00 </w:t>
            </w:r>
            <w:r w:rsidR="00294BD0" w:rsidRPr="004A429A">
              <w:rPr>
                <w:rFonts w:ascii="Times New Roman" w:hAnsi="Times New Roman" w:cs="Times New Roman"/>
                <w:sz w:val="16"/>
                <w:szCs w:val="16"/>
                <w:lang w:val="en-US" w:eastAsia="en-US" w:bidi="en-US"/>
              </w:rPr>
              <w:t xml:space="preserve">zł) -w latach 2022 </w:t>
            </w:r>
            <w:r w:rsidR="00B5318C" w:rsidRPr="004A429A">
              <w:rPr>
                <w:rFonts w:ascii="Times New Roman" w:hAnsi="Times New Roman" w:cs="Times New Roman"/>
                <w:sz w:val="16"/>
                <w:szCs w:val="16"/>
                <w:lang w:val="en-US" w:eastAsia="en-US" w:bidi="en-US"/>
              </w:rPr>
              <w:t>–</w:t>
            </w:r>
            <w:r w:rsidR="00294BD0" w:rsidRPr="004A429A">
              <w:rPr>
                <w:rFonts w:ascii="Times New Roman" w:hAnsi="Times New Roman" w:cs="Times New Roman"/>
                <w:sz w:val="16"/>
                <w:szCs w:val="16"/>
                <w:lang w:val="en-US" w:eastAsia="en-US" w:bidi="en-US"/>
              </w:rPr>
              <w:t xml:space="preserve"> 2023</w:t>
            </w:r>
          </w:p>
          <w:p w:rsidR="00B5318C" w:rsidRDefault="00B5318C">
            <w:pPr>
              <w:spacing w:after="120" w:line="276" w:lineRule="auto"/>
              <w:rPr>
                <w:rFonts w:ascii="Times New Roman" w:hAnsi="Times New Roman" w:cs="Times New Roman"/>
                <w:sz w:val="16"/>
                <w:szCs w:val="16"/>
                <w:lang w:val="en-US" w:eastAsia="en-US" w:bidi="en-US"/>
              </w:rPr>
            </w:pPr>
            <w:r w:rsidRPr="004A429A">
              <w:rPr>
                <w:rFonts w:ascii="Times New Roman" w:hAnsi="Times New Roman" w:cs="Times New Roman"/>
                <w:sz w:val="16"/>
                <w:szCs w:val="16"/>
                <w:lang w:val="en-US" w:eastAsia="en-US" w:bidi="en-US"/>
              </w:rPr>
              <w:t>Dodatkowe środki 75000,00</w:t>
            </w:r>
          </w:p>
          <w:p w:rsidR="00CF601F" w:rsidRDefault="00CF601F">
            <w:pPr>
              <w:spacing w:after="120" w:line="276" w:lineRule="auto"/>
              <w:rPr>
                <w:rFonts w:ascii="Times New Roman" w:hAnsi="Times New Roman" w:cs="Times New Roman"/>
                <w:sz w:val="16"/>
                <w:szCs w:val="16"/>
                <w:lang w:val="en-US" w:eastAsia="en-US" w:bidi="en-US"/>
              </w:rPr>
            </w:pPr>
            <w:r w:rsidRPr="00CF601F">
              <w:rPr>
                <w:rFonts w:ascii="Times New Roman" w:hAnsi="Times New Roman" w:cs="Times New Roman"/>
                <w:sz w:val="16"/>
                <w:szCs w:val="16"/>
                <w:lang w:val="en-US" w:eastAsia="en-US" w:bidi="en-US"/>
              </w:rPr>
              <w:t>Dodatkowe</w:t>
            </w:r>
          </w:p>
          <w:p w:rsidR="00CF601F" w:rsidRDefault="00CF601F">
            <w:pPr>
              <w:spacing w:after="120" w:line="276" w:lineRule="auto"/>
              <w:rPr>
                <w:rFonts w:ascii="Times New Roman" w:hAnsi="Times New Roman" w:cs="Times New Roman"/>
                <w:sz w:val="16"/>
                <w:szCs w:val="16"/>
                <w:lang w:val="en-US" w:eastAsia="en-US" w:bidi="en-US"/>
              </w:rPr>
            </w:pPr>
            <w:r>
              <w:rPr>
                <w:rFonts w:ascii="Times New Roman" w:hAnsi="Times New Roman" w:cs="Times New Roman"/>
                <w:sz w:val="16"/>
                <w:szCs w:val="16"/>
                <w:lang w:val="en-US" w:eastAsia="en-US" w:bidi="en-US"/>
              </w:rPr>
              <w:t>574 000,00 euro</w:t>
            </w:r>
          </w:p>
          <w:p w:rsidR="00CF601F" w:rsidRPr="00CF601F" w:rsidRDefault="00CF601F">
            <w:pPr>
              <w:spacing w:after="120" w:line="276" w:lineRule="auto"/>
              <w:rPr>
                <w:rFonts w:ascii="Times New Roman" w:hAnsi="Times New Roman" w:cs="Times New Roman"/>
                <w:sz w:val="16"/>
                <w:szCs w:val="16"/>
                <w:lang w:val="en-US" w:eastAsia="en-US" w:bidi="en-US"/>
              </w:rPr>
            </w:pPr>
            <w:r>
              <w:rPr>
                <w:rFonts w:ascii="Times New Roman" w:hAnsi="Times New Roman" w:cs="Times New Roman"/>
                <w:sz w:val="16"/>
                <w:szCs w:val="16"/>
                <w:lang w:val="en-US" w:eastAsia="en-US" w:bidi="en-US"/>
              </w:rPr>
              <w:t>1000,00 eura z projektów grantowych</w:t>
            </w:r>
          </w:p>
        </w:tc>
      </w:tr>
      <w:tr w:rsidR="00294BD0" w:rsidRPr="004A429A" w:rsidTr="005B7FFE">
        <w:trPr>
          <w:trHeight w:val="425"/>
        </w:trPr>
        <w:tc>
          <w:tcPr>
            <w:tcW w:w="2518" w:type="dxa"/>
            <w:gridSpan w:val="2"/>
            <w:tcBorders>
              <w:top w:val="single" w:sz="4" w:space="0" w:color="000000"/>
              <w:left w:val="single" w:sz="4" w:space="0" w:color="000000"/>
              <w:bottom w:val="single" w:sz="4" w:space="0" w:color="000000"/>
            </w:tcBorders>
            <w:shd w:val="clear" w:color="auto" w:fill="FFFFCC"/>
          </w:tcPr>
          <w:p w:rsidR="00294BD0" w:rsidRPr="004A429A" w:rsidRDefault="00294BD0">
            <w:pPr>
              <w:spacing w:after="120" w:line="276" w:lineRule="auto"/>
              <w:rPr>
                <w:rFonts w:ascii="Times New Roman" w:hAnsi="Times New Roman" w:cs="Times New Roman"/>
                <w:sz w:val="16"/>
                <w:szCs w:val="16"/>
                <w:lang w:val="en-US" w:eastAsia="en-US" w:bidi="en-US"/>
              </w:rPr>
            </w:pPr>
            <w:r w:rsidRPr="004A429A">
              <w:rPr>
                <w:rFonts w:ascii="Times New Roman" w:hAnsi="Times New Roman" w:cs="Times New Roman"/>
                <w:b/>
                <w:sz w:val="18"/>
                <w:szCs w:val="18"/>
                <w:lang w:val="en-US" w:eastAsia="en-US" w:bidi="en-US"/>
              </w:rPr>
              <w:t>Razem cel szczegółowy 1.1</w:t>
            </w:r>
          </w:p>
        </w:tc>
        <w:tc>
          <w:tcPr>
            <w:tcW w:w="1701" w:type="dxa"/>
            <w:gridSpan w:val="2"/>
            <w:tcBorders>
              <w:top w:val="single" w:sz="4" w:space="0" w:color="000000"/>
              <w:left w:val="single" w:sz="4" w:space="0" w:color="000000"/>
              <w:bottom w:val="single" w:sz="4" w:space="0" w:color="000000"/>
            </w:tcBorders>
            <w:shd w:val="clear" w:color="auto" w:fill="A6A6A6"/>
          </w:tcPr>
          <w:p w:rsidR="00294BD0" w:rsidRPr="004A429A" w:rsidRDefault="00294BD0">
            <w:pPr>
              <w:snapToGrid w:val="0"/>
              <w:spacing w:after="120" w:line="276" w:lineRule="auto"/>
              <w:rPr>
                <w:rFonts w:ascii="Times New Roman" w:hAnsi="Times New Roman" w:cs="Times New Roman"/>
                <w:sz w:val="16"/>
                <w:szCs w:val="16"/>
                <w:lang w:val="en-US" w:eastAsia="en-US" w:bidi="en-US"/>
              </w:rPr>
            </w:pPr>
          </w:p>
        </w:tc>
        <w:tc>
          <w:tcPr>
            <w:tcW w:w="1418" w:type="dxa"/>
            <w:tcBorders>
              <w:top w:val="single" w:sz="4" w:space="0" w:color="000000"/>
              <w:left w:val="single" w:sz="4" w:space="0" w:color="000000"/>
              <w:bottom w:val="single" w:sz="4" w:space="0" w:color="000000"/>
            </w:tcBorders>
            <w:shd w:val="clear" w:color="auto" w:fill="auto"/>
          </w:tcPr>
          <w:p w:rsidR="00294BD0" w:rsidRPr="004A429A" w:rsidRDefault="00294BD0" w:rsidP="00814B49">
            <w:pPr>
              <w:spacing w:after="120" w:line="276" w:lineRule="auto"/>
              <w:jc w:val="center"/>
              <w:rPr>
                <w:rFonts w:ascii="Times New Roman" w:hAnsi="Times New Roman" w:cs="Times New Roman"/>
                <w:sz w:val="16"/>
                <w:szCs w:val="16"/>
                <w:lang w:val="en-US" w:eastAsia="en-US" w:bidi="en-US"/>
              </w:rPr>
            </w:pPr>
            <w:r w:rsidRPr="004A429A">
              <w:rPr>
                <w:rFonts w:ascii="Times New Roman" w:hAnsi="Times New Roman" w:cs="Times New Roman"/>
                <w:sz w:val="16"/>
                <w:szCs w:val="16"/>
                <w:lang w:val="en-US" w:eastAsia="en-US" w:bidi="en-US"/>
              </w:rPr>
              <w:t>118</w:t>
            </w:r>
            <w:r w:rsidR="00901F09">
              <w:rPr>
                <w:rFonts w:ascii="Times New Roman" w:hAnsi="Times New Roman" w:cs="Times New Roman"/>
                <w:sz w:val="16"/>
                <w:szCs w:val="16"/>
                <w:lang w:val="en-US" w:eastAsia="en-US" w:bidi="en-US"/>
              </w:rPr>
              <w:t xml:space="preserve"> </w:t>
            </w:r>
            <w:r w:rsidRPr="004A429A">
              <w:rPr>
                <w:rFonts w:ascii="Times New Roman" w:hAnsi="Times New Roman" w:cs="Times New Roman"/>
                <w:sz w:val="16"/>
                <w:szCs w:val="16"/>
                <w:lang w:val="en-US" w:eastAsia="en-US" w:bidi="en-US"/>
              </w:rPr>
              <w:t>314,26</w:t>
            </w:r>
          </w:p>
        </w:tc>
        <w:tc>
          <w:tcPr>
            <w:tcW w:w="1842" w:type="dxa"/>
            <w:gridSpan w:val="2"/>
            <w:tcBorders>
              <w:top w:val="single" w:sz="4" w:space="0" w:color="000000"/>
              <w:left w:val="single" w:sz="4" w:space="0" w:color="000000"/>
              <w:bottom w:val="single" w:sz="4" w:space="0" w:color="000000"/>
            </w:tcBorders>
            <w:shd w:val="clear" w:color="auto" w:fill="A6A6A6"/>
          </w:tcPr>
          <w:p w:rsidR="00294BD0" w:rsidRPr="004A429A" w:rsidRDefault="00294BD0" w:rsidP="00814B49">
            <w:pPr>
              <w:snapToGrid w:val="0"/>
              <w:spacing w:after="120" w:line="276" w:lineRule="auto"/>
              <w:jc w:val="center"/>
              <w:rPr>
                <w:rFonts w:ascii="Times New Roman" w:hAnsi="Times New Roman" w:cs="Times New Roman"/>
                <w:sz w:val="16"/>
                <w:szCs w:val="16"/>
                <w:lang w:val="en-US" w:eastAsia="en-US" w:bidi="en-US"/>
              </w:rPr>
            </w:pPr>
          </w:p>
        </w:tc>
        <w:tc>
          <w:tcPr>
            <w:tcW w:w="1134" w:type="dxa"/>
            <w:tcBorders>
              <w:top w:val="single" w:sz="4" w:space="0" w:color="000000"/>
              <w:left w:val="single" w:sz="4" w:space="0" w:color="000000"/>
              <w:bottom w:val="single" w:sz="4" w:space="0" w:color="000000"/>
            </w:tcBorders>
            <w:shd w:val="clear" w:color="auto" w:fill="auto"/>
          </w:tcPr>
          <w:p w:rsidR="00294BD0" w:rsidRDefault="00294BD0" w:rsidP="00814B49">
            <w:pPr>
              <w:spacing w:after="0" w:line="276" w:lineRule="auto"/>
              <w:jc w:val="center"/>
              <w:rPr>
                <w:rFonts w:ascii="Times New Roman" w:hAnsi="Times New Roman" w:cs="Times New Roman"/>
                <w:strike/>
                <w:sz w:val="16"/>
                <w:szCs w:val="16"/>
                <w:lang w:val="en-US" w:eastAsia="en-US" w:bidi="en-US"/>
              </w:rPr>
            </w:pPr>
            <w:r w:rsidRPr="006B19BD">
              <w:rPr>
                <w:rFonts w:ascii="Times New Roman" w:hAnsi="Times New Roman" w:cs="Times New Roman"/>
                <w:strike/>
                <w:sz w:val="16"/>
                <w:szCs w:val="16"/>
                <w:lang w:val="en-US" w:eastAsia="en-US" w:bidi="en-US"/>
              </w:rPr>
              <w:t>332 589,57</w:t>
            </w:r>
          </w:p>
          <w:p w:rsidR="006B19BD" w:rsidRPr="006B19BD" w:rsidRDefault="00B546A8" w:rsidP="00814B49">
            <w:pPr>
              <w:spacing w:after="0" w:line="276" w:lineRule="auto"/>
              <w:jc w:val="center"/>
              <w:rPr>
                <w:rFonts w:ascii="Times New Roman" w:hAnsi="Times New Roman" w:cs="Times New Roman"/>
                <w:color w:val="FF0000"/>
                <w:sz w:val="16"/>
                <w:szCs w:val="16"/>
                <w:lang w:val="en-US" w:eastAsia="en-US" w:bidi="en-US"/>
              </w:rPr>
            </w:pPr>
            <w:r w:rsidRPr="006B19BD">
              <w:rPr>
                <w:rFonts w:ascii="Times New Roman" w:hAnsi="Times New Roman" w:cs="Times New Roman"/>
                <w:color w:val="FF0000"/>
                <w:sz w:val="16"/>
                <w:szCs w:val="16"/>
                <w:lang w:val="en-US" w:eastAsia="en-US" w:bidi="en-US"/>
              </w:rPr>
              <w:t>3</w:t>
            </w:r>
            <w:r>
              <w:rPr>
                <w:rFonts w:ascii="Times New Roman" w:hAnsi="Times New Roman" w:cs="Times New Roman"/>
                <w:color w:val="FF0000"/>
                <w:sz w:val="16"/>
                <w:szCs w:val="16"/>
                <w:lang w:val="en-US" w:eastAsia="en-US" w:bidi="en-US"/>
              </w:rPr>
              <w:t>50488</w:t>
            </w:r>
            <w:r w:rsidRPr="006B19BD">
              <w:rPr>
                <w:rFonts w:ascii="Times New Roman" w:hAnsi="Times New Roman" w:cs="Times New Roman"/>
                <w:color w:val="FF0000"/>
                <w:sz w:val="16"/>
                <w:szCs w:val="16"/>
                <w:lang w:val="en-US" w:eastAsia="en-US" w:bidi="en-US"/>
              </w:rPr>
              <w:t>,5</w:t>
            </w:r>
            <w:r>
              <w:rPr>
                <w:rFonts w:ascii="Times New Roman" w:hAnsi="Times New Roman" w:cs="Times New Roman"/>
                <w:color w:val="FF0000"/>
                <w:sz w:val="16"/>
                <w:szCs w:val="16"/>
                <w:lang w:val="en-US" w:eastAsia="en-US" w:bidi="en-US"/>
              </w:rPr>
              <w:t>5</w:t>
            </w:r>
          </w:p>
        </w:tc>
        <w:tc>
          <w:tcPr>
            <w:tcW w:w="2142" w:type="dxa"/>
            <w:gridSpan w:val="3"/>
            <w:tcBorders>
              <w:top w:val="single" w:sz="4" w:space="0" w:color="000000"/>
              <w:left w:val="single" w:sz="4" w:space="0" w:color="000000"/>
              <w:bottom w:val="single" w:sz="4" w:space="0" w:color="000000"/>
            </w:tcBorders>
            <w:shd w:val="clear" w:color="auto" w:fill="A6A6A6"/>
          </w:tcPr>
          <w:p w:rsidR="00294BD0" w:rsidRPr="004A429A" w:rsidRDefault="00294BD0" w:rsidP="00814B49">
            <w:pPr>
              <w:snapToGrid w:val="0"/>
              <w:spacing w:after="120" w:line="276" w:lineRule="auto"/>
              <w:jc w:val="center"/>
              <w:rPr>
                <w:rFonts w:ascii="Times New Roman" w:hAnsi="Times New Roman" w:cs="Times New Roman"/>
                <w:sz w:val="16"/>
                <w:szCs w:val="16"/>
                <w:lang w:val="en-US" w:eastAsia="en-US" w:bidi="en-US"/>
              </w:rPr>
            </w:pPr>
          </w:p>
        </w:tc>
        <w:tc>
          <w:tcPr>
            <w:tcW w:w="835" w:type="dxa"/>
            <w:tcBorders>
              <w:top w:val="single" w:sz="4" w:space="0" w:color="000000"/>
              <w:left w:val="single" w:sz="4" w:space="0" w:color="000000"/>
              <w:bottom w:val="single" w:sz="4" w:space="0" w:color="000000"/>
            </w:tcBorders>
            <w:shd w:val="clear" w:color="auto" w:fill="auto"/>
          </w:tcPr>
          <w:p w:rsidR="00294BD0" w:rsidRPr="006B19BD" w:rsidRDefault="00D12E49" w:rsidP="00814B49">
            <w:pPr>
              <w:spacing w:after="0" w:line="276" w:lineRule="auto"/>
              <w:jc w:val="center"/>
              <w:rPr>
                <w:rFonts w:ascii="Times New Roman" w:hAnsi="Times New Roman" w:cs="Times New Roman"/>
                <w:strike/>
                <w:sz w:val="16"/>
                <w:szCs w:val="16"/>
                <w:lang w:val="en-US" w:eastAsia="en-US" w:bidi="en-US"/>
              </w:rPr>
            </w:pPr>
            <w:r w:rsidRPr="006B19BD">
              <w:rPr>
                <w:rFonts w:ascii="Times New Roman" w:hAnsi="Times New Roman" w:cs="Times New Roman"/>
                <w:strike/>
                <w:sz w:val="16"/>
                <w:szCs w:val="16"/>
                <w:lang w:val="en-US" w:eastAsia="en-US" w:bidi="en-US"/>
              </w:rPr>
              <w:t>6</w:t>
            </w:r>
            <w:r w:rsidR="00B62D07" w:rsidRPr="006B19BD">
              <w:rPr>
                <w:rFonts w:ascii="Times New Roman" w:hAnsi="Times New Roman" w:cs="Times New Roman"/>
                <w:strike/>
                <w:sz w:val="16"/>
                <w:szCs w:val="16"/>
                <w:lang w:val="en-US" w:eastAsia="en-US" w:bidi="en-US"/>
              </w:rPr>
              <w:t>50</w:t>
            </w:r>
            <w:r w:rsidRPr="006B19BD">
              <w:rPr>
                <w:rFonts w:ascii="Times New Roman" w:hAnsi="Times New Roman" w:cs="Times New Roman"/>
                <w:strike/>
                <w:sz w:val="16"/>
                <w:szCs w:val="16"/>
                <w:lang w:val="en-US" w:eastAsia="en-US" w:bidi="en-US"/>
              </w:rPr>
              <w:t> 000,00</w:t>
            </w:r>
          </w:p>
        </w:tc>
        <w:tc>
          <w:tcPr>
            <w:tcW w:w="582" w:type="dxa"/>
            <w:gridSpan w:val="3"/>
            <w:tcBorders>
              <w:top w:val="single" w:sz="4" w:space="0" w:color="000000"/>
              <w:left w:val="single" w:sz="4" w:space="0" w:color="000000"/>
              <w:bottom w:val="single" w:sz="4" w:space="0" w:color="000000"/>
            </w:tcBorders>
            <w:shd w:val="clear" w:color="auto" w:fill="A6A6A6"/>
          </w:tcPr>
          <w:p w:rsidR="00294BD0" w:rsidRPr="004A429A" w:rsidRDefault="00294BD0" w:rsidP="00814B49">
            <w:pPr>
              <w:snapToGrid w:val="0"/>
              <w:spacing w:after="120" w:line="276" w:lineRule="auto"/>
              <w:jc w:val="center"/>
              <w:rPr>
                <w:rFonts w:ascii="Times New Roman" w:hAnsi="Times New Roman" w:cs="Times New Roman"/>
                <w:sz w:val="16"/>
                <w:szCs w:val="16"/>
                <w:lang w:val="en-US" w:eastAsia="en-US" w:bidi="en-US"/>
              </w:rPr>
            </w:pPr>
          </w:p>
        </w:tc>
        <w:tc>
          <w:tcPr>
            <w:tcW w:w="1403" w:type="dxa"/>
            <w:tcBorders>
              <w:top w:val="single" w:sz="4" w:space="0" w:color="000000"/>
              <w:left w:val="single" w:sz="4" w:space="0" w:color="000000"/>
              <w:bottom w:val="single" w:sz="4" w:space="0" w:color="000000"/>
            </w:tcBorders>
            <w:shd w:val="clear" w:color="auto" w:fill="auto"/>
          </w:tcPr>
          <w:p w:rsidR="00294BD0" w:rsidRPr="004A429A" w:rsidRDefault="00D12E49" w:rsidP="00814B49">
            <w:pPr>
              <w:spacing w:after="0" w:line="276" w:lineRule="auto"/>
              <w:jc w:val="center"/>
              <w:rPr>
                <w:rFonts w:ascii="Times New Roman" w:hAnsi="Times New Roman" w:cs="Times New Roman"/>
                <w:strike/>
                <w:sz w:val="16"/>
                <w:szCs w:val="16"/>
                <w:lang w:val="en-US" w:eastAsia="en-US" w:bidi="en-US"/>
              </w:rPr>
            </w:pPr>
            <w:r w:rsidRPr="004A429A">
              <w:rPr>
                <w:rFonts w:ascii="Times New Roman" w:hAnsi="Times New Roman" w:cs="Times New Roman"/>
                <w:sz w:val="16"/>
                <w:szCs w:val="16"/>
                <w:lang w:val="en-US" w:eastAsia="en-US" w:bidi="en-US"/>
              </w:rPr>
              <w:t>1</w:t>
            </w:r>
            <w:r w:rsidR="005B7FFE">
              <w:rPr>
                <w:rFonts w:ascii="Times New Roman" w:hAnsi="Times New Roman" w:cs="Times New Roman"/>
                <w:sz w:val="16"/>
                <w:szCs w:val="16"/>
                <w:lang w:val="en-US" w:eastAsia="en-US" w:bidi="en-US"/>
              </w:rPr>
              <w:t xml:space="preserve"> </w:t>
            </w:r>
            <w:r w:rsidR="00622B92" w:rsidRPr="004A429A">
              <w:rPr>
                <w:rFonts w:ascii="Times New Roman" w:hAnsi="Times New Roman" w:cs="Times New Roman"/>
                <w:sz w:val="16"/>
                <w:szCs w:val="16"/>
                <w:lang w:val="en-US" w:eastAsia="en-US" w:bidi="en-US"/>
              </w:rPr>
              <w:t>100</w:t>
            </w:r>
            <w:r w:rsidR="005B7FFE">
              <w:rPr>
                <w:rFonts w:ascii="Times New Roman" w:hAnsi="Times New Roman" w:cs="Times New Roman"/>
                <w:sz w:val="16"/>
                <w:szCs w:val="16"/>
                <w:lang w:val="en-US" w:eastAsia="en-US" w:bidi="en-US"/>
              </w:rPr>
              <w:t xml:space="preserve"> </w:t>
            </w:r>
            <w:r w:rsidR="00622B92" w:rsidRPr="004A429A">
              <w:rPr>
                <w:rFonts w:ascii="Times New Roman" w:hAnsi="Times New Roman" w:cs="Times New Roman"/>
                <w:sz w:val="16"/>
                <w:szCs w:val="16"/>
                <w:lang w:val="en-US" w:eastAsia="en-US" w:bidi="en-US"/>
              </w:rPr>
              <w:t>9</w:t>
            </w:r>
            <w:r w:rsidRPr="004A429A">
              <w:rPr>
                <w:rFonts w:ascii="Times New Roman" w:hAnsi="Times New Roman" w:cs="Times New Roman"/>
                <w:sz w:val="16"/>
                <w:szCs w:val="16"/>
                <w:lang w:val="en-US" w:eastAsia="en-US" w:bidi="en-US"/>
              </w:rPr>
              <w:t>03,83</w:t>
            </w:r>
          </w:p>
        </w:tc>
        <w:tc>
          <w:tcPr>
            <w:tcW w:w="1134" w:type="dxa"/>
            <w:gridSpan w:val="2"/>
            <w:tcBorders>
              <w:top w:val="single" w:sz="4" w:space="0" w:color="000000"/>
              <w:left w:val="single" w:sz="4" w:space="0" w:color="000000"/>
              <w:bottom w:val="single" w:sz="4" w:space="0" w:color="000000"/>
            </w:tcBorders>
            <w:shd w:val="clear" w:color="auto" w:fill="auto"/>
          </w:tcPr>
          <w:p w:rsidR="00294BD0" w:rsidRPr="004A429A" w:rsidRDefault="00294BD0">
            <w:pPr>
              <w:snapToGrid w:val="0"/>
              <w:spacing w:after="0" w:line="276" w:lineRule="auto"/>
              <w:rPr>
                <w:rFonts w:ascii="Times New Roman" w:hAnsi="Times New Roman" w:cs="Times New Roman"/>
                <w:sz w:val="16"/>
                <w:szCs w:val="16"/>
                <w:lang w:val="en-US" w:eastAsia="en-US" w:bidi="en-US"/>
              </w:rPr>
            </w:pPr>
          </w:p>
        </w:tc>
        <w:tc>
          <w:tcPr>
            <w:tcW w:w="1305" w:type="dxa"/>
            <w:gridSpan w:val="4"/>
            <w:tcBorders>
              <w:top w:val="single" w:sz="4" w:space="0" w:color="000000"/>
              <w:left w:val="single" w:sz="4" w:space="0" w:color="000000"/>
              <w:bottom w:val="single" w:sz="4" w:space="0" w:color="000000"/>
              <w:right w:val="single" w:sz="4" w:space="0" w:color="000000"/>
            </w:tcBorders>
            <w:shd w:val="clear" w:color="auto" w:fill="BFBFBF"/>
          </w:tcPr>
          <w:p w:rsidR="00294BD0" w:rsidRPr="004A429A" w:rsidRDefault="00294BD0">
            <w:pPr>
              <w:snapToGrid w:val="0"/>
              <w:spacing w:after="120" w:line="276" w:lineRule="auto"/>
              <w:rPr>
                <w:rFonts w:ascii="Times New Roman" w:hAnsi="Times New Roman" w:cs="Times New Roman"/>
                <w:sz w:val="16"/>
                <w:szCs w:val="16"/>
                <w:lang w:val="en-US" w:eastAsia="en-US" w:bidi="en-US"/>
              </w:rPr>
            </w:pPr>
          </w:p>
        </w:tc>
      </w:tr>
      <w:tr w:rsidR="00294BD0" w:rsidRPr="004A429A" w:rsidTr="005B7FFE">
        <w:trPr>
          <w:trHeight w:val="149"/>
        </w:trPr>
        <w:tc>
          <w:tcPr>
            <w:tcW w:w="13575" w:type="dxa"/>
            <w:gridSpan w:val="16"/>
            <w:tcBorders>
              <w:top w:val="single" w:sz="4" w:space="0" w:color="000000"/>
              <w:left w:val="single" w:sz="4" w:space="0" w:color="000000"/>
              <w:bottom w:val="single" w:sz="4" w:space="0" w:color="000000"/>
            </w:tcBorders>
            <w:shd w:val="clear" w:color="auto" w:fill="B6DDE8"/>
          </w:tcPr>
          <w:p w:rsidR="00294BD0" w:rsidRPr="004A429A" w:rsidRDefault="00294BD0">
            <w:pPr>
              <w:spacing w:after="120" w:line="276" w:lineRule="auto"/>
              <w:rPr>
                <w:rFonts w:ascii="Times New Roman" w:hAnsi="Times New Roman" w:cs="Times New Roman"/>
                <w:sz w:val="16"/>
                <w:szCs w:val="16"/>
                <w:lang w:val="en-US" w:eastAsia="en-US" w:bidi="en-US"/>
              </w:rPr>
            </w:pPr>
            <w:r w:rsidRPr="004A429A">
              <w:rPr>
                <w:rFonts w:ascii="Times New Roman" w:hAnsi="Times New Roman" w:cs="Times New Roman"/>
                <w:b/>
                <w:sz w:val="18"/>
                <w:szCs w:val="18"/>
                <w:lang w:val="en-US" w:eastAsia="en-US" w:bidi="en-US"/>
              </w:rPr>
              <w:t>Cel szczegółowy 1.2 Rozwój istniejących przedsiębiorstw i inicjonowanie współpracy pomiędzy podmiotami gospodarczymi funkcjonującymi na obszarze LGD</w:t>
            </w:r>
          </w:p>
        </w:tc>
        <w:tc>
          <w:tcPr>
            <w:tcW w:w="1134" w:type="dxa"/>
            <w:gridSpan w:val="2"/>
            <w:tcBorders>
              <w:top w:val="single" w:sz="4" w:space="0" w:color="000000"/>
              <w:left w:val="single" w:sz="4" w:space="0" w:color="000000"/>
              <w:bottom w:val="single" w:sz="4" w:space="0" w:color="000000"/>
            </w:tcBorders>
            <w:shd w:val="clear" w:color="auto" w:fill="B6DDE8"/>
          </w:tcPr>
          <w:p w:rsidR="00294BD0" w:rsidRPr="004A429A" w:rsidRDefault="00294BD0">
            <w:pPr>
              <w:snapToGrid w:val="0"/>
              <w:spacing w:after="120" w:line="276" w:lineRule="auto"/>
              <w:rPr>
                <w:rFonts w:ascii="Times New Roman" w:hAnsi="Times New Roman" w:cs="Times New Roman"/>
                <w:sz w:val="16"/>
                <w:szCs w:val="16"/>
                <w:lang w:val="en-US" w:eastAsia="en-US" w:bidi="en-US"/>
              </w:rPr>
            </w:pPr>
          </w:p>
        </w:tc>
        <w:tc>
          <w:tcPr>
            <w:tcW w:w="1305" w:type="dxa"/>
            <w:gridSpan w:val="4"/>
            <w:tcBorders>
              <w:top w:val="single" w:sz="4" w:space="0" w:color="000000"/>
              <w:left w:val="single" w:sz="4" w:space="0" w:color="000000"/>
              <w:bottom w:val="single" w:sz="4" w:space="0" w:color="000000"/>
              <w:right w:val="single" w:sz="4" w:space="0" w:color="000000"/>
            </w:tcBorders>
            <w:shd w:val="clear" w:color="auto" w:fill="B6DDE8"/>
          </w:tcPr>
          <w:p w:rsidR="00294BD0" w:rsidRPr="004A429A" w:rsidRDefault="00294BD0">
            <w:pPr>
              <w:snapToGrid w:val="0"/>
              <w:spacing w:after="120" w:line="276" w:lineRule="auto"/>
              <w:rPr>
                <w:rFonts w:ascii="Times New Roman" w:hAnsi="Times New Roman" w:cs="Times New Roman"/>
                <w:sz w:val="16"/>
                <w:szCs w:val="16"/>
                <w:lang w:val="en-US" w:eastAsia="en-US" w:bidi="en-US"/>
              </w:rPr>
            </w:pPr>
          </w:p>
        </w:tc>
      </w:tr>
      <w:tr w:rsidR="005B7FFE" w:rsidRPr="004A429A" w:rsidTr="005B7FFE">
        <w:trPr>
          <w:gridAfter w:val="1"/>
          <w:wAfter w:w="15" w:type="dxa"/>
          <w:trHeight w:val="2179"/>
        </w:trPr>
        <w:tc>
          <w:tcPr>
            <w:tcW w:w="1384" w:type="dxa"/>
            <w:tcBorders>
              <w:top w:val="single" w:sz="4" w:space="0" w:color="000000"/>
              <w:left w:val="single" w:sz="4" w:space="0" w:color="000000"/>
              <w:bottom w:val="single" w:sz="4" w:space="0" w:color="000000"/>
            </w:tcBorders>
            <w:shd w:val="clear" w:color="auto" w:fill="DAEEF3"/>
            <w:textDirection w:val="btLr"/>
          </w:tcPr>
          <w:p w:rsidR="005B7FFE" w:rsidRPr="004A429A" w:rsidRDefault="005B7FFE">
            <w:pPr>
              <w:spacing w:after="120" w:line="276" w:lineRule="auto"/>
              <w:ind w:left="113" w:right="113"/>
              <w:rPr>
                <w:rFonts w:ascii="Times New Roman" w:hAnsi="Times New Roman" w:cs="Times New Roman"/>
                <w:sz w:val="16"/>
                <w:szCs w:val="16"/>
                <w:lang w:val="en-US" w:eastAsia="en-US" w:bidi="en-US"/>
              </w:rPr>
            </w:pPr>
            <w:r w:rsidRPr="004A429A">
              <w:rPr>
                <w:rFonts w:ascii="Times New Roman" w:hAnsi="Times New Roman" w:cs="Times New Roman"/>
                <w:sz w:val="16"/>
                <w:szCs w:val="16"/>
                <w:lang w:val="en-US" w:eastAsia="en-US" w:bidi="en-US"/>
              </w:rPr>
              <w:t xml:space="preserve">Przedsięwzięcie 1.2.1 </w:t>
            </w:r>
            <w:r w:rsidRPr="004A429A">
              <w:rPr>
                <w:rFonts w:ascii="Times New Roman" w:hAnsi="Times New Roman" w:cs="Times New Roman"/>
                <w:sz w:val="16"/>
                <w:szCs w:val="16"/>
                <w:lang w:eastAsia="en-US" w:bidi="en-US"/>
              </w:rPr>
              <w:t>Rozwój istniejących przedsiębiorstw</w:t>
            </w:r>
          </w:p>
        </w:tc>
        <w:tc>
          <w:tcPr>
            <w:tcW w:w="1134" w:type="dxa"/>
            <w:tcBorders>
              <w:top w:val="single" w:sz="4" w:space="0" w:color="000000"/>
              <w:left w:val="single" w:sz="4" w:space="0" w:color="000000"/>
              <w:bottom w:val="single" w:sz="4" w:space="0" w:color="000000"/>
            </w:tcBorders>
            <w:shd w:val="clear" w:color="auto" w:fill="auto"/>
          </w:tcPr>
          <w:p w:rsidR="005B7FFE" w:rsidRPr="004A429A" w:rsidRDefault="005B7FFE">
            <w:pPr>
              <w:spacing w:after="120" w:line="276" w:lineRule="auto"/>
              <w:rPr>
                <w:rFonts w:ascii="Times New Roman" w:hAnsi="Times New Roman" w:cs="Times New Roman"/>
                <w:sz w:val="16"/>
                <w:szCs w:val="16"/>
                <w:lang w:val="en-US" w:eastAsia="en-US" w:bidi="en-US"/>
              </w:rPr>
            </w:pPr>
            <w:r w:rsidRPr="004A429A">
              <w:rPr>
                <w:rFonts w:ascii="Times New Roman" w:hAnsi="Times New Roman" w:cs="Times New Roman"/>
                <w:sz w:val="16"/>
                <w:szCs w:val="16"/>
                <w:lang w:val="en-US" w:eastAsia="en-US" w:bidi="en-US"/>
              </w:rPr>
              <w:t>Liczba zrealizowanych operacji polegających na rozwoju istniejącego przedsiębiorstwa</w:t>
            </w:r>
          </w:p>
          <w:p w:rsidR="005B7FFE" w:rsidRPr="004A429A" w:rsidRDefault="005B7FFE">
            <w:pPr>
              <w:spacing w:after="120" w:line="276" w:lineRule="auto"/>
              <w:rPr>
                <w:rFonts w:ascii="Times New Roman" w:hAnsi="Times New Roman" w:cs="Times New Roman"/>
                <w:sz w:val="16"/>
                <w:szCs w:val="16"/>
                <w:lang w:val="en-US" w:eastAsia="en-US" w:bidi="en-US"/>
              </w:rPr>
            </w:pPr>
          </w:p>
        </w:tc>
        <w:tc>
          <w:tcPr>
            <w:tcW w:w="851" w:type="dxa"/>
            <w:tcBorders>
              <w:top w:val="single" w:sz="4" w:space="0" w:color="000000"/>
              <w:left w:val="single" w:sz="4" w:space="0" w:color="000000"/>
              <w:bottom w:val="single" w:sz="4" w:space="0" w:color="000000"/>
            </w:tcBorders>
            <w:shd w:val="clear" w:color="auto" w:fill="auto"/>
          </w:tcPr>
          <w:p w:rsidR="005B7FFE" w:rsidRPr="004A429A" w:rsidRDefault="005B7FFE" w:rsidP="00814B49">
            <w:pPr>
              <w:spacing w:after="120" w:line="276" w:lineRule="auto"/>
              <w:jc w:val="center"/>
              <w:rPr>
                <w:rFonts w:ascii="Times New Roman" w:hAnsi="Times New Roman" w:cs="Times New Roman"/>
                <w:sz w:val="16"/>
                <w:szCs w:val="16"/>
                <w:lang w:val="en-US" w:eastAsia="en-US" w:bidi="en-US"/>
              </w:rPr>
            </w:pPr>
            <w:r w:rsidRPr="00D82B73">
              <w:rPr>
                <w:rFonts w:ascii="Times New Roman" w:hAnsi="Times New Roman" w:cs="Times New Roman"/>
                <w:strike/>
                <w:sz w:val="16"/>
                <w:szCs w:val="16"/>
                <w:lang w:val="en-US" w:eastAsia="en-US" w:bidi="en-US"/>
              </w:rPr>
              <w:t>6</w:t>
            </w:r>
            <w:r w:rsidR="00D82B73">
              <w:rPr>
                <w:rFonts w:ascii="Times New Roman" w:hAnsi="Times New Roman" w:cs="Times New Roman"/>
                <w:sz w:val="16"/>
                <w:szCs w:val="16"/>
                <w:lang w:val="en-US" w:eastAsia="en-US" w:bidi="en-US"/>
              </w:rPr>
              <w:t xml:space="preserve"> 1</w:t>
            </w:r>
            <w:r w:rsidRPr="004A429A">
              <w:rPr>
                <w:rFonts w:ascii="Times New Roman" w:hAnsi="Times New Roman" w:cs="Times New Roman"/>
                <w:sz w:val="16"/>
                <w:szCs w:val="16"/>
                <w:lang w:val="en-US" w:eastAsia="en-US" w:bidi="en-US"/>
              </w:rPr>
              <w:t xml:space="preserve"> szt</w:t>
            </w:r>
            <w:r w:rsidR="00EB57AF">
              <w:rPr>
                <w:rFonts w:ascii="Times New Roman" w:hAnsi="Times New Roman" w:cs="Times New Roman"/>
                <w:sz w:val="16"/>
                <w:szCs w:val="16"/>
                <w:lang w:val="en-US" w:eastAsia="en-US" w:bidi="en-US"/>
              </w:rPr>
              <w:t>.</w:t>
            </w:r>
          </w:p>
        </w:tc>
        <w:tc>
          <w:tcPr>
            <w:tcW w:w="850" w:type="dxa"/>
            <w:tcBorders>
              <w:top w:val="single" w:sz="4" w:space="0" w:color="000000"/>
              <w:left w:val="single" w:sz="4" w:space="0" w:color="000000"/>
              <w:bottom w:val="single" w:sz="4" w:space="0" w:color="000000"/>
            </w:tcBorders>
            <w:shd w:val="clear" w:color="auto" w:fill="auto"/>
          </w:tcPr>
          <w:p w:rsidR="005B7FFE" w:rsidRPr="004A429A" w:rsidRDefault="00EB57AF" w:rsidP="00814B49">
            <w:pPr>
              <w:spacing w:after="120" w:line="276" w:lineRule="auto"/>
              <w:jc w:val="center"/>
              <w:rPr>
                <w:rFonts w:ascii="Times New Roman" w:hAnsi="Times New Roman" w:cs="Times New Roman"/>
                <w:sz w:val="16"/>
                <w:szCs w:val="16"/>
                <w:lang w:val="en-US" w:eastAsia="en-US" w:bidi="en-US"/>
              </w:rPr>
            </w:pPr>
            <w:r>
              <w:rPr>
                <w:rFonts w:ascii="Times New Roman" w:hAnsi="Times New Roman" w:cs="Times New Roman"/>
                <w:sz w:val="16"/>
                <w:szCs w:val="16"/>
                <w:lang w:val="en-US" w:eastAsia="en-US" w:bidi="en-US"/>
              </w:rPr>
              <w:t>12</w:t>
            </w:r>
            <w:r w:rsidR="005B7FFE" w:rsidRPr="004A429A">
              <w:rPr>
                <w:rFonts w:ascii="Times New Roman" w:hAnsi="Times New Roman" w:cs="Times New Roman"/>
                <w:sz w:val="16"/>
                <w:szCs w:val="16"/>
                <w:lang w:val="en-US" w:eastAsia="en-US" w:bidi="en-US"/>
              </w:rPr>
              <w:t>,</w:t>
            </w:r>
            <w:r>
              <w:rPr>
                <w:rFonts w:ascii="Times New Roman" w:hAnsi="Times New Roman" w:cs="Times New Roman"/>
                <w:sz w:val="16"/>
                <w:szCs w:val="16"/>
                <w:lang w:val="en-US" w:eastAsia="en-US" w:bidi="en-US"/>
              </w:rPr>
              <w:t>50</w:t>
            </w:r>
            <w:r w:rsidR="005B7FFE" w:rsidRPr="004A429A">
              <w:rPr>
                <w:rFonts w:ascii="Times New Roman" w:hAnsi="Times New Roman" w:cs="Times New Roman"/>
                <w:sz w:val="16"/>
                <w:szCs w:val="16"/>
                <w:lang w:val="en-US" w:eastAsia="en-US" w:bidi="en-US"/>
              </w:rPr>
              <w:t>%</w:t>
            </w:r>
          </w:p>
        </w:tc>
        <w:tc>
          <w:tcPr>
            <w:tcW w:w="1418" w:type="dxa"/>
            <w:tcBorders>
              <w:top w:val="single" w:sz="4" w:space="0" w:color="000000"/>
              <w:left w:val="single" w:sz="4" w:space="0" w:color="000000"/>
              <w:bottom w:val="single" w:sz="4" w:space="0" w:color="000000"/>
            </w:tcBorders>
            <w:shd w:val="clear" w:color="auto" w:fill="auto"/>
          </w:tcPr>
          <w:p w:rsidR="005B7FFE" w:rsidRDefault="005B7FFE" w:rsidP="00814B49">
            <w:pPr>
              <w:spacing w:after="120" w:line="276" w:lineRule="auto"/>
              <w:jc w:val="center"/>
              <w:rPr>
                <w:rFonts w:ascii="Times New Roman" w:hAnsi="Times New Roman" w:cs="Times New Roman"/>
                <w:strike/>
                <w:sz w:val="16"/>
                <w:szCs w:val="16"/>
                <w:lang w:val="en-US" w:eastAsia="en-US" w:bidi="en-US"/>
              </w:rPr>
            </w:pPr>
            <w:r w:rsidRPr="008B6F4A">
              <w:rPr>
                <w:rFonts w:ascii="Times New Roman" w:hAnsi="Times New Roman" w:cs="Times New Roman"/>
                <w:strike/>
                <w:sz w:val="16"/>
                <w:szCs w:val="16"/>
                <w:lang w:val="en-US" w:eastAsia="en-US" w:bidi="en-US"/>
              </w:rPr>
              <w:t>342911,12</w:t>
            </w:r>
          </w:p>
          <w:p w:rsidR="008B6F4A" w:rsidRPr="008B6F4A" w:rsidRDefault="008B6F4A" w:rsidP="00814B49">
            <w:pPr>
              <w:spacing w:after="120" w:line="276" w:lineRule="auto"/>
              <w:jc w:val="center"/>
              <w:rPr>
                <w:rFonts w:ascii="Times New Roman" w:hAnsi="Times New Roman" w:cs="Times New Roman"/>
                <w:color w:val="FF0000"/>
                <w:sz w:val="16"/>
                <w:szCs w:val="16"/>
                <w:lang w:val="en-US" w:eastAsia="en-US" w:bidi="en-US"/>
              </w:rPr>
            </w:pPr>
            <w:r>
              <w:rPr>
                <w:rFonts w:ascii="Times New Roman" w:hAnsi="Times New Roman" w:cs="Times New Roman"/>
                <w:color w:val="FF0000"/>
                <w:sz w:val="16"/>
                <w:szCs w:val="16"/>
                <w:lang w:val="en-US" w:eastAsia="en-US" w:bidi="en-US"/>
              </w:rPr>
              <w:t>36</w:t>
            </w:r>
            <w:r w:rsidR="00D82B73">
              <w:rPr>
                <w:rFonts w:ascii="Times New Roman" w:hAnsi="Times New Roman" w:cs="Times New Roman"/>
                <w:color w:val="FF0000"/>
                <w:sz w:val="16"/>
                <w:szCs w:val="16"/>
                <w:lang w:val="en-US" w:eastAsia="en-US" w:bidi="en-US"/>
              </w:rPr>
              <w:t>653,07</w:t>
            </w:r>
          </w:p>
        </w:tc>
        <w:tc>
          <w:tcPr>
            <w:tcW w:w="850" w:type="dxa"/>
            <w:tcBorders>
              <w:top w:val="single" w:sz="4" w:space="0" w:color="000000"/>
              <w:left w:val="single" w:sz="4" w:space="0" w:color="000000"/>
              <w:bottom w:val="single" w:sz="4" w:space="0" w:color="000000"/>
            </w:tcBorders>
            <w:shd w:val="clear" w:color="auto" w:fill="auto"/>
          </w:tcPr>
          <w:p w:rsidR="005B7FFE" w:rsidRPr="004A429A" w:rsidRDefault="00D82B73" w:rsidP="00F26F8E">
            <w:pPr>
              <w:spacing w:after="120" w:line="276" w:lineRule="auto"/>
              <w:ind w:left="360"/>
              <w:jc w:val="center"/>
              <w:rPr>
                <w:rFonts w:ascii="Times New Roman" w:hAnsi="Times New Roman" w:cs="Times New Roman"/>
                <w:b/>
                <w:sz w:val="16"/>
                <w:szCs w:val="16"/>
                <w:lang w:val="en-US" w:eastAsia="en-US" w:bidi="en-US"/>
              </w:rPr>
            </w:pPr>
            <w:r>
              <w:rPr>
                <w:rFonts w:ascii="Times New Roman" w:hAnsi="Times New Roman" w:cs="Times New Roman"/>
                <w:sz w:val="16"/>
                <w:szCs w:val="16"/>
                <w:lang w:val="en-US" w:eastAsia="en-US" w:bidi="en-US"/>
              </w:rPr>
              <w:t>7</w:t>
            </w:r>
            <w:r w:rsidR="005B7FFE" w:rsidRPr="004A429A">
              <w:rPr>
                <w:rFonts w:ascii="Times New Roman" w:hAnsi="Times New Roman" w:cs="Times New Roman"/>
                <w:sz w:val="16"/>
                <w:szCs w:val="16"/>
                <w:lang w:val="en-US" w:eastAsia="en-US" w:bidi="en-US"/>
              </w:rPr>
              <w:t>szt</w:t>
            </w:r>
            <w:r w:rsidR="00EB57AF">
              <w:rPr>
                <w:rFonts w:ascii="Times New Roman" w:hAnsi="Times New Roman" w:cs="Times New Roman"/>
                <w:sz w:val="16"/>
                <w:szCs w:val="16"/>
                <w:lang w:val="en-US" w:eastAsia="en-US" w:bidi="en-US"/>
              </w:rPr>
              <w:t>.</w:t>
            </w:r>
          </w:p>
          <w:p w:rsidR="005B7FFE" w:rsidRPr="004A429A" w:rsidRDefault="005B7FFE" w:rsidP="00814B49">
            <w:pPr>
              <w:spacing w:after="120" w:line="276" w:lineRule="auto"/>
              <w:jc w:val="center"/>
              <w:rPr>
                <w:rFonts w:ascii="Times New Roman" w:hAnsi="Times New Roman" w:cs="Times New Roman"/>
                <w:b/>
                <w:sz w:val="16"/>
                <w:szCs w:val="16"/>
                <w:lang w:val="en-US" w:eastAsia="en-US" w:bidi="en-US"/>
              </w:rPr>
            </w:pPr>
          </w:p>
        </w:tc>
        <w:tc>
          <w:tcPr>
            <w:tcW w:w="992" w:type="dxa"/>
            <w:tcBorders>
              <w:top w:val="single" w:sz="4" w:space="0" w:color="000000"/>
              <w:left w:val="single" w:sz="4" w:space="0" w:color="000000"/>
              <w:bottom w:val="single" w:sz="4" w:space="0" w:color="000000"/>
            </w:tcBorders>
            <w:shd w:val="clear" w:color="auto" w:fill="auto"/>
          </w:tcPr>
          <w:p w:rsidR="005B7FFE" w:rsidRPr="004A429A" w:rsidRDefault="00F26F8E" w:rsidP="00814B49">
            <w:pPr>
              <w:spacing w:after="120" w:line="276" w:lineRule="auto"/>
              <w:jc w:val="center"/>
              <w:rPr>
                <w:rFonts w:ascii="Times New Roman" w:hAnsi="Times New Roman" w:cs="Times New Roman"/>
                <w:sz w:val="16"/>
                <w:szCs w:val="16"/>
                <w:lang w:val="en-US" w:eastAsia="en-US" w:bidi="en-US"/>
              </w:rPr>
            </w:pPr>
            <w:r>
              <w:rPr>
                <w:rFonts w:ascii="Times New Roman" w:hAnsi="Times New Roman" w:cs="Times New Roman"/>
                <w:sz w:val="16"/>
                <w:szCs w:val="16"/>
                <w:lang w:val="en-US" w:eastAsia="en-US" w:bidi="en-US"/>
              </w:rPr>
              <w:t>87,50</w:t>
            </w:r>
            <w:r w:rsidR="005B7FFE" w:rsidRPr="004A429A">
              <w:rPr>
                <w:rFonts w:ascii="Times New Roman" w:hAnsi="Times New Roman" w:cs="Times New Roman"/>
                <w:sz w:val="16"/>
                <w:szCs w:val="16"/>
                <w:lang w:val="en-US" w:eastAsia="en-US" w:bidi="en-US"/>
              </w:rPr>
              <w:t>%</w:t>
            </w:r>
          </w:p>
          <w:p w:rsidR="005B7FFE" w:rsidRPr="004A429A" w:rsidRDefault="005B7FFE" w:rsidP="00814B49">
            <w:pPr>
              <w:spacing w:after="120" w:line="276" w:lineRule="auto"/>
              <w:jc w:val="center"/>
              <w:rPr>
                <w:rFonts w:ascii="Times New Roman" w:hAnsi="Times New Roman" w:cs="Times New Roman"/>
                <w:sz w:val="16"/>
                <w:szCs w:val="16"/>
                <w:lang w:val="en-US" w:eastAsia="en-US" w:bidi="en-US"/>
              </w:rPr>
            </w:pPr>
          </w:p>
        </w:tc>
        <w:tc>
          <w:tcPr>
            <w:tcW w:w="1134" w:type="dxa"/>
            <w:tcBorders>
              <w:top w:val="single" w:sz="4" w:space="0" w:color="000000"/>
              <w:left w:val="single" w:sz="4" w:space="0" w:color="000000"/>
              <w:bottom w:val="single" w:sz="4" w:space="0" w:color="000000"/>
            </w:tcBorders>
            <w:shd w:val="clear" w:color="auto" w:fill="auto"/>
          </w:tcPr>
          <w:p w:rsidR="005B7FFE" w:rsidRDefault="005B7FFE" w:rsidP="00814B49">
            <w:pPr>
              <w:spacing w:after="120" w:line="276" w:lineRule="auto"/>
              <w:jc w:val="center"/>
              <w:rPr>
                <w:rFonts w:ascii="Times New Roman" w:hAnsi="Times New Roman" w:cs="Times New Roman"/>
                <w:strike/>
                <w:sz w:val="16"/>
                <w:szCs w:val="16"/>
                <w:lang w:val="en-US" w:eastAsia="en-US" w:bidi="en-US"/>
              </w:rPr>
            </w:pPr>
            <w:r w:rsidRPr="008B6F4A">
              <w:rPr>
                <w:rFonts w:ascii="Times New Roman" w:hAnsi="Times New Roman" w:cs="Times New Roman"/>
                <w:strike/>
                <w:sz w:val="16"/>
                <w:szCs w:val="16"/>
                <w:lang w:val="en-US" w:eastAsia="en-US" w:bidi="en-US"/>
              </w:rPr>
              <w:t>85 710,06</w:t>
            </w:r>
          </w:p>
          <w:p w:rsidR="008B6F4A" w:rsidRPr="008B6F4A" w:rsidRDefault="00D82B73" w:rsidP="00814B49">
            <w:pPr>
              <w:spacing w:after="120" w:line="276" w:lineRule="auto"/>
              <w:jc w:val="center"/>
              <w:rPr>
                <w:rFonts w:ascii="Times New Roman" w:hAnsi="Times New Roman" w:cs="Times New Roman"/>
                <w:color w:val="FF0000"/>
                <w:sz w:val="16"/>
                <w:szCs w:val="16"/>
                <w:lang w:val="en-US" w:eastAsia="en-US" w:bidi="en-US"/>
              </w:rPr>
            </w:pPr>
            <w:r>
              <w:rPr>
                <w:rFonts w:ascii="Times New Roman" w:hAnsi="Times New Roman" w:cs="Times New Roman"/>
                <w:color w:val="FF0000"/>
                <w:sz w:val="16"/>
                <w:szCs w:val="16"/>
                <w:lang w:val="en-US" w:eastAsia="en-US" w:bidi="en-US"/>
              </w:rPr>
              <w:t>391775</w:t>
            </w:r>
            <w:r w:rsidR="003A63A7">
              <w:rPr>
                <w:rFonts w:ascii="Times New Roman" w:hAnsi="Times New Roman" w:cs="Times New Roman"/>
                <w:color w:val="FF0000"/>
                <w:sz w:val="16"/>
                <w:szCs w:val="16"/>
                <w:lang w:val="en-US" w:eastAsia="en-US" w:bidi="en-US"/>
              </w:rPr>
              <w:t>,73</w:t>
            </w:r>
          </w:p>
        </w:tc>
        <w:tc>
          <w:tcPr>
            <w:tcW w:w="709" w:type="dxa"/>
            <w:tcBorders>
              <w:top w:val="single" w:sz="4" w:space="0" w:color="000000"/>
              <w:left w:val="single" w:sz="4" w:space="0" w:color="000000"/>
              <w:bottom w:val="single" w:sz="4" w:space="0" w:color="000000"/>
            </w:tcBorders>
            <w:shd w:val="clear" w:color="auto" w:fill="auto"/>
          </w:tcPr>
          <w:p w:rsidR="005B7FFE" w:rsidRPr="004A429A" w:rsidRDefault="005B7FFE" w:rsidP="00814B49">
            <w:pPr>
              <w:spacing w:after="120" w:line="276" w:lineRule="auto"/>
              <w:jc w:val="center"/>
              <w:rPr>
                <w:rFonts w:ascii="Times New Roman" w:hAnsi="Times New Roman" w:cs="Times New Roman"/>
                <w:sz w:val="16"/>
                <w:szCs w:val="16"/>
                <w:lang w:val="en-US" w:eastAsia="en-US" w:bidi="en-US"/>
              </w:rPr>
            </w:pPr>
            <w:r w:rsidRPr="004A429A">
              <w:rPr>
                <w:rFonts w:ascii="Times New Roman" w:hAnsi="Times New Roman" w:cs="Times New Roman"/>
                <w:sz w:val="16"/>
                <w:szCs w:val="16"/>
                <w:lang w:val="en-US" w:eastAsia="en-US" w:bidi="en-US"/>
              </w:rPr>
              <w:t>-</w:t>
            </w:r>
          </w:p>
        </w:tc>
        <w:tc>
          <w:tcPr>
            <w:tcW w:w="1433" w:type="dxa"/>
            <w:gridSpan w:val="2"/>
            <w:tcBorders>
              <w:top w:val="single" w:sz="4" w:space="0" w:color="000000"/>
              <w:left w:val="single" w:sz="4" w:space="0" w:color="000000"/>
              <w:bottom w:val="single" w:sz="4" w:space="0" w:color="000000"/>
            </w:tcBorders>
            <w:shd w:val="clear" w:color="auto" w:fill="auto"/>
          </w:tcPr>
          <w:p w:rsidR="005B7FFE" w:rsidRPr="004A429A" w:rsidRDefault="00F26F8E" w:rsidP="00814B49">
            <w:pPr>
              <w:spacing w:after="120" w:line="276" w:lineRule="auto"/>
              <w:jc w:val="center"/>
              <w:rPr>
                <w:rFonts w:ascii="Times New Roman" w:hAnsi="Times New Roman" w:cs="Times New Roman"/>
                <w:sz w:val="16"/>
                <w:szCs w:val="16"/>
                <w:lang w:val="en-US" w:eastAsia="en-US" w:bidi="en-US"/>
              </w:rPr>
            </w:pPr>
            <w:r>
              <w:rPr>
                <w:rFonts w:ascii="Times New Roman" w:hAnsi="Times New Roman" w:cs="Times New Roman"/>
                <w:sz w:val="16"/>
                <w:szCs w:val="16"/>
                <w:lang w:val="en-US" w:eastAsia="en-US" w:bidi="en-US"/>
              </w:rPr>
              <w:t>100%</w:t>
            </w:r>
          </w:p>
        </w:tc>
        <w:tc>
          <w:tcPr>
            <w:tcW w:w="850" w:type="dxa"/>
            <w:gridSpan w:val="2"/>
            <w:tcBorders>
              <w:top w:val="single" w:sz="4" w:space="0" w:color="000000"/>
              <w:left w:val="single" w:sz="4" w:space="0" w:color="000000"/>
              <w:bottom w:val="single" w:sz="4" w:space="0" w:color="000000"/>
            </w:tcBorders>
            <w:shd w:val="clear" w:color="auto" w:fill="auto"/>
          </w:tcPr>
          <w:p w:rsidR="005B7FFE" w:rsidRPr="004A429A" w:rsidRDefault="005B7FFE" w:rsidP="00814B49">
            <w:pPr>
              <w:snapToGrid w:val="0"/>
              <w:spacing w:after="120" w:line="276" w:lineRule="auto"/>
              <w:jc w:val="center"/>
              <w:rPr>
                <w:rFonts w:ascii="Times New Roman" w:hAnsi="Times New Roman" w:cs="Times New Roman"/>
                <w:sz w:val="16"/>
                <w:szCs w:val="16"/>
                <w:lang w:val="en-US" w:eastAsia="en-US" w:bidi="en-US"/>
              </w:rPr>
            </w:pPr>
            <w:r w:rsidRPr="004A429A">
              <w:rPr>
                <w:rFonts w:ascii="Times New Roman" w:hAnsi="Times New Roman" w:cs="Times New Roman"/>
                <w:sz w:val="16"/>
                <w:szCs w:val="16"/>
                <w:lang w:val="en-US" w:eastAsia="en-US" w:bidi="en-US"/>
              </w:rPr>
              <w:t>-</w:t>
            </w:r>
          </w:p>
        </w:tc>
        <w:tc>
          <w:tcPr>
            <w:tcW w:w="567" w:type="dxa"/>
            <w:gridSpan w:val="2"/>
            <w:tcBorders>
              <w:top w:val="single" w:sz="4" w:space="0" w:color="000000"/>
              <w:left w:val="single" w:sz="4" w:space="0" w:color="000000"/>
              <w:bottom w:val="single" w:sz="4" w:space="0" w:color="000000"/>
            </w:tcBorders>
            <w:shd w:val="clear" w:color="auto" w:fill="auto"/>
          </w:tcPr>
          <w:p w:rsidR="005B7FFE" w:rsidRPr="004A429A" w:rsidRDefault="005B7FFE" w:rsidP="00814B49">
            <w:pPr>
              <w:spacing w:after="120" w:line="276" w:lineRule="auto"/>
              <w:jc w:val="center"/>
              <w:rPr>
                <w:rFonts w:ascii="Arial Narrow" w:hAnsi="Arial Narrow" w:cs="Arial Narrow"/>
                <w:sz w:val="16"/>
                <w:szCs w:val="16"/>
              </w:rPr>
            </w:pPr>
            <w:r w:rsidRPr="004A429A">
              <w:rPr>
                <w:rFonts w:ascii="Times New Roman" w:hAnsi="Times New Roman" w:cs="Times New Roman"/>
                <w:sz w:val="16"/>
                <w:szCs w:val="16"/>
                <w:lang w:val="en-US" w:eastAsia="en-US" w:bidi="en-US"/>
              </w:rPr>
              <w:t>8 szt</w:t>
            </w:r>
          </w:p>
        </w:tc>
        <w:tc>
          <w:tcPr>
            <w:tcW w:w="1418" w:type="dxa"/>
            <w:gridSpan w:val="2"/>
            <w:tcBorders>
              <w:top w:val="single" w:sz="4" w:space="0" w:color="000000"/>
              <w:left w:val="single" w:sz="4" w:space="0" w:color="000000"/>
              <w:bottom w:val="single" w:sz="4" w:space="0" w:color="000000"/>
            </w:tcBorders>
            <w:shd w:val="clear" w:color="auto" w:fill="auto"/>
            <w:vAlign w:val="center"/>
          </w:tcPr>
          <w:p w:rsidR="005B7FFE" w:rsidRDefault="005B7FFE" w:rsidP="00814B49">
            <w:pPr>
              <w:spacing w:after="120" w:line="276" w:lineRule="auto"/>
              <w:jc w:val="center"/>
              <w:rPr>
                <w:rFonts w:ascii="Arial Narrow" w:hAnsi="Arial Narrow" w:cs="Arial Narrow"/>
                <w:strike/>
                <w:sz w:val="16"/>
                <w:szCs w:val="16"/>
              </w:rPr>
            </w:pPr>
            <w:bookmarkStart w:id="3" w:name="_Hlk67772645"/>
            <w:r w:rsidRPr="008B6F4A">
              <w:rPr>
                <w:rFonts w:ascii="Arial Narrow" w:hAnsi="Arial Narrow" w:cs="Arial Narrow"/>
                <w:strike/>
                <w:sz w:val="16"/>
                <w:szCs w:val="16"/>
              </w:rPr>
              <w:t>428 621,18</w:t>
            </w:r>
            <w:bookmarkEnd w:id="3"/>
          </w:p>
          <w:p w:rsidR="008B6F4A" w:rsidRPr="008B6F4A" w:rsidRDefault="008B6F4A" w:rsidP="00814B49">
            <w:pPr>
              <w:spacing w:after="120" w:line="276" w:lineRule="auto"/>
              <w:jc w:val="center"/>
              <w:rPr>
                <w:rFonts w:ascii="Times New Roman" w:hAnsi="Times New Roman" w:cs="Times New Roman"/>
                <w:color w:val="FF0000"/>
                <w:sz w:val="16"/>
                <w:szCs w:val="16"/>
                <w:lang w:val="en-US" w:eastAsia="en-US" w:bidi="en-US"/>
              </w:rPr>
            </w:pPr>
            <w:r w:rsidRPr="008B6F4A">
              <w:rPr>
                <w:rFonts w:ascii="Times New Roman" w:hAnsi="Times New Roman" w:cs="Times New Roman"/>
                <w:color w:val="FF0000"/>
                <w:sz w:val="16"/>
                <w:szCs w:val="16"/>
                <w:lang w:val="en-US" w:eastAsia="en-US" w:bidi="en-US"/>
              </w:rPr>
              <w:t>428428,8</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5B7FFE" w:rsidRPr="004A429A" w:rsidRDefault="005B7FFE">
            <w:pPr>
              <w:spacing w:after="120" w:line="276" w:lineRule="auto"/>
              <w:jc w:val="center"/>
              <w:rPr>
                <w:rFonts w:ascii="Times New Roman" w:hAnsi="Times New Roman" w:cs="Times New Roman"/>
                <w:sz w:val="16"/>
                <w:szCs w:val="16"/>
                <w:lang w:val="en-US" w:eastAsia="en-US" w:bidi="en-US"/>
              </w:rPr>
            </w:pPr>
            <w:r w:rsidRPr="004A429A">
              <w:rPr>
                <w:rFonts w:ascii="Times New Roman" w:hAnsi="Times New Roman" w:cs="Times New Roman"/>
                <w:sz w:val="16"/>
                <w:szCs w:val="16"/>
                <w:lang w:val="en-US" w:eastAsia="en-US" w:bidi="en-US"/>
              </w:rPr>
              <w:t>PROW</w:t>
            </w: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auto"/>
          </w:tcPr>
          <w:p w:rsidR="005B7FFE" w:rsidRPr="004A429A" w:rsidRDefault="005B7FFE">
            <w:pPr>
              <w:spacing w:after="120" w:line="276" w:lineRule="auto"/>
            </w:pPr>
            <w:r w:rsidRPr="004A429A">
              <w:rPr>
                <w:rFonts w:ascii="Times New Roman" w:hAnsi="Times New Roman" w:cs="Times New Roman"/>
                <w:sz w:val="16"/>
                <w:szCs w:val="16"/>
                <w:lang w:val="en-US" w:eastAsia="en-US" w:bidi="en-US"/>
              </w:rPr>
              <w:t>19.2 Realizacja LSR – rozwijanie działalności gospodarczej</w:t>
            </w:r>
          </w:p>
        </w:tc>
      </w:tr>
      <w:tr w:rsidR="00294BD0" w:rsidRPr="004A429A" w:rsidTr="005B7FFE">
        <w:trPr>
          <w:trHeight w:val="1738"/>
        </w:trPr>
        <w:tc>
          <w:tcPr>
            <w:tcW w:w="1384" w:type="dxa"/>
            <w:tcBorders>
              <w:top w:val="single" w:sz="4" w:space="0" w:color="000000"/>
              <w:left w:val="single" w:sz="4" w:space="0" w:color="000000"/>
              <w:bottom w:val="single" w:sz="4" w:space="0" w:color="000000"/>
            </w:tcBorders>
            <w:shd w:val="clear" w:color="auto" w:fill="DAEEF3"/>
            <w:textDirection w:val="btLr"/>
          </w:tcPr>
          <w:p w:rsidR="00294BD0" w:rsidRPr="004A429A" w:rsidRDefault="00294BD0">
            <w:pPr>
              <w:spacing w:after="120" w:line="276" w:lineRule="auto"/>
              <w:ind w:left="113" w:right="113"/>
              <w:rPr>
                <w:rFonts w:ascii="Times New Roman" w:hAnsi="Times New Roman" w:cs="Times New Roman"/>
                <w:sz w:val="16"/>
                <w:szCs w:val="16"/>
                <w:lang w:val="en-US" w:eastAsia="en-US" w:bidi="en-US"/>
              </w:rPr>
            </w:pPr>
            <w:r w:rsidRPr="004A429A">
              <w:rPr>
                <w:rFonts w:ascii="Times New Roman" w:hAnsi="Times New Roman" w:cs="Times New Roman"/>
                <w:sz w:val="16"/>
                <w:szCs w:val="16"/>
                <w:lang w:val="en-US" w:eastAsia="en-US" w:bidi="en-US"/>
              </w:rPr>
              <w:t xml:space="preserve">Przedsięwzięcie 1.2.2 </w:t>
            </w:r>
            <w:r w:rsidRPr="004A429A">
              <w:rPr>
                <w:rFonts w:ascii="Times New Roman" w:hAnsi="Times New Roman" w:cs="Times New Roman"/>
                <w:sz w:val="16"/>
                <w:szCs w:val="16"/>
                <w:lang w:eastAsia="en-US" w:bidi="en-US"/>
              </w:rPr>
              <w:t>Współpraca podmiotów gospodarczych</w:t>
            </w:r>
          </w:p>
        </w:tc>
        <w:tc>
          <w:tcPr>
            <w:tcW w:w="1134" w:type="dxa"/>
            <w:tcBorders>
              <w:top w:val="single" w:sz="4" w:space="0" w:color="000000"/>
              <w:left w:val="single" w:sz="4" w:space="0" w:color="000000"/>
              <w:bottom w:val="single" w:sz="4" w:space="0" w:color="000000"/>
            </w:tcBorders>
            <w:shd w:val="clear" w:color="auto" w:fill="auto"/>
          </w:tcPr>
          <w:p w:rsidR="00294BD0" w:rsidRPr="004A429A" w:rsidRDefault="00294BD0">
            <w:pPr>
              <w:spacing w:after="120" w:line="276" w:lineRule="auto"/>
              <w:rPr>
                <w:rFonts w:ascii="Times New Roman" w:hAnsi="Times New Roman" w:cs="Times New Roman"/>
                <w:sz w:val="16"/>
                <w:szCs w:val="16"/>
                <w:lang w:val="en-US" w:eastAsia="en-US" w:bidi="en-US"/>
              </w:rPr>
            </w:pPr>
            <w:r w:rsidRPr="004A429A">
              <w:rPr>
                <w:rFonts w:ascii="Times New Roman" w:hAnsi="Times New Roman" w:cs="Times New Roman"/>
                <w:sz w:val="16"/>
                <w:szCs w:val="16"/>
                <w:lang w:val="en-US" w:eastAsia="en-US" w:bidi="en-US"/>
              </w:rPr>
              <w:t>Liczba zawiązanych partnerstw gospodarcych</w:t>
            </w:r>
          </w:p>
          <w:p w:rsidR="00294BD0" w:rsidRPr="004A429A" w:rsidRDefault="00294BD0">
            <w:pPr>
              <w:spacing w:after="120" w:line="276" w:lineRule="auto"/>
              <w:rPr>
                <w:rFonts w:ascii="Times New Roman" w:hAnsi="Times New Roman" w:cs="Times New Roman"/>
                <w:sz w:val="16"/>
                <w:szCs w:val="16"/>
                <w:lang w:val="en-US" w:eastAsia="en-US" w:bidi="en-US"/>
              </w:rPr>
            </w:pPr>
          </w:p>
          <w:p w:rsidR="00294BD0" w:rsidRPr="004A429A" w:rsidRDefault="00294BD0">
            <w:pPr>
              <w:spacing w:after="120" w:line="276" w:lineRule="auto"/>
              <w:rPr>
                <w:rFonts w:ascii="Times New Roman" w:hAnsi="Times New Roman" w:cs="Times New Roman"/>
                <w:sz w:val="16"/>
                <w:szCs w:val="16"/>
                <w:lang w:val="en-US" w:eastAsia="en-US" w:bidi="en-US"/>
              </w:rPr>
            </w:pPr>
          </w:p>
          <w:p w:rsidR="00294BD0" w:rsidRPr="004A429A" w:rsidRDefault="00294BD0">
            <w:pPr>
              <w:spacing w:after="120" w:line="276" w:lineRule="auto"/>
              <w:rPr>
                <w:rFonts w:ascii="Times New Roman" w:hAnsi="Times New Roman" w:cs="Times New Roman"/>
                <w:sz w:val="16"/>
                <w:szCs w:val="16"/>
                <w:lang w:val="en-US" w:eastAsia="en-US" w:bidi="en-US"/>
              </w:rPr>
            </w:pPr>
          </w:p>
          <w:p w:rsidR="00294BD0" w:rsidRPr="004A429A" w:rsidRDefault="00294BD0">
            <w:pPr>
              <w:spacing w:after="120" w:line="276" w:lineRule="auto"/>
              <w:rPr>
                <w:rFonts w:ascii="Times New Roman" w:hAnsi="Times New Roman" w:cs="Times New Roman"/>
                <w:sz w:val="16"/>
                <w:szCs w:val="16"/>
                <w:lang w:val="en-US" w:eastAsia="en-US" w:bidi="en-US"/>
              </w:rPr>
            </w:pPr>
          </w:p>
          <w:p w:rsidR="00294BD0" w:rsidRPr="004A429A" w:rsidRDefault="00294BD0">
            <w:pPr>
              <w:spacing w:after="120" w:line="276" w:lineRule="auto"/>
              <w:rPr>
                <w:rFonts w:ascii="Times New Roman" w:hAnsi="Times New Roman" w:cs="Times New Roman"/>
                <w:sz w:val="16"/>
                <w:szCs w:val="16"/>
                <w:lang w:val="en-US" w:eastAsia="en-US" w:bidi="en-US"/>
              </w:rPr>
            </w:pPr>
          </w:p>
        </w:tc>
        <w:tc>
          <w:tcPr>
            <w:tcW w:w="851" w:type="dxa"/>
            <w:tcBorders>
              <w:top w:val="single" w:sz="4" w:space="0" w:color="000000"/>
              <w:left w:val="single" w:sz="4" w:space="0" w:color="000000"/>
              <w:bottom w:val="single" w:sz="4" w:space="0" w:color="000000"/>
            </w:tcBorders>
            <w:shd w:val="clear" w:color="auto" w:fill="auto"/>
          </w:tcPr>
          <w:p w:rsidR="00294BD0" w:rsidRPr="004A429A" w:rsidRDefault="00294BD0" w:rsidP="00814B49">
            <w:pPr>
              <w:spacing w:after="120" w:line="276" w:lineRule="auto"/>
              <w:jc w:val="center"/>
              <w:rPr>
                <w:rFonts w:ascii="Times New Roman" w:hAnsi="Times New Roman" w:cs="Times New Roman"/>
                <w:sz w:val="16"/>
                <w:szCs w:val="16"/>
                <w:lang w:val="en-US" w:eastAsia="en-US" w:bidi="en-US"/>
              </w:rPr>
            </w:pPr>
            <w:r w:rsidRPr="004A429A">
              <w:rPr>
                <w:rFonts w:ascii="Times New Roman" w:hAnsi="Times New Roman" w:cs="Times New Roman"/>
                <w:sz w:val="16"/>
                <w:szCs w:val="16"/>
                <w:lang w:val="en-US" w:eastAsia="en-US" w:bidi="en-US"/>
              </w:rPr>
              <w:t>1 szt.</w:t>
            </w:r>
          </w:p>
        </w:tc>
        <w:tc>
          <w:tcPr>
            <w:tcW w:w="850" w:type="dxa"/>
            <w:tcBorders>
              <w:top w:val="single" w:sz="4" w:space="0" w:color="000000"/>
              <w:left w:val="single" w:sz="4" w:space="0" w:color="000000"/>
              <w:bottom w:val="single" w:sz="4" w:space="0" w:color="000000"/>
            </w:tcBorders>
            <w:shd w:val="clear" w:color="auto" w:fill="auto"/>
          </w:tcPr>
          <w:p w:rsidR="00294BD0" w:rsidRPr="004A429A" w:rsidRDefault="00294BD0" w:rsidP="00814B49">
            <w:pPr>
              <w:spacing w:after="120" w:line="276" w:lineRule="auto"/>
              <w:jc w:val="center"/>
              <w:rPr>
                <w:rFonts w:ascii="Times New Roman" w:hAnsi="Times New Roman" w:cs="Times New Roman"/>
                <w:strike/>
                <w:sz w:val="16"/>
                <w:szCs w:val="16"/>
                <w:lang w:val="en-US" w:eastAsia="en-US" w:bidi="en-US"/>
              </w:rPr>
            </w:pPr>
            <w:r w:rsidRPr="004A429A">
              <w:rPr>
                <w:rFonts w:ascii="Times New Roman" w:hAnsi="Times New Roman" w:cs="Times New Roman"/>
                <w:sz w:val="16"/>
                <w:szCs w:val="16"/>
                <w:lang w:val="en-US" w:eastAsia="en-US" w:bidi="en-US"/>
              </w:rPr>
              <w:t>100%</w:t>
            </w:r>
          </w:p>
        </w:tc>
        <w:tc>
          <w:tcPr>
            <w:tcW w:w="1418" w:type="dxa"/>
            <w:tcBorders>
              <w:top w:val="single" w:sz="4" w:space="0" w:color="000000"/>
              <w:left w:val="single" w:sz="4" w:space="0" w:color="000000"/>
              <w:bottom w:val="single" w:sz="4" w:space="0" w:color="000000"/>
            </w:tcBorders>
            <w:shd w:val="clear" w:color="auto" w:fill="auto"/>
          </w:tcPr>
          <w:p w:rsidR="00B546A8" w:rsidRDefault="00294BD0" w:rsidP="00814B49">
            <w:pPr>
              <w:spacing w:after="120" w:line="276" w:lineRule="auto"/>
              <w:jc w:val="center"/>
              <w:rPr>
                <w:rFonts w:ascii="Arial Narrow" w:hAnsi="Arial Narrow" w:cs="Arial Narrow"/>
                <w:sz w:val="16"/>
                <w:szCs w:val="16"/>
              </w:rPr>
            </w:pPr>
            <w:r w:rsidRPr="00B546A8">
              <w:rPr>
                <w:rFonts w:ascii="Arial Narrow" w:hAnsi="Arial Narrow" w:cs="Arial Narrow"/>
                <w:strike/>
                <w:sz w:val="16"/>
                <w:szCs w:val="16"/>
              </w:rPr>
              <w:t>41 849,57</w:t>
            </w:r>
            <w:r w:rsidR="00B546A8">
              <w:rPr>
                <w:rFonts w:ascii="Arial Narrow" w:hAnsi="Arial Narrow" w:cs="Arial Narrow"/>
                <w:strike/>
                <w:sz w:val="16"/>
                <w:szCs w:val="16"/>
              </w:rPr>
              <w:t xml:space="preserve"> </w:t>
            </w:r>
            <w:r w:rsidR="00B546A8" w:rsidRPr="00B546A8">
              <w:rPr>
                <w:rFonts w:ascii="Arial Narrow" w:hAnsi="Arial Narrow" w:cs="Arial Narrow"/>
                <w:sz w:val="16"/>
                <w:szCs w:val="16"/>
              </w:rPr>
              <w:t xml:space="preserve"> </w:t>
            </w:r>
          </w:p>
          <w:p w:rsidR="00294BD0" w:rsidRPr="00532883" w:rsidRDefault="00B546A8" w:rsidP="00814B49">
            <w:pPr>
              <w:spacing w:after="120" w:line="276" w:lineRule="auto"/>
              <w:jc w:val="center"/>
              <w:rPr>
                <w:rFonts w:ascii="Times New Roman" w:hAnsi="Times New Roman" w:cs="Times New Roman"/>
                <w:strike/>
                <w:color w:val="FF0000"/>
                <w:sz w:val="16"/>
                <w:szCs w:val="16"/>
                <w:lang w:val="en-US" w:eastAsia="en-US" w:bidi="en-US"/>
              </w:rPr>
            </w:pPr>
            <w:r w:rsidRPr="00532883">
              <w:rPr>
                <w:rFonts w:ascii="Arial Narrow" w:hAnsi="Arial Narrow" w:cs="Arial Narrow"/>
                <w:color w:val="FF0000"/>
                <w:sz w:val="16"/>
                <w:szCs w:val="16"/>
              </w:rPr>
              <w:t>42473,67</w:t>
            </w:r>
          </w:p>
        </w:tc>
        <w:tc>
          <w:tcPr>
            <w:tcW w:w="850" w:type="dxa"/>
            <w:tcBorders>
              <w:top w:val="single" w:sz="4" w:space="0" w:color="000000"/>
              <w:left w:val="single" w:sz="4" w:space="0" w:color="000000"/>
              <w:bottom w:val="single" w:sz="4" w:space="0" w:color="000000"/>
            </w:tcBorders>
            <w:shd w:val="clear" w:color="auto" w:fill="auto"/>
          </w:tcPr>
          <w:p w:rsidR="00294BD0" w:rsidRPr="004A429A" w:rsidRDefault="00294BD0" w:rsidP="00814B49">
            <w:pPr>
              <w:spacing w:after="120" w:line="276" w:lineRule="auto"/>
              <w:jc w:val="center"/>
              <w:rPr>
                <w:rFonts w:ascii="Times New Roman" w:hAnsi="Times New Roman" w:cs="Times New Roman"/>
                <w:sz w:val="16"/>
                <w:szCs w:val="16"/>
                <w:lang w:val="en-US" w:eastAsia="en-US" w:bidi="en-US"/>
              </w:rPr>
            </w:pPr>
            <w:r w:rsidRPr="004A429A">
              <w:rPr>
                <w:rFonts w:ascii="Times New Roman" w:hAnsi="Times New Roman" w:cs="Times New Roman"/>
                <w:sz w:val="16"/>
                <w:szCs w:val="16"/>
                <w:lang w:val="en-US" w:eastAsia="en-US" w:bidi="en-US"/>
              </w:rPr>
              <w:t>0</w:t>
            </w:r>
          </w:p>
        </w:tc>
        <w:tc>
          <w:tcPr>
            <w:tcW w:w="992" w:type="dxa"/>
            <w:tcBorders>
              <w:top w:val="single" w:sz="4" w:space="0" w:color="000000"/>
              <w:left w:val="single" w:sz="4" w:space="0" w:color="000000"/>
              <w:bottom w:val="single" w:sz="4" w:space="0" w:color="000000"/>
            </w:tcBorders>
            <w:shd w:val="clear" w:color="auto" w:fill="auto"/>
          </w:tcPr>
          <w:p w:rsidR="00294BD0" w:rsidRPr="004A429A" w:rsidRDefault="00294BD0" w:rsidP="00814B49">
            <w:pPr>
              <w:spacing w:after="120" w:line="276" w:lineRule="auto"/>
              <w:jc w:val="center"/>
              <w:rPr>
                <w:rFonts w:ascii="Times New Roman" w:hAnsi="Times New Roman" w:cs="Times New Roman"/>
                <w:sz w:val="16"/>
                <w:szCs w:val="16"/>
                <w:lang w:val="en-US" w:eastAsia="en-US" w:bidi="en-US"/>
              </w:rPr>
            </w:pPr>
            <w:r w:rsidRPr="004A429A">
              <w:rPr>
                <w:rFonts w:ascii="Times New Roman" w:hAnsi="Times New Roman" w:cs="Times New Roman"/>
                <w:sz w:val="16"/>
                <w:szCs w:val="16"/>
                <w:lang w:val="en-US" w:eastAsia="en-US" w:bidi="en-US"/>
              </w:rPr>
              <w:t>0</w:t>
            </w:r>
          </w:p>
        </w:tc>
        <w:tc>
          <w:tcPr>
            <w:tcW w:w="1134" w:type="dxa"/>
            <w:tcBorders>
              <w:top w:val="single" w:sz="4" w:space="0" w:color="000000"/>
              <w:left w:val="single" w:sz="4" w:space="0" w:color="000000"/>
              <w:bottom w:val="single" w:sz="4" w:space="0" w:color="000000"/>
            </w:tcBorders>
            <w:shd w:val="clear" w:color="auto" w:fill="auto"/>
          </w:tcPr>
          <w:p w:rsidR="00294BD0" w:rsidRPr="004A429A" w:rsidRDefault="00294BD0" w:rsidP="00814B49">
            <w:pPr>
              <w:spacing w:after="120" w:line="276" w:lineRule="auto"/>
              <w:jc w:val="center"/>
              <w:rPr>
                <w:rFonts w:ascii="Times New Roman" w:hAnsi="Times New Roman" w:cs="Times New Roman"/>
                <w:sz w:val="16"/>
                <w:szCs w:val="16"/>
                <w:lang w:val="en-US" w:eastAsia="en-US" w:bidi="en-US"/>
              </w:rPr>
            </w:pPr>
            <w:r w:rsidRPr="004A429A">
              <w:rPr>
                <w:rFonts w:ascii="Times New Roman" w:hAnsi="Times New Roman" w:cs="Times New Roman"/>
                <w:sz w:val="16"/>
                <w:szCs w:val="16"/>
                <w:lang w:val="en-US" w:eastAsia="en-US" w:bidi="en-US"/>
              </w:rPr>
              <w:t>0</w:t>
            </w:r>
          </w:p>
          <w:p w:rsidR="00294BD0" w:rsidRPr="004A429A" w:rsidRDefault="00294BD0" w:rsidP="00814B49">
            <w:pPr>
              <w:spacing w:after="120" w:line="276" w:lineRule="auto"/>
              <w:jc w:val="center"/>
              <w:rPr>
                <w:rFonts w:ascii="Times New Roman" w:hAnsi="Times New Roman" w:cs="Times New Roman"/>
                <w:sz w:val="16"/>
                <w:szCs w:val="16"/>
                <w:lang w:val="en-US" w:eastAsia="en-US" w:bidi="en-US"/>
              </w:rPr>
            </w:pPr>
          </w:p>
        </w:tc>
        <w:tc>
          <w:tcPr>
            <w:tcW w:w="709" w:type="dxa"/>
            <w:tcBorders>
              <w:top w:val="single" w:sz="4" w:space="0" w:color="000000"/>
              <w:left w:val="single" w:sz="4" w:space="0" w:color="000000"/>
              <w:bottom w:val="single" w:sz="4" w:space="0" w:color="000000"/>
            </w:tcBorders>
            <w:shd w:val="clear" w:color="auto" w:fill="auto"/>
          </w:tcPr>
          <w:p w:rsidR="00294BD0" w:rsidRPr="004A429A" w:rsidRDefault="00294BD0" w:rsidP="00814B49">
            <w:pPr>
              <w:spacing w:after="120" w:line="276" w:lineRule="auto"/>
              <w:jc w:val="center"/>
              <w:rPr>
                <w:rFonts w:ascii="Times New Roman" w:hAnsi="Times New Roman" w:cs="Times New Roman"/>
                <w:sz w:val="16"/>
                <w:szCs w:val="16"/>
                <w:lang w:val="en-US" w:eastAsia="en-US" w:bidi="en-US"/>
              </w:rPr>
            </w:pPr>
            <w:r w:rsidRPr="004A429A">
              <w:rPr>
                <w:rFonts w:ascii="Times New Roman" w:hAnsi="Times New Roman" w:cs="Times New Roman"/>
                <w:sz w:val="16"/>
                <w:szCs w:val="16"/>
                <w:lang w:val="en-US" w:eastAsia="en-US" w:bidi="en-US"/>
              </w:rPr>
              <w:t>-</w:t>
            </w:r>
          </w:p>
        </w:tc>
        <w:tc>
          <w:tcPr>
            <w:tcW w:w="1433" w:type="dxa"/>
            <w:gridSpan w:val="2"/>
            <w:tcBorders>
              <w:top w:val="single" w:sz="4" w:space="0" w:color="000000"/>
              <w:left w:val="single" w:sz="4" w:space="0" w:color="000000"/>
              <w:bottom w:val="single" w:sz="4" w:space="0" w:color="000000"/>
            </w:tcBorders>
            <w:shd w:val="clear" w:color="auto" w:fill="auto"/>
          </w:tcPr>
          <w:p w:rsidR="00294BD0" w:rsidRPr="004A429A" w:rsidRDefault="00294BD0" w:rsidP="00814B49">
            <w:pPr>
              <w:spacing w:after="120" w:line="276" w:lineRule="auto"/>
              <w:jc w:val="center"/>
              <w:rPr>
                <w:rFonts w:ascii="Times New Roman" w:hAnsi="Times New Roman" w:cs="Times New Roman"/>
                <w:sz w:val="16"/>
                <w:szCs w:val="16"/>
                <w:lang w:val="en-US" w:eastAsia="en-US" w:bidi="en-US"/>
              </w:rPr>
            </w:pPr>
            <w:r w:rsidRPr="004A429A">
              <w:rPr>
                <w:rFonts w:ascii="Times New Roman" w:hAnsi="Times New Roman" w:cs="Times New Roman"/>
                <w:sz w:val="16"/>
                <w:szCs w:val="16"/>
                <w:lang w:val="en-US" w:eastAsia="en-US" w:bidi="en-US"/>
              </w:rPr>
              <w:t>-</w:t>
            </w:r>
          </w:p>
        </w:tc>
        <w:tc>
          <w:tcPr>
            <w:tcW w:w="835" w:type="dxa"/>
            <w:tcBorders>
              <w:top w:val="single" w:sz="4" w:space="0" w:color="000000"/>
              <w:left w:val="single" w:sz="4" w:space="0" w:color="000000"/>
              <w:bottom w:val="single" w:sz="4" w:space="0" w:color="000000"/>
            </w:tcBorders>
            <w:shd w:val="clear" w:color="auto" w:fill="auto"/>
          </w:tcPr>
          <w:p w:rsidR="00294BD0" w:rsidRPr="004A429A" w:rsidRDefault="00294BD0" w:rsidP="00814B49">
            <w:pPr>
              <w:spacing w:after="120" w:line="276" w:lineRule="auto"/>
              <w:jc w:val="center"/>
              <w:rPr>
                <w:rFonts w:ascii="Times New Roman" w:hAnsi="Times New Roman" w:cs="Times New Roman"/>
                <w:sz w:val="16"/>
                <w:szCs w:val="16"/>
                <w:lang w:val="en-US" w:eastAsia="en-US" w:bidi="en-US"/>
              </w:rPr>
            </w:pPr>
            <w:r w:rsidRPr="004A429A">
              <w:rPr>
                <w:rFonts w:ascii="Times New Roman" w:hAnsi="Times New Roman" w:cs="Times New Roman"/>
                <w:sz w:val="16"/>
                <w:szCs w:val="16"/>
                <w:lang w:val="en-US" w:eastAsia="en-US" w:bidi="en-US"/>
              </w:rPr>
              <w:t>-</w:t>
            </w:r>
          </w:p>
        </w:tc>
        <w:tc>
          <w:tcPr>
            <w:tcW w:w="582" w:type="dxa"/>
            <w:gridSpan w:val="3"/>
            <w:tcBorders>
              <w:top w:val="single" w:sz="4" w:space="0" w:color="000000"/>
              <w:left w:val="single" w:sz="4" w:space="0" w:color="000000"/>
              <w:bottom w:val="single" w:sz="4" w:space="0" w:color="000000"/>
            </w:tcBorders>
            <w:shd w:val="clear" w:color="auto" w:fill="auto"/>
          </w:tcPr>
          <w:p w:rsidR="00294BD0" w:rsidRPr="004A429A" w:rsidRDefault="00294BD0" w:rsidP="00814B49">
            <w:pPr>
              <w:spacing w:after="0" w:line="276" w:lineRule="auto"/>
              <w:jc w:val="center"/>
              <w:rPr>
                <w:rFonts w:ascii="Times New Roman" w:hAnsi="Times New Roman" w:cs="Times New Roman"/>
                <w:strike/>
                <w:sz w:val="16"/>
                <w:szCs w:val="16"/>
                <w:lang w:val="en-US" w:eastAsia="en-US" w:bidi="en-US"/>
              </w:rPr>
            </w:pPr>
            <w:r w:rsidRPr="004A429A">
              <w:rPr>
                <w:rFonts w:ascii="Times New Roman" w:hAnsi="Times New Roman" w:cs="Times New Roman"/>
                <w:sz w:val="16"/>
                <w:szCs w:val="16"/>
                <w:lang w:val="en-US" w:eastAsia="en-US" w:bidi="en-US"/>
              </w:rPr>
              <w:t>1 szt.</w:t>
            </w:r>
          </w:p>
        </w:tc>
        <w:tc>
          <w:tcPr>
            <w:tcW w:w="1403" w:type="dxa"/>
            <w:tcBorders>
              <w:top w:val="single" w:sz="4" w:space="0" w:color="000000"/>
              <w:left w:val="single" w:sz="4" w:space="0" w:color="000000"/>
              <w:bottom w:val="single" w:sz="4" w:space="0" w:color="000000"/>
            </w:tcBorders>
            <w:shd w:val="clear" w:color="auto" w:fill="auto"/>
          </w:tcPr>
          <w:p w:rsidR="00294BD0" w:rsidRPr="00532883" w:rsidRDefault="00294BD0" w:rsidP="00814B49">
            <w:pPr>
              <w:spacing w:after="0" w:line="276" w:lineRule="auto"/>
              <w:jc w:val="center"/>
              <w:rPr>
                <w:rFonts w:ascii="Times New Roman" w:hAnsi="Times New Roman" w:cs="Times New Roman"/>
                <w:strike/>
                <w:color w:val="FF0000"/>
                <w:sz w:val="16"/>
                <w:szCs w:val="16"/>
                <w:lang w:val="en-US" w:eastAsia="en-US" w:bidi="en-US"/>
              </w:rPr>
            </w:pPr>
            <w:r w:rsidRPr="00B546A8">
              <w:rPr>
                <w:rFonts w:ascii="Times New Roman" w:hAnsi="Times New Roman" w:cs="Times New Roman"/>
                <w:strike/>
                <w:sz w:val="16"/>
                <w:szCs w:val="16"/>
                <w:lang w:val="en-US" w:eastAsia="en-US" w:bidi="en-US"/>
              </w:rPr>
              <w:t>41 849,57</w:t>
            </w:r>
            <w:r w:rsidR="00B546A8">
              <w:rPr>
                <w:rFonts w:ascii="Times New Roman" w:hAnsi="Times New Roman" w:cs="Times New Roman"/>
                <w:strike/>
                <w:sz w:val="16"/>
                <w:szCs w:val="16"/>
                <w:lang w:val="en-US" w:eastAsia="en-US" w:bidi="en-US"/>
              </w:rPr>
              <w:t xml:space="preserve"> </w:t>
            </w:r>
            <w:r w:rsidR="00B546A8" w:rsidRPr="00532883">
              <w:rPr>
                <w:rFonts w:ascii="Times New Roman" w:hAnsi="Times New Roman" w:cs="Times New Roman"/>
                <w:color w:val="FF0000"/>
                <w:sz w:val="16"/>
                <w:szCs w:val="16"/>
                <w:lang w:val="en-US" w:eastAsia="en-US" w:bidi="en-US"/>
              </w:rPr>
              <w:t>42473,67</w:t>
            </w:r>
          </w:p>
          <w:p w:rsidR="00294BD0" w:rsidRPr="004A429A" w:rsidRDefault="00294BD0" w:rsidP="00814B49">
            <w:pPr>
              <w:spacing w:after="0" w:line="276" w:lineRule="auto"/>
              <w:jc w:val="center"/>
              <w:rPr>
                <w:rFonts w:ascii="Times New Roman" w:hAnsi="Times New Roman" w:cs="Times New Roman"/>
                <w:strike/>
                <w:sz w:val="16"/>
                <w:szCs w:val="16"/>
                <w:lang w:val="en-US" w:eastAsia="en-US" w:bidi="en-US"/>
              </w:rPr>
            </w:pP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294BD0" w:rsidRPr="004A429A" w:rsidRDefault="00294BD0">
            <w:pPr>
              <w:spacing w:after="120" w:line="276" w:lineRule="auto"/>
              <w:jc w:val="center"/>
              <w:rPr>
                <w:rFonts w:ascii="Times New Roman" w:hAnsi="Times New Roman" w:cs="Times New Roman"/>
                <w:sz w:val="16"/>
                <w:szCs w:val="16"/>
                <w:lang w:val="en-US" w:eastAsia="en-US" w:bidi="en-US"/>
              </w:rPr>
            </w:pPr>
            <w:r w:rsidRPr="004A429A">
              <w:rPr>
                <w:rFonts w:ascii="Times New Roman" w:hAnsi="Times New Roman" w:cs="Times New Roman"/>
                <w:sz w:val="16"/>
                <w:szCs w:val="16"/>
                <w:lang w:val="en-US" w:eastAsia="en-US" w:bidi="en-US"/>
              </w:rPr>
              <w:t>PROW</w:t>
            </w:r>
          </w:p>
        </w:tc>
        <w:tc>
          <w:tcPr>
            <w:tcW w:w="1305" w:type="dxa"/>
            <w:gridSpan w:val="4"/>
            <w:tcBorders>
              <w:top w:val="single" w:sz="4" w:space="0" w:color="000000"/>
              <w:left w:val="single" w:sz="4" w:space="0" w:color="000000"/>
              <w:bottom w:val="single" w:sz="4" w:space="0" w:color="000000"/>
              <w:right w:val="single" w:sz="4" w:space="0" w:color="000000"/>
            </w:tcBorders>
            <w:shd w:val="clear" w:color="auto" w:fill="auto"/>
          </w:tcPr>
          <w:p w:rsidR="00294BD0" w:rsidRPr="004A429A" w:rsidRDefault="00294BD0">
            <w:pPr>
              <w:spacing w:after="120" w:line="276" w:lineRule="auto"/>
            </w:pPr>
            <w:r w:rsidRPr="004A429A">
              <w:rPr>
                <w:rFonts w:ascii="Times New Roman" w:hAnsi="Times New Roman" w:cs="Times New Roman"/>
                <w:sz w:val="16"/>
                <w:szCs w:val="16"/>
                <w:lang w:val="en-US" w:eastAsia="en-US" w:bidi="en-US"/>
              </w:rPr>
              <w:t>19.2 Realizacja LSR – wspieranie współpracy pomiędy podmiotami wykonującymi działalność gospodarczą na obszarze wiejskim objętym LSR</w:t>
            </w:r>
          </w:p>
        </w:tc>
      </w:tr>
      <w:tr w:rsidR="00294BD0" w:rsidRPr="004A429A" w:rsidTr="005B7FFE">
        <w:trPr>
          <w:trHeight w:val="3230"/>
        </w:trPr>
        <w:tc>
          <w:tcPr>
            <w:tcW w:w="1384" w:type="dxa"/>
            <w:tcBorders>
              <w:top w:val="single" w:sz="4" w:space="0" w:color="000000"/>
              <w:left w:val="single" w:sz="4" w:space="0" w:color="000000"/>
              <w:bottom w:val="single" w:sz="4" w:space="0" w:color="000000"/>
            </w:tcBorders>
            <w:shd w:val="clear" w:color="auto" w:fill="DAEEF3"/>
            <w:textDirection w:val="btLr"/>
          </w:tcPr>
          <w:p w:rsidR="00294BD0" w:rsidRPr="004A429A" w:rsidRDefault="00294BD0">
            <w:pPr>
              <w:spacing w:after="120" w:line="276" w:lineRule="auto"/>
              <w:ind w:left="113" w:right="113"/>
              <w:rPr>
                <w:rFonts w:ascii="Times New Roman" w:hAnsi="Times New Roman" w:cs="Times New Roman"/>
                <w:sz w:val="16"/>
                <w:szCs w:val="16"/>
                <w:lang w:val="en-US" w:eastAsia="en-US" w:bidi="en-US"/>
              </w:rPr>
            </w:pPr>
            <w:r w:rsidRPr="004A429A">
              <w:rPr>
                <w:rFonts w:ascii="Times New Roman" w:hAnsi="Times New Roman" w:cs="Times New Roman"/>
                <w:sz w:val="16"/>
                <w:szCs w:val="16"/>
                <w:lang w:val="en-US" w:eastAsia="en-US" w:bidi="en-US"/>
              </w:rPr>
              <w:t>Przedsięwzięcie 1.2.3 Podniesienie poziomu wiedzy z zakresu możliwości aplikowania o środki na działania związane z rozwojem działalności gospodarczej</w:t>
            </w:r>
          </w:p>
        </w:tc>
        <w:tc>
          <w:tcPr>
            <w:tcW w:w="1134" w:type="dxa"/>
            <w:tcBorders>
              <w:top w:val="single" w:sz="4" w:space="0" w:color="000000"/>
              <w:left w:val="single" w:sz="4" w:space="0" w:color="000000"/>
              <w:bottom w:val="single" w:sz="4" w:space="0" w:color="000000"/>
            </w:tcBorders>
            <w:shd w:val="clear" w:color="auto" w:fill="auto"/>
          </w:tcPr>
          <w:p w:rsidR="00294BD0" w:rsidRPr="004A429A" w:rsidRDefault="00294BD0">
            <w:pPr>
              <w:spacing w:after="120" w:line="276" w:lineRule="auto"/>
              <w:rPr>
                <w:rFonts w:ascii="Times New Roman" w:hAnsi="Times New Roman" w:cs="Times New Roman"/>
                <w:sz w:val="16"/>
                <w:szCs w:val="16"/>
                <w:lang w:val="en-US" w:eastAsia="en-US" w:bidi="en-US"/>
              </w:rPr>
            </w:pPr>
            <w:r w:rsidRPr="004A429A">
              <w:rPr>
                <w:rFonts w:ascii="Times New Roman" w:hAnsi="Times New Roman" w:cs="Times New Roman"/>
                <w:sz w:val="16"/>
                <w:szCs w:val="16"/>
                <w:lang w:val="en-US" w:eastAsia="en-US" w:bidi="en-US"/>
              </w:rPr>
              <w:t>Liczba godzin udzielonego doradztwa z zakresu rozwijania działalności gospodarczej</w:t>
            </w:r>
          </w:p>
        </w:tc>
        <w:tc>
          <w:tcPr>
            <w:tcW w:w="851" w:type="dxa"/>
            <w:tcBorders>
              <w:top w:val="single" w:sz="4" w:space="0" w:color="000000"/>
              <w:left w:val="single" w:sz="4" w:space="0" w:color="000000"/>
              <w:bottom w:val="single" w:sz="4" w:space="0" w:color="000000"/>
            </w:tcBorders>
            <w:shd w:val="clear" w:color="auto" w:fill="auto"/>
          </w:tcPr>
          <w:p w:rsidR="00294BD0" w:rsidRPr="004A429A" w:rsidRDefault="00294BD0" w:rsidP="00814B49">
            <w:pPr>
              <w:spacing w:after="120" w:line="276" w:lineRule="auto"/>
              <w:jc w:val="center"/>
              <w:rPr>
                <w:rFonts w:ascii="Times New Roman" w:hAnsi="Times New Roman" w:cs="Times New Roman"/>
                <w:sz w:val="16"/>
                <w:szCs w:val="16"/>
                <w:lang w:val="en-US" w:eastAsia="en-US" w:bidi="en-US"/>
              </w:rPr>
            </w:pPr>
            <w:r w:rsidRPr="004A429A">
              <w:rPr>
                <w:rFonts w:ascii="Times New Roman" w:hAnsi="Times New Roman" w:cs="Times New Roman"/>
                <w:sz w:val="16"/>
                <w:szCs w:val="16"/>
                <w:lang w:val="en-US" w:eastAsia="en-US" w:bidi="en-US"/>
              </w:rPr>
              <w:t>8 godzin</w:t>
            </w:r>
          </w:p>
        </w:tc>
        <w:tc>
          <w:tcPr>
            <w:tcW w:w="850" w:type="dxa"/>
            <w:tcBorders>
              <w:top w:val="single" w:sz="4" w:space="0" w:color="000000"/>
              <w:left w:val="single" w:sz="4" w:space="0" w:color="000000"/>
              <w:bottom w:val="single" w:sz="4" w:space="0" w:color="000000"/>
            </w:tcBorders>
            <w:shd w:val="clear" w:color="auto" w:fill="auto"/>
          </w:tcPr>
          <w:p w:rsidR="00294BD0" w:rsidRPr="004A429A" w:rsidRDefault="00294BD0" w:rsidP="00814B49">
            <w:pPr>
              <w:spacing w:after="120" w:line="276" w:lineRule="auto"/>
              <w:jc w:val="center"/>
              <w:rPr>
                <w:rFonts w:ascii="Times New Roman" w:hAnsi="Times New Roman" w:cs="Times New Roman"/>
                <w:sz w:val="16"/>
                <w:szCs w:val="16"/>
                <w:lang w:val="en-US" w:eastAsia="en-US" w:bidi="en-US"/>
              </w:rPr>
            </w:pPr>
            <w:r w:rsidRPr="004A429A">
              <w:rPr>
                <w:rFonts w:ascii="Times New Roman" w:hAnsi="Times New Roman" w:cs="Times New Roman"/>
                <w:sz w:val="16"/>
                <w:szCs w:val="16"/>
                <w:lang w:val="en-US" w:eastAsia="en-US" w:bidi="en-US"/>
              </w:rPr>
              <w:t>50%</w:t>
            </w:r>
          </w:p>
        </w:tc>
        <w:tc>
          <w:tcPr>
            <w:tcW w:w="1418" w:type="dxa"/>
            <w:tcBorders>
              <w:top w:val="single" w:sz="4" w:space="0" w:color="000000"/>
              <w:left w:val="single" w:sz="4" w:space="0" w:color="000000"/>
              <w:bottom w:val="single" w:sz="4" w:space="0" w:color="000000"/>
            </w:tcBorders>
            <w:shd w:val="clear" w:color="auto" w:fill="auto"/>
          </w:tcPr>
          <w:p w:rsidR="00294BD0" w:rsidRPr="004A429A" w:rsidRDefault="00294BD0" w:rsidP="00814B49">
            <w:pPr>
              <w:spacing w:after="120" w:line="276" w:lineRule="auto"/>
              <w:jc w:val="center"/>
              <w:rPr>
                <w:rFonts w:ascii="Times New Roman" w:hAnsi="Times New Roman" w:cs="Times New Roman"/>
                <w:sz w:val="16"/>
                <w:szCs w:val="16"/>
                <w:lang w:val="en-US" w:eastAsia="en-US" w:bidi="en-US"/>
              </w:rPr>
            </w:pPr>
            <w:r w:rsidRPr="004A429A">
              <w:rPr>
                <w:rFonts w:ascii="Times New Roman" w:hAnsi="Times New Roman" w:cs="Times New Roman"/>
                <w:sz w:val="16"/>
                <w:szCs w:val="16"/>
                <w:lang w:val="en-US" w:eastAsia="en-US" w:bidi="en-US"/>
              </w:rPr>
              <w:t>400,00</w:t>
            </w:r>
          </w:p>
        </w:tc>
        <w:tc>
          <w:tcPr>
            <w:tcW w:w="850" w:type="dxa"/>
            <w:tcBorders>
              <w:top w:val="single" w:sz="4" w:space="0" w:color="000000"/>
              <w:left w:val="single" w:sz="4" w:space="0" w:color="000000"/>
              <w:bottom w:val="single" w:sz="4" w:space="0" w:color="000000"/>
            </w:tcBorders>
            <w:shd w:val="clear" w:color="auto" w:fill="auto"/>
          </w:tcPr>
          <w:p w:rsidR="00294BD0" w:rsidRPr="004A429A" w:rsidRDefault="00294BD0" w:rsidP="00814B49">
            <w:pPr>
              <w:spacing w:after="120" w:line="276" w:lineRule="auto"/>
              <w:jc w:val="center"/>
              <w:rPr>
                <w:rFonts w:ascii="Times New Roman" w:hAnsi="Times New Roman" w:cs="Times New Roman"/>
                <w:sz w:val="16"/>
                <w:szCs w:val="16"/>
                <w:lang w:val="en-US" w:eastAsia="en-US" w:bidi="en-US"/>
              </w:rPr>
            </w:pPr>
            <w:r w:rsidRPr="004A429A">
              <w:rPr>
                <w:rFonts w:ascii="Times New Roman" w:hAnsi="Times New Roman" w:cs="Times New Roman"/>
                <w:sz w:val="16"/>
                <w:szCs w:val="16"/>
                <w:lang w:val="en-US" w:eastAsia="en-US" w:bidi="en-US"/>
              </w:rPr>
              <w:t>8 godzin</w:t>
            </w:r>
          </w:p>
        </w:tc>
        <w:tc>
          <w:tcPr>
            <w:tcW w:w="992" w:type="dxa"/>
            <w:tcBorders>
              <w:top w:val="single" w:sz="4" w:space="0" w:color="000000"/>
              <w:left w:val="single" w:sz="4" w:space="0" w:color="000000"/>
              <w:bottom w:val="single" w:sz="4" w:space="0" w:color="000000"/>
            </w:tcBorders>
            <w:shd w:val="clear" w:color="auto" w:fill="auto"/>
          </w:tcPr>
          <w:p w:rsidR="00294BD0" w:rsidRPr="004A429A" w:rsidRDefault="00294BD0" w:rsidP="00814B49">
            <w:pPr>
              <w:spacing w:after="120" w:line="276" w:lineRule="auto"/>
              <w:jc w:val="center"/>
              <w:rPr>
                <w:rFonts w:ascii="Times New Roman" w:hAnsi="Times New Roman" w:cs="Times New Roman"/>
                <w:sz w:val="16"/>
                <w:szCs w:val="16"/>
                <w:lang w:val="en-US" w:eastAsia="en-US" w:bidi="en-US"/>
              </w:rPr>
            </w:pPr>
            <w:r w:rsidRPr="004A429A">
              <w:rPr>
                <w:rFonts w:ascii="Times New Roman" w:hAnsi="Times New Roman" w:cs="Times New Roman"/>
                <w:sz w:val="16"/>
                <w:szCs w:val="16"/>
                <w:lang w:val="en-US" w:eastAsia="en-US" w:bidi="en-US"/>
              </w:rPr>
              <w:t>100%</w:t>
            </w:r>
          </w:p>
        </w:tc>
        <w:tc>
          <w:tcPr>
            <w:tcW w:w="1134" w:type="dxa"/>
            <w:tcBorders>
              <w:top w:val="single" w:sz="4" w:space="0" w:color="000000"/>
              <w:left w:val="single" w:sz="4" w:space="0" w:color="000000"/>
              <w:bottom w:val="single" w:sz="4" w:space="0" w:color="000000"/>
            </w:tcBorders>
            <w:shd w:val="clear" w:color="auto" w:fill="auto"/>
          </w:tcPr>
          <w:p w:rsidR="00294BD0" w:rsidRPr="004A429A" w:rsidRDefault="00294BD0" w:rsidP="00814B49">
            <w:pPr>
              <w:spacing w:after="0" w:line="276" w:lineRule="auto"/>
              <w:jc w:val="center"/>
              <w:rPr>
                <w:rFonts w:ascii="Times New Roman" w:hAnsi="Times New Roman" w:cs="Times New Roman"/>
                <w:sz w:val="16"/>
                <w:szCs w:val="16"/>
                <w:lang w:val="en-US" w:eastAsia="en-US" w:bidi="en-US"/>
              </w:rPr>
            </w:pPr>
            <w:r w:rsidRPr="004A429A">
              <w:rPr>
                <w:rFonts w:ascii="Times New Roman" w:hAnsi="Times New Roman" w:cs="Times New Roman"/>
                <w:sz w:val="16"/>
                <w:szCs w:val="16"/>
                <w:lang w:val="en-US" w:eastAsia="en-US" w:bidi="en-US"/>
              </w:rPr>
              <w:t>0</w:t>
            </w:r>
          </w:p>
          <w:p w:rsidR="00294BD0" w:rsidRPr="004A429A" w:rsidRDefault="00294BD0" w:rsidP="00814B49">
            <w:pPr>
              <w:spacing w:after="0" w:line="276" w:lineRule="auto"/>
              <w:jc w:val="center"/>
              <w:rPr>
                <w:rFonts w:ascii="Times New Roman" w:hAnsi="Times New Roman" w:cs="Times New Roman"/>
                <w:sz w:val="16"/>
                <w:szCs w:val="16"/>
                <w:lang w:val="en-US" w:eastAsia="en-US" w:bidi="en-US"/>
              </w:rPr>
            </w:pPr>
          </w:p>
        </w:tc>
        <w:tc>
          <w:tcPr>
            <w:tcW w:w="709" w:type="dxa"/>
            <w:tcBorders>
              <w:top w:val="single" w:sz="4" w:space="0" w:color="000000"/>
              <w:left w:val="single" w:sz="4" w:space="0" w:color="000000"/>
              <w:bottom w:val="single" w:sz="4" w:space="0" w:color="000000"/>
            </w:tcBorders>
            <w:shd w:val="clear" w:color="auto" w:fill="auto"/>
          </w:tcPr>
          <w:p w:rsidR="00294BD0" w:rsidRPr="004A429A" w:rsidRDefault="00294BD0" w:rsidP="00814B49">
            <w:pPr>
              <w:spacing w:after="120" w:line="276" w:lineRule="auto"/>
              <w:jc w:val="center"/>
              <w:rPr>
                <w:rFonts w:ascii="Times New Roman" w:hAnsi="Times New Roman" w:cs="Times New Roman"/>
                <w:sz w:val="16"/>
                <w:szCs w:val="16"/>
                <w:lang w:val="en-US" w:eastAsia="en-US" w:bidi="en-US"/>
              </w:rPr>
            </w:pPr>
            <w:r w:rsidRPr="004A429A">
              <w:rPr>
                <w:rFonts w:ascii="Times New Roman" w:hAnsi="Times New Roman" w:cs="Times New Roman"/>
                <w:sz w:val="16"/>
                <w:szCs w:val="16"/>
                <w:lang w:val="en-US" w:eastAsia="en-US" w:bidi="en-US"/>
              </w:rPr>
              <w:t>-</w:t>
            </w:r>
          </w:p>
        </w:tc>
        <w:tc>
          <w:tcPr>
            <w:tcW w:w="1433" w:type="dxa"/>
            <w:gridSpan w:val="2"/>
            <w:tcBorders>
              <w:top w:val="single" w:sz="4" w:space="0" w:color="000000"/>
              <w:left w:val="single" w:sz="4" w:space="0" w:color="000000"/>
              <w:bottom w:val="single" w:sz="4" w:space="0" w:color="000000"/>
            </w:tcBorders>
            <w:shd w:val="clear" w:color="auto" w:fill="auto"/>
          </w:tcPr>
          <w:p w:rsidR="00294BD0" w:rsidRPr="004A429A" w:rsidRDefault="00294BD0" w:rsidP="00814B49">
            <w:pPr>
              <w:spacing w:after="120" w:line="276" w:lineRule="auto"/>
              <w:jc w:val="center"/>
              <w:rPr>
                <w:rFonts w:ascii="Times New Roman" w:hAnsi="Times New Roman" w:cs="Times New Roman"/>
                <w:sz w:val="16"/>
                <w:szCs w:val="16"/>
                <w:lang w:val="en-US" w:eastAsia="en-US" w:bidi="en-US"/>
              </w:rPr>
            </w:pPr>
            <w:r w:rsidRPr="004A429A">
              <w:rPr>
                <w:rFonts w:ascii="Times New Roman" w:hAnsi="Times New Roman" w:cs="Times New Roman"/>
                <w:sz w:val="16"/>
                <w:szCs w:val="16"/>
                <w:lang w:val="en-US" w:eastAsia="en-US" w:bidi="en-US"/>
              </w:rPr>
              <w:t>-</w:t>
            </w:r>
          </w:p>
        </w:tc>
        <w:tc>
          <w:tcPr>
            <w:tcW w:w="835" w:type="dxa"/>
            <w:tcBorders>
              <w:top w:val="single" w:sz="4" w:space="0" w:color="000000"/>
              <w:left w:val="single" w:sz="4" w:space="0" w:color="000000"/>
              <w:bottom w:val="single" w:sz="4" w:space="0" w:color="000000"/>
            </w:tcBorders>
            <w:shd w:val="clear" w:color="auto" w:fill="auto"/>
          </w:tcPr>
          <w:p w:rsidR="00294BD0" w:rsidRPr="004A429A" w:rsidRDefault="00294BD0" w:rsidP="00814B49">
            <w:pPr>
              <w:spacing w:after="120" w:line="276" w:lineRule="auto"/>
              <w:jc w:val="center"/>
              <w:rPr>
                <w:rFonts w:ascii="Times New Roman" w:hAnsi="Times New Roman" w:cs="Times New Roman"/>
                <w:sz w:val="16"/>
                <w:szCs w:val="16"/>
                <w:lang w:val="en-US" w:eastAsia="en-US" w:bidi="en-US"/>
              </w:rPr>
            </w:pPr>
            <w:r w:rsidRPr="004A429A">
              <w:rPr>
                <w:rFonts w:ascii="Times New Roman" w:hAnsi="Times New Roman" w:cs="Times New Roman"/>
                <w:sz w:val="16"/>
                <w:szCs w:val="16"/>
                <w:lang w:val="en-US" w:eastAsia="en-US" w:bidi="en-US"/>
              </w:rPr>
              <w:t>-</w:t>
            </w:r>
          </w:p>
        </w:tc>
        <w:tc>
          <w:tcPr>
            <w:tcW w:w="582" w:type="dxa"/>
            <w:gridSpan w:val="3"/>
            <w:tcBorders>
              <w:top w:val="single" w:sz="4" w:space="0" w:color="000000"/>
              <w:left w:val="single" w:sz="4" w:space="0" w:color="000000"/>
              <w:bottom w:val="single" w:sz="4" w:space="0" w:color="000000"/>
            </w:tcBorders>
            <w:shd w:val="clear" w:color="auto" w:fill="auto"/>
          </w:tcPr>
          <w:p w:rsidR="00294BD0" w:rsidRPr="004A429A" w:rsidRDefault="00294BD0" w:rsidP="00814B49">
            <w:pPr>
              <w:spacing w:after="0" w:line="276" w:lineRule="auto"/>
              <w:jc w:val="center"/>
              <w:rPr>
                <w:rFonts w:ascii="Times New Roman" w:hAnsi="Times New Roman" w:cs="Times New Roman"/>
                <w:sz w:val="16"/>
                <w:szCs w:val="16"/>
                <w:lang w:val="en-US" w:eastAsia="en-US" w:bidi="en-US"/>
              </w:rPr>
            </w:pPr>
            <w:r w:rsidRPr="004A429A">
              <w:rPr>
                <w:rFonts w:ascii="Times New Roman" w:hAnsi="Times New Roman" w:cs="Times New Roman"/>
                <w:sz w:val="16"/>
                <w:szCs w:val="16"/>
                <w:lang w:val="en-US" w:eastAsia="en-US" w:bidi="en-US"/>
              </w:rPr>
              <w:t>16 godzin</w:t>
            </w:r>
          </w:p>
        </w:tc>
        <w:tc>
          <w:tcPr>
            <w:tcW w:w="1403" w:type="dxa"/>
            <w:tcBorders>
              <w:top w:val="single" w:sz="4" w:space="0" w:color="000000"/>
              <w:left w:val="single" w:sz="4" w:space="0" w:color="000000"/>
              <w:bottom w:val="single" w:sz="4" w:space="0" w:color="000000"/>
            </w:tcBorders>
            <w:shd w:val="clear" w:color="auto" w:fill="auto"/>
          </w:tcPr>
          <w:p w:rsidR="00294BD0" w:rsidRPr="004A429A" w:rsidRDefault="00294BD0" w:rsidP="00814B49">
            <w:pPr>
              <w:spacing w:after="0" w:line="276" w:lineRule="auto"/>
              <w:jc w:val="center"/>
              <w:rPr>
                <w:rFonts w:ascii="Times New Roman" w:hAnsi="Times New Roman" w:cs="Times New Roman"/>
                <w:sz w:val="16"/>
                <w:szCs w:val="16"/>
                <w:lang w:val="en-US" w:eastAsia="en-US" w:bidi="en-US"/>
              </w:rPr>
            </w:pPr>
            <w:r w:rsidRPr="004A429A">
              <w:rPr>
                <w:rFonts w:ascii="Times New Roman" w:hAnsi="Times New Roman" w:cs="Times New Roman"/>
                <w:sz w:val="16"/>
                <w:szCs w:val="16"/>
                <w:lang w:val="en-US" w:eastAsia="en-US" w:bidi="en-US"/>
              </w:rPr>
              <w:t>400,00</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294BD0" w:rsidRPr="004A429A" w:rsidRDefault="00294BD0">
            <w:pPr>
              <w:spacing w:after="120" w:line="276" w:lineRule="auto"/>
              <w:jc w:val="center"/>
              <w:rPr>
                <w:rFonts w:ascii="Times New Roman" w:hAnsi="Times New Roman" w:cs="Times New Roman"/>
                <w:sz w:val="16"/>
                <w:szCs w:val="16"/>
                <w:lang w:val="en-US" w:eastAsia="en-US" w:bidi="en-US"/>
              </w:rPr>
            </w:pPr>
            <w:r w:rsidRPr="004A429A">
              <w:rPr>
                <w:rFonts w:ascii="Times New Roman" w:hAnsi="Times New Roman" w:cs="Times New Roman"/>
                <w:sz w:val="16"/>
                <w:szCs w:val="16"/>
                <w:lang w:val="en-US" w:eastAsia="en-US" w:bidi="en-US"/>
              </w:rPr>
              <w:t>PROW</w:t>
            </w:r>
          </w:p>
        </w:tc>
        <w:tc>
          <w:tcPr>
            <w:tcW w:w="1305" w:type="dxa"/>
            <w:gridSpan w:val="4"/>
            <w:tcBorders>
              <w:top w:val="single" w:sz="4" w:space="0" w:color="000000"/>
              <w:left w:val="single" w:sz="4" w:space="0" w:color="000000"/>
              <w:bottom w:val="single" w:sz="4" w:space="0" w:color="000000"/>
              <w:right w:val="single" w:sz="4" w:space="0" w:color="000000"/>
            </w:tcBorders>
            <w:shd w:val="clear" w:color="auto" w:fill="auto"/>
          </w:tcPr>
          <w:p w:rsidR="00294BD0" w:rsidRPr="004A429A" w:rsidRDefault="00294BD0">
            <w:pPr>
              <w:spacing w:after="120" w:line="276" w:lineRule="auto"/>
            </w:pPr>
            <w:r w:rsidRPr="004A429A">
              <w:rPr>
                <w:rFonts w:ascii="Times New Roman" w:hAnsi="Times New Roman" w:cs="Times New Roman"/>
                <w:sz w:val="16"/>
                <w:szCs w:val="16"/>
                <w:lang w:val="en-US" w:eastAsia="en-US" w:bidi="en-US"/>
              </w:rPr>
              <w:t xml:space="preserve">19.4 Koszty bieżące </w:t>
            </w:r>
            <w:r w:rsidR="00EB57AF">
              <w:rPr>
                <w:rFonts w:ascii="Times New Roman" w:hAnsi="Times New Roman" w:cs="Times New Roman"/>
                <w:sz w:val="16"/>
                <w:szCs w:val="16"/>
                <w:lang w:val="en-US" w:eastAsia="en-US" w:bidi="en-US"/>
              </w:rPr>
              <w:t>I</w:t>
            </w:r>
            <w:r w:rsidRPr="004A429A">
              <w:rPr>
                <w:rFonts w:ascii="Times New Roman" w:hAnsi="Times New Roman" w:cs="Times New Roman"/>
                <w:sz w:val="16"/>
                <w:szCs w:val="16"/>
                <w:lang w:val="en-US" w:eastAsia="en-US" w:bidi="en-US"/>
              </w:rPr>
              <w:t xml:space="preserve"> </w:t>
            </w:r>
            <w:r w:rsidRPr="004A429A">
              <w:rPr>
                <w:rFonts w:ascii="Times New Roman" w:hAnsi="Times New Roman" w:cs="Times New Roman"/>
                <w:sz w:val="16"/>
                <w:szCs w:val="16"/>
                <w:lang w:val="en-US" w:eastAsia="en-US" w:bidi="en-US"/>
              </w:rPr>
              <w:br/>
              <w:t>Aktywizacja</w:t>
            </w:r>
          </w:p>
        </w:tc>
      </w:tr>
      <w:tr w:rsidR="00294BD0" w:rsidRPr="004A429A" w:rsidTr="005B7FFE">
        <w:tc>
          <w:tcPr>
            <w:tcW w:w="2518" w:type="dxa"/>
            <w:gridSpan w:val="2"/>
            <w:tcBorders>
              <w:top w:val="single" w:sz="4" w:space="0" w:color="000000"/>
              <w:left w:val="single" w:sz="4" w:space="0" w:color="000000"/>
              <w:bottom w:val="single" w:sz="4" w:space="0" w:color="000000"/>
            </w:tcBorders>
            <w:shd w:val="clear" w:color="auto" w:fill="FFFFCC"/>
          </w:tcPr>
          <w:p w:rsidR="00294BD0" w:rsidRPr="004A429A" w:rsidRDefault="00294BD0">
            <w:pPr>
              <w:spacing w:after="120" w:line="276" w:lineRule="auto"/>
              <w:rPr>
                <w:rFonts w:ascii="Times New Roman" w:hAnsi="Times New Roman" w:cs="Times New Roman"/>
                <w:lang w:val="en-US" w:eastAsia="en-US" w:bidi="en-US"/>
              </w:rPr>
            </w:pPr>
            <w:r w:rsidRPr="004A429A">
              <w:rPr>
                <w:rFonts w:ascii="Times New Roman" w:hAnsi="Times New Roman" w:cs="Times New Roman"/>
                <w:sz w:val="16"/>
                <w:szCs w:val="16"/>
                <w:lang w:val="en-US" w:eastAsia="en-US" w:bidi="en-US"/>
              </w:rPr>
              <w:t>Razem cel szczegółowy 1.2</w:t>
            </w:r>
          </w:p>
        </w:tc>
        <w:tc>
          <w:tcPr>
            <w:tcW w:w="1701" w:type="dxa"/>
            <w:gridSpan w:val="2"/>
            <w:tcBorders>
              <w:top w:val="single" w:sz="4" w:space="0" w:color="000000"/>
              <w:left w:val="single" w:sz="4" w:space="0" w:color="000000"/>
              <w:bottom w:val="single" w:sz="4" w:space="0" w:color="000000"/>
            </w:tcBorders>
            <w:shd w:val="clear" w:color="auto" w:fill="A6A6A6"/>
          </w:tcPr>
          <w:p w:rsidR="00294BD0" w:rsidRPr="004A429A" w:rsidRDefault="00294BD0">
            <w:pPr>
              <w:snapToGrid w:val="0"/>
              <w:spacing w:after="120" w:line="276" w:lineRule="auto"/>
              <w:rPr>
                <w:rFonts w:ascii="Times New Roman" w:hAnsi="Times New Roman" w:cs="Times New Roman"/>
                <w:lang w:val="en-US" w:eastAsia="en-US" w:bidi="en-US"/>
              </w:rPr>
            </w:pPr>
          </w:p>
        </w:tc>
        <w:tc>
          <w:tcPr>
            <w:tcW w:w="1418" w:type="dxa"/>
            <w:tcBorders>
              <w:top w:val="single" w:sz="4" w:space="0" w:color="000000"/>
              <w:left w:val="single" w:sz="4" w:space="0" w:color="000000"/>
              <w:bottom w:val="single" w:sz="4" w:space="0" w:color="000000"/>
            </w:tcBorders>
            <w:shd w:val="clear" w:color="auto" w:fill="auto"/>
          </w:tcPr>
          <w:p w:rsidR="00294BD0" w:rsidRDefault="00294BD0" w:rsidP="00814B49">
            <w:pPr>
              <w:spacing w:after="0" w:line="276" w:lineRule="auto"/>
              <w:jc w:val="center"/>
              <w:rPr>
                <w:rFonts w:ascii="Times New Roman" w:hAnsi="Times New Roman" w:cs="Times New Roman"/>
                <w:strike/>
                <w:sz w:val="16"/>
                <w:szCs w:val="16"/>
                <w:lang w:val="en-US" w:eastAsia="en-US" w:bidi="en-US"/>
              </w:rPr>
            </w:pPr>
            <w:r w:rsidRPr="00EB57AF">
              <w:rPr>
                <w:rFonts w:ascii="Times New Roman" w:hAnsi="Times New Roman" w:cs="Times New Roman"/>
                <w:strike/>
                <w:sz w:val="16"/>
                <w:szCs w:val="16"/>
                <w:lang w:val="en-US" w:eastAsia="en-US" w:bidi="en-US"/>
              </w:rPr>
              <w:t>385 160,69</w:t>
            </w:r>
          </w:p>
          <w:p w:rsidR="00EB57AF" w:rsidRPr="001F3069" w:rsidRDefault="00EB57AF" w:rsidP="00814B49">
            <w:pPr>
              <w:spacing w:after="0" w:line="276" w:lineRule="auto"/>
              <w:jc w:val="center"/>
              <w:rPr>
                <w:rFonts w:ascii="Times New Roman" w:hAnsi="Times New Roman" w:cs="Times New Roman"/>
                <w:color w:val="FF0000"/>
                <w:lang w:val="en-US" w:eastAsia="en-US" w:bidi="en-US"/>
              </w:rPr>
            </w:pPr>
            <w:r w:rsidRPr="001F3069">
              <w:rPr>
                <w:rFonts w:ascii="Times New Roman" w:hAnsi="Times New Roman" w:cs="Times New Roman"/>
                <w:color w:val="FF0000"/>
                <w:sz w:val="16"/>
                <w:szCs w:val="16"/>
                <w:lang w:val="en-US" w:eastAsia="en-US" w:bidi="en-US"/>
              </w:rPr>
              <w:t>79526,74</w:t>
            </w:r>
          </w:p>
        </w:tc>
        <w:tc>
          <w:tcPr>
            <w:tcW w:w="1842" w:type="dxa"/>
            <w:gridSpan w:val="2"/>
            <w:tcBorders>
              <w:top w:val="single" w:sz="4" w:space="0" w:color="000000"/>
              <w:left w:val="single" w:sz="4" w:space="0" w:color="000000"/>
              <w:bottom w:val="single" w:sz="4" w:space="0" w:color="000000"/>
            </w:tcBorders>
            <w:shd w:val="clear" w:color="auto" w:fill="A6A6A6"/>
          </w:tcPr>
          <w:p w:rsidR="00294BD0" w:rsidRPr="004A429A" w:rsidRDefault="00294BD0" w:rsidP="00814B49">
            <w:pPr>
              <w:snapToGrid w:val="0"/>
              <w:spacing w:after="120" w:line="276" w:lineRule="auto"/>
              <w:jc w:val="center"/>
              <w:rPr>
                <w:rFonts w:ascii="Times New Roman" w:hAnsi="Times New Roman" w:cs="Times New Roman"/>
                <w:lang w:val="en-US" w:eastAsia="en-US" w:bidi="en-US"/>
              </w:rPr>
            </w:pPr>
          </w:p>
        </w:tc>
        <w:tc>
          <w:tcPr>
            <w:tcW w:w="1134" w:type="dxa"/>
            <w:tcBorders>
              <w:top w:val="single" w:sz="4" w:space="0" w:color="000000"/>
              <w:left w:val="single" w:sz="4" w:space="0" w:color="000000"/>
              <w:bottom w:val="single" w:sz="4" w:space="0" w:color="000000"/>
            </w:tcBorders>
            <w:shd w:val="clear" w:color="auto" w:fill="auto"/>
          </w:tcPr>
          <w:p w:rsidR="00294BD0" w:rsidRPr="00EB57AF" w:rsidRDefault="00294BD0" w:rsidP="00814B49">
            <w:pPr>
              <w:spacing w:after="0" w:line="276" w:lineRule="auto"/>
              <w:jc w:val="center"/>
              <w:rPr>
                <w:rFonts w:ascii="Times New Roman" w:hAnsi="Times New Roman" w:cs="Times New Roman"/>
                <w:strike/>
                <w:lang w:val="en-US" w:eastAsia="en-US" w:bidi="en-US"/>
              </w:rPr>
            </w:pPr>
            <w:r w:rsidRPr="00EB57AF">
              <w:rPr>
                <w:rFonts w:ascii="Times New Roman" w:hAnsi="Times New Roman" w:cs="Times New Roman"/>
                <w:strike/>
                <w:sz w:val="16"/>
                <w:szCs w:val="16"/>
                <w:lang w:val="en-US" w:eastAsia="en-US" w:bidi="en-US"/>
              </w:rPr>
              <w:t>85 710,06</w:t>
            </w:r>
            <w:r w:rsidR="001F3069">
              <w:rPr>
                <w:rFonts w:ascii="Times New Roman" w:hAnsi="Times New Roman" w:cs="Times New Roman"/>
                <w:color w:val="FF0000"/>
                <w:sz w:val="16"/>
                <w:szCs w:val="16"/>
                <w:lang w:val="en-US" w:eastAsia="en-US" w:bidi="en-US"/>
              </w:rPr>
              <w:t>391775,73</w:t>
            </w:r>
          </w:p>
        </w:tc>
        <w:tc>
          <w:tcPr>
            <w:tcW w:w="2142" w:type="dxa"/>
            <w:gridSpan w:val="3"/>
            <w:tcBorders>
              <w:top w:val="single" w:sz="4" w:space="0" w:color="000000"/>
              <w:left w:val="single" w:sz="4" w:space="0" w:color="000000"/>
              <w:bottom w:val="single" w:sz="4" w:space="0" w:color="000000"/>
            </w:tcBorders>
            <w:shd w:val="clear" w:color="auto" w:fill="A6A6A6"/>
          </w:tcPr>
          <w:p w:rsidR="00294BD0" w:rsidRPr="004A429A" w:rsidRDefault="00294BD0" w:rsidP="00814B49">
            <w:pPr>
              <w:snapToGrid w:val="0"/>
              <w:spacing w:after="120" w:line="276" w:lineRule="auto"/>
              <w:jc w:val="center"/>
              <w:rPr>
                <w:rFonts w:ascii="Times New Roman" w:hAnsi="Times New Roman" w:cs="Times New Roman"/>
                <w:lang w:val="en-US" w:eastAsia="en-US" w:bidi="en-US"/>
              </w:rPr>
            </w:pPr>
          </w:p>
        </w:tc>
        <w:tc>
          <w:tcPr>
            <w:tcW w:w="835" w:type="dxa"/>
            <w:tcBorders>
              <w:top w:val="single" w:sz="4" w:space="0" w:color="000000"/>
              <w:left w:val="single" w:sz="4" w:space="0" w:color="000000"/>
              <w:bottom w:val="single" w:sz="4" w:space="0" w:color="000000"/>
            </w:tcBorders>
            <w:shd w:val="clear" w:color="auto" w:fill="auto"/>
          </w:tcPr>
          <w:p w:rsidR="00294BD0" w:rsidRPr="004A429A" w:rsidRDefault="00294BD0" w:rsidP="00814B49">
            <w:pPr>
              <w:spacing w:after="120" w:line="276" w:lineRule="auto"/>
              <w:jc w:val="center"/>
              <w:rPr>
                <w:rFonts w:ascii="Times New Roman" w:hAnsi="Times New Roman" w:cs="Times New Roman"/>
                <w:lang w:val="en-US" w:eastAsia="en-US" w:bidi="en-US"/>
              </w:rPr>
            </w:pPr>
            <w:r w:rsidRPr="004A429A">
              <w:rPr>
                <w:rFonts w:ascii="Times New Roman" w:hAnsi="Times New Roman" w:cs="Times New Roman"/>
                <w:sz w:val="20"/>
                <w:szCs w:val="20"/>
                <w:lang w:val="en-US" w:eastAsia="en-US" w:bidi="en-US"/>
              </w:rPr>
              <w:t>0</w:t>
            </w:r>
          </w:p>
        </w:tc>
        <w:tc>
          <w:tcPr>
            <w:tcW w:w="582" w:type="dxa"/>
            <w:gridSpan w:val="3"/>
            <w:tcBorders>
              <w:top w:val="single" w:sz="4" w:space="0" w:color="000000"/>
              <w:left w:val="single" w:sz="4" w:space="0" w:color="000000"/>
              <w:bottom w:val="single" w:sz="4" w:space="0" w:color="000000"/>
            </w:tcBorders>
            <w:shd w:val="clear" w:color="auto" w:fill="A6A6A6"/>
          </w:tcPr>
          <w:p w:rsidR="00294BD0" w:rsidRPr="004A429A" w:rsidRDefault="00294BD0" w:rsidP="00814B49">
            <w:pPr>
              <w:snapToGrid w:val="0"/>
              <w:spacing w:after="120" w:line="276" w:lineRule="auto"/>
              <w:jc w:val="center"/>
              <w:rPr>
                <w:rFonts w:ascii="Times New Roman" w:hAnsi="Times New Roman" w:cs="Times New Roman"/>
                <w:lang w:val="en-US" w:eastAsia="en-US" w:bidi="en-US"/>
              </w:rPr>
            </w:pPr>
          </w:p>
        </w:tc>
        <w:tc>
          <w:tcPr>
            <w:tcW w:w="1403" w:type="dxa"/>
            <w:tcBorders>
              <w:top w:val="single" w:sz="4" w:space="0" w:color="000000"/>
              <w:left w:val="single" w:sz="4" w:space="0" w:color="000000"/>
              <w:bottom w:val="single" w:sz="4" w:space="0" w:color="000000"/>
            </w:tcBorders>
            <w:shd w:val="clear" w:color="auto" w:fill="auto"/>
          </w:tcPr>
          <w:p w:rsidR="00294BD0" w:rsidRPr="00274827" w:rsidRDefault="00294BD0" w:rsidP="00814B49">
            <w:pPr>
              <w:spacing w:after="0" w:line="276" w:lineRule="auto"/>
              <w:jc w:val="center"/>
              <w:rPr>
                <w:rFonts w:ascii="Times New Roman" w:hAnsi="Times New Roman" w:cs="Times New Roman"/>
                <w:strike/>
                <w:lang w:val="en-US" w:eastAsia="en-US" w:bidi="en-US"/>
              </w:rPr>
            </w:pPr>
            <w:r w:rsidRPr="00274827">
              <w:rPr>
                <w:rFonts w:ascii="Times New Roman" w:hAnsi="Times New Roman" w:cs="Times New Roman"/>
                <w:strike/>
                <w:sz w:val="16"/>
                <w:szCs w:val="16"/>
                <w:lang w:val="en-US" w:eastAsia="en-US" w:bidi="en-US"/>
              </w:rPr>
              <w:t>470 870,75</w:t>
            </w:r>
            <w:r w:rsidR="00274827">
              <w:rPr>
                <w:rFonts w:ascii="Times New Roman" w:hAnsi="Times New Roman" w:cs="Times New Roman"/>
                <w:strike/>
                <w:sz w:val="16"/>
                <w:szCs w:val="16"/>
                <w:lang w:val="en-US" w:eastAsia="en-US" w:bidi="en-US"/>
              </w:rPr>
              <w:t xml:space="preserve"> </w:t>
            </w:r>
            <w:r w:rsidR="00274827" w:rsidRPr="00274827">
              <w:rPr>
                <w:rFonts w:ascii="Times New Roman" w:hAnsi="Times New Roman" w:cs="Times New Roman"/>
                <w:color w:val="FF0000"/>
                <w:sz w:val="16"/>
                <w:szCs w:val="16"/>
                <w:lang w:val="en-US" w:eastAsia="en-US" w:bidi="en-US"/>
              </w:rPr>
              <w:t>471302,47</w:t>
            </w:r>
          </w:p>
        </w:tc>
        <w:tc>
          <w:tcPr>
            <w:tcW w:w="1149" w:type="dxa"/>
            <w:gridSpan w:val="3"/>
            <w:tcBorders>
              <w:top w:val="single" w:sz="4" w:space="0" w:color="000000"/>
              <w:left w:val="single" w:sz="4" w:space="0" w:color="000000"/>
              <w:bottom w:val="single" w:sz="4" w:space="0" w:color="000000"/>
            </w:tcBorders>
            <w:shd w:val="clear" w:color="auto" w:fill="A6A6A6"/>
          </w:tcPr>
          <w:p w:rsidR="00294BD0" w:rsidRPr="004A429A" w:rsidRDefault="00294BD0">
            <w:pPr>
              <w:snapToGrid w:val="0"/>
              <w:spacing w:after="120" w:line="276" w:lineRule="auto"/>
              <w:rPr>
                <w:rFonts w:ascii="Times New Roman" w:hAnsi="Times New Roman" w:cs="Times New Roman"/>
                <w:lang w:val="en-US" w:eastAsia="en-US" w:bidi="en-US"/>
              </w:rPr>
            </w:pPr>
          </w:p>
        </w:tc>
        <w:tc>
          <w:tcPr>
            <w:tcW w:w="1290" w:type="dxa"/>
            <w:gridSpan w:val="3"/>
            <w:tcBorders>
              <w:top w:val="single" w:sz="4" w:space="0" w:color="000000"/>
              <w:left w:val="single" w:sz="4" w:space="0" w:color="000000"/>
              <w:bottom w:val="single" w:sz="4" w:space="0" w:color="000000"/>
              <w:right w:val="single" w:sz="4" w:space="0" w:color="000000"/>
            </w:tcBorders>
            <w:shd w:val="clear" w:color="auto" w:fill="A6A6A6"/>
          </w:tcPr>
          <w:p w:rsidR="00294BD0" w:rsidRPr="004A429A" w:rsidRDefault="00294BD0">
            <w:pPr>
              <w:snapToGrid w:val="0"/>
              <w:spacing w:after="120" w:line="276" w:lineRule="auto"/>
              <w:rPr>
                <w:rFonts w:ascii="Times New Roman" w:hAnsi="Times New Roman" w:cs="Times New Roman"/>
                <w:lang w:val="en-US" w:eastAsia="en-US" w:bidi="en-US"/>
              </w:rPr>
            </w:pPr>
          </w:p>
        </w:tc>
      </w:tr>
      <w:tr w:rsidR="00294BD0" w:rsidRPr="004A429A" w:rsidTr="005B7FFE">
        <w:tc>
          <w:tcPr>
            <w:tcW w:w="2518" w:type="dxa"/>
            <w:gridSpan w:val="2"/>
            <w:tcBorders>
              <w:top w:val="single" w:sz="4" w:space="0" w:color="000000"/>
              <w:left w:val="single" w:sz="4" w:space="0" w:color="000000"/>
              <w:bottom w:val="single" w:sz="4" w:space="0" w:color="000000"/>
            </w:tcBorders>
            <w:shd w:val="clear" w:color="auto" w:fill="92CDDC"/>
          </w:tcPr>
          <w:p w:rsidR="00294BD0" w:rsidRPr="004A429A" w:rsidRDefault="00294BD0">
            <w:pPr>
              <w:spacing w:after="120" w:line="276" w:lineRule="auto"/>
              <w:rPr>
                <w:rFonts w:ascii="Times New Roman" w:hAnsi="Times New Roman" w:cs="Times New Roman"/>
                <w:lang w:val="en-US" w:eastAsia="en-US" w:bidi="en-US"/>
              </w:rPr>
            </w:pPr>
            <w:r w:rsidRPr="004A429A">
              <w:rPr>
                <w:rFonts w:ascii="Times New Roman" w:hAnsi="Times New Roman" w:cs="Times New Roman"/>
                <w:sz w:val="16"/>
                <w:szCs w:val="16"/>
                <w:lang w:val="en-US" w:eastAsia="en-US" w:bidi="en-US"/>
              </w:rPr>
              <w:t>Razem cel ogólny nr 1</w:t>
            </w:r>
          </w:p>
        </w:tc>
        <w:tc>
          <w:tcPr>
            <w:tcW w:w="1701" w:type="dxa"/>
            <w:gridSpan w:val="2"/>
            <w:tcBorders>
              <w:top w:val="single" w:sz="4" w:space="0" w:color="000000"/>
              <w:left w:val="single" w:sz="4" w:space="0" w:color="000000"/>
              <w:bottom w:val="single" w:sz="4" w:space="0" w:color="000000"/>
            </w:tcBorders>
            <w:shd w:val="clear" w:color="auto" w:fill="A6A6A6"/>
          </w:tcPr>
          <w:p w:rsidR="00294BD0" w:rsidRPr="004A429A" w:rsidRDefault="00294BD0">
            <w:pPr>
              <w:snapToGrid w:val="0"/>
              <w:spacing w:after="120" w:line="276" w:lineRule="auto"/>
              <w:rPr>
                <w:rFonts w:ascii="Times New Roman" w:hAnsi="Times New Roman" w:cs="Times New Roman"/>
                <w:lang w:val="en-US" w:eastAsia="en-US" w:bidi="en-US"/>
              </w:rPr>
            </w:pPr>
          </w:p>
        </w:tc>
        <w:tc>
          <w:tcPr>
            <w:tcW w:w="1418" w:type="dxa"/>
            <w:tcBorders>
              <w:top w:val="single" w:sz="4" w:space="0" w:color="000000"/>
              <w:left w:val="single" w:sz="4" w:space="0" w:color="000000"/>
              <w:bottom w:val="single" w:sz="4" w:space="0" w:color="000000"/>
            </w:tcBorders>
            <w:shd w:val="clear" w:color="auto" w:fill="auto"/>
          </w:tcPr>
          <w:p w:rsidR="00294BD0" w:rsidRPr="00BD166D" w:rsidRDefault="00294BD0" w:rsidP="00814B49">
            <w:pPr>
              <w:spacing w:after="0" w:line="276" w:lineRule="auto"/>
              <w:jc w:val="center"/>
              <w:rPr>
                <w:rFonts w:ascii="Times New Roman" w:hAnsi="Times New Roman" w:cs="Times New Roman"/>
                <w:strike/>
                <w:lang w:val="en-US" w:eastAsia="en-US" w:bidi="en-US"/>
              </w:rPr>
            </w:pPr>
            <w:r w:rsidRPr="00BD166D">
              <w:rPr>
                <w:rFonts w:ascii="Times New Roman" w:hAnsi="Times New Roman" w:cs="Times New Roman"/>
                <w:strike/>
                <w:sz w:val="16"/>
                <w:szCs w:val="16"/>
                <w:lang w:val="en-US" w:eastAsia="en-US" w:bidi="en-US"/>
              </w:rPr>
              <w:t>503 474,95</w:t>
            </w:r>
            <w:r w:rsidR="00BD166D">
              <w:rPr>
                <w:rFonts w:ascii="Times New Roman" w:hAnsi="Times New Roman" w:cs="Times New Roman"/>
                <w:strike/>
                <w:sz w:val="16"/>
                <w:szCs w:val="16"/>
                <w:lang w:val="en-US" w:eastAsia="en-US" w:bidi="en-US"/>
              </w:rPr>
              <w:t xml:space="preserve"> </w:t>
            </w:r>
            <w:r w:rsidR="00BD166D" w:rsidRPr="00BD166D">
              <w:rPr>
                <w:rFonts w:ascii="Times New Roman" w:hAnsi="Times New Roman" w:cs="Times New Roman"/>
                <w:color w:val="FF0000"/>
                <w:sz w:val="16"/>
                <w:szCs w:val="16"/>
                <w:lang w:val="en-US" w:eastAsia="en-US" w:bidi="en-US"/>
              </w:rPr>
              <w:t>197841,00</w:t>
            </w:r>
          </w:p>
        </w:tc>
        <w:tc>
          <w:tcPr>
            <w:tcW w:w="1842" w:type="dxa"/>
            <w:gridSpan w:val="2"/>
            <w:tcBorders>
              <w:top w:val="single" w:sz="4" w:space="0" w:color="000000"/>
              <w:left w:val="single" w:sz="4" w:space="0" w:color="000000"/>
              <w:bottom w:val="single" w:sz="4" w:space="0" w:color="000000"/>
            </w:tcBorders>
            <w:shd w:val="clear" w:color="auto" w:fill="A6A6A6"/>
          </w:tcPr>
          <w:p w:rsidR="00294BD0" w:rsidRPr="004A429A" w:rsidRDefault="00294BD0" w:rsidP="00814B49">
            <w:pPr>
              <w:snapToGrid w:val="0"/>
              <w:spacing w:after="120" w:line="276" w:lineRule="auto"/>
              <w:jc w:val="center"/>
              <w:rPr>
                <w:rFonts w:ascii="Times New Roman" w:hAnsi="Times New Roman" w:cs="Times New Roman"/>
                <w:lang w:val="en-US" w:eastAsia="en-US" w:bidi="en-US"/>
              </w:rPr>
            </w:pPr>
          </w:p>
        </w:tc>
        <w:tc>
          <w:tcPr>
            <w:tcW w:w="1134" w:type="dxa"/>
            <w:tcBorders>
              <w:top w:val="single" w:sz="4" w:space="0" w:color="000000"/>
              <w:left w:val="single" w:sz="4" w:space="0" w:color="000000"/>
              <w:bottom w:val="single" w:sz="4" w:space="0" w:color="000000"/>
            </w:tcBorders>
            <w:shd w:val="clear" w:color="auto" w:fill="auto"/>
          </w:tcPr>
          <w:p w:rsidR="00294BD0" w:rsidRPr="00BD166D" w:rsidRDefault="00294BD0" w:rsidP="00814B49">
            <w:pPr>
              <w:spacing w:after="0" w:line="276" w:lineRule="auto"/>
              <w:jc w:val="center"/>
              <w:rPr>
                <w:rFonts w:ascii="Times New Roman" w:hAnsi="Times New Roman" w:cs="Times New Roman"/>
                <w:strike/>
                <w:lang w:val="en-US" w:eastAsia="en-US" w:bidi="en-US"/>
              </w:rPr>
            </w:pPr>
            <w:r w:rsidRPr="00BD166D">
              <w:rPr>
                <w:rFonts w:ascii="Times New Roman" w:hAnsi="Times New Roman" w:cs="Times New Roman"/>
                <w:strike/>
                <w:sz w:val="16"/>
                <w:szCs w:val="16"/>
                <w:lang w:val="en-US" w:eastAsia="en-US" w:bidi="en-US"/>
              </w:rPr>
              <w:t>418 299,63</w:t>
            </w:r>
            <w:r w:rsidR="00BD166D">
              <w:rPr>
                <w:rFonts w:ascii="Times New Roman" w:hAnsi="Times New Roman" w:cs="Times New Roman"/>
                <w:strike/>
                <w:sz w:val="16"/>
                <w:szCs w:val="16"/>
                <w:lang w:val="en-US" w:eastAsia="en-US" w:bidi="en-US"/>
              </w:rPr>
              <w:t xml:space="preserve"> </w:t>
            </w:r>
            <w:r w:rsidR="00BD166D" w:rsidRPr="00BD166D">
              <w:rPr>
                <w:rFonts w:ascii="Times New Roman" w:hAnsi="Times New Roman" w:cs="Times New Roman"/>
                <w:color w:val="FF0000"/>
                <w:sz w:val="16"/>
                <w:szCs w:val="16"/>
                <w:lang w:val="en-US" w:eastAsia="en-US" w:bidi="en-US"/>
              </w:rPr>
              <w:t>742264,28</w:t>
            </w:r>
          </w:p>
        </w:tc>
        <w:tc>
          <w:tcPr>
            <w:tcW w:w="2142" w:type="dxa"/>
            <w:gridSpan w:val="3"/>
            <w:tcBorders>
              <w:top w:val="single" w:sz="4" w:space="0" w:color="000000"/>
              <w:left w:val="single" w:sz="4" w:space="0" w:color="000000"/>
              <w:bottom w:val="single" w:sz="4" w:space="0" w:color="000000"/>
            </w:tcBorders>
            <w:shd w:val="clear" w:color="auto" w:fill="A6A6A6"/>
          </w:tcPr>
          <w:p w:rsidR="00294BD0" w:rsidRPr="004A429A" w:rsidRDefault="00294BD0" w:rsidP="00814B49">
            <w:pPr>
              <w:snapToGrid w:val="0"/>
              <w:spacing w:after="120" w:line="276" w:lineRule="auto"/>
              <w:jc w:val="center"/>
              <w:rPr>
                <w:rFonts w:ascii="Times New Roman" w:hAnsi="Times New Roman" w:cs="Times New Roman"/>
                <w:lang w:val="en-US" w:eastAsia="en-US" w:bidi="en-US"/>
              </w:rPr>
            </w:pPr>
          </w:p>
        </w:tc>
        <w:tc>
          <w:tcPr>
            <w:tcW w:w="835" w:type="dxa"/>
            <w:tcBorders>
              <w:top w:val="single" w:sz="4" w:space="0" w:color="000000"/>
              <w:left w:val="single" w:sz="4" w:space="0" w:color="000000"/>
              <w:bottom w:val="single" w:sz="4" w:space="0" w:color="000000"/>
            </w:tcBorders>
            <w:shd w:val="clear" w:color="auto" w:fill="auto"/>
          </w:tcPr>
          <w:p w:rsidR="00294BD0" w:rsidRPr="00BD166D" w:rsidRDefault="00D12E49" w:rsidP="00814B49">
            <w:pPr>
              <w:spacing w:after="0" w:line="276" w:lineRule="auto"/>
              <w:jc w:val="center"/>
              <w:rPr>
                <w:rFonts w:ascii="Times New Roman" w:hAnsi="Times New Roman" w:cs="Times New Roman"/>
                <w:strike/>
                <w:lang w:val="en-US" w:eastAsia="en-US" w:bidi="en-US"/>
              </w:rPr>
            </w:pPr>
            <w:r w:rsidRPr="00BD166D">
              <w:rPr>
                <w:rFonts w:ascii="Times New Roman" w:hAnsi="Times New Roman" w:cs="Times New Roman"/>
                <w:strike/>
                <w:sz w:val="16"/>
                <w:szCs w:val="16"/>
                <w:lang w:val="en-US" w:eastAsia="en-US" w:bidi="en-US"/>
              </w:rPr>
              <w:t>6</w:t>
            </w:r>
            <w:r w:rsidR="00B62D07" w:rsidRPr="00BD166D">
              <w:rPr>
                <w:rFonts w:ascii="Times New Roman" w:hAnsi="Times New Roman" w:cs="Times New Roman"/>
                <w:strike/>
                <w:sz w:val="16"/>
                <w:szCs w:val="16"/>
                <w:lang w:val="en-US" w:eastAsia="en-US" w:bidi="en-US"/>
              </w:rPr>
              <w:t>50.</w:t>
            </w:r>
            <w:r w:rsidRPr="00BD166D">
              <w:rPr>
                <w:rFonts w:ascii="Times New Roman" w:hAnsi="Times New Roman" w:cs="Times New Roman"/>
                <w:strike/>
                <w:sz w:val="16"/>
                <w:szCs w:val="16"/>
                <w:lang w:val="en-US" w:eastAsia="en-US" w:bidi="en-US"/>
              </w:rPr>
              <w:t>000,00</w:t>
            </w:r>
            <w:r w:rsidR="00BD166D" w:rsidRPr="0088704F">
              <w:rPr>
                <w:rFonts w:ascii="Times New Roman" w:hAnsi="Times New Roman" w:cs="Times New Roman"/>
                <w:color w:val="FF0000"/>
                <w:sz w:val="16"/>
                <w:szCs w:val="16"/>
                <w:lang w:val="en-US" w:eastAsia="en-US" w:bidi="en-US"/>
              </w:rPr>
              <w:t>699692,03</w:t>
            </w:r>
          </w:p>
        </w:tc>
        <w:tc>
          <w:tcPr>
            <w:tcW w:w="582" w:type="dxa"/>
            <w:gridSpan w:val="3"/>
            <w:tcBorders>
              <w:top w:val="single" w:sz="4" w:space="0" w:color="000000"/>
              <w:left w:val="single" w:sz="4" w:space="0" w:color="000000"/>
              <w:bottom w:val="single" w:sz="4" w:space="0" w:color="000000"/>
            </w:tcBorders>
            <w:shd w:val="clear" w:color="auto" w:fill="A6A6A6"/>
          </w:tcPr>
          <w:p w:rsidR="00294BD0" w:rsidRPr="004A429A" w:rsidRDefault="00294BD0" w:rsidP="00814B49">
            <w:pPr>
              <w:snapToGrid w:val="0"/>
              <w:spacing w:after="120" w:line="276" w:lineRule="auto"/>
              <w:jc w:val="center"/>
              <w:rPr>
                <w:rFonts w:ascii="Times New Roman" w:hAnsi="Times New Roman" w:cs="Times New Roman"/>
                <w:lang w:val="en-US" w:eastAsia="en-US" w:bidi="en-US"/>
              </w:rPr>
            </w:pPr>
          </w:p>
        </w:tc>
        <w:tc>
          <w:tcPr>
            <w:tcW w:w="1403" w:type="dxa"/>
            <w:tcBorders>
              <w:top w:val="single" w:sz="4" w:space="0" w:color="000000"/>
              <w:left w:val="single" w:sz="4" w:space="0" w:color="000000"/>
              <w:bottom w:val="single" w:sz="4" w:space="0" w:color="000000"/>
            </w:tcBorders>
            <w:shd w:val="clear" w:color="auto" w:fill="auto"/>
          </w:tcPr>
          <w:p w:rsidR="00294BD0" w:rsidRPr="004A429A" w:rsidRDefault="00E90210" w:rsidP="00814B49">
            <w:pPr>
              <w:spacing w:after="0" w:line="276" w:lineRule="auto"/>
              <w:jc w:val="center"/>
              <w:rPr>
                <w:rFonts w:ascii="Times New Roman" w:hAnsi="Times New Roman" w:cs="Times New Roman"/>
                <w:lang w:val="en-US" w:eastAsia="en-US" w:bidi="en-US"/>
              </w:rPr>
            </w:pPr>
            <w:r w:rsidRPr="004A429A">
              <w:rPr>
                <w:rFonts w:ascii="Times New Roman" w:hAnsi="Times New Roman" w:cs="Times New Roman"/>
                <w:sz w:val="16"/>
                <w:szCs w:val="16"/>
                <w:lang w:val="en-US" w:eastAsia="en-US" w:bidi="en-US"/>
              </w:rPr>
              <w:t>1</w:t>
            </w:r>
            <w:r w:rsidR="00814B49">
              <w:rPr>
                <w:rFonts w:ascii="Times New Roman" w:hAnsi="Times New Roman" w:cs="Times New Roman"/>
                <w:sz w:val="16"/>
                <w:szCs w:val="16"/>
                <w:lang w:val="en-US" w:eastAsia="en-US" w:bidi="en-US"/>
              </w:rPr>
              <w:t xml:space="preserve"> </w:t>
            </w:r>
            <w:r w:rsidRPr="004A429A">
              <w:rPr>
                <w:rFonts w:ascii="Times New Roman" w:hAnsi="Times New Roman" w:cs="Times New Roman"/>
                <w:sz w:val="16"/>
                <w:szCs w:val="16"/>
                <w:lang w:val="en-US" w:eastAsia="en-US" w:bidi="en-US"/>
              </w:rPr>
              <w:t>57</w:t>
            </w:r>
            <w:r w:rsidR="00B50712" w:rsidRPr="004A429A">
              <w:rPr>
                <w:rFonts w:ascii="Times New Roman" w:hAnsi="Times New Roman" w:cs="Times New Roman"/>
                <w:sz w:val="16"/>
                <w:szCs w:val="16"/>
                <w:lang w:val="en-US" w:eastAsia="en-US" w:bidi="en-US"/>
              </w:rPr>
              <w:t>1</w:t>
            </w:r>
            <w:r w:rsidR="00814B49">
              <w:rPr>
                <w:rFonts w:ascii="Times New Roman" w:hAnsi="Times New Roman" w:cs="Times New Roman"/>
                <w:sz w:val="16"/>
                <w:szCs w:val="16"/>
                <w:lang w:val="en-US" w:eastAsia="en-US" w:bidi="en-US"/>
              </w:rPr>
              <w:t xml:space="preserve"> </w:t>
            </w:r>
            <w:r w:rsidRPr="004A429A">
              <w:rPr>
                <w:rFonts w:ascii="Times New Roman" w:hAnsi="Times New Roman" w:cs="Times New Roman"/>
                <w:sz w:val="16"/>
                <w:szCs w:val="16"/>
                <w:lang w:val="en-US" w:eastAsia="en-US" w:bidi="en-US"/>
              </w:rPr>
              <w:t>774,58</w:t>
            </w:r>
          </w:p>
        </w:tc>
        <w:tc>
          <w:tcPr>
            <w:tcW w:w="1149" w:type="dxa"/>
            <w:gridSpan w:val="3"/>
            <w:tcBorders>
              <w:top w:val="single" w:sz="4" w:space="0" w:color="000000"/>
              <w:left w:val="single" w:sz="4" w:space="0" w:color="000000"/>
              <w:bottom w:val="single" w:sz="4" w:space="0" w:color="000000"/>
            </w:tcBorders>
            <w:shd w:val="clear" w:color="auto" w:fill="A6A6A6"/>
          </w:tcPr>
          <w:p w:rsidR="00294BD0" w:rsidRPr="004A429A" w:rsidRDefault="00294BD0">
            <w:pPr>
              <w:snapToGrid w:val="0"/>
              <w:spacing w:after="120" w:line="276" w:lineRule="auto"/>
              <w:rPr>
                <w:rFonts w:ascii="Times New Roman" w:hAnsi="Times New Roman" w:cs="Times New Roman"/>
                <w:lang w:val="en-US" w:eastAsia="en-US" w:bidi="en-US"/>
              </w:rPr>
            </w:pPr>
          </w:p>
        </w:tc>
        <w:tc>
          <w:tcPr>
            <w:tcW w:w="1290" w:type="dxa"/>
            <w:gridSpan w:val="3"/>
            <w:tcBorders>
              <w:top w:val="single" w:sz="4" w:space="0" w:color="000000"/>
              <w:left w:val="single" w:sz="4" w:space="0" w:color="000000"/>
              <w:bottom w:val="single" w:sz="4" w:space="0" w:color="000000"/>
              <w:right w:val="single" w:sz="4" w:space="0" w:color="000000"/>
            </w:tcBorders>
            <w:shd w:val="clear" w:color="auto" w:fill="A6A6A6"/>
          </w:tcPr>
          <w:p w:rsidR="00294BD0" w:rsidRPr="004A429A" w:rsidRDefault="00294BD0">
            <w:pPr>
              <w:snapToGrid w:val="0"/>
              <w:spacing w:after="120" w:line="276" w:lineRule="auto"/>
              <w:rPr>
                <w:rFonts w:ascii="Times New Roman" w:hAnsi="Times New Roman" w:cs="Times New Roman"/>
                <w:lang w:val="en-US" w:eastAsia="en-US" w:bidi="en-US"/>
              </w:rPr>
            </w:pPr>
          </w:p>
        </w:tc>
      </w:tr>
      <w:tr w:rsidR="00294BD0" w:rsidRPr="004A429A" w:rsidTr="005B7FFE">
        <w:tc>
          <w:tcPr>
            <w:tcW w:w="1384" w:type="dxa"/>
            <w:vMerge w:val="restart"/>
            <w:tcBorders>
              <w:top w:val="single" w:sz="4" w:space="0" w:color="000000"/>
              <w:left w:val="single" w:sz="4" w:space="0" w:color="000000"/>
              <w:bottom w:val="single" w:sz="4" w:space="0" w:color="000000"/>
            </w:tcBorders>
            <w:shd w:val="clear" w:color="auto" w:fill="FF944B"/>
          </w:tcPr>
          <w:p w:rsidR="00294BD0" w:rsidRPr="004A429A" w:rsidRDefault="00294BD0">
            <w:pPr>
              <w:spacing w:after="120" w:line="276" w:lineRule="auto"/>
              <w:rPr>
                <w:rFonts w:ascii="Times New Roman" w:hAnsi="Times New Roman" w:cs="Times New Roman"/>
                <w:b/>
                <w:sz w:val="16"/>
                <w:szCs w:val="16"/>
                <w:lang w:val="en-US" w:eastAsia="en-US" w:bidi="en-US"/>
              </w:rPr>
            </w:pPr>
            <w:r w:rsidRPr="004A429A">
              <w:rPr>
                <w:rFonts w:ascii="Times New Roman" w:hAnsi="Times New Roman" w:cs="Times New Roman"/>
                <w:b/>
                <w:sz w:val="18"/>
                <w:szCs w:val="18"/>
                <w:lang w:val="en-US" w:eastAsia="en-US" w:bidi="en-US"/>
              </w:rPr>
              <w:t xml:space="preserve">CEL OGÓLNY nr 2 Lepsze wykorzystanie potencjału przyrodniczego i kulturowego w rozwoju </w:t>
            </w:r>
            <w:r w:rsidRPr="004A429A">
              <w:rPr>
                <w:rFonts w:ascii="Times New Roman" w:hAnsi="Times New Roman" w:cs="Times New Roman"/>
                <w:b/>
                <w:sz w:val="18"/>
                <w:szCs w:val="18"/>
                <w:lang w:val="en-US" w:eastAsia="en-US" w:bidi="en-US"/>
              </w:rPr>
              <w:br/>
              <w:t>regionu</w:t>
            </w:r>
          </w:p>
        </w:tc>
        <w:tc>
          <w:tcPr>
            <w:tcW w:w="1134" w:type="dxa"/>
            <w:tcBorders>
              <w:top w:val="single" w:sz="4" w:space="0" w:color="000000"/>
              <w:left w:val="single" w:sz="4" w:space="0" w:color="000000"/>
              <w:bottom w:val="single" w:sz="4" w:space="0" w:color="000000"/>
            </w:tcBorders>
            <w:shd w:val="clear" w:color="auto" w:fill="FFFF00"/>
          </w:tcPr>
          <w:p w:rsidR="00294BD0" w:rsidRPr="004A429A" w:rsidRDefault="00294BD0">
            <w:pPr>
              <w:spacing w:after="120" w:line="276" w:lineRule="auto"/>
              <w:rPr>
                <w:rFonts w:ascii="Times New Roman" w:hAnsi="Times New Roman" w:cs="Times New Roman"/>
                <w:b/>
                <w:sz w:val="16"/>
                <w:szCs w:val="16"/>
                <w:lang w:val="en-US" w:eastAsia="en-US" w:bidi="en-US"/>
              </w:rPr>
            </w:pPr>
            <w:r w:rsidRPr="004A429A">
              <w:rPr>
                <w:rFonts w:ascii="Times New Roman" w:hAnsi="Times New Roman" w:cs="Times New Roman"/>
                <w:b/>
                <w:sz w:val="16"/>
                <w:szCs w:val="16"/>
                <w:lang w:val="en-US" w:eastAsia="en-US" w:bidi="en-US"/>
              </w:rPr>
              <w:t>Lata</w:t>
            </w:r>
          </w:p>
        </w:tc>
        <w:tc>
          <w:tcPr>
            <w:tcW w:w="3119" w:type="dxa"/>
            <w:gridSpan w:val="3"/>
            <w:tcBorders>
              <w:top w:val="single" w:sz="4" w:space="0" w:color="000000"/>
              <w:left w:val="single" w:sz="4" w:space="0" w:color="000000"/>
              <w:bottom w:val="single" w:sz="4" w:space="0" w:color="000000"/>
            </w:tcBorders>
            <w:shd w:val="clear" w:color="auto" w:fill="FFFF00"/>
          </w:tcPr>
          <w:p w:rsidR="00294BD0" w:rsidRPr="004A429A" w:rsidRDefault="00294BD0">
            <w:pPr>
              <w:spacing w:after="120" w:line="276" w:lineRule="auto"/>
              <w:rPr>
                <w:rFonts w:ascii="Times New Roman" w:hAnsi="Times New Roman" w:cs="Times New Roman"/>
                <w:b/>
                <w:sz w:val="16"/>
                <w:szCs w:val="16"/>
                <w:lang w:val="en-US" w:eastAsia="en-US" w:bidi="en-US"/>
              </w:rPr>
            </w:pPr>
            <w:r w:rsidRPr="004A429A">
              <w:rPr>
                <w:rFonts w:ascii="Times New Roman" w:hAnsi="Times New Roman" w:cs="Times New Roman"/>
                <w:b/>
                <w:sz w:val="16"/>
                <w:szCs w:val="16"/>
                <w:lang w:val="en-US" w:eastAsia="en-US" w:bidi="en-US"/>
              </w:rPr>
              <w:t>2016-2018</w:t>
            </w:r>
          </w:p>
        </w:tc>
        <w:tc>
          <w:tcPr>
            <w:tcW w:w="2976" w:type="dxa"/>
            <w:gridSpan w:val="3"/>
            <w:tcBorders>
              <w:top w:val="single" w:sz="4" w:space="0" w:color="000000"/>
              <w:left w:val="single" w:sz="4" w:space="0" w:color="000000"/>
              <w:bottom w:val="single" w:sz="4" w:space="0" w:color="000000"/>
            </w:tcBorders>
            <w:shd w:val="clear" w:color="auto" w:fill="FFFF00"/>
          </w:tcPr>
          <w:p w:rsidR="00294BD0" w:rsidRPr="004A429A" w:rsidRDefault="00294BD0">
            <w:pPr>
              <w:spacing w:after="120" w:line="276" w:lineRule="auto"/>
              <w:rPr>
                <w:rFonts w:ascii="Times New Roman" w:hAnsi="Times New Roman" w:cs="Times New Roman"/>
                <w:b/>
                <w:sz w:val="16"/>
                <w:szCs w:val="16"/>
                <w:lang w:val="en-US" w:eastAsia="en-US" w:bidi="en-US"/>
              </w:rPr>
            </w:pPr>
            <w:r w:rsidRPr="004A429A">
              <w:rPr>
                <w:rFonts w:ascii="Times New Roman" w:hAnsi="Times New Roman" w:cs="Times New Roman"/>
                <w:b/>
                <w:sz w:val="16"/>
                <w:szCs w:val="16"/>
                <w:lang w:val="en-US" w:eastAsia="en-US" w:bidi="en-US"/>
              </w:rPr>
              <w:t>2019-2021</w:t>
            </w:r>
          </w:p>
        </w:tc>
        <w:tc>
          <w:tcPr>
            <w:tcW w:w="2977" w:type="dxa"/>
            <w:gridSpan w:val="4"/>
            <w:tcBorders>
              <w:top w:val="single" w:sz="4" w:space="0" w:color="000000"/>
              <w:left w:val="single" w:sz="4" w:space="0" w:color="000000"/>
              <w:bottom w:val="single" w:sz="4" w:space="0" w:color="000000"/>
            </w:tcBorders>
            <w:shd w:val="clear" w:color="auto" w:fill="FFFF00"/>
          </w:tcPr>
          <w:p w:rsidR="00294BD0" w:rsidRPr="004A429A" w:rsidRDefault="00294BD0">
            <w:pPr>
              <w:spacing w:after="120" w:line="276" w:lineRule="auto"/>
              <w:rPr>
                <w:rFonts w:ascii="Times New Roman" w:hAnsi="Times New Roman" w:cs="Times New Roman"/>
                <w:b/>
                <w:sz w:val="16"/>
                <w:szCs w:val="16"/>
                <w:lang w:val="en-US" w:eastAsia="en-US" w:bidi="en-US"/>
              </w:rPr>
            </w:pPr>
            <w:r w:rsidRPr="004A429A">
              <w:rPr>
                <w:rFonts w:ascii="Times New Roman" w:hAnsi="Times New Roman" w:cs="Times New Roman"/>
                <w:b/>
                <w:sz w:val="16"/>
                <w:szCs w:val="16"/>
                <w:lang w:val="en-US" w:eastAsia="en-US" w:bidi="en-US"/>
              </w:rPr>
              <w:t>2022 -202</w:t>
            </w:r>
            <w:r w:rsidR="004313AB">
              <w:rPr>
                <w:rFonts w:ascii="Times New Roman" w:hAnsi="Times New Roman" w:cs="Times New Roman"/>
                <w:b/>
                <w:sz w:val="16"/>
                <w:szCs w:val="16"/>
                <w:lang w:val="en-US" w:eastAsia="en-US" w:bidi="en-US"/>
              </w:rPr>
              <w:t>4</w:t>
            </w:r>
          </w:p>
        </w:tc>
        <w:tc>
          <w:tcPr>
            <w:tcW w:w="1985" w:type="dxa"/>
            <w:gridSpan w:val="4"/>
            <w:tcBorders>
              <w:top w:val="single" w:sz="4" w:space="0" w:color="000000"/>
              <w:left w:val="single" w:sz="4" w:space="0" w:color="000000"/>
              <w:bottom w:val="single" w:sz="4" w:space="0" w:color="000000"/>
            </w:tcBorders>
            <w:shd w:val="clear" w:color="auto" w:fill="FFFF00"/>
          </w:tcPr>
          <w:p w:rsidR="00294BD0" w:rsidRPr="004A429A" w:rsidRDefault="00294BD0">
            <w:pPr>
              <w:spacing w:after="120" w:line="276" w:lineRule="auto"/>
              <w:rPr>
                <w:rFonts w:ascii="Times New Roman" w:hAnsi="Times New Roman" w:cs="Times New Roman"/>
                <w:b/>
                <w:sz w:val="16"/>
                <w:szCs w:val="16"/>
                <w:lang w:val="en-US" w:eastAsia="en-US" w:bidi="en-US"/>
              </w:rPr>
            </w:pPr>
            <w:r w:rsidRPr="004A429A">
              <w:rPr>
                <w:rFonts w:ascii="Times New Roman" w:hAnsi="Times New Roman" w:cs="Times New Roman"/>
                <w:b/>
                <w:sz w:val="16"/>
                <w:szCs w:val="16"/>
                <w:lang w:val="en-US" w:eastAsia="en-US" w:bidi="en-US"/>
              </w:rPr>
              <w:t>RAZEM 2016-202</w:t>
            </w:r>
            <w:r w:rsidR="004313AB">
              <w:rPr>
                <w:rFonts w:ascii="Times New Roman" w:hAnsi="Times New Roman" w:cs="Times New Roman"/>
                <w:b/>
                <w:sz w:val="16"/>
                <w:szCs w:val="16"/>
                <w:lang w:val="en-US" w:eastAsia="en-US" w:bidi="en-US"/>
              </w:rPr>
              <w:t>4</w:t>
            </w:r>
          </w:p>
        </w:tc>
        <w:tc>
          <w:tcPr>
            <w:tcW w:w="1134" w:type="dxa"/>
            <w:gridSpan w:val="2"/>
            <w:vMerge w:val="restart"/>
            <w:tcBorders>
              <w:top w:val="single" w:sz="4" w:space="0" w:color="000000"/>
              <w:left w:val="single" w:sz="4" w:space="0" w:color="000000"/>
              <w:bottom w:val="single" w:sz="4" w:space="0" w:color="000000"/>
            </w:tcBorders>
            <w:shd w:val="clear" w:color="auto" w:fill="FE9786"/>
          </w:tcPr>
          <w:p w:rsidR="00294BD0" w:rsidRPr="004A429A" w:rsidRDefault="00294BD0">
            <w:pPr>
              <w:spacing w:after="120" w:line="276" w:lineRule="auto"/>
              <w:rPr>
                <w:rFonts w:ascii="Times New Roman" w:hAnsi="Times New Roman" w:cs="Times New Roman"/>
                <w:b/>
                <w:sz w:val="16"/>
                <w:szCs w:val="16"/>
                <w:lang w:val="en-US" w:eastAsia="en-US" w:bidi="en-US"/>
              </w:rPr>
            </w:pPr>
            <w:r w:rsidRPr="004A429A">
              <w:rPr>
                <w:rFonts w:ascii="Times New Roman" w:hAnsi="Times New Roman" w:cs="Times New Roman"/>
                <w:b/>
                <w:sz w:val="16"/>
                <w:szCs w:val="16"/>
                <w:lang w:val="en-US" w:eastAsia="en-US" w:bidi="en-US"/>
              </w:rPr>
              <w:t>Program</w:t>
            </w:r>
          </w:p>
        </w:tc>
        <w:tc>
          <w:tcPr>
            <w:tcW w:w="1305" w:type="dxa"/>
            <w:gridSpan w:val="4"/>
            <w:vMerge w:val="restart"/>
            <w:tcBorders>
              <w:top w:val="single" w:sz="4" w:space="0" w:color="000000"/>
              <w:left w:val="single" w:sz="4" w:space="0" w:color="000000"/>
              <w:bottom w:val="single" w:sz="4" w:space="0" w:color="000000"/>
              <w:right w:val="single" w:sz="4" w:space="0" w:color="000000"/>
            </w:tcBorders>
            <w:shd w:val="clear" w:color="auto" w:fill="FE9786"/>
          </w:tcPr>
          <w:p w:rsidR="00294BD0" w:rsidRPr="004A429A" w:rsidRDefault="00294BD0">
            <w:pPr>
              <w:spacing w:after="120" w:line="276" w:lineRule="auto"/>
            </w:pPr>
            <w:r w:rsidRPr="004A429A">
              <w:rPr>
                <w:rFonts w:ascii="Times New Roman" w:hAnsi="Times New Roman" w:cs="Times New Roman"/>
                <w:b/>
                <w:sz w:val="16"/>
                <w:szCs w:val="16"/>
                <w:lang w:val="en-US" w:eastAsia="en-US" w:bidi="en-US"/>
              </w:rPr>
              <w:t>Poddziałanie/zakres Programu</w:t>
            </w:r>
          </w:p>
        </w:tc>
      </w:tr>
      <w:tr w:rsidR="00294BD0" w:rsidRPr="004A429A" w:rsidTr="005B7FFE">
        <w:tc>
          <w:tcPr>
            <w:tcW w:w="1384" w:type="dxa"/>
            <w:vMerge/>
            <w:tcBorders>
              <w:top w:val="single" w:sz="4" w:space="0" w:color="000000"/>
              <w:left w:val="single" w:sz="4" w:space="0" w:color="000000"/>
              <w:bottom w:val="single" w:sz="4" w:space="0" w:color="000000"/>
            </w:tcBorders>
            <w:shd w:val="clear" w:color="auto" w:fill="FF944B"/>
          </w:tcPr>
          <w:p w:rsidR="00294BD0" w:rsidRPr="004A429A" w:rsidRDefault="00294BD0">
            <w:pPr>
              <w:snapToGrid w:val="0"/>
              <w:spacing w:after="120" w:line="276" w:lineRule="auto"/>
              <w:rPr>
                <w:rFonts w:ascii="Times New Roman" w:eastAsia="Times New Roman" w:hAnsi="Times New Roman" w:cs="Times New Roman"/>
                <w:sz w:val="16"/>
                <w:szCs w:val="16"/>
                <w:lang w:val="en-US" w:eastAsia="en-US" w:bidi="en-US"/>
              </w:rPr>
            </w:pPr>
          </w:p>
        </w:tc>
        <w:tc>
          <w:tcPr>
            <w:tcW w:w="1134" w:type="dxa"/>
            <w:tcBorders>
              <w:top w:val="single" w:sz="4" w:space="0" w:color="000000"/>
              <w:left w:val="single" w:sz="4" w:space="0" w:color="000000"/>
              <w:bottom w:val="single" w:sz="4" w:space="0" w:color="000000"/>
            </w:tcBorders>
            <w:shd w:val="clear" w:color="auto" w:fill="FFFFCC"/>
          </w:tcPr>
          <w:p w:rsidR="00294BD0" w:rsidRPr="004A429A" w:rsidRDefault="00294BD0">
            <w:pPr>
              <w:spacing w:after="120" w:line="276" w:lineRule="auto"/>
              <w:rPr>
                <w:rFonts w:ascii="Times New Roman" w:hAnsi="Times New Roman" w:cs="Times New Roman"/>
                <w:sz w:val="16"/>
                <w:szCs w:val="16"/>
                <w:lang w:val="en-US" w:eastAsia="en-US" w:bidi="en-US"/>
              </w:rPr>
            </w:pPr>
            <w:r w:rsidRPr="004A429A">
              <w:rPr>
                <w:rFonts w:ascii="Times New Roman" w:hAnsi="Times New Roman" w:cs="Times New Roman"/>
                <w:sz w:val="16"/>
                <w:szCs w:val="16"/>
                <w:lang w:val="en-US" w:eastAsia="en-US" w:bidi="en-US"/>
              </w:rPr>
              <w:t>Nazwa wskaźnika</w:t>
            </w:r>
          </w:p>
        </w:tc>
        <w:tc>
          <w:tcPr>
            <w:tcW w:w="851" w:type="dxa"/>
            <w:tcBorders>
              <w:top w:val="single" w:sz="4" w:space="0" w:color="000000"/>
              <w:left w:val="single" w:sz="4" w:space="0" w:color="000000"/>
              <w:bottom w:val="single" w:sz="4" w:space="0" w:color="000000"/>
            </w:tcBorders>
            <w:shd w:val="clear" w:color="auto" w:fill="FFFFCC"/>
          </w:tcPr>
          <w:p w:rsidR="00294BD0" w:rsidRPr="004A429A" w:rsidRDefault="00294BD0">
            <w:pPr>
              <w:spacing w:after="120" w:line="276" w:lineRule="auto"/>
              <w:rPr>
                <w:rFonts w:ascii="Times New Roman" w:hAnsi="Times New Roman" w:cs="Times New Roman"/>
                <w:sz w:val="16"/>
                <w:szCs w:val="16"/>
                <w:lang w:val="en-US" w:eastAsia="en-US" w:bidi="en-US"/>
              </w:rPr>
            </w:pPr>
            <w:r w:rsidRPr="004A429A">
              <w:rPr>
                <w:rFonts w:ascii="Times New Roman" w:hAnsi="Times New Roman" w:cs="Times New Roman"/>
                <w:sz w:val="16"/>
                <w:szCs w:val="16"/>
                <w:lang w:val="en-US" w:eastAsia="en-US" w:bidi="en-US"/>
              </w:rPr>
              <w:t>Wartość z jednostką miary</w:t>
            </w:r>
          </w:p>
        </w:tc>
        <w:tc>
          <w:tcPr>
            <w:tcW w:w="850" w:type="dxa"/>
            <w:tcBorders>
              <w:top w:val="single" w:sz="4" w:space="0" w:color="000000"/>
              <w:left w:val="single" w:sz="4" w:space="0" w:color="000000"/>
              <w:bottom w:val="single" w:sz="4" w:space="0" w:color="000000"/>
            </w:tcBorders>
            <w:shd w:val="clear" w:color="auto" w:fill="FFFFCC"/>
          </w:tcPr>
          <w:p w:rsidR="00294BD0" w:rsidRPr="004A429A" w:rsidRDefault="00294BD0">
            <w:pPr>
              <w:spacing w:after="120" w:line="276" w:lineRule="auto"/>
              <w:rPr>
                <w:rFonts w:ascii="Times New Roman" w:hAnsi="Times New Roman" w:cs="Times New Roman"/>
                <w:sz w:val="16"/>
                <w:szCs w:val="16"/>
                <w:lang w:val="en-US" w:eastAsia="en-US" w:bidi="en-US"/>
              </w:rPr>
            </w:pPr>
            <w:r w:rsidRPr="004A429A">
              <w:rPr>
                <w:rFonts w:ascii="Times New Roman" w:hAnsi="Times New Roman" w:cs="Times New Roman"/>
                <w:sz w:val="16"/>
                <w:szCs w:val="16"/>
                <w:lang w:val="en-US" w:eastAsia="en-US" w:bidi="en-US"/>
              </w:rPr>
              <w:t>% realizacji wskaźnika narastająco</w:t>
            </w:r>
          </w:p>
        </w:tc>
        <w:tc>
          <w:tcPr>
            <w:tcW w:w="1418" w:type="dxa"/>
            <w:tcBorders>
              <w:top w:val="single" w:sz="4" w:space="0" w:color="000000"/>
              <w:left w:val="single" w:sz="4" w:space="0" w:color="000000"/>
              <w:bottom w:val="single" w:sz="4" w:space="0" w:color="000000"/>
            </w:tcBorders>
            <w:shd w:val="clear" w:color="auto" w:fill="FFFFCC"/>
          </w:tcPr>
          <w:p w:rsidR="00294BD0" w:rsidRPr="004A429A" w:rsidRDefault="00294BD0">
            <w:pPr>
              <w:spacing w:after="0" w:line="276" w:lineRule="auto"/>
              <w:rPr>
                <w:rFonts w:ascii="Times New Roman" w:hAnsi="Times New Roman" w:cs="Times New Roman"/>
                <w:sz w:val="16"/>
                <w:szCs w:val="16"/>
                <w:lang w:val="en-US" w:eastAsia="en-US" w:bidi="en-US"/>
              </w:rPr>
            </w:pPr>
            <w:r w:rsidRPr="004A429A">
              <w:rPr>
                <w:rFonts w:ascii="Times New Roman" w:hAnsi="Times New Roman" w:cs="Times New Roman"/>
                <w:sz w:val="16"/>
                <w:szCs w:val="16"/>
                <w:lang w:val="en-US" w:eastAsia="en-US" w:bidi="en-US"/>
              </w:rPr>
              <w:t>Planowane wsparcie</w:t>
            </w:r>
          </w:p>
          <w:p w:rsidR="00294BD0" w:rsidRPr="004A429A" w:rsidRDefault="00294BD0">
            <w:pPr>
              <w:spacing w:after="120" w:line="276" w:lineRule="auto"/>
              <w:rPr>
                <w:rFonts w:ascii="Times New Roman" w:hAnsi="Times New Roman" w:cs="Times New Roman"/>
                <w:sz w:val="16"/>
                <w:szCs w:val="16"/>
                <w:lang w:val="en-US" w:eastAsia="en-US" w:bidi="en-US"/>
              </w:rPr>
            </w:pPr>
            <w:r w:rsidRPr="004A429A">
              <w:rPr>
                <w:rFonts w:ascii="Times New Roman" w:hAnsi="Times New Roman" w:cs="Times New Roman"/>
                <w:sz w:val="16"/>
                <w:szCs w:val="16"/>
                <w:lang w:val="en-US" w:eastAsia="en-US" w:bidi="en-US"/>
              </w:rPr>
              <w:t>(euro)</w:t>
            </w:r>
          </w:p>
        </w:tc>
        <w:tc>
          <w:tcPr>
            <w:tcW w:w="850" w:type="dxa"/>
            <w:tcBorders>
              <w:top w:val="single" w:sz="4" w:space="0" w:color="000000"/>
              <w:left w:val="single" w:sz="4" w:space="0" w:color="000000"/>
              <w:bottom w:val="single" w:sz="4" w:space="0" w:color="000000"/>
            </w:tcBorders>
            <w:shd w:val="clear" w:color="auto" w:fill="FFFFCC"/>
          </w:tcPr>
          <w:p w:rsidR="00294BD0" w:rsidRPr="004A429A" w:rsidRDefault="00294BD0">
            <w:pPr>
              <w:spacing w:after="120" w:line="276" w:lineRule="auto"/>
              <w:rPr>
                <w:rFonts w:ascii="Times New Roman" w:hAnsi="Times New Roman" w:cs="Times New Roman"/>
                <w:sz w:val="16"/>
                <w:szCs w:val="16"/>
                <w:lang w:val="en-US" w:eastAsia="en-US" w:bidi="en-US"/>
              </w:rPr>
            </w:pPr>
            <w:r w:rsidRPr="004A429A">
              <w:rPr>
                <w:rFonts w:ascii="Times New Roman" w:hAnsi="Times New Roman" w:cs="Times New Roman"/>
                <w:sz w:val="16"/>
                <w:szCs w:val="16"/>
                <w:lang w:val="en-US" w:eastAsia="en-US" w:bidi="en-US"/>
              </w:rPr>
              <w:t>Wartość z jednostką miary</w:t>
            </w:r>
          </w:p>
        </w:tc>
        <w:tc>
          <w:tcPr>
            <w:tcW w:w="992" w:type="dxa"/>
            <w:tcBorders>
              <w:top w:val="single" w:sz="4" w:space="0" w:color="000000"/>
              <w:left w:val="single" w:sz="4" w:space="0" w:color="000000"/>
              <w:bottom w:val="single" w:sz="4" w:space="0" w:color="000000"/>
            </w:tcBorders>
            <w:shd w:val="clear" w:color="auto" w:fill="FFFFCC"/>
          </w:tcPr>
          <w:p w:rsidR="00294BD0" w:rsidRPr="004A429A" w:rsidRDefault="00294BD0">
            <w:pPr>
              <w:spacing w:after="120" w:line="276" w:lineRule="auto"/>
              <w:rPr>
                <w:rFonts w:ascii="Times New Roman" w:hAnsi="Times New Roman" w:cs="Times New Roman"/>
                <w:sz w:val="16"/>
                <w:szCs w:val="16"/>
                <w:lang w:val="en-US" w:eastAsia="en-US" w:bidi="en-US"/>
              </w:rPr>
            </w:pPr>
            <w:r w:rsidRPr="004A429A">
              <w:rPr>
                <w:rFonts w:ascii="Times New Roman" w:hAnsi="Times New Roman" w:cs="Times New Roman"/>
                <w:sz w:val="16"/>
                <w:szCs w:val="16"/>
                <w:lang w:val="en-US" w:eastAsia="en-US" w:bidi="en-US"/>
              </w:rPr>
              <w:t>% realizacji wskaźnika narastająco</w:t>
            </w:r>
          </w:p>
        </w:tc>
        <w:tc>
          <w:tcPr>
            <w:tcW w:w="1134" w:type="dxa"/>
            <w:tcBorders>
              <w:top w:val="single" w:sz="4" w:space="0" w:color="000000"/>
              <w:left w:val="single" w:sz="4" w:space="0" w:color="000000"/>
              <w:bottom w:val="single" w:sz="4" w:space="0" w:color="000000"/>
            </w:tcBorders>
            <w:shd w:val="clear" w:color="auto" w:fill="FFFFCC"/>
          </w:tcPr>
          <w:p w:rsidR="00294BD0" w:rsidRPr="004A429A" w:rsidRDefault="00294BD0">
            <w:pPr>
              <w:spacing w:after="0" w:line="276" w:lineRule="auto"/>
              <w:rPr>
                <w:rFonts w:ascii="Times New Roman" w:hAnsi="Times New Roman" w:cs="Times New Roman"/>
                <w:sz w:val="16"/>
                <w:szCs w:val="16"/>
                <w:lang w:val="en-US" w:eastAsia="en-US" w:bidi="en-US"/>
              </w:rPr>
            </w:pPr>
            <w:r w:rsidRPr="004A429A">
              <w:rPr>
                <w:rFonts w:ascii="Times New Roman" w:hAnsi="Times New Roman" w:cs="Times New Roman"/>
                <w:sz w:val="16"/>
                <w:szCs w:val="16"/>
                <w:lang w:val="en-US" w:eastAsia="en-US" w:bidi="en-US"/>
              </w:rPr>
              <w:t>Planowane wsparcie</w:t>
            </w:r>
          </w:p>
          <w:p w:rsidR="00294BD0" w:rsidRPr="004A429A" w:rsidRDefault="00294BD0">
            <w:pPr>
              <w:spacing w:after="120" w:line="276" w:lineRule="auto"/>
              <w:rPr>
                <w:rFonts w:ascii="Times New Roman" w:hAnsi="Times New Roman" w:cs="Times New Roman"/>
                <w:sz w:val="16"/>
                <w:szCs w:val="16"/>
                <w:lang w:val="en-US" w:eastAsia="en-US" w:bidi="en-US"/>
              </w:rPr>
            </w:pPr>
            <w:r w:rsidRPr="004A429A">
              <w:rPr>
                <w:rFonts w:ascii="Times New Roman" w:hAnsi="Times New Roman" w:cs="Times New Roman"/>
                <w:sz w:val="16"/>
                <w:szCs w:val="16"/>
                <w:lang w:val="en-US" w:eastAsia="en-US" w:bidi="en-US"/>
              </w:rPr>
              <w:t>(euro)</w:t>
            </w:r>
          </w:p>
        </w:tc>
        <w:tc>
          <w:tcPr>
            <w:tcW w:w="709" w:type="dxa"/>
            <w:tcBorders>
              <w:top w:val="single" w:sz="4" w:space="0" w:color="000000"/>
              <w:left w:val="single" w:sz="4" w:space="0" w:color="000000"/>
              <w:bottom w:val="single" w:sz="4" w:space="0" w:color="000000"/>
            </w:tcBorders>
            <w:shd w:val="clear" w:color="auto" w:fill="FFFFCC"/>
          </w:tcPr>
          <w:p w:rsidR="00294BD0" w:rsidRPr="004A429A" w:rsidRDefault="00294BD0">
            <w:pPr>
              <w:spacing w:after="120" w:line="276" w:lineRule="auto"/>
              <w:rPr>
                <w:rFonts w:ascii="Times New Roman" w:hAnsi="Times New Roman" w:cs="Times New Roman"/>
                <w:sz w:val="16"/>
                <w:szCs w:val="16"/>
                <w:lang w:val="en-US" w:eastAsia="en-US" w:bidi="en-US"/>
              </w:rPr>
            </w:pPr>
            <w:r w:rsidRPr="004A429A">
              <w:rPr>
                <w:rFonts w:ascii="Times New Roman" w:hAnsi="Times New Roman" w:cs="Times New Roman"/>
                <w:sz w:val="16"/>
                <w:szCs w:val="16"/>
                <w:lang w:val="en-US" w:eastAsia="en-US" w:bidi="en-US"/>
              </w:rPr>
              <w:t>Wartość z jednostką miary</w:t>
            </w:r>
          </w:p>
        </w:tc>
        <w:tc>
          <w:tcPr>
            <w:tcW w:w="1433" w:type="dxa"/>
            <w:gridSpan w:val="2"/>
            <w:tcBorders>
              <w:top w:val="single" w:sz="4" w:space="0" w:color="000000"/>
              <w:left w:val="single" w:sz="4" w:space="0" w:color="000000"/>
              <w:bottom w:val="single" w:sz="4" w:space="0" w:color="000000"/>
            </w:tcBorders>
            <w:shd w:val="clear" w:color="auto" w:fill="FFFFCC"/>
          </w:tcPr>
          <w:p w:rsidR="00294BD0" w:rsidRPr="004A429A" w:rsidRDefault="00294BD0">
            <w:pPr>
              <w:spacing w:after="120" w:line="276" w:lineRule="auto"/>
              <w:rPr>
                <w:rFonts w:ascii="Times New Roman" w:hAnsi="Times New Roman" w:cs="Times New Roman"/>
                <w:sz w:val="16"/>
                <w:szCs w:val="16"/>
                <w:lang w:val="en-US" w:eastAsia="en-US" w:bidi="en-US"/>
              </w:rPr>
            </w:pPr>
            <w:r w:rsidRPr="004A429A">
              <w:rPr>
                <w:rFonts w:ascii="Times New Roman" w:hAnsi="Times New Roman" w:cs="Times New Roman"/>
                <w:sz w:val="16"/>
                <w:szCs w:val="16"/>
                <w:lang w:val="en-US" w:eastAsia="en-US" w:bidi="en-US"/>
              </w:rPr>
              <w:t>% realizacji wskaźnika narastająco</w:t>
            </w:r>
          </w:p>
        </w:tc>
        <w:tc>
          <w:tcPr>
            <w:tcW w:w="835" w:type="dxa"/>
            <w:tcBorders>
              <w:top w:val="single" w:sz="4" w:space="0" w:color="000000"/>
              <w:left w:val="single" w:sz="4" w:space="0" w:color="000000"/>
              <w:bottom w:val="single" w:sz="4" w:space="0" w:color="000000"/>
            </w:tcBorders>
            <w:shd w:val="clear" w:color="auto" w:fill="FFFFCC"/>
          </w:tcPr>
          <w:p w:rsidR="00294BD0" w:rsidRPr="004A429A" w:rsidRDefault="00294BD0">
            <w:pPr>
              <w:spacing w:after="0" w:line="276" w:lineRule="auto"/>
              <w:rPr>
                <w:rFonts w:ascii="Times New Roman" w:hAnsi="Times New Roman" w:cs="Times New Roman"/>
                <w:sz w:val="16"/>
                <w:szCs w:val="16"/>
                <w:lang w:val="en-US" w:eastAsia="en-US" w:bidi="en-US"/>
              </w:rPr>
            </w:pPr>
            <w:r w:rsidRPr="004A429A">
              <w:rPr>
                <w:rFonts w:ascii="Times New Roman" w:hAnsi="Times New Roman" w:cs="Times New Roman"/>
                <w:sz w:val="16"/>
                <w:szCs w:val="16"/>
                <w:lang w:val="en-US" w:eastAsia="en-US" w:bidi="en-US"/>
              </w:rPr>
              <w:t>Planowane wsparcie</w:t>
            </w:r>
          </w:p>
          <w:p w:rsidR="00294BD0" w:rsidRPr="004A429A" w:rsidRDefault="00294BD0">
            <w:pPr>
              <w:spacing w:after="120" w:line="276" w:lineRule="auto"/>
              <w:rPr>
                <w:rFonts w:ascii="Times New Roman" w:hAnsi="Times New Roman" w:cs="Times New Roman"/>
                <w:sz w:val="16"/>
                <w:szCs w:val="16"/>
                <w:lang w:val="en-US" w:eastAsia="en-US" w:bidi="en-US"/>
              </w:rPr>
            </w:pPr>
            <w:r w:rsidRPr="004A429A">
              <w:rPr>
                <w:rFonts w:ascii="Times New Roman" w:hAnsi="Times New Roman" w:cs="Times New Roman"/>
                <w:sz w:val="16"/>
                <w:szCs w:val="16"/>
                <w:lang w:val="en-US" w:eastAsia="en-US" w:bidi="en-US"/>
              </w:rPr>
              <w:t>(euro)</w:t>
            </w:r>
          </w:p>
        </w:tc>
        <w:tc>
          <w:tcPr>
            <w:tcW w:w="567" w:type="dxa"/>
            <w:gridSpan w:val="2"/>
            <w:tcBorders>
              <w:top w:val="single" w:sz="4" w:space="0" w:color="000000"/>
              <w:left w:val="single" w:sz="4" w:space="0" w:color="000000"/>
              <w:bottom w:val="single" w:sz="4" w:space="0" w:color="000000"/>
            </w:tcBorders>
            <w:shd w:val="clear" w:color="auto" w:fill="FFFFCC"/>
          </w:tcPr>
          <w:p w:rsidR="00294BD0" w:rsidRPr="004A429A" w:rsidRDefault="00294BD0">
            <w:pPr>
              <w:spacing w:after="120" w:line="276" w:lineRule="auto"/>
              <w:rPr>
                <w:rFonts w:ascii="Times New Roman" w:hAnsi="Times New Roman" w:cs="Times New Roman"/>
                <w:sz w:val="16"/>
                <w:szCs w:val="16"/>
                <w:lang w:val="en-US" w:eastAsia="en-US" w:bidi="en-US"/>
              </w:rPr>
            </w:pPr>
            <w:r w:rsidRPr="004A429A">
              <w:rPr>
                <w:rFonts w:ascii="Times New Roman" w:hAnsi="Times New Roman" w:cs="Times New Roman"/>
                <w:sz w:val="16"/>
                <w:szCs w:val="16"/>
                <w:lang w:val="en-US" w:eastAsia="en-US" w:bidi="en-US"/>
              </w:rPr>
              <w:t>Razem wartość wskaźników</w:t>
            </w:r>
          </w:p>
        </w:tc>
        <w:tc>
          <w:tcPr>
            <w:tcW w:w="1418" w:type="dxa"/>
            <w:gridSpan w:val="2"/>
            <w:tcBorders>
              <w:top w:val="single" w:sz="4" w:space="0" w:color="000000"/>
              <w:left w:val="single" w:sz="4" w:space="0" w:color="000000"/>
              <w:bottom w:val="single" w:sz="4" w:space="0" w:color="000000"/>
            </w:tcBorders>
            <w:shd w:val="clear" w:color="auto" w:fill="FFFFCC"/>
          </w:tcPr>
          <w:p w:rsidR="00294BD0" w:rsidRPr="004A429A" w:rsidRDefault="00294BD0">
            <w:pPr>
              <w:spacing w:after="120" w:line="276" w:lineRule="auto"/>
              <w:rPr>
                <w:rFonts w:ascii="Times New Roman" w:hAnsi="Times New Roman" w:cs="Times New Roman"/>
                <w:sz w:val="16"/>
                <w:szCs w:val="16"/>
                <w:lang w:val="en-US" w:eastAsia="en-US" w:bidi="en-US"/>
              </w:rPr>
            </w:pPr>
            <w:r w:rsidRPr="004A429A">
              <w:rPr>
                <w:rFonts w:ascii="Times New Roman" w:hAnsi="Times New Roman" w:cs="Times New Roman"/>
                <w:sz w:val="16"/>
                <w:szCs w:val="16"/>
                <w:lang w:val="en-US" w:eastAsia="en-US" w:bidi="en-US"/>
              </w:rPr>
              <w:t>Razem planowane wsparcie (euro)</w:t>
            </w:r>
          </w:p>
        </w:tc>
        <w:tc>
          <w:tcPr>
            <w:tcW w:w="1134" w:type="dxa"/>
            <w:gridSpan w:val="2"/>
            <w:vMerge/>
            <w:tcBorders>
              <w:top w:val="single" w:sz="4" w:space="0" w:color="000000"/>
              <w:left w:val="single" w:sz="4" w:space="0" w:color="000000"/>
              <w:bottom w:val="single" w:sz="4" w:space="0" w:color="000000"/>
            </w:tcBorders>
            <w:shd w:val="clear" w:color="auto" w:fill="FE9786"/>
          </w:tcPr>
          <w:p w:rsidR="00294BD0" w:rsidRPr="004A429A" w:rsidRDefault="00294BD0">
            <w:pPr>
              <w:snapToGrid w:val="0"/>
              <w:spacing w:after="120" w:line="276" w:lineRule="auto"/>
              <w:rPr>
                <w:rFonts w:ascii="Times New Roman" w:hAnsi="Times New Roman" w:cs="Times New Roman"/>
                <w:sz w:val="16"/>
                <w:szCs w:val="16"/>
                <w:lang w:val="en-US" w:eastAsia="en-US" w:bidi="en-US"/>
              </w:rPr>
            </w:pPr>
          </w:p>
        </w:tc>
        <w:tc>
          <w:tcPr>
            <w:tcW w:w="1305" w:type="dxa"/>
            <w:gridSpan w:val="4"/>
            <w:vMerge/>
            <w:tcBorders>
              <w:top w:val="single" w:sz="4" w:space="0" w:color="000000"/>
              <w:left w:val="single" w:sz="4" w:space="0" w:color="000000"/>
              <w:bottom w:val="single" w:sz="4" w:space="0" w:color="000000"/>
              <w:right w:val="single" w:sz="4" w:space="0" w:color="000000"/>
            </w:tcBorders>
            <w:shd w:val="clear" w:color="auto" w:fill="FE9786"/>
          </w:tcPr>
          <w:p w:rsidR="00294BD0" w:rsidRPr="004A429A" w:rsidRDefault="00294BD0">
            <w:pPr>
              <w:snapToGrid w:val="0"/>
              <w:spacing w:after="120" w:line="276" w:lineRule="auto"/>
              <w:rPr>
                <w:rFonts w:ascii="Times New Roman" w:hAnsi="Times New Roman" w:cs="Times New Roman"/>
                <w:sz w:val="16"/>
                <w:szCs w:val="16"/>
                <w:lang w:val="en-US" w:eastAsia="en-US" w:bidi="en-US"/>
              </w:rPr>
            </w:pPr>
          </w:p>
        </w:tc>
      </w:tr>
      <w:tr w:rsidR="00294BD0" w:rsidRPr="004A429A" w:rsidTr="005B7FFE">
        <w:trPr>
          <w:trHeight w:val="339"/>
        </w:trPr>
        <w:tc>
          <w:tcPr>
            <w:tcW w:w="13575" w:type="dxa"/>
            <w:gridSpan w:val="16"/>
            <w:tcBorders>
              <w:top w:val="single" w:sz="4" w:space="0" w:color="000000"/>
              <w:left w:val="single" w:sz="4" w:space="0" w:color="000000"/>
              <w:bottom w:val="single" w:sz="4" w:space="0" w:color="000000"/>
            </w:tcBorders>
            <w:shd w:val="clear" w:color="auto" w:fill="FFB27D"/>
          </w:tcPr>
          <w:p w:rsidR="00294BD0" w:rsidRPr="004A429A" w:rsidRDefault="00294BD0">
            <w:pPr>
              <w:spacing w:after="120" w:line="276" w:lineRule="auto"/>
              <w:rPr>
                <w:rFonts w:ascii="Times New Roman" w:hAnsi="Times New Roman" w:cs="Times New Roman"/>
                <w:sz w:val="16"/>
                <w:szCs w:val="16"/>
                <w:lang w:val="en-US" w:eastAsia="en-US" w:bidi="en-US"/>
              </w:rPr>
            </w:pPr>
            <w:r w:rsidRPr="004A429A">
              <w:rPr>
                <w:rFonts w:ascii="Times New Roman" w:hAnsi="Times New Roman" w:cs="Times New Roman"/>
                <w:b/>
                <w:sz w:val="18"/>
                <w:szCs w:val="18"/>
                <w:lang w:val="en-US" w:eastAsia="en-US" w:bidi="en-US"/>
              </w:rPr>
              <w:t>Cel szczegółowy 2.1 Rozwój infrastruktury drogowej</w:t>
            </w:r>
          </w:p>
        </w:tc>
        <w:tc>
          <w:tcPr>
            <w:tcW w:w="1149" w:type="dxa"/>
            <w:gridSpan w:val="3"/>
            <w:tcBorders>
              <w:top w:val="single" w:sz="4" w:space="0" w:color="000000"/>
              <w:left w:val="single" w:sz="4" w:space="0" w:color="000000"/>
              <w:bottom w:val="single" w:sz="4" w:space="0" w:color="000000"/>
            </w:tcBorders>
            <w:shd w:val="clear" w:color="auto" w:fill="FEC4BA"/>
          </w:tcPr>
          <w:p w:rsidR="00294BD0" w:rsidRPr="004A429A" w:rsidRDefault="00294BD0">
            <w:pPr>
              <w:spacing w:after="120" w:line="276" w:lineRule="auto"/>
              <w:rPr>
                <w:rFonts w:ascii="Times New Roman" w:hAnsi="Times New Roman" w:cs="Times New Roman"/>
                <w:sz w:val="16"/>
                <w:szCs w:val="16"/>
                <w:lang w:val="en-US" w:eastAsia="en-US" w:bidi="en-US"/>
              </w:rPr>
            </w:pPr>
            <w:r w:rsidRPr="004A429A">
              <w:rPr>
                <w:rFonts w:ascii="Times New Roman" w:hAnsi="Times New Roman" w:cs="Times New Roman"/>
                <w:sz w:val="16"/>
                <w:szCs w:val="16"/>
                <w:lang w:val="en-US" w:eastAsia="en-US" w:bidi="en-US"/>
              </w:rPr>
              <w:t>PROW/RPO</w:t>
            </w:r>
          </w:p>
        </w:tc>
        <w:tc>
          <w:tcPr>
            <w:tcW w:w="1290" w:type="dxa"/>
            <w:gridSpan w:val="3"/>
            <w:tcBorders>
              <w:top w:val="single" w:sz="4" w:space="0" w:color="000000"/>
              <w:left w:val="single" w:sz="4" w:space="0" w:color="000000"/>
              <w:bottom w:val="single" w:sz="4" w:space="0" w:color="000000"/>
              <w:right w:val="single" w:sz="4" w:space="0" w:color="000000"/>
            </w:tcBorders>
            <w:shd w:val="clear" w:color="auto" w:fill="A6A6A6"/>
          </w:tcPr>
          <w:p w:rsidR="00294BD0" w:rsidRPr="004A429A" w:rsidRDefault="00294BD0">
            <w:pPr>
              <w:snapToGrid w:val="0"/>
              <w:spacing w:after="120" w:line="276" w:lineRule="auto"/>
              <w:rPr>
                <w:rFonts w:ascii="Times New Roman" w:hAnsi="Times New Roman" w:cs="Times New Roman"/>
                <w:sz w:val="16"/>
                <w:szCs w:val="16"/>
                <w:lang w:val="en-US" w:eastAsia="en-US" w:bidi="en-US"/>
              </w:rPr>
            </w:pPr>
          </w:p>
        </w:tc>
      </w:tr>
      <w:tr w:rsidR="00294BD0" w:rsidRPr="004A429A" w:rsidTr="005B7FFE">
        <w:trPr>
          <w:trHeight w:val="2796"/>
        </w:trPr>
        <w:tc>
          <w:tcPr>
            <w:tcW w:w="1384" w:type="dxa"/>
            <w:tcBorders>
              <w:top w:val="single" w:sz="4" w:space="0" w:color="000000"/>
              <w:left w:val="single" w:sz="4" w:space="0" w:color="000000"/>
              <w:bottom w:val="single" w:sz="4" w:space="0" w:color="000000"/>
            </w:tcBorders>
            <w:shd w:val="clear" w:color="auto" w:fill="FFD5B9"/>
            <w:textDirection w:val="btLr"/>
          </w:tcPr>
          <w:p w:rsidR="00294BD0" w:rsidRPr="004A429A" w:rsidRDefault="00294BD0">
            <w:pPr>
              <w:spacing w:after="120" w:line="276" w:lineRule="auto"/>
              <w:ind w:left="113" w:right="113"/>
              <w:rPr>
                <w:rFonts w:ascii="Times New Roman" w:hAnsi="Times New Roman" w:cs="Times New Roman"/>
                <w:sz w:val="16"/>
                <w:szCs w:val="16"/>
                <w:lang w:val="en-US" w:eastAsia="en-US" w:bidi="en-US"/>
              </w:rPr>
            </w:pPr>
            <w:r w:rsidRPr="004A429A">
              <w:rPr>
                <w:rFonts w:ascii="Times New Roman" w:hAnsi="Times New Roman" w:cs="Times New Roman"/>
                <w:sz w:val="16"/>
                <w:szCs w:val="16"/>
                <w:lang w:val="en-US" w:eastAsia="en-US" w:bidi="en-US"/>
              </w:rPr>
              <w:t xml:space="preserve">Przedsięwzięcie 2.1.1  Budowa lub przebudowa publicznych  dróg </w:t>
            </w:r>
            <w:r w:rsidRPr="004A429A">
              <w:rPr>
                <w:rFonts w:ascii="Times New Roman" w:hAnsi="Times New Roman" w:cs="Times New Roman"/>
                <w:sz w:val="16"/>
                <w:szCs w:val="16"/>
                <w:lang w:val="en-US" w:eastAsia="en-US" w:bidi="en-US"/>
              </w:rPr>
              <w:br/>
              <w:t>lokalnych</w:t>
            </w:r>
          </w:p>
        </w:tc>
        <w:tc>
          <w:tcPr>
            <w:tcW w:w="1134" w:type="dxa"/>
            <w:tcBorders>
              <w:top w:val="single" w:sz="4" w:space="0" w:color="000000"/>
              <w:left w:val="single" w:sz="4" w:space="0" w:color="000000"/>
              <w:bottom w:val="single" w:sz="4" w:space="0" w:color="000000"/>
            </w:tcBorders>
            <w:shd w:val="clear" w:color="auto" w:fill="auto"/>
          </w:tcPr>
          <w:p w:rsidR="00294BD0" w:rsidRPr="004A429A" w:rsidRDefault="00294BD0">
            <w:pPr>
              <w:spacing w:after="120" w:line="276" w:lineRule="auto"/>
              <w:rPr>
                <w:rFonts w:ascii="Times New Roman" w:hAnsi="Times New Roman" w:cs="Times New Roman"/>
                <w:sz w:val="16"/>
                <w:szCs w:val="16"/>
                <w:lang w:val="en-US" w:eastAsia="en-US" w:bidi="en-US"/>
              </w:rPr>
            </w:pPr>
            <w:r w:rsidRPr="004A429A">
              <w:rPr>
                <w:rFonts w:ascii="Times New Roman" w:hAnsi="Times New Roman" w:cs="Times New Roman"/>
                <w:sz w:val="16"/>
                <w:szCs w:val="16"/>
                <w:lang w:val="en-US" w:eastAsia="en-US" w:bidi="en-US"/>
              </w:rPr>
              <w:t xml:space="preserve">Liczba kilometrów wybudowanych/przebudowanych dróg </w:t>
            </w:r>
          </w:p>
        </w:tc>
        <w:tc>
          <w:tcPr>
            <w:tcW w:w="851" w:type="dxa"/>
            <w:tcBorders>
              <w:top w:val="single" w:sz="4" w:space="0" w:color="000000"/>
              <w:left w:val="single" w:sz="4" w:space="0" w:color="000000"/>
              <w:bottom w:val="single" w:sz="4" w:space="0" w:color="000000"/>
            </w:tcBorders>
            <w:shd w:val="clear" w:color="auto" w:fill="auto"/>
          </w:tcPr>
          <w:p w:rsidR="00294BD0" w:rsidRPr="004A429A" w:rsidRDefault="00294BD0" w:rsidP="00814B49">
            <w:pPr>
              <w:spacing w:after="120" w:line="276" w:lineRule="auto"/>
              <w:jc w:val="center"/>
              <w:rPr>
                <w:rFonts w:ascii="Times New Roman" w:hAnsi="Times New Roman" w:cs="Times New Roman"/>
                <w:sz w:val="16"/>
                <w:szCs w:val="16"/>
                <w:lang w:val="en-US" w:eastAsia="en-US" w:bidi="en-US"/>
              </w:rPr>
            </w:pPr>
            <w:r w:rsidRPr="004A429A">
              <w:rPr>
                <w:rFonts w:ascii="Times New Roman" w:hAnsi="Times New Roman" w:cs="Times New Roman"/>
                <w:sz w:val="16"/>
                <w:szCs w:val="16"/>
                <w:lang w:val="en-US" w:eastAsia="en-US" w:bidi="en-US"/>
              </w:rPr>
              <w:t>0,5 kilometra</w:t>
            </w:r>
          </w:p>
        </w:tc>
        <w:tc>
          <w:tcPr>
            <w:tcW w:w="850" w:type="dxa"/>
            <w:tcBorders>
              <w:top w:val="single" w:sz="4" w:space="0" w:color="000000"/>
              <w:left w:val="single" w:sz="4" w:space="0" w:color="000000"/>
              <w:bottom w:val="single" w:sz="4" w:space="0" w:color="000000"/>
            </w:tcBorders>
            <w:shd w:val="clear" w:color="auto" w:fill="auto"/>
          </w:tcPr>
          <w:p w:rsidR="00294BD0" w:rsidRPr="004A429A" w:rsidRDefault="00294BD0" w:rsidP="00814B49">
            <w:pPr>
              <w:spacing w:after="120" w:line="276" w:lineRule="auto"/>
              <w:jc w:val="center"/>
              <w:rPr>
                <w:rFonts w:ascii="Times New Roman" w:hAnsi="Times New Roman" w:cs="Times New Roman"/>
                <w:sz w:val="16"/>
                <w:szCs w:val="16"/>
                <w:lang w:val="en-US" w:eastAsia="en-US" w:bidi="en-US"/>
              </w:rPr>
            </w:pPr>
            <w:r w:rsidRPr="004A429A">
              <w:rPr>
                <w:rFonts w:ascii="Times New Roman" w:hAnsi="Times New Roman" w:cs="Times New Roman"/>
                <w:sz w:val="16"/>
                <w:szCs w:val="16"/>
                <w:lang w:val="en-US" w:eastAsia="en-US" w:bidi="en-US"/>
              </w:rPr>
              <w:t>100%</w:t>
            </w:r>
          </w:p>
        </w:tc>
        <w:tc>
          <w:tcPr>
            <w:tcW w:w="1418" w:type="dxa"/>
            <w:tcBorders>
              <w:top w:val="single" w:sz="4" w:space="0" w:color="000000"/>
              <w:left w:val="single" w:sz="4" w:space="0" w:color="000000"/>
              <w:bottom w:val="single" w:sz="4" w:space="0" w:color="000000"/>
            </w:tcBorders>
            <w:shd w:val="clear" w:color="auto" w:fill="auto"/>
          </w:tcPr>
          <w:p w:rsidR="00294BD0" w:rsidRPr="004A429A" w:rsidRDefault="00294BD0" w:rsidP="00814B49">
            <w:pPr>
              <w:spacing w:after="120" w:line="276" w:lineRule="auto"/>
              <w:jc w:val="center"/>
              <w:rPr>
                <w:rFonts w:ascii="Times New Roman" w:hAnsi="Times New Roman" w:cs="Times New Roman"/>
                <w:sz w:val="16"/>
                <w:szCs w:val="16"/>
                <w:lang w:val="en-US" w:eastAsia="en-US" w:bidi="en-US"/>
              </w:rPr>
            </w:pPr>
            <w:r w:rsidRPr="004A429A">
              <w:rPr>
                <w:rFonts w:ascii="Times New Roman" w:hAnsi="Times New Roman" w:cs="Times New Roman"/>
                <w:sz w:val="16"/>
                <w:szCs w:val="16"/>
                <w:lang w:val="en-US" w:eastAsia="en-US" w:bidi="en-US"/>
              </w:rPr>
              <w:t>142 498,68</w:t>
            </w:r>
          </w:p>
        </w:tc>
        <w:tc>
          <w:tcPr>
            <w:tcW w:w="850" w:type="dxa"/>
            <w:tcBorders>
              <w:top w:val="single" w:sz="4" w:space="0" w:color="000000"/>
              <w:left w:val="single" w:sz="4" w:space="0" w:color="000000"/>
              <w:bottom w:val="single" w:sz="4" w:space="0" w:color="000000"/>
            </w:tcBorders>
            <w:shd w:val="clear" w:color="auto" w:fill="auto"/>
          </w:tcPr>
          <w:p w:rsidR="00294BD0" w:rsidRPr="004A429A" w:rsidRDefault="00294BD0" w:rsidP="00814B49">
            <w:pPr>
              <w:spacing w:after="120" w:line="276" w:lineRule="auto"/>
              <w:jc w:val="center"/>
              <w:rPr>
                <w:rFonts w:ascii="Times New Roman" w:hAnsi="Times New Roman" w:cs="Times New Roman"/>
                <w:sz w:val="16"/>
                <w:szCs w:val="16"/>
                <w:lang w:val="en-US" w:eastAsia="en-US" w:bidi="en-US"/>
              </w:rPr>
            </w:pPr>
            <w:r w:rsidRPr="004A429A">
              <w:rPr>
                <w:rFonts w:ascii="Times New Roman" w:hAnsi="Times New Roman" w:cs="Times New Roman"/>
                <w:sz w:val="16"/>
                <w:szCs w:val="16"/>
                <w:lang w:val="en-US" w:eastAsia="en-US" w:bidi="en-US"/>
              </w:rPr>
              <w:t>-</w:t>
            </w:r>
          </w:p>
        </w:tc>
        <w:tc>
          <w:tcPr>
            <w:tcW w:w="992" w:type="dxa"/>
            <w:tcBorders>
              <w:top w:val="single" w:sz="4" w:space="0" w:color="000000"/>
              <w:left w:val="single" w:sz="4" w:space="0" w:color="000000"/>
              <w:bottom w:val="single" w:sz="4" w:space="0" w:color="000000"/>
            </w:tcBorders>
            <w:shd w:val="clear" w:color="auto" w:fill="auto"/>
          </w:tcPr>
          <w:p w:rsidR="00294BD0" w:rsidRPr="004A429A" w:rsidRDefault="00294BD0" w:rsidP="00814B49">
            <w:pPr>
              <w:spacing w:after="120" w:line="276" w:lineRule="auto"/>
              <w:jc w:val="center"/>
              <w:rPr>
                <w:rFonts w:ascii="Times New Roman" w:hAnsi="Times New Roman" w:cs="Times New Roman"/>
                <w:sz w:val="16"/>
                <w:szCs w:val="16"/>
                <w:lang w:val="en-US" w:eastAsia="en-US" w:bidi="en-US"/>
              </w:rPr>
            </w:pPr>
            <w:r w:rsidRPr="004A429A">
              <w:rPr>
                <w:rFonts w:ascii="Times New Roman" w:hAnsi="Times New Roman" w:cs="Times New Roman"/>
                <w:sz w:val="16"/>
                <w:szCs w:val="16"/>
                <w:lang w:val="en-US" w:eastAsia="en-US" w:bidi="en-US"/>
              </w:rPr>
              <w:t>-</w:t>
            </w:r>
          </w:p>
        </w:tc>
        <w:tc>
          <w:tcPr>
            <w:tcW w:w="1134" w:type="dxa"/>
            <w:tcBorders>
              <w:top w:val="single" w:sz="4" w:space="0" w:color="000000"/>
              <w:left w:val="single" w:sz="4" w:space="0" w:color="000000"/>
              <w:bottom w:val="single" w:sz="4" w:space="0" w:color="000000"/>
            </w:tcBorders>
            <w:shd w:val="clear" w:color="auto" w:fill="auto"/>
          </w:tcPr>
          <w:p w:rsidR="00294BD0" w:rsidRPr="004A429A" w:rsidRDefault="00294BD0" w:rsidP="00814B49">
            <w:pPr>
              <w:spacing w:after="120" w:line="276" w:lineRule="auto"/>
              <w:jc w:val="center"/>
              <w:rPr>
                <w:rFonts w:ascii="Times New Roman" w:hAnsi="Times New Roman" w:cs="Times New Roman"/>
                <w:sz w:val="16"/>
                <w:szCs w:val="16"/>
                <w:lang w:val="en-US" w:eastAsia="en-US" w:bidi="en-US"/>
              </w:rPr>
            </w:pPr>
            <w:r w:rsidRPr="004A429A">
              <w:rPr>
                <w:rFonts w:ascii="Times New Roman" w:hAnsi="Times New Roman" w:cs="Times New Roman"/>
                <w:sz w:val="16"/>
                <w:szCs w:val="16"/>
                <w:lang w:val="en-US" w:eastAsia="en-US" w:bidi="en-US"/>
              </w:rPr>
              <w:t>-</w:t>
            </w:r>
          </w:p>
        </w:tc>
        <w:tc>
          <w:tcPr>
            <w:tcW w:w="709" w:type="dxa"/>
            <w:tcBorders>
              <w:top w:val="single" w:sz="4" w:space="0" w:color="000000"/>
              <w:left w:val="single" w:sz="4" w:space="0" w:color="000000"/>
              <w:bottom w:val="single" w:sz="4" w:space="0" w:color="000000"/>
            </w:tcBorders>
            <w:shd w:val="clear" w:color="auto" w:fill="auto"/>
          </w:tcPr>
          <w:p w:rsidR="00294BD0" w:rsidRPr="004A429A" w:rsidRDefault="00294BD0" w:rsidP="00814B49">
            <w:pPr>
              <w:spacing w:after="120" w:line="276" w:lineRule="auto"/>
              <w:jc w:val="center"/>
              <w:rPr>
                <w:rFonts w:ascii="Times New Roman" w:hAnsi="Times New Roman" w:cs="Times New Roman"/>
                <w:sz w:val="16"/>
                <w:szCs w:val="16"/>
                <w:lang w:val="en-US" w:eastAsia="en-US" w:bidi="en-US"/>
              </w:rPr>
            </w:pPr>
            <w:r w:rsidRPr="004A429A">
              <w:rPr>
                <w:rFonts w:ascii="Times New Roman" w:hAnsi="Times New Roman" w:cs="Times New Roman"/>
                <w:sz w:val="16"/>
                <w:szCs w:val="16"/>
                <w:lang w:val="en-US" w:eastAsia="en-US" w:bidi="en-US"/>
              </w:rPr>
              <w:t>-</w:t>
            </w:r>
          </w:p>
        </w:tc>
        <w:tc>
          <w:tcPr>
            <w:tcW w:w="1433" w:type="dxa"/>
            <w:gridSpan w:val="2"/>
            <w:tcBorders>
              <w:top w:val="single" w:sz="4" w:space="0" w:color="000000"/>
              <w:left w:val="single" w:sz="4" w:space="0" w:color="000000"/>
              <w:bottom w:val="single" w:sz="4" w:space="0" w:color="000000"/>
            </w:tcBorders>
            <w:shd w:val="clear" w:color="auto" w:fill="auto"/>
          </w:tcPr>
          <w:p w:rsidR="00294BD0" w:rsidRPr="004A429A" w:rsidRDefault="00294BD0" w:rsidP="00814B49">
            <w:pPr>
              <w:spacing w:after="120" w:line="276" w:lineRule="auto"/>
              <w:jc w:val="center"/>
              <w:rPr>
                <w:rFonts w:ascii="Times New Roman" w:hAnsi="Times New Roman" w:cs="Times New Roman"/>
                <w:sz w:val="16"/>
                <w:szCs w:val="16"/>
                <w:lang w:val="en-US" w:eastAsia="en-US" w:bidi="en-US"/>
              </w:rPr>
            </w:pPr>
            <w:r w:rsidRPr="004A429A">
              <w:rPr>
                <w:rFonts w:ascii="Times New Roman" w:hAnsi="Times New Roman" w:cs="Times New Roman"/>
                <w:sz w:val="16"/>
                <w:szCs w:val="16"/>
                <w:lang w:val="en-US" w:eastAsia="en-US" w:bidi="en-US"/>
              </w:rPr>
              <w:t>-</w:t>
            </w:r>
          </w:p>
        </w:tc>
        <w:tc>
          <w:tcPr>
            <w:tcW w:w="835" w:type="dxa"/>
            <w:tcBorders>
              <w:top w:val="single" w:sz="4" w:space="0" w:color="000000"/>
              <w:left w:val="single" w:sz="4" w:space="0" w:color="000000"/>
              <w:bottom w:val="single" w:sz="4" w:space="0" w:color="000000"/>
            </w:tcBorders>
            <w:shd w:val="clear" w:color="auto" w:fill="auto"/>
          </w:tcPr>
          <w:p w:rsidR="00294BD0" w:rsidRPr="004A429A" w:rsidRDefault="00294BD0" w:rsidP="00814B49">
            <w:pPr>
              <w:spacing w:after="120" w:line="276" w:lineRule="auto"/>
              <w:jc w:val="center"/>
              <w:rPr>
                <w:rFonts w:ascii="Times New Roman" w:hAnsi="Times New Roman" w:cs="Times New Roman"/>
                <w:sz w:val="16"/>
                <w:szCs w:val="16"/>
                <w:lang w:val="en-US" w:eastAsia="en-US" w:bidi="en-US"/>
              </w:rPr>
            </w:pPr>
            <w:r w:rsidRPr="004A429A">
              <w:rPr>
                <w:rFonts w:ascii="Times New Roman" w:hAnsi="Times New Roman" w:cs="Times New Roman"/>
                <w:sz w:val="16"/>
                <w:szCs w:val="16"/>
                <w:lang w:val="en-US" w:eastAsia="en-US" w:bidi="en-US"/>
              </w:rPr>
              <w:t>-</w:t>
            </w:r>
          </w:p>
        </w:tc>
        <w:tc>
          <w:tcPr>
            <w:tcW w:w="567" w:type="dxa"/>
            <w:gridSpan w:val="2"/>
            <w:tcBorders>
              <w:top w:val="single" w:sz="4" w:space="0" w:color="000000"/>
              <w:left w:val="single" w:sz="4" w:space="0" w:color="000000"/>
              <w:bottom w:val="single" w:sz="4" w:space="0" w:color="000000"/>
            </w:tcBorders>
            <w:shd w:val="clear" w:color="auto" w:fill="auto"/>
          </w:tcPr>
          <w:p w:rsidR="00294BD0" w:rsidRPr="004A429A" w:rsidRDefault="00294BD0" w:rsidP="00814B49">
            <w:pPr>
              <w:spacing w:after="120" w:line="276" w:lineRule="auto"/>
              <w:jc w:val="center"/>
              <w:rPr>
                <w:rFonts w:ascii="Times New Roman" w:hAnsi="Times New Roman" w:cs="Times New Roman"/>
                <w:sz w:val="16"/>
                <w:szCs w:val="16"/>
                <w:lang w:val="en-US" w:eastAsia="en-US" w:bidi="en-US"/>
              </w:rPr>
            </w:pPr>
            <w:r w:rsidRPr="004A429A">
              <w:rPr>
                <w:rFonts w:ascii="Times New Roman" w:hAnsi="Times New Roman" w:cs="Times New Roman"/>
                <w:sz w:val="16"/>
                <w:szCs w:val="16"/>
                <w:lang w:val="en-US" w:eastAsia="en-US" w:bidi="en-US"/>
              </w:rPr>
              <w:t>0,5 kilometra</w:t>
            </w:r>
          </w:p>
        </w:tc>
        <w:tc>
          <w:tcPr>
            <w:tcW w:w="1418" w:type="dxa"/>
            <w:gridSpan w:val="2"/>
            <w:tcBorders>
              <w:top w:val="single" w:sz="4" w:space="0" w:color="000000"/>
              <w:left w:val="single" w:sz="4" w:space="0" w:color="000000"/>
              <w:bottom w:val="single" w:sz="4" w:space="0" w:color="000000"/>
            </w:tcBorders>
            <w:shd w:val="clear" w:color="auto" w:fill="auto"/>
          </w:tcPr>
          <w:p w:rsidR="00294BD0" w:rsidRPr="004A429A" w:rsidRDefault="00294BD0" w:rsidP="00814B49">
            <w:pPr>
              <w:spacing w:after="120" w:line="276" w:lineRule="auto"/>
              <w:jc w:val="center"/>
              <w:rPr>
                <w:rFonts w:ascii="Times New Roman" w:hAnsi="Times New Roman" w:cs="Times New Roman"/>
                <w:sz w:val="16"/>
                <w:szCs w:val="16"/>
                <w:lang w:val="en-US" w:eastAsia="en-US" w:bidi="en-US"/>
              </w:rPr>
            </w:pPr>
            <w:r w:rsidRPr="004A429A">
              <w:rPr>
                <w:rFonts w:ascii="Times New Roman" w:hAnsi="Times New Roman" w:cs="Times New Roman"/>
                <w:sz w:val="16"/>
                <w:szCs w:val="16"/>
                <w:lang w:val="en-US" w:eastAsia="en-US" w:bidi="en-US"/>
              </w:rPr>
              <w:t>142 498,68</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294BD0" w:rsidRPr="004A429A" w:rsidRDefault="00294BD0">
            <w:pPr>
              <w:spacing w:after="120" w:line="276" w:lineRule="auto"/>
              <w:jc w:val="center"/>
              <w:rPr>
                <w:rFonts w:ascii="Times New Roman" w:hAnsi="Times New Roman" w:cs="Times New Roman"/>
                <w:sz w:val="16"/>
                <w:szCs w:val="16"/>
                <w:lang w:val="en-US" w:eastAsia="en-US" w:bidi="en-US"/>
              </w:rPr>
            </w:pPr>
            <w:r w:rsidRPr="004A429A">
              <w:rPr>
                <w:rFonts w:ascii="Times New Roman" w:hAnsi="Times New Roman" w:cs="Times New Roman"/>
                <w:sz w:val="16"/>
                <w:szCs w:val="16"/>
                <w:lang w:val="en-US" w:eastAsia="en-US" w:bidi="en-US"/>
              </w:rPr>
              <w:t>PROW</w:t>
            </w:r>
          </w:p>
        </w:tc>
        <w:tc>
          <w:tcPr>
            <w:tcW w:w="130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94BD0" w:rsidRPr="004A429A" w:rsidRDefault="00294BD0">
            <w:pPr>
              <w:spacing w:after="120" w:line="276" w:lineRule="auto"/>
              <w:jc w:val="center"/>
            </w:pPr>
            <w:r w:rsidRPr="004A429A">
              <w:rPr>
                <w:rFonts w:ascii="Times New Roman" w:hAnsi="Times New Roman" w:cs="Times New Roman"/>
                <w:sz w:val="16"/>
                <w:szCs w:val="16"/>
                <w:lang w:val="en-US" w:eastAsia="en-US" w:bidi="en-US"/>
              </w:rPr>
              <w:t xml:space="preserve">19.2 Realizacja LSR – budowa lub przebudowa dróg gminnych lub powiatowych </w:t>
            </w:r>
          </w:p>
        </w:tc>
      </w:tr>
      <w:tr w:rsidR="00294BD0" w:rsidRPr="004A429A" w:rsidTr="005B7FFE">
        <w:trPr>
          <w:trHeight w:val="425"/>
        </w:trPr>
        <w:tc>
          <w:tcPr>
            <w:tcW w:w="2518" w:type="dxa"/>
            <w:gridSpan w:val="2"/>
            <w:tcBorders>
              <w:top w:val="single" w:sz="4" w:space="0" w:color="000000"/>
              <w:left w:val="single" w:sz="4" w:space="0" w:color="000000"/>
              <w:bottom w:val="single" w:sz="4" w:space="0" w:color="000000"/>
            </w:tcBorders>
            <w:shd w:val="clear" w:color="auto" w:fill="FFFFCC"/>
          </w:tcPr>
          <w:p w:rsidR="00294BD0" w:rsidRPr="004A429A" w:rsidRDefault="00294BD0">
            <w:pPr>
              <w:spacing w:after="120" w:line="276" w:lineRule="auto"/>
              <w:rPr>
                <w:rFonts w:ascii="Times New Roman" w:hAnsi="Times New Roman" w:cs="Times New Roman"/>
                <w:sz w:val="16"/>
                <w:szCs w:val="16"/>
                <w:lang w:val="en-US" w:eastAsia="en-US" w:bidi="en-US"/>
              </w:rPr>
            </w:pPr>
            <w:r w:rsidRPr="004A429A">
              <w:rPr>
                <w:rFonts w:ascii="Times New Roman" w:hAnsi="Times New Roman" w:cs="Times New Roman"/>
                <w:b/>
                <w:sz w:val="18"/>
                <w:szCs w:val="18"/>
                <w:lang w:val="en-US" w:eastAsia="en-US" w:bidi="en-US"/>
              </w:rPr>
              <w:t>Razem cel szczegółowy 2.1</w:t>
            </w:r>
          </w:p>
        </w:tc>
        <w:tc>
          <w:tcPr>
            <w:tcW w:w="1701" w:type="dxa"/>
            <w:gridSpan w:val="2"/>
            <w:tcBorders>
              <w:top w:val="single" w:sz="4" w:space="0" w:color="000000"/>
              <w:left w:val="single" w:sz="4" w:space="0" w:color="000000"/>
              <w:bottom w:val="single" w:sz="4" w:space="0" w:color="000000"/>
            </w:tcBorders>
            <w:shd w:val="clear" w:color="auto" w:fill="A6A6A6"/>
          </w:tcPr>
          <w:p w:rsidR="00294BD0" w:rsidRPr="004A429A" w:rsidRDefault="00294BD0">
            <w:pPr>
              <w:snapToGrid w:val="0"/>
              <w:spacing w:after="120" w:line="276" w:lineRule="auto"/>
              <w:rPr>
                <w:rFonts w:ascii="Times New Roman" w:hAnsi="Times New Roman" w:cs="Times New Roman"/>
                <w:sz w:val="16"/>
                <w:szCs w:val="16"/>
                <w:lang w:val="en-US" w:eastAsia="en-US" w:bidi="en-US"/>
              </w:rPr>
            </w:pPr>
          </w:p>
        </w:tc>
        <w:tc>
          <w:tcPr>
            <w:tcW w:w="1418" w:type="dxa"/>
            <w:tcBorders>
              <w:top w:val="single" w:sz="4" w:space="0" w:color="000000"/>
              <w:left w:val="single" w:sz="4" w:space="0" w:color="000000"/>
              <w:bottom w:val="single" w:sz="4" w:space="0" w:color="000000"/>
            </w:tcBorders>
            <w:shd w:val="clear" w:color="auto" w:fill="auto"/>
          </w:tcPr>
          <w:p w:rsidR="00294BD0" w:rsidRPr="004A429A" w:rsidRDefault="00294BD0">
            <w:pPr>
              <w:spacing w:after="120" w:line="276" w:lineRule="auto"/>
              <w:rPr>
                <w:rFonts w:ascii="Times New Roman" w:hAnsi="Times New Roman" w:cs="Times New Roman"/>
                <w:sz w:val="16"/>
                <w:szCs w:val="16"/>
                <w:lang w:val="en-US" w:eastAsia="en-US" w:bidi="en-US"/>
              </w:rPr>
            </w:pPr>
            <w:r w:rsidRPr="004A429A">
              <w:rPr>
                <w:rFonts w:ascii="Times New Roman" w:hAnsi="Times New Roman" w:cs="Times New Roman"/>
                <w:sz w:val="16"/>
                <w:szCs w:val="16"/>
                <w:lang w:val="en-US" w:eastAsia="en-US" w:bidi="en-US"/>
              </w:rPr>
              <w:t>142 498,68</w:t>
            </w:r>
          </w:p>
        </w:tc>
        <w:tc>
          <w:tcPr>
            <w:tcW w:w="1842" w:type="dxa"/>
            <w:gridSpan w:val="2"/>
            <w:tcBorders>
              <w:top w:val="single" w:sz="4" w:space="0" w:color="000000"/>
              <w:left w:val="single" w:sz="4" w:space="0" w:color="000000"/>
              <w:bottom w:val="single" w:sz="4" w:space="0" w:color="000000"/>
            </w:tcBorders>
            <w:shd w:val="clear" w:color="auto" w:fill="A6A6A6"/>
          </w:tcPr>
          <w:p w:rsidR="00294BD0" w:rsidRPr="004A429A" w:rsidRDefault="00294BD0">
            <w:pPr>
              <w:snapToGrid w:val="0"/>
              <w:spacing w:after="120" w:line="276" w:lineRule="auto"/>
              <w:rPr>
                <w:rFonts w:ascii="Times New Roman" w:hAnsi="Times New Roman" w:cs="Times New Roman"/>
                <w:sz w:val="16"/>
                <w:szCs w:val="16"/>
                <w:lang w:val="en-US" w:eastAsia="en-US" w:bidi="en-US"/>
              </w:rPr>
            </w:pPr>
          </w:p>
        </w:tc>
        <w:tc>
          <w:tcPr>
            <w:tcW w:w="1134" w:type="dxa"/>
            <w:tcBorders>
              <w:top w:val="single" w:sz="4" w:space="0" w:color="000000"/>
              <w:left w:val="single" w:sz="4" w:space="0" w:color="000000"/>
              <w:bottom w:val="single" w:sz="4" w:space="0" w:color="000000"/>
            </w:tcBorders>
            <w:shd w:val="clear" w:color="auto" w:fill="auto"/>
          </w:tcPr>
          <w:p w:rsidR="00294BD0" w:rsidRPr="004A429A" w:rsidRDefault="00294BD0">
            <w:pPr>
              <w:spacing w:after="120" w:line="276" w:lineRule="auto"/>
              <w:rPr>
                <w:rFonts w:ascii="Times New Roman" w:hAnsi="Times New Roman" w:cs="Times New Roman"/>
                <w:sz w:val="16"/>
                <w:szCs w:val="16"/>
                <w:lang w:val="en-US" w:eastAsia="en-US" w:bidi="en-US"/>
              </w:rPr>
            </w:pPr>
            <w:r w:rsidRPr="004A429A">
              <w:rPr>
                <w:rFonts w:ascii="Times New Roman" w:hAnsi="Times New Roman" w:cs="Times New Roman"/>
                <w:sz w:val="16"/>
                <w:szCs w:val="16"/>
                <w:lang w:val="en-US" w:eastAsia="en-US" w:bidi="en-US"/>
              </w:rPr>
              <w:t>0</w:t>
            </w:r>
          </w:p>
        </w:tc>
        <w:tc>
          <w:tcPr>
            <w:tcW w:w="2142" w:type="dxa"/>
            <w:gridSpan w:val="3"/>
            <w:tcBorders>
              <w:top w:val="single" w:sz="4" w:space="0" w:color="000000"/>
              <w:left w:val="single" w:sz="4" w:space="0" w:color="000000"/>
              <w:bottom w:val="single" w:sz="4" w:space="0" w:color="000000"/>
            </w:tcBorders>
            <w:shd w:val="clear" w:color="auto" w:fill="A6A6A6"/>
          </w:tcPr>
          <w:p w:rsidR="00294BD0" w:rsidRPr="004A429A" w:rsidRDefault="00294BD0">
            <w:pPr>
              <w:snapToGrid w:val="0"/>
              <w:spacing w:after="120" w:line="276" w:lineRule="auto"/>
              <w:rPr>
                <w:rFonts w:ascii="Times New Roman" w:hAnsi="Times New Roman" w:cs="Times New Roman"/>
                <w:sz w:val="16"/>
                <w:szCs w:val="16"/>
                <w:lang w:val="en-US" w:eastAsia="en-US" w:bidi="en-US"/>
              </w:rPr>
            </w:pPr>
          </w:p>
        </w:tc>
        <w:tc>
          <w:tcPr>
            <w:tcW w:w="835" w:type="dxa"/>
            <w:tcBorders>
              <w:top w:val="single" w:sz="4" w:space="0" w:color="000000"/>
              <w:left w:val="single" w:sz="4" w:space="0" w:color="000000"/>
              <w:bottom w:val="single" w:sz="4" w:space="0" w:color="000000"/>
            </w:tcBorders>
            <w:shd w:val="clear" w:color="auto" w:fill="auto"/>
          </w:tcPr>
          <w:p w:rsidR="00294BD0" w:rsidRPr="004A429A" w:rsidRDefault="00294BD0">
            <w:pPr>
              <w:spacing w:after="120" w:line="276" w:lineRule="auto"/>
              <w:rPr>
                <w:rFonts w:ascii="Times New Roman" w:hAnsi="Times New Roman" w:cs="Times New Roman"/>
                <w:sz w:val="16"/>
                <w:szCs w:val="16"/>
                <w:lang w:val="en-US" w:eastAsia="en-US" w:bidi="en-US"/>
              </w:rPr>
            </w:pPr>
            <w:r w:rsidRPr="004A429A">
              <w:rPr>
                <w:rFonts w:ascii="Times New Roman" w:hAnsi="Times New Roman" w:cs="Times New Roman"/>
                <w:sz w:val="16"/>
                <w:szCs w:val="16"/>
                <w:lang w:val="en-US" w:eastAsia="en-US" w:bidi="en-US"/>
              </w:rPr>
              <w:t>0</w:t>
            </w:r>
          </w:p>
        </w:tc>
        <w:tc>
          <w:tcPr>
            <w:tcW w:w="567" w:type="dxa"/>
            <w:gridSpan w:val="2"/>
            <w:tcBorders>
              <w:top w:val="single" w:sz="4" w:space="0" w:color="000000"/>
              <w:left w:val="single" w:sz="4" w:space="0" w:color="000000"/>
              <w:bottom w:val="single" w:sz="4" w:space="0" w:color="000000"/>
            </w:tcBorders>
            <w:shd w:val="clear" w:color="auto" w:fill="A6A6A6"/>
          </w:tcPr>
          <w:p w:rsidR="00294BD0" w:rsidRPr="004A429A" w:rsidRDefault="00294BD0">
            <w:pPr>
              <w:snapToGrid w:val="0"/>
              <w:spacing w:after="120" w:line="276" w:lineRule="auto"/>
              <w:rPr>
                <w:rFonts w:ascii="Times New Roman" w:hAnsi="Times New Roman" w:cs="Times New Roman"/>
                <w:sz w:val="16"/>
                <w:szCs w:val="16"/>
                <w:lang w:val="en-US" w:eastAsia="en-US" w:bidi="en-US"/>
              </w:rPr>
            </w:pPr>
          </w:p>
        </w:tc>
        <w:tc>
          <w:tcPr>
            <w:tcW w:w="1418" w:type="dxa"/>
            <w:gridSpan w:val="2"/>
            <w:tcBorders>
              <w:top w:val="single" w:sz="4" w:space="0" w:color="000000"/>
              <w:left w:val="single" w:sz="4" w:space="0" w:color="000000"/>
              <w:bottom w:val="single" w:sz="4" w:space="0" w:color="000000"/>
            </w:tcBorders>
            <w:shd w:val="clear" w:color="auto" w:fill="auto"/>
          </w:tcPr>
          <w:p w:rsidR="00294BD0" w:rsidRPr="004A429A" w:rsidRDefault="00294BD0">
            <w:pPr>
              <w:spacing w:after="120" w:line="276" w:lineRule="auto"/>
              <w:rPr>
                <w:rFonts w:ascii="Times New Roman" w:hAnsi="Times New Roman" w:cs="Times New Roman"/>
                <w:sz w:val="16"/>
                <w:szCs w:val="16"/>
                <w:lang w:val="en-US" w:eastAsia="en-US" w:bidi="en-US"/>
              </w:rPr>
            </w:pPr>
            <w:r w:rsidRPr="004A429A">
              <w:rPr>
                <w:rFonts w:ascii="Times New Roman" w:hAnsi="Times New Roman" w:cs="Times New Roman"/>
                <w:sz w:val="16"/>
                <w:szCs w:val="16"/>
                <w:lang w:val="en-US" w:eastAsia="en-US" w:bidi="en-US"/>
              </w:rPr>
              <w:t>142 498,68</w:t>
            </w:r>
          </w:p>
        </w:tc>
        <w:tc>
          <w:tcPr>
            <w:tcW w:w="1134" w:type="dxa"/>
            <w:gridSpan w:val="2"/>
            <w:tcBorders>
              <w:top w:val="single" w:sz="4" w:space="0" w:color="000000"/>
              <w:left w:val="single" w:sz="4" w:space="0" w:color="000000"/>
              <w:bottom w:val="single" w:sz="4" w:space="0" w:color="000000"/>
            </w:tcBorders>
            <w:shd w:val="clear" w:color="auto" w:fill="A6A6A6"/>
          </w:tcPr>
          <w:p w:rsidR="00294BD0" w:rsidRPr="004A429A" w:rsidRDefault="00294BD0">
            <w:pPr>
              <w:snapToGrid w:val="0"/>
              <w:spacing w:after="120" w:line="276" w:lineRule="auto"/>
              <w:rPr>
                <w:rFonts w:ascii="Times New Roman" w:hAnsi="Times New Roman" w:cs="Times New Roman"/>
                <w:sz w:val="16"/>
                <w:szCs w:val="16"/>
                <w:lang w:val="en-US" w:eastAsia="en-US" w:bidi="en-US"/>
              </w:rPr>
            </w:pPr>
          </w:p>
        </w:tc>
        <w:tc>
          <w:tcPr>
            <w:tcW w:w="1305" w:type="dxa"/>
            <w:gridSpan w:val="4"/>
            <w:tcBorders>
              <w:top w:val="single" w:sz="4" w:space="0" w:color="000000"/>
              <w:left w:val="single" w:sz="4" w:space="0" w:color="000000"/>
              <w:bottom w:val="single" w:sz="4" w:space="0" w:color="000000"/>
              <w:right w:val="single" w:sz="4" w:space="0" w:color="000000"/>
            </w:tcBorders>
            <w:shd w:val="clear" w:color="auto" w:fill="A6A6A6"/>
          </w:tcPr>
          <w:p w:rsidR="00294BD0" w:rsidRPr="004A429A" w:rsidRDefault="00294BD0">
            <w:pPr>
              <w:snapToGrid w:val="0"/>
              <w:spacing w:after="120" w:line="276" w:lineRule="auto"/>
              <w:rPr>
                <w:rFonts w:ascii="Times New Roman" w:hAnsi="Times New Roman" w:cs="Times New Roman"/>
                <w:sz w:val="16"/>
                <w:szCs w:val="16"/>
                <w:lang w:val="en-US" w:eastAsia="en-US" w:bidi="en-US"/>
              </w:rPr>
            </w:pPr>
          </w:p>
        </w:tc>
      </w:tr>
      <w:tr w:rsidR="00294BD0" w:rsidRPr="004A429A" w:rsidTr="005B7FFE">
        <w:trPr>
          <w:trHeight w:val="149"/>
        </w:trPr>
        <w:tc>
          <w:tcPr>
            <w:tcW w:w="13575" w:type="dxa"/>
            <w:gridSpan w:val="16"/>
            <w:tcBorders>
              <w:top w:val="single" w:sz="4" w:space="0" w:color="000000"/>
              <w:left w:val="single" w:sz="4" w:space="0" w:color="000000"/>
              <w:bottom w:val="single" w:sz="4" w:space="0" w:color="000000"/>
            </w:tcBorders>
            <w:shd w:val="clear" w:color="auto" w:fill="B6DDE8"/>
          </w:tcPr>
          <w:p w:rsidR="00294BD0" w:rsidRPr="004A429A" w:rsidRDefault="00294BD0">
            <w:pPr>
              <w:spacing w:after="120" w:line="276" w:lineRule="auto"/>
              <w:rPr>
                <w:rFonts w:ascii="Times New Roman" w:hAnsi="Times New Roman" w:cs="Times New Roman"/>
                <w:sz w:val="16"/>
                <w:szCs w:val="16"/>
                <w:lang w:val="en-US" w:eastAsia="en-US" w:bidi="en-US"/>
              </w:rPr>
            </w:pPr>
            <w:r w:rsidRPr="004A429A">
              <w:rPr>
                <w:rFonts w:ascii="Times New Roman" w:hAnsi="Times New Roman" w:cs="Times New Roman"/>
                <w:b/>
                <w:sz w:val="18"/>
                <w:szCs w:val="18"/>
                <w:lang w:val="en-US" w:eastAsia="en-US" w:bidi="en-US"/>
              </w:rPr>
              <w:t>Cel szczegółowy 2.2 Rozwój infrastruktury turystycznej, rekreacyjnej lub kulturalnej</w:t>
            </w:r>
          </w:p>
        </w:tc>
        <w:tc>
          <w:tcPr>
            <w:tcW w:w="1134" w:type="dxa"/>
            <w:gridSpan w:val="2"/>
            <w:tcBorders>
              <w:top w:val="single" w:sz="4" w:space="0" w:color="000000"/>
              <w:left w:val="single" w:sz="4" w:space="0" w:color="000000"/>
              <w:bottom w:val="single" w:sz="4" w:space="0" w:color="000000"/>
            </w:tcBorders>
            <w:shd w:val="clear" w:color="auto" w:fill="B6DDE8"/>
          </w:tcPr>
          <w:p w:rsidR="00294BD0" w:rsidRPr="004A429A" w:rsidRDefault="00294BD0">
            <w:pPr>
              <w:snapToGrid w:val="0"/>
              <w:spacing w:after="120" w:line="276" w:lineRule="auto"/>
              <w:rPr>
                <w:rFonts w:ascii="Times New Roman" w:hAnsi="Times New Roman" w:cs="Times New Roman"/>
                <w:sz w:val="16"/>
                <w:szCs w:val="16"/>
                <w:lang w:val="en-US" w:eastAsia="en-US" w:bidi="en-US"/>
              </w:rPr>
            </w:pPr>
          </w:p>
        </w:tc>
        <w:tc>
          <w:tcPr>
            <w:tcW w:w="1305" w:type="dxa"/>
            <w:gridSpan w:val="4"/>
            <w:tcBorders>
              <w:top w:val="single" w:sz="4" w:space="0" w:color="000000"/>
              <w:left w:val="single" w:sz="4" w:space="0" w:color="000000"/>
              <w:bottom w:val="single" w:sz="4" w:space="0" w:color="000000"/>
              <w:right w:val="single" w:sz="4" w:space="0" w:color="000000"/>
            </w:tcBorders>
            <w:shd w:val="clear" w:color="auto" w:fill="B6DDE8"/>
          </w:tcPr>
          <w:p w:rsidR="00294BD0" w:rsidRPr="004A429A" w:rsidRDefault="00294BD0">
            <w:pPr>
              <w:snapToGrid w:val="0"/>
              <w:spacing w:after="120" w:line="276" w:lineRule="auto"/>
              <w:rPr>
                <w:rFonts w:ascii="Times New Roman" w:hAnsi="Times New Roman" w:cs="Times New Roman"/>
                <w:sz w:val="16"/>
                <w:szCs w:val="16"/>
                <w:lang w:val="en-US" w:eastAsia="en-US" w:bidi="en-US"/>
              </w:rPr>
            </w:pPr>
          </w:p>
        </w:tc>
      </w:tr>
      <w:tr w:rsidR="00294BD0" w:rsidRPr="004A429A" w:rsidTr="005B7FFE">
        <w:trPr>
          <w:trHeight w:val="2339"/>
        </w:trPr>
        <w:tc>
          <w:tcPr>
            <w:tcW w:w="1384" w:type="dxa"/>
            <w:vMerge w:val="restart"/>
            <w:tcBorders>
              <w:top w:val="single" w:sz="4" w:space="0" w:color="000000"/>
              <w:left w:val="single" w:sz="4" w:space="0" w:color="000000"/>
              <w:bottom w:val="single" w:sz="4" w:space="0" w:color="000000"/>
            </w:tcBorders>
            <w:shd w:val="clear" w:color="auto" w:fill="DAEEF3"/>
            <w:textDirection w:val="btLr"/>
          </w:tcPr>
          <w:p w:rsidR="00294BD0" w:rsidRPr="004A429A" w:rsidRDefault="00294BD0">
            <w:pPr>
              <w:spacing w:after="120" w:line="276" w:lineRule="auto"/>
              <w:ind w:left="113" w:right="113"/>
              <w:rPr>
                <w:rFonts w:ascii="Times New Roman" w:hAnsi="Times New Roman" w:cs="Times New Roman"/>
                <w:sz w:val="16"/>
                <w:szCs w:val="16"/>
                <w:lang w:val="en-US" w:eastAsia="en-US" w:bidi="en-US"/>
              </w:rPr>
            </w:pPr>
            <w:r w:rsidRPr="004A429A">
              <w:rPr>
                <w:rFonts w:ascii="Times New Roman" w:hAnsi="Times New Roman" w:cs="Times New Roman"/>
                <w:sz w:val="16"/>
                <w:szCs w:val="16"/>
                <w:lang w:val="en-US" w:eastAsia="en-US" w:bidi="en-US"/>
              </w:rPr>
              <w:t>Przedsięwzięcie 2.2.1  Rozwój obiektów ogólnodostępnej i niekomercyjnej infrastruktury turystycznej, rekreacyjnej lub kulturalnej</w:t>
            </w:r>
          </w:p>
        </w:tc>
        <w:tc>
          <w:tcPr>
            <w:tcW w:w="1134" w:type="dxa"/>
            <w:tcBorders>
              <w:top w:val="single" w:sz="4" w:space="0" w:color="000000"/>
              <w:left w:val="single" w:sz="4" w:space="0" w:color="000000"/>
              <w:bottom w:val="single" w:sz="4" w:space="0" w:color="000000"/>
            </w:tcBorders>
            <w:shd w:val="clear" w:color="auto" w:fill="auto"/>
          </w:tcPr>
          <w:p w:rsidR="00294BD0" w:rsidRPr="004A429A" w:rsidRDefault="00294BD0">
            <w:pPr>
              <w:spacing w:after="0" w:line="276" w:lineRule="auto"/>
              <w:rPr>
                <w:rFonts w:ascii="Times New Roman" w:hAnsi="Times New Roman" w:cs="Times New Roman"/>
                <w:sz w:val="16"/>
                <w:szCs w:val="16"/>
                <w:lang w:eastAsia="en-US" w:bidi="en-US"/>
              </w:rPr>
            </w:pPr>
            <w:r w:rsidRPr="004A429A">
              <w:rPr>
                <w:rFonts w:ascii="Times New Roman" w:hAnsi="Times New Roman" w:cs="Times New Roman"/>
                <w:sz w:val="16"/>
                <w:szCs w:val="16"/>
                <w:lang w:val="en-US" w:eastAsia="en-US" w:bidi="en-US"/>
              </w:rPr>
              <w:t xml:space="preserve">Liczba </w:t>
            </w:r>
            <w:r w:rsidRPr="004A429A">
              <w:rPr>
                <w:rFonts w:ascii="Times New Roman" w:hAnsi="Times New Roman" w:cs="Times New Roman"/>
                <w:sz w:val="16"/>
                <w:szCs w:val="16"/>
                <w:lang w:eastAsia="en-US" w:bidi="en-US"/>
              </w:rPr>
              <w:t>nowych obiektów infrastruktury turystycznej, rekreacyjnej lub kulturalnej w miejscowościach: Małomice Osieczów, Ławszowa, Wymiarki, Lutynka ,Gozdnica,  Czerna, Stawnik, Olbrachtów, Lubomyśl, Mirostowice Górne, Siodło, Miłowice, Biedrzychowice Dolne, Sieniawa Żarska, Węgliniec,</w:t>
            </w:r>
          </w:p>
          <w:p w:rsidR="00294BD0" w:rsidRPr="004A429A" w:rsidRDefault="00294BD0">
            <w:pPr>
              <w:spacing w:after="0" w:line="276" w:lineRule="auto"/>
              <w:rPr>
                <w:rFonts w:ascii="Times New Roman" w:hAnsi="Times New Roman" w:cs="Times New Roman"/>
                <w:sz w:val="16"/>
                <w:szCs w:val="16"/>
                <w:lang w:val="en-US" w:eastAsia="en-US" w:bidi="en-US"/>
              </w:rPr>
            </w:pPr>
            <w:r w:rsidRPr="004A429A">
              <w:rPr>
                <w:rFonts w:ascii="Times New Roman" w:hAnsi="Times New Roman" w:cs="Times New Roman"/>
                <w:sz w:val="16"/>
                <w:szCs w:val="16"/>
                <w:lang w:eastAsia="en-US" w:bidi="en-US"/>
              </w:rPr>
              <w:t>Przewóz, Potok, Stary Żagań, Jagodzin, Stary Węgliniec, Mirostowice Dolne, Dłużyna Górna, Silno Małe, Tomisław, gm. Iłowa</w:t>
            </w:r>
          </w:p>
        </w:tc>
        <w:tc>
          <w:tcPr>
            <w:tcW w:w="851" w:type="dxa"/>
            <w:tcBorders>
              <w:top w:val="single" w:sz="4" w:space="0" w:color="000000"/>
              <w:left w:val="single" w:sz="4" w:space="0" w:color="000000"/>
              <w:bottom w:val="single" w:sz="4" w:space="0" w:color="000000"/>
            </w:tcBorders>
            <w:shd w:val="clear" w:color="auto" w:fill="auto"/>
          </w:tcPr>
          <w:p w:rsidR="00294BD0" w:rsidRPr="004A429A" w:rsidRDefault="00294BD0" w:rsidP="00814B49">
            <w:pPr>
              <w:spacing w:after="0" w:line="276" w:lineRule="auto"/>
              <w:jc w:val="center"/>
              <w:rPr>
                <w:rFonts w:ascii="Times New Roman" w:hAnsi="Times New Roman" w:cs="Times New Roman"/>
                <w:sz w:val="16"/>
                <w:szCs w:val="16"/>
                <w:lang w:val="en-US" w:eastAsia="en-US" w:bidi="en-US"/>
              </w:rPr>
            </w:pPr>
            <w:r w:rsidRPr="004A429A">
              <w:rPr>
                <w:rFonts w:ascii="Times New Roman" w:hAnsi="Times New Roman" w:cs="Times New Roman"/>
                <w:sz w:val="16"/>
                <w:szCs w:val="16"/>
                <w:lang w:val="en-US" w:eastAsia="en-US" w:bidi="en-US"/>
              </w:rPr>
              <w:t>16 szt.</w:t>
            </w:r>
          </w:p>
        </w:tc>
        <w:tc>
          <w:tcPr>
            <w:tcW w:w="850" w:type="dxa"/>
            <w:tcBorders>
              <w:top w:val="single" w:sz="4" w:space="0" w:color="000000"/>
              <w:left w:val="single" w:sz="4" w:space="0" w:color="000000"/>
              <w:bottom w:val="single" w:sz="4" w:space="0" w:color="000000"/>
            </w:tcBorders>
            <w:shd w:val="clear" w:color="auto" w:fill="auto"/>
          </w:tcPr>
          <w:p w:rsidR="00294BD0" w:rsidRPr="004A429A" w:rsidRDefault="00294BD0" w:rsidP="00814B49">
            <w:pPr>
              <w:spacing w:after="0" w:line="276" w:lineRule="auto"/>
              <w:jc w:val="center"/>
              <w:rPr>
                <w:rFonts w:ascii="Times New Roman" w:hAnsi="Times New Roman" w:cs="Times New Roman"/>
                <w:sz w:val="16"/>
                <w:szCs w:val="16"/>
                <w:lang w:val="en-US" w:eastAsia="en-US" w:bidi="en-US"/>
              </w:rPr>
            </w:pPr>
            <w:r w:rsidRPr="004A429A">
              <w:rPr>
                <w:rFonts w:ascii="Times New Roman" w:hAnsi="Times New Roman" w:cs="Times New Roman"/>
                <w:sz w:val="16"/>
                <w:szCs w:val="16"/>
                <w:lang w:val="en-US" w:eastAsia="en-US" w:bidi="en-US"/>
              </w:rPr>
              <w:t>44,77%</w:t>
            </w:r>
          </w:p>
        </w:tc>
        <w:tc>
          <w:tcPr>
            <w:tcW w:w="1418" w:type="dxa"/>
            <w:tcBorders>
              <w:top w:val="single" w:sz="4" w:space="0" w:color="000000"/>
              <w:left w:val="single" w:sz="4" w:space="0" w:color="000000"/>
              <w:bottom w:val="single" w:sz="4" w:space="0" w:color="000000"/>
            </w:tcBorders>
            <w:shd w:val="clear" w:color="auto" w:fill="auto"/>
          </w:tcPr>
          <w:p w:rsidR="00294BD0" w:rsidRPr="004A429A" w:rsidRDefault="00294BD0" w:rsidP="00814B49">
            <w:pPr>
              <w:spacing w:after="120" w:line="276" w:lineRule="auto"/>
              <w:jc w:val="center"/>
              <w:rPr>
                <w:rFonts w:ascii="Times New Roman" w:eastAsia="Times New Roman" w:hAnsi="Times New Roman" w:cs="Times New Roman"/>
                <w:sz w:val="16"/>
                <w:szCs w:val="16"/>
              </w:rPr>
            </w:pPr>
            <w:r w:rsidRPr="004A429A">
              <w:rPr>
                <w:rFonts w:ascii="Times New Roman" w:hAnsi="Times New Roman" w:cs="Times New Roman"/>
                <w:sz w:val="16"/>
                <w:szCs w:val="16"/>
                <w:lang w:val="en-US" w:eastAsia="en-US" w:bidi="en-US"/>
              </w:rPr>
              <w:t>358 514,28</w:t>
            </w:r>
          </w:p>
        </w:tc>
        <w:tc>
          <w:tcPr>
            <w:tcW w:w="850" w:type="dxa"/>
            <w:tcBorders>
              <w:top w:val="single" w:sz="4" w:space="0" w:color="000000"/>
              <w:left w:val="single" w:sz="4" w:space="0" w:color="000000"/>
              <w:bottom w:val="single" w:sz="4" w:space="0" w:color="000000"/>
            </w:tcBorders>
            <w:shd w:val="clear" w:color="auto" w:fill="auto"/>
            <w:vAlign w:val="center"/>
          </w:tcPr>
          <w:p w:rsidR="00294BD0" w:rsidRPr="004A429A" w:rsidRDefault="00294BD0" w:rsidP="00814B49">
            <w:pPr>
              <w:autoSpaceDE w:val="0"/>
              <w:spacing w:after="0" w:line="240" w:lineRule="auto"/>
              <w:jc w:val="center"/>
              <w:rPr>
                <w:rFonts w:ascii="Times New Roman" w:eastAsia="Times New Roman" w:hAnsi="Times New Roman" w:cs="Times New Roman"/>
                <w:sz w:val="16"/>
                <w:szCs w:val="16"/>
              </w:rPr>
            </w:pPr>
            <w:r w:rsidRPr="004A429A">
              <w:rPr>
                <w:rFonts w:ascii="Times New Roman" w:eastAsia="Times New Roman" w:hAnsi="Times New Roman" w:cs="Times New Roman"/>
                <w:sz w:val="16"/>
                <w:szCs w:val="16"/>
              </w:rPr>
              <w:t>-</w:t>
            </w:r>
          </w:p>
          <w:p w:rsidR="00294BD0" w:rsidRPr="004A429A" w:rsidRDefault="00294BD0" w:rsidP="00814B49">
            <w:pPr>
              <w:autoSpaceDE w:val="0"/>
              <w:spacing w:after="0" w:line="240" w:lineRule="auto"/>
              <w:jc w:val="center"/>
              <w:rPr>
                <w:rFonts w:ascii="Times New Roman" w:eastAsia="Times New Roman" w:hAnsi="Times New Roman" w:cs="Times New Roman"/>
                <w:sz w:val="16"/>
                <w:szCs w:val="16"/>
              </w:rPr>
            </w:pPr>
          </w:p>
        </w:tc>
        <w:tc>
          <w:tcPr>
            <w:tcW w:w="992" w:type="dxa"/>
            <w:tcBorders>
              <w:top w:val="single" w:sz="4" w:space="0" w:color="000000"/>
              <w:left w:val="single" w:sz="4" w:space="0" w:color="000000"/>
              <w:bottom w:val="single" w:sz="4" w:space="0" w:color="000000"/>
            </w:tcBorders>
            <w:shd w:val="clear" w:color="auto" w:fill="auto"/>
            <w:vAlign w:val="center"/>
          </w:tcPr>
          <w:p w:rsidR="00294BD0" w:rsidRPr="004A429A" w:rsidRDefault="00294BD0" w:rsidP="00814B49">
            <w:pPr>
              <w:autoSpaceDE w:val="0"/>
              <w:spacing w:after="0" w:line="240" w:lineRule="auto"/>
              <w:jc w:val="center"/>
              <w:rPr>
                <w:rFonts w:ascii="Times New Roman" w:eastAsia="Times New Roman" w:hAnsi="Times New Roman" w:cs="Times New Roman"/>
                <w:strike/>
                <w:sz w:val="16"/>
                <w:szCs w:val="16"/>
              </w:rPr>
            </w:pPr>
            <w:r w:rsidRPr="004A429A">
              <w:rPr>
                <w:rFonts w:ascii="Times New Roman" w:eastAsia="Times New Roman" w:hAnsi="Times New Roman" w:cs="Times New Roman"/>
                <w:sz w:val="16"/>
                <w:szCs w:val="16"/>
              </w:rPr>
              <w:t>-</w:t>
            </w:r>
          </w:p>
        </w:tc>
        <w:tc>
          <w:tcPr>
            <w:tcW w:w="1134" w:type="dxa"/>
            <w:tcBorders>
              <w:top w:val="single" w:sz="4" w:space="0" w:color="000000"/>
              <w:left w:val="single" w:sz="4" w:space="0" w:color="000000"/>
              <w:bottom w:val="single" w:sz="4" w:space="0" w:color="000000"/>
            </w:tcBorders>
            <w:shd w:val="clear" w:color="auto" w:fill="auto"/>
            <w:vAlign w:val="center"/>
          </w:tcPr>
          <w:p w:rsidR="00294BD0" w:rsidRPr="004A429A" w:rsidRDefault="00294BD0" w:rsidP="00814B49">
            <w:pPr>
              <w:autoSpaceDE w:val="0"/>
              <w:snapToGrid w:val="0"/>
              <w:spacing w:after="0" w:line="240" w:lineRule="auto"/>
              <w:jc w:val="center"/>
              <w:rPr>
                <w:rFonts w:ascii="Times New Roman" w:eastAsia="Times New Roman" w:hAnsi="Times New Roman" w:cs="Times New Roman"/>
                <w:strike/>
                <w:sz w:val="16"/>
                <w:szCs w:val="16"/>
              </w:rPr>
            </w:pPr>
          </w:p>
          <w:p w:rsidR="00294BD0" w:rsidRPr="004A429A" w:rsidRDefault="00294BD0" w:rsidP="00814B49">
            <w:pPr>
              <w:autoSpaceDE w:val="0"/>
              <w:spacing w:after="0" w:line="240" w:lineRule="auto"/>
              <w:jc w:val="center"/>
              <w:rPr>
                <w:rFonts w:ascii="Times New Roman" w:hAnsi="Times New Roman" w:cs="Times New Roman"/>
                <w:sz w:val="16"/>
                <w:szCs w:val="16"/>
                <w:lang w:val="en-US" w:eastAsia="en-US" w:bidi="en-US"/>
              </w:rPr>
            </w:pPr>
            <w:r w:rsidRPr="004A429A">
              <w:rPr>
                <w:rFonts w:ascii="Times New Roman" w:eastAsia="Times New Roman" w:hAnsi="Times New Roman" w:cs="Times New Roman"/>
                <w:sz w:val="16"/>
                <w:szCs w:val="16"/>
                <w:u w:val="single"/>
              </w:rPr>
              <w:t>-</w:t>
            </w:r>
          </w:p>
        </w:tc>
        <w:tc>
          <w:tcPr>
            <w:tcW w:w="709" w:type="dxa"/>
            <w:tcBorders>
              <w:top w:val="single" w:sz="4" w:space="0" w:color="000000"/>
              <w:left w:val="single" w:sz="4" w:space="0" w:color="000000"/>
              <w:bottom w:val="single" w:sz="4" w:space="0" w:color="000000"/>
            </w:tcBorders>
            <w:shd w:val="clear" w:color="auto" w:fill="auto"/>
          </w:tcPr>
          <w:p w:rsidR="00294BD0" w:rsidRPr="004A429A" w:rsidRDefault="00294BD0" w:rsidP="00814B49">
            <w:pPr>
              <w:spacing w:after="120" w:line="276" w:lineRule="auto"/>
              <w:jc w:val="center"/>
              <w:rPr>
                <w:rFonts w:ascii="Times New Roman" w:hAnsi="Times New Roman" w:cs="Times New Roman"/>
                <w:strike/>
                <w:sz w:val="16"/>
                <w:szCs w:val="16"/>
                <w:lang w:val="en-US" w:eastAsia="en-US" w:bidi="en-US"/>
              </w:rPr>
            </w:pPr>
            <w:r w:rsidRPr="004A429A">
              <w:rPr>
                <w:rFonts w:ascii="Times New Roman" w:hAnsi="Times New Roman" w:cs="Times New Roman"/>
                <w:sz w:val="16"/>
                <w:szCs w:val="16"/>
                <w:lang w:val="en-US" w:eastAsia="en-US" w:bidi="en-US"/>
              </w:rPr>
              <w:t>9 szt</w:t>
            </w:r>
          </w:p>
        </w:tc>
        <w:tc>
          <w:tcPr>
            <w:tcW w:w="1433" w:type="dxa"/>
            <w:gridSpan w:val="2"/>
            <w:tcBorders>
              <w:top w:val="single" w:sz="4" w:space="0" w:color="000000"/>
              <w:left w:val="single" w:sz="4" w:space="0" w:color="000000"/>
              <w:bottom w:val="single" w:sz="4" w:space="0" w:color="000000"/>
            </w:tcBorders>
            <w:shd w:val="clear" w:color="auto" w:fill="auto"/>
          </w:tcPr>
          <w:p w:rsidR="00294BD0" w:rsidRPr="004741F9" w:rsidRDefault="00294BD0" w:rsidP="00814B49">
            <w:pPr>
              <w:spacing w:after="0" w:line="276" w:lineRule="auto"/>
              <w:jc w:val="center"/>
              <w:rPr>
                <w:strike/>
              </w:rPr>
            </w:pPr>
            <w:r w:rsidRPr="004741F9">
              <w:rPr>
                <w:rFonts w:ascii="Times New Roman" w:hAnsi="Times New Roman" w:cs="Times New Roman"/>
                <w:strike/>
                <w:sz w:val="16"/>
                <w:szCs w:val="16"/>
                <w:lang w:val="en-US" w:eastAsia="en-US" w:bidi="en-US"/>
              </w:rPr>
              <w:t>442 249,69</w:t>
            </w:r>
          </w:p>
          <w:p w:rsidR="00294BD0" w:rsidRPr="004741F9" w:rsidRDefault="004741F9" w:rsidP="00814B49">
            <w:pPr>
              <w:spacing w:after="0" w:line="276" w:lineRule="auto"/>
              <w:jc w:val="center"/>
              <w:rPr>
                <w:color w:val="FF0000"/>
                <w:sz w:val="18"/>
                <w:szCs w:val="18"/>
              </w:rPr>
            </w:pPr>
            <w:r w:rsidRPr="004741F9">
              <w:rPr>
                <w:color w:val="FF0000"/>
                <w:sz w:val="18"/>
                <w:szCs w:val="18"/>
              </w:rPr>
              <w:t>3848</w:t>
            </w:r>
            <w:r w:rsidR="00001A49">
              <w:rPr>
                <w:color w:val="FF0000"/>
                <w:sz w:val="18"/>
                <w:szCs w:val="18"/>
              </w:rPr>
              <w:t>88</w:t>
            </w:r>
            <w:r w:rsidRPr="004741F9">
              <w:rPr>
                <w:color w:val="FF0000"/>
                <w:sz w:val="18"/>
                <w:szCs w:val="18"/>
              </w:rPr>
              <w:t>,</w:t>
            </w:r>
            <w:r w:rsidR="00001A49">
              <w:rPr>
                <w:color w:val="FF0000"/>
                <w:sz w:val="18"/>
                <w:szCs w:val="18"/>
              </w:rPr>
              <w:t>45</w:t>
            </w:r>
          </w:p>
        </w:tc>
        <w:tc>
          <w:tcPr>
            <w:tcW w:w="835" w:type="dxa"/>
            <w:tcBorders>
              <w:top w:val="single" w:sz="4" w:space="0" w:color="000000"/>
              <w:left w:val="single" w:sz="4" w:space="0" w:color="000000"/>
              <w:bottom w:val="single" w:sz="4" w:space="0" w:color="000000"/>
            </w:tcBorders>
            <w:shd w:val="clear" w:color="auto" w:fill="auto"/>
          </w:tcPr>
          <w:p w:rsidR="00294BD0" w:rsidRPr="004A429A" w:rsidRDefault="00294BD0" w:rsidP="00814B49">
            <w:pPr>
              <w:jc w:val="center"/>
              <w:rPr>
                <w:rFonts w:ascii="Times New Roman" w:hAnsi="Times New Roman" w:cs="Times New Roman"/>
                <w:sz w:val="16"/>
                <w:szCs w:val="16"/>
                <w:lang w:val="en-US" w:eastAsia="en-US" w:bidi="en-US"/>
              </w:rPr>
            </w:pPr>
            <w:r w:rsidRPr="004A429A">
              <w:rPr>
                <w:rFonts w:ascii="Times New Roman" w:eastAsia="Times New Roman" w:hAnsi="Times New Roman" w:cs="Times New Roman"/>
                <w:sz w:val="16"/>
                <w:szCs w:val="16"/>
              </w:rPr>
              <w:t>100%</w:t>
            </w:r>
          </w:p>
          <w:p w:rsidR="00294BD0" w:rsidRPr="004A429A" w:rsidRDefault="00294BD0" w:rsidP="00814B49">
            <w:pPr>
              <w:jc w:val="center"/>
              <w:rPr>
                <w:rFonts w:ascii="Times New Roman" w:hAnsi="Times New Roman" w:cs="Times New Roman"/>
                <w:sz w:val="16"/>
                <w:szCs w:val="16"/>
                <w:lang w:val="en-US" w:eastAsia="en-US" w:bidi="en-US"/>
              </w:rPr>
            </w:pPr>
          </w:p>
          <w:p w:rsidR="00294BD0" w:rsidRPr="004A429A" w:rsidRDefault="00294BD0" w:rsidP="00814B49">
            <w:pPr>
              <w:jc w:val="center"/>
              <w:rPr>
                <w:rFonts w:ascii="Times New Roman" w:hAnsi="Times New Roman" w:cs="Times New Roman"/>
                <w:sz w:val="16"/>
                <w:szCs w:val="16"/>
                <w:lang w:val="en-US" w:eastAsia="en-US" w:bidi="en-US"/>
              </w:rPr>
            </w:pPr>
          </w:p>
          <w:p w:rsidR="00294BD0" w:rsidRPr="004A429A" w:rsidRDefault="00294BD0" w:rsidP="00814B49">
            <w:pPr>
              <w:jc w:val="center"/>
              <w:rPr>
                <w:rFonts w:ascii="Times New Roman" w:hAnsi="Times New Roman" w:cs="Times New Roman"/>
                <w:sz w:val="16"/>
                <w:szCs w:val="16"/>
                <w:lang w:val="en-US" w:eastAsia="en-US" w:bidi="en-US"/>
              </w:rPr>
            </w:pPr>
          </w:p>
          <w:p w:rsidR="00294BD0" w:rsidRPr="004A429A" w:rsidRDefault="00294BD0" w:rsidP="00814B49">
            <w:pPr>
              <w:jc w:val="center"/>
              <w:rPr>
                <w:rFonts w:ascii="Times New Roman" w:hAnsi="Times New Roman" w:cs="Times New Roman"/>
                <w:sz w:val="16"/>
                <w:szCs w:val="16"/>
                <w:lang w:val="en-US" w:eastAsia="en-US" w:bidi="en-US"/>
              </w:rPr>
            </w:pPr>
          </w:p>
          <w:p w:rsidR="00294BD0" w:rsidRPr="004A429A" w:rsidRDefault="00294BD0" w:rsidP="00814B49">
            <w:pPr>
              <w:jc w:val="center"/>
              <w:rPr>
                <w:rFonts w:ascii="Times New Roman" w:hAnsi="Times New Roman" w:cs="Times New Roman"/>
                <w:sz w:val="16"/>
                <w:szCs w:val="16"/>
                <w:lang w:val="en-US" w:eastAsia="en-US" w:bidi="en-US"/>
              </w:rPr>
            </w:pPr>
          </w:p>
        </w:tc>
        <w:tc>
          <w:tcPr>
            <w:tcW w:w="567" w:type="dxa"/>
            <w:gridSpan w:val="2"/>
            <w:tcBorders>
              <w:top w:val="single" w:sz="4" w:space="0" w:color="000000"/>
              <w:left w:val="single" w:sz="4" w:space="0" w:color="000000"/>
              <w:bottom w:val="single" w:sz="4" w:space="0" w:color="000000"/>
            </w:tcBorders>
            <w:shd w:val="clear" w:color="auto" w:fill="auto"/>
          </w:tcPr>
          <w:p w:rsidR="00294BD0" w:rsidRPr="004A429A" w:rsidRDefault="00294BD0" w:rsidP="00814B49">
            <w:pPr>
              <w:spacing w:after="0" w:line="276" w:lineRule="auto"/>
              <w:jc w:val="center"/>
              <w:rPr>
                <w:rFonts w:ascii="Times New Roman" w:hAnsi="Times New Roman" w:cs="Times New Roman"/>
                <w:strike/>
                <w:sz w:val="16"/>
                <w:szCs w:val="16"/>
                <w:lang w:val="en-US" w:eastAsia="en-US" w:bidi="en-US"/>
              </w:rPr>
            </w:pPr>
            <w:r w:rsidRPr="004A429A">
              <w:rPr>
                <w:rFonts w:ascii="Times New Roman" w:hAnsi="Times New Roman" w:cs="Times New Roman"/>
                <w:sz w:val="16"/>
                <w:szCs w:val="16"/>
                <w:lang w:val="en-US" w:eastAsia="en-US" w:bidi="en-US"/>
              </w:rPr>
              <w:t>25 szt</w:t>
            </w:r>
          </w:p>
        </w:tc>
        <w:tc>
          <w:tcPr>
            <w:tcW w:w="1418" w:type="dxa"/>
            <w:gridSpan w:val="2"/>
            <w:tcBorders>
              <w:top w:val="single" w:sz="4" w:space="0" w:color="000000"/>
              <w:left w:val="single" w:sz="4" w:space="0" w:color="000000"/>
              <w:bottom w:val="single" w:sz="4" w:space="0" w:color="000000"/>
            </w:tcBorders>
            <w:shd w:val="clear" w:color="auto" w:fill="auto"/>
          </w:tcPr>
          <w:p w:rsidR="00294BD0" w:rsidRDefault="00294BD0" w:rsidP="00814B49">
            <w:pPr>
              <w:spacing w:after="0" w:line="276" w:lineRule="auto"/>
              <w:jc w:val="center"/>
              <w:rPr>
                <w:rFonts w:ascii="Times New Roman" w:hAnsi="Times New Roman" w:cs="Times New Roman"/>
                <w:strike/>
                <w:sz w:val="16"/>
                <w:szCs w:val="16"/>
                <w:lang w:val="en-US" w:eastAsia="en-US" w:bidi="en-US"/>
              </w:rPr>
            </w:pPr>
            <w:r w:rsidRPr="00001A49">
              <w:rPr>
                <w:rFonts w:ascii="Times New Roman" w:hAnsi="Times New Roman" w:cs="Times New Roman"/>
                <w:strike/>
                <w:sz w:val="16"/>
                <w:szCs w:val="16"/>
                <w:lang w:val="en-US" w:eastAsia="en-US" w:bidi="en-US"/>
              </w:rPr>
              <w:t>80</w:t>
            </w:r>
            <w:r w:rsidR="007F4692" w:rsidRPr="00001A49">
              <w:rPr>
                <w:rFonts w:ascii="Times New Roman" w:hAnsi="Times New Roman" w:cs="Times New Roman"/>
                <w:strike/>
                <w:sz w:val="16"/>
                <w:szCs w:val="16"/>
                <w:lang w:val="en-US" w:eastAsia="en-US" w:bidi="en-US"/>
              </w:rPr>
              <w:t>0</w:t>
            </w:r>
            <w:r w:rsidR="00814B49" w:rsidRPr="00001A49">
              <w:rPr>
                <w:rFonts w:ascii="Times New Roman" w:hAnsi="Times New Roman" w:cs="Times New Roman"/>
                <w:strike/>
                <w:sz w:val="16"/>
                <w:szCs w:val="16"/>
                <w:lang w:val="en-US" w:eastAsia="en-US" w:bidi="en-US"/>
              </w:rPr>
              <w:t xml:space="preserve"> </w:t>
            </w:r>
            <w:r w:rsidRPr="00001A49">
              <w:rPr>
                <w:rFonts w:ascii="Times New Roman" w:hAnsi="Times New Roman" w:cs="Times New Roman"/>
                <w:strike/>
                <w:sz w:val="16"/>
                <w:szCs w:val="16"/>
                <w:lang w:val="en-US" w:eastAsia="en-US" w:bidi="en-US"/>
              </w:rPr>
              <w:t>763,97</w:t>
            </w:r>
          </w:p>
          <w:p w:rsidR="007447EF" w:rsidRPr="007447EF" w:rsidRDefault="007447EF" w:rsidP="00814B49">
            <w:pPr>
              <w:spacing w:after="0" w:line="276" w:lineRule="auto"/>
              <w:jc w:val="center"/>
              <w:rPr>
                <w:rFonts w:ascii="Times New Roman" w:hAnsi="Times New Roman" w:cs="Times New Roman"/>
                <w:color w:val="FF0000"/>
                <w:sz w:val="16"/>
                <w:szCs w:val="16"/>
                <w:lang w:val="en-US" w:eastAsia="en-US" w:bidi="en-US"/>
              </w:rPr>
            </w:pPr>
            <w:r w:rsidRPr="007447EF">
              <w:rPr>
                <w:rFonts w:ascii="Times New Roman" w:hAnsi="Times New Roman" w:cs="Times New Roman"/>
                <w:color w:val="FF0000"/>
                <w:sz w:val="16"/>
                <w:szCs w:val="16"/>
                <w:lang w:val="en-US" w:eastAsia="en-US" w:bidi="en-US"/>
              </w:rPr>
              <w:t>743402,73</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294BD0" w:rsidRPr="004A429A" w:rsidRDefault="00294BD0">
            <w:pPr>
              <w:spacing w:after="120" w:line="276" w:lineRule="auto"/>
              <w:jc w:val="center"/>
              <w:rPr>
                <w:rFonts w:ascii="Times New Roman" w:hAnsi="Times New Roman" w:cs="Times New Roman"/>
                <w:sz w:val="16"/>
                <w:szCs w:val="16"/>
                <w:lang w:val="en-US" w:eastAsia="en-US" w:bidi="en-US"/>
              </w:rPr>
            </w:pPr>
            <w:r w:rsidRPr="004A429A">
              <w:rPr>
                <w:rFonts w:ascii="Times New Roman" w:hAnsi="Times New Roman" w:cs="Times New Roman"/>
                <w:sz w:val="16"/>
                <w:szCs w:val="16"/>
                <w:lang w:val="en-US" w:eastAsia="en-US" w:bidi="en-US"/>
              </w:rPr>
              <w:t>PROW</w:t>
            </w:r>
          </w:p>
        </w:tc>
        <w:tc>
          <w:tcPr>
            <w:tcW w:w="1305" w:type="dxa"/>
            <w:gridSpan w:val="4"/>
            <w:tcBorders>
              <w:top w:val="single" w:sz="4" w:space="0" w:color="000000"/>
              <w:left w:val="single" w:sz="4" w:space="0" w:color="000000"/>
              <w:bottom w:val="single" w:sz="4" w:space="0" w:color="000000"/>
              <w:right w:val="single" w:sz="4" w:space="0" w:color="000000"/>
            </w:tcBorders>
            <w:shd w:val="clear" w:color="auto" w:fill="auto"/>
          </w:tcPr>
          <w:p w:rsidR="00294BD0" w:rsidRPr="004A429A" w:rsidRDefault="00294BD0">
            <w:pPr>
              <w:spacing w:after="120" w:line="276" w:lineRule="auto"/>
              <w:rPr>
                <w:rFonts w:ascii="Times New Roman" w:hAnsi="Times New Roman" w:cs="Times New Roman"/>
                <w:sz w:val="16"/>
                <w:szCs w:val="16"/>
                <w:lang w:val="en-US" w:eastAsia="en-US" w:bidi="en-US"/>
              </w:rPr>
            </w:pPr>
            <w:r w:rsidRPr="004A429A">
              <w:rPr>
                <w:rFonts w:ascii="Times New Roman" w:hAnsi="Times New Roman" w:cs="Times New Roman"/>
                <w:sz w:val="16"/>
                <w:szCs w:val="16"/>
                <w:lang w:val="en-US" w:eastAsia="en-US" w:bidi="en-US"/>
              </w:rPr>
              <w:t>19.2 Realizacja LSR – rozwój ogólnodostepnej i niekomercyjnej infrastruktury turystycznej lub kulturalnej</w:t>
            </w:r>
          </w:p>
          <w:p w:rsidR="00294BD0" w:rsidRPr="004A429A" w:rsidRDefault="00294BD0">
            <w:pPr>
              <w:spacing w:after="120" w:line="276" w:lineRule="auto"/>
              <w:rPr>
                <w:rFonts w:ascii="Times New Roman" w:hAnsi="Times New Roman" w:cs="Times New Roman"/>
                <w:sz w:val="16"/>
                <w:szCs w:val="16"/>
                <w:lang w:val="en-US" w:eastAsia="en-US" w:bidi="en-US"/>
              </w:rPr>
            </w:pPr>
          </w:p>
          <w:p w:rsidR="00294BD0" w:rsidRPr="004A429A" w:rsidRDefault="00294BD0">
            <w:pPr>
              <w:spacing w:after="120" w:line="276" w:lineRule="auto"/>
              <w:rPr>
                <w:rFonts w:ascii="Times New Roman" w:hAnsi="Times New Roman" w:cs="Times New Roman"/>
                <w:sz w:val="16"/>
                <w:szCs w:val="16"/>
                <w:lang w:val="en-US" w:eastAsia="en-US" w:bidi="en-US"/>
              </w:rPr>
            </w:pPr>
            <w:r w:rsidRPr="004A429A">
              <w:rPr>
                <w:rFonts w:ascii="Times New Roman" w:hAnsi="Times New Roman" w:cs="Times New Roman"/>
                <w:sz w:val="16"/>
                <w:szCs w:val="16"/>
                <w:lang w:val="en-US" w:eastAsia="en-US" w:bidi="en-US"/>
              </w:rPr>
              <w:t>Dodatkowe środki – 340 000 zł) w latach 2022-2023</w:t>
            </w:r>
          </w:p>
          <w:p w:rsidR="00294BD0" w:rsidRPr="004A429A" w:rsidRDefault="00294BD0">
            <w:pPr>
              <w:spacing w:after="120" w:line="276" w:lineRule="auto"/>
              <w:rPr>
                <w:rFonts w:ascii="Times New Roman" w:hAnsi="Times New Roman" w:cs="Times New Roman"/>
                <w:sz w:val="16"/>
                <w:szCs w:val="16"/>
                <w:lang w:val="en-US" w:eastAsia="en-US" w:bidi="en-US"/>
              </w:rPr>
            </w:pPr>
          </w:p>
        </w:tc>
      </w:tr>
      <w:tr w:rsidR="00294BD0" w:rsidRPr="004A429A" w:rsidTr="005B7FFE">
        <w:trPr>
          <w:trHeight w:val="986"/>
        </w:trPr>
        <w:tc>
          <w:tcPr>
            <w:tcW w:w="1384" w:type="dxa"/>
            <w:vMerge/>
            <w:tcBorders>
              <w:top w:val="single" w:sz="4" w:space="0" w:color="000000"/>
              <w:left w:val="single" w:sz="4" w:space="0" w:color="000000"/>
              <w:bottom w:val="single" w:sz="4" w:space="0" w:color="000000"/>
            </w:tcBorders>
            <w:shd w:val="clear" w:color="auto" w:fill="DAEEF3"/>
            <w:textDirection w:val="btLr"/>
          </w:tcPr>
          <w:p w:rsidR="00294BD0" w:rsidRPr="004A429A" w:rsidRDefault="00294BD0">
            <w:pPr>
              <w:snapToGrid w:val="0"/>
              <w:spacing w:after="120" w:line="276" w:lineRule="auto"/>
              <w:ind w:left="113" w:right="113"/>
              <w:rPr>
                <w:rFonts w:ascii="Times New Roman" w:eastAsia="Times New Roman" w:hAnsi="Times New Roman" w:cs="Times New Roman"/>
                <w:sz w:val="16"/>
                <w:szCs w:val="16"/>
                <w:lang w:val="en-US" w:eastAsia="en-US" w:bidi="en-US"/>
              </w:rPr>
            </w:pPr>
          </w:p>
        </w:tc>
        <w:tc>
          <w:tcPr>
            <w:tcW w:w="1134" w:type="dxa"/>
            <w:tcBorders>
              <w:top w:val="single" w:sz="4" w:space="0" w:color="000000"/>
              <w:left w:val="single" w:sz="4" w:space="0" w:color="000000"/>
              <w:bottom w:val="single" w:sz="4" w:space="0" w:color="000000"/>
            </w:tcBorders>
            <w:shd w:val="clear" w:color="auto" w:fill="auto"/>
          </w:tcPr>
          <w:p w:rsidR="00294BD0" w:rsidRPr="004A429A" w:rsidRDefault="00294BD0">
            <w:pPr>
              <w:spacing w:after="120" w:line="276" w:lineRule="auto"/>
              <w:rPr>
                <w:rFonts w:ascii="Times New Roman" w:hAnsi="Times New Roman" w:cs="Times New Roman"/>
                <w:sz w:val="16"/>
                <w:szCs w:val="16"/>
                <w:lang w:val="en-US" w:eastAsia="en-US" w:bidi="en-US"/>
              </w:rPr>
            </w:pPr>
            <w:r w:rsidRPr="004A429A">
              <w:rPr>
                <w:rFonts w:ascii="Times New Roman" w:hAnsi="Times New Roman" w:cs="Times New Roman"/>
                <w:sz w:val="16"/>
                <w:szCs w:val="16"/>
                <w:lang w:val="en-US" w:eastAsia="en-US" w:bidi="en-US"/>
              </w:rPr>
              <w:t xml:space="preserve">Liczba przebudowanych obiektów infrastruktury turystycznej, rekreacyjnej lub kulturalnej w miejscowościach Witoszyn, Stary Żagań, Konin Żagański, Pieńsku, </w:t>
            </w:r>
          </w:p>
        </w:tc>
        <w:tc>
          <w:tcPr>
            <w:tcW w:w="851" w:type="dxa"/>
            <w:tcBorders>
              <w:top w:val="single" w:sz="4" w:space="0" w:color="000000"/>
              <w:left w:val="single" w:sz="4" w:space="0" w:color="000000"/>
              <w:bottom w:val="single" w:sz="4" w:space="0" w:color="000000"/>
            </w:tcBorders>
            <w:shd w:val="clear" w:color="auto" w:fill="auto"/>
          </w:tcPr>
          <w:p w:rsidR="00294BD0" w:rsidRPr="004A429A" w:rsidRDefault="00294BD0" w:rsidP="00814B49">
            <w:pPr>
              <w:spacing w:after="120" w:line="276" w:lineRule="auto"/>
              <w:jc w:val="center"/>
              <w:rPr>
                <w:rFonts w:ascii="Times New Roman" w:hAnsi="Times New Roman" w:cs="Times New Roman"/>
                <w:sz w:val="16"/>
                <w:szCs w:val="16"/>
                <w:lang w:val="en-US" w:eastAsia="en-US" w:bidi="en-US"/>
              </w:rPr>
            </w:pPr>
            <w:r w:rsidRPr="004A429A">
              <w:rPr>
                <w:rFonts w:ascii="Times New Roman" w:hAnsi="Times New Roman" w:cs="Times New Roman"/>
                <w:sz w:val="16"/>
                <w:szCs w:val="16"/>
                <w:lang w:val="en-US" w:eastAsia="en-US" w:bidi="en-US"/>
              </w:rPr>
              <w:t>4 szt.</w:t>
            </w:r>
          </w:p>
        </w:tc>
        <w:tc>
          <w:tcPr>
            <w:tcW w:w="850" w:type="dxa"/>
            <w:tcBorders>
              <w:top w:val="single" w:sz="4" w:space="0" w:color="000000"/>
              <w:left w:val="single" w:sz="4" w:space="0" w:color="000000"/>
              <w:bottom w:val="single" w:sz="4" w:space="0" w:color="000000"/>
            </w:tcBorders>
            <w:shd w:val="clear" w:color="auto" w:fill="auto"/>
          </w:tcPr>
          <w:p w:rsidR="00294BD0" w:rsidRPr="004A429A" w:rsidRDefault="00294BD0" w:rsidP="00814B49">
            <w:pPr>
              <w:spacing w:after="120" w:line="276" w:lineRule="auto"/>
              <w:jc w:val="center"/>
              <w:rPr>
                <w:rFonts w:ascii="Times New Roman" w:hAnsi="Times New Roman" w:cs="Times New Roman"/>
                <w:sz w:val="16"/>
                <w:szCs w:val="16"/>
                <w:lang w:val="en-US" w:eastAsia="en-US" w:bidi="en-US"/>
              </w:rPr>
            </w:pPr>
            <w:r w:rsidRPr="004A429A">
              <w:rPr>
                <w:rFonts w:ascii="Times New Roman" w:hAnsi="Times New Roman" w:cs="Times New Roman"/>
                <w:sz w:val="16"/>
                <w:szCs w:val="16"/>
                <w:lang w:val="en-US" w:eastAsia="en-US" w:bidi="en-US"/>
              </w:rPr>
              <w:t>100%</w:t>
            </w:r>
          </w:p>
        </w:tc>
        <w:tc>
          <w:tcPr>
            <w:tcW w:w="1418" w:type="dxa"/>
            <w:tcBorders>
              <w:top w:val="single" w:sz="4" w:space="0" w:color="000000"/>
              <w:left w:val="single" w:sz="4" w:space="0" w:color="000000"/>
              <w:bottom w:val="single" w:sz="4" w:space="0" w:color="000000"/>
            </w:tcBorders>
            <w:shd w:val="clear" w:color="auto" w:fill="auto"/>
          </w:tcPr>
          <w:p w:rsidR="00294BD0" w:rsidRPr="004A429A" w:rsidRDefault="00294BD0" w:rsidP="00814B49">
            <w:pPr>
              <w:spacing w:after="120" w:line="276" w:lineRule="auto"/>
              <w:jc w:val="center"/>
              <w:rPr>
                <w:rFonts w:ascii="Times New Roman" w:hAnsi="Times New Roman" w:cs="Times New Roman"/>
                <w:sz w:val="16"/>
                <w:szCs w:val="16"/>
                <w:lang w:val="en-US" w:eastAsia="en-US" w:bidi="en-US"/>
              </w:rPr>
            </w:pPr>
            <w:r w:rsidRPr="004A429A">
              <w:rPr>
                <w:rFonts w:ascii="Times New Roman" w:hAnsi="Times New Roman" w:cs="Times New Roman"/>
                <w:sz w:val="16"/>
                <w:szCs w:val="16"/>
                <w:lang w:val="en-US" w:eastAsia="en-US" w:bidi="en-US"/>
              </w:rPr>
              <w:t>165 412,18</w:t>
            </w:r>
          </w:p>
        </w:tc>
        <w:tc>
          <w:tcPr>
            <w:tcW w:w="850" w:type="dxa"/>
            <w:tcBorders>
              <w:top w:val="single" w:sz="4" w:space="0" w:color="000000"/>
              <w:left w:val="single" w:sz="4" w:space="0" w:color="000000"/>
              <w:bottom w:val="single" w:sz="4" w:space="0" w:color="000000"/>
            </w:tcBorders>
            <w:shd w:val="clear" w:color="auto" w:fill="auto"/>
          </w:tcPr>
          <w:p w:rsidR="00294BD0" w:rsidRPr="004A429A" w:rsidRDefault="00294BD0" w:rsidP="00814B49">
            <w:pPr>
              <w:spacing w:after="120" w:line="276" w:lineRule="auto"/>
              <w:jc w:val="center"/>
              <w:rPr>
                <w:rFonts w:ascii="Times New Roman" w:hAnsi="Times New Roman" w:cs="Times New Roman"/>
                <w:sz w:val="16"/>
                <w:szCs w:val="16"/>
                <w:lang w:val="en-US" w:eastAsia="en-US" w:bidi="en-US"/>
              </w:rPr>
            </w:pPr>
            <w:r w:rsidRPr="004A429A">
              <w:rPr>
                <w:rFonts w:ascii="Times New Roman" w:hAnsi="Times New Roman" w:cs="Times New Roman"/>
                <w:sz w:val="16"/>
                <w:szCs w:val="16"/>
                <w:lang w:val="en-US" w:eastAsia="en-US" w:bidi="en-US"/>
              </w:rPr>
              <w:t>-</w:t>
            </w:r>
          </w:p>
        </w:tc>
        <w:tc>
          <w:tcPr>
            <w:tcW w:w="992" w:type="dxa"/>
            <w:tcBorders>
              <w:top w:val="single" w:sz="4" w:space="0" w:color="000000"/>
              <w:left w:val="single" w:sz="4" w:space="0" w:color="000000"/>
              <w:bottom w:val="single" w:sz="4" w:space="0" w:color="000000"/>
            </w:tcBorders>
            <w:shd w:val="clear" w:color="auto" w:fill="auto"/>
          </w:tcPr>
          <w:p w:rsidR="00294BD0" w:rsidRPr="004A429A" w:rsidRDefault="00294BD0" w:rsidP="00814B49">
            <w:pPr>
              <w:spacing w:after="120" w:line="276" w:lineRule="auto"/>
              <w:jc w:val="center"/>
              <w:rPr>
                <w:rFonts w:ascii="Times New Roman" w:hAnsi="Times New Roman" w:cs="Times New Roman"/>
                <w:sz w:val="16"/>
                <w:szCs w:val="16"/>
                <w:lang w:val="en-US" w:eastAsia="en-US" w:bidi="en-US"/>
              </w:rPr>
            </w:pPr>
            <w:r w:rsidRPr="004A429A">
              <w:rPr>
                <w:rFonts w:ascii="Times New Roman" w:hAnsi="Times New Roman" w:cs="Times New Roman"/>
                <w:sz w:val="16"/>
                <w:szCs w:val="16"/>
                <w:lang w:val="en-US" w:eastAsia="en-US" w:bidi="en-US"/>
              </w:rPr>
              <w:t>-</w:t>
            </w:r>
          </w:p>
        </w:tc>
        <w:tc>
          <w:tcPr>
            <w:tcW w:w="1134" w:type="dxa"/>
            <w:tcBorders>
              <w:top w:val="single" w:sz="4" w:space="0" w:color="000000"/>
              <w:left w:val="single" w:sz="4" w:space="0" w:color="000000"/>
              <w:bottom w:val="single" w:sz="4" w:space="0" w:color="000000"/>
            </w:tcBorders>
            <w:shd w:val="clear" w:color="auto" w:fill="auto"/>
          </w:tcPr>
          <w:p w:rsidR="00294BD0" w:rsidRPr="004A429A" w:rsidRDefault="00294BD0" w:rsidP="00814B49">
            <w:pPr>
              <w:spacing w:after="120" w:line="276" w:lineRule="auto"/>
              <w:jc w:val="center"/>
              <w:rPr>
                <w:rFonts w:ascii="Times New Roman" w:hAnsi="Times New Roman" w:cs="Times New Roman"/>
                <w:strike/>
                <w:sz w:val="16"/>
                <w:szCs w:val="16"/>
                <w:lang w:val="en-US" w:eastAsia="en-US" w:bidi="en-US"/>
              </w:rPr>
            </w:pPr>
            <w:r w:rsidRPr="004A429A">
              <w:rPr>
                <w:rFonts w:ascii="Times New Roman" w:hAnsi="Times New Roman" w:cs="Times New Roman"/>
                <w:sz w:val="16"/>
                <w:szCs w:val="16"/>
                <w:lang w:val="en-US" w:eastAsia="en-US" w:bidi="en-US"/>
              </w:rPr>
              <w:t>-</w:t>
            </w:r>
          </w:p>
        </w:tc>
        <w:tc>
          <w:tcPr>
            <w:tcW w:w="709" w:type="dxa"/>
            <w:tcBorders>
              <w:top w:val="single" w:sz="4" w:space="0" w:color="000000"/>
              <w:left w:val="single" w:sz="4" w:space="0" w:color="000000"/>
              <w:bottom w:val="single" w:sz="4" w:space="0" w:color="000000"/>
            </w:tcBorders>
            <w:shd w:val="clear" w:color="auto" w:fill="auto"/>
          </w:tcPr>
          <w:p w:rsidR="00294BD0" w:rsidRPr="004A429A" w:rsidRDefault="00294BD0" w:rsidP="00814B49">
            <w:pPr>
              <w:spacing w:after="120" w:line="276" w:lineRule="auto"/>
              <w:jc w:val="center"/>
              <w:rPr>
                <w:rFonts w:ascii="Times New Roman" w:hAnsi="Times New Roman" w:cs="Times New Roman"/>
                <w:strike/>
                <w:sz w:val="16"/>
                <w:szCs w:val="16"/>
                <w:lang w:val="en-US" w:eastAsia="en-US" w:bidi="en-US"/>
              </w:rPr>
            </w:pPr>
            <w:r w:rsidRPr="004A429A">
              <w:rPr>
                <w:rFonts w:ascii="Times New Roman" w:hAnsi="Times New Roman" w:cs="Times New Roman"/>
                <w:strike/>
                <w:sz w:val="16"/>
                <w:szCs w:val="16"/>
                <w:lang w:val="en-US" w:eastAsia="en-US" w:bidi="en-US"/>
              </w:rPr>
              <w:t>-</w:t>
            </w:r>
          </w:p>
        </w:tc>
        <w:tc>
          <w:tcPr>
            <w:tcW w:w="1433" w:type="dxa"/>
            <w:gridSpan w:val="2"/>
            <w:tcBorders>
              <w:top w:val="single" w:sz="4" w:space="0" w:color="000000"/>
              <w:left w:val="single" w:sz="4" w:space="0" w:color="000000"/>
              <w:bottom w:val="single" w:sz="4" w:space="0" w:color="000000"/>
            </w:tcBorders>
            <w:shd w:val="clear" w:color="auto" w:fill="auto"/>
          </w:tcPr>
          <w:p w:rsidR="00294BD0" w:rsidRPr="004A429A" w:rsidRDefault="00294BD0" w:rsidP="00814B49">
            <w:pPr>
              <w:spacing w:after="0" w:line="276" w:lineRule="auto"/>
              <w:jc w:val="center"/>
              <w:rPr>
                <w:rFonts w:ascii="Times New Roman" w:hAnsi="Times New Roman" w:cs="Times New Roman"/>
                <w:sz w:val="16"/>
                <w:szCs w:val="16"/>
                <w:lang w:val="en-US" w:eastAsia="en-US" w:bidi="en-US"/>
              </w:rPr>
            </w:pPr>
            <w:r w:rsidRPr="004A429A">
              <w:rPr>
                <w:rFonts w:ascii="Times New Roman" w:hAnsi="Times New Roman" w:cs="Times New Roman"/>
                <w:strike/>
                <w:sz w:val="16"/>
                <w:szCs w:val="16"/>
                <w:lang w:val="en-US" w:eastAsia="en-US" w:bidi="en-US"/>
              </w:rPr>
              <w:t>-</w:t>
            </w:r>
          </w:p>
          <w:p w:rsidR="00294BD0" w:rsidRPr="004A429A" w:rsidRDefault="00294BD0" w:rsidP="00814B49">
            <w:pPr>
              <w:spacing w:after="120" w:line="276" w:lineRule="auto"/>
              <w:jc w:val="center"/>
              <w:rPr>
                <w:rFonts w:ascii="Times New Roman" w:hAnsi="Times New Roman" w:cs="Times New Roman"/>
                <w:sz w:val="16"/>
                <w:szCs w:val="16"/>
                <w:lang w:val="en-US" w:eastAsia="en-US" w:bidi="en-US"/>
              </w:rPr>
            </w:pPr>
          </w:p>
        </w:tc>
        <w:tc>
          <w:tcPr>
            <w:tcW w:w="835" w:type="dxa"/>
            <w:tcBorders>
              <w:top w:val="single" w:sz="4" w:space="0" w:color="000000"/>
              <w:left w:val="single" w:sz="4" w:space="0" w:color="000000"/>
              <w:bottom w:val="single" w:sz="4" w:space="0" w:color="000000"/>
            </w:tcBorders>
            <w:shd w:val="clear" w:color="auto" w:fill="auto"/>
          </w:tcPr>
          <w:p w:rsidR="00294BD0" w:rsidRPr="004A429A" w:rsidRDefault="00294BD0" w:rsidP="00814B49">
            <w:pPr>
              <w:jc w:val="center"/>
              <w:rPr>
                <w:rFonts w:ascii="Times New Roman" w:hAnsi="Times New Roman" w:cs="Times New Roman"/>
                <w:sz w:val="16"/>
                <w:szCs w:val="16"/>
                <w:lang w:val="en-US" w:eastAsia="en-US" w:bidi="en-US"/>
              </w:rPr>
            </w:pPr>
            <w:r w:rsidRPr="004A429A">
              <w:rPr>
                <w:rFonts w:ascii="Times New Roman" w:eastAsia="Times New Roman" w:hAnsi="Times New Roman" w:cs="Times New Roman"/>
                <w:sz w:val="16"/>
                <w:szCs w:val="16"/>
              </w:rPr>
              <w:t>100%</w:t>
            </w:r>
          </w:p>
          <w:p w:rsidR="00294BD0" w:rsidRPr="004A429A" w:rsidRDefault="00294BD0" w:rsidP="00814B49">
            <w:pPr>
              <w:spacing w:after="120" w:line="276" w:lineRule="auto"/>
              <w:jc w:val="center"/>
              <w:rPr>
                <w:rFonts w:ascii="Times New Roman" w:hAnsi="Times New Roman" w:cs="Times New Roman"/>
                <w:sz w:val="16"/>
                <w:szCs w:val="16"/>
                <w:lang w:val="en-US" w:eastAsia="en-US" w:bidi="en-US"/>
              </w:rPr>
            </w:pPr>
          </w:p>
        </w:tc>
        <w:tc>
          <w:tcPr>
            <w:tcW w:w="567" w:type="dxa"/>
            <w:gridSpan w:val="2"/>
            <w:tcBorders>
              <w:top w:val="single" w:sz="4" w:space="0" w:color="000000"/>
              <w:left w:val="single" w:sz="4" w:space="0" w:color="000000"/>
              <w:bottom w:val="single" w:sz="4" w:space="0" w:color="000000"/>
            </w:tcBorders>
            <w:shd w:val="clear" w:color="auto" w:fill="auto"/>
          </w:tcPr>
          <w:p w:rsidR="00294BD0" w:rsidRPr="004A429A" w:rsidRDefault="00294BD0" w:rsidP="00814B49">
            <w:pPr>
              <w:spacing w:after="120" w:line="276" w:lineRule="auto"/>
              <w:jc w:val="center"/>
              <w:rPr>
                <w:rFonts w:ascii="Times New Roman" w:hAnsi="Times New Roman" w:cs="Times New Roman"/>
                <w:sz w:val="16"/>
                <w:szCs w:val="16"/>
                <w:lang w:val="en-US" w:eastAsia="en-US" w:bidi="en-US"/>
              </w:rPr>
            </w:pPr>
            <w:r w:rsidRPr="004A429A">
              <w:rPr>
                <w:rFonts w:ascii="Times New Roman" w:hAnsi="Times New Roman" w:cs="Times New Roman"/>
                <w:sz w:val="16"/>
                <w:szCs w:val="16"/>
                <w:lang w:val="en-US" w:eastAsia="en-US" w:bidi="en-US"/>
              </w:rPr>
              <w:t>4 szt</w:t>
            </w:r>
          </w:p>
        </w:tc>
        <w:tc>
          <w:tcPr>
            <w:tcW w:w="1418" w:type="dxa"/>
            <w:gridSpan w:val="2"/>
            <w:tcBorders>
              <w:top w:val="single" w:sz="4" w:space="0" w:color="000000"/>
              <w:left w:val="single" w:sz="4" w:space="0" w:color="000000"/>
              <w:bottom w:val="single" w:sz="4" w:space="0" w:color="000000"/>
            </w:tcBorders>
            <w:shd w:val="clear" w:color="auto" w:fill="auto"/>
          </w:tcPr>
          <w:p w:rsidR="00294BD0" w:rsidRPr="004A429A" w:rsidRDefault="00294BD0" w:rsidP="00814B49">
            <w:pPr>
              <w:spacing w:after="120" w:line="276" w:lineRule="auto"/>
              <w:jc w:val="center"/>
              <w:rPr>
                <w:rFonts w:ascii="Times New Roman" w:hAnsi="Times New Roman" w:cs="Times New Roman"/>
                <w:sz w:val="16"/>
                <w:szCs w:val="16"/>
                <w:lang w:val="en-US" w:eastAsia="en-US" w:bidi="en-US"/>
              </w:rPr>
            </w:pPr>
            <w:r w:rsidRPr="004A429A">
              <w:rPr>
                <w:rFonts w:ascii="Times New Roman" w:hAnsi="Times New Roman" w:cs="Times New Roman"/>
                <w:sz w:val="16"/>
                <w:szCs w:val="16"/>
                <w:lang w:val="en-US" w:eastAsia="en-US" w:bidi="en-US"/>
              </w:rPr>
              <w:t>165 412,18</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294BD0" w:rsidRPr="004A429A" w:rsidRDefault="00294BD0">
            <w:pPr>
              <w:spacing w:after="120" w:line="276" w:lineRule="auto"/>
              <w:jc w:val="center"/>
              <w:rPr>
                <w:rFonts w:ascii="Times New Roman" w:hAnsi="Times New Roman" w:cs="Times New Roman"/>
                <w:sz w:val="16"/>
                <w:szCs w:val="16"/>
                <w:lang w:val="en-US" w:eastAsia="en-US" w:bidi="en-US"/>
              </w:rPr>
            </w:pPr>
            <w:r w:rsidRPr="004A429A">
              <w:rPr>
                <w:rFonts w:ascii="Times New Roman" w:hAnsi="Times New Roman" w:cs="Times New Roman"/>
                <w:sz w:val="16"/>
                <w:szCs w:val="16"/>
                <w:lang w:val="en-US" w:eastAsia="en-US" w:bidi="en-US"/>
              </w:rPr>
              <w:t>PROW</w:t>
            </w:r>
          </w:p>
        </w:tc>
        <w:tc>
          <w:tcPr>
            <w:tcW w:w="1305" w:type="dxa"/>
            <w:gridSpan w:val="4"/>
            <w:tcBorders>
              <w:top w:val="single" w:sz="4" w:space="0" w:color="000000"/>
              <w:left w:val="single" w:sz="4" w:space="0" w:color="000000"/>
              <w:bottom w:val="single" w:sz="4" w:space="0" w:color="000000"/>
              <w:right w:val="single" w:sz="4" w:space="0" w:color="000000"/>
            </w:tcBorders>
            <w:shd w:val="clear" w:color="auto" w:fill="auto"/>
          </w:tcPr>
          <w:p w:rsidR="00294BD0" w:rsidRPr="004A429A" w:rsidRDefault="00294BD0">
            <w:pPr>
              <w:spacing w:after="120" w:line="276" w:lineRule="auto"/>
              <w:rPr>
                <w:rFonts w:ascii="Times New Roman" w:hAnsi="Times New Roman" w:cs="Times New Roman"/>
                <w:sz w:val="16"/>
                <w:szCs w:val="16"/>
                <w:lang w:val="en-US" w:eastAsia="en-US" w:bidi="en-US"/>
              </w:rPr>
            </w:pPr>
            <w:r w:rsidRPr="004A429A">
              <w:rPr>
                <w:rFonts w:ascii="Times New Roman" w:hAnsi="Times New Roman" w:cs="Times New Roman"/>
                <w:sz w:val="16"/>
                <w:szCs w:val="16"/>
                <w:lang w:val="en-US" w:eastAsia="en-US" w:bidi="en-US"/>
              </w:rPr>
              <w:t>19.2 Realizacja LSR – rozwój ogólnodostepnej i niekomercyjnej infrastruktury turystycznej lub kulturalnej</w:t>
            </w:r>
          </w:p>
          <w:p w:rsidR="00294BD0" w:rsidRPr="004A429A" w:rsidRDefault="00294BD0">
            <w:pPr>
              <w:spacing w:after="120" w:line="276" w:lineRule="auto"/>
              <w:rPr>
                <w:rFonts w:ascii="Times New Roman" w:hAnsi="Times New Roman" w:cs="Times New Roman"/>
                <w:sz w:val="16"/>
                <w:szCs w:val="16"/>
                <w:lang w:val="en-US" w:eastAsia="en-US" w:bidi="en-US"/>
              </w:rPr>
            </w:pPr>
          </w:p>
          <w:p w:rsidR="00294BD0" w:rsidRPr="004A429A" w:rsidRDefault="00294BD0">
            <w:pPr>
              <w:spacing w:after="120" w:line="276" w:lineRule="auto"/>
              <w:rPr>
                <w:rFonts w:ascii="Times New Roman" w:hAnsi="Times New Roman" w:cs="Times New Roman"/>
                <w:sz w:val="16"/>
                <w:szCs w:val="16"/>
                <w:lang w:val="en-US" w:eastAsia="en-US" w:bidi="en-US"/>
              </w:rPr>
            </w:pPr>
          </w:p>
          <w:p w:rsidR="00294BD0" w:rsidRPr="004A429A" w:rsidRDefault="00294BD0">
            <w:pPr>
              <w:spacing w:after="120" w:line="276" w:lineRule="auto"/>
              <w:rPr>
                <w:rFonts w:ascii="Times New Roman" w:hAnsi="Times New Roman" w:cs="Times New Roman"/>
                <w:sz w:val="16"/>
                <w:szCs w:val="16"/>
                <w:lang w:val="en-US" w:eastAsia="en-US" w:bidi="en-US"/>
              </w:rPr>
            </w:pPr>
          </w:p>
          <w:p w:rsidR="00294BD0" w:rsidRPr="004A429A" w:rsidRDefault="00294BD0">
            <w:pPr>
              <w:spacing w:after="120" w:line="276" w:lineRule="auto"/>
              <w:rPr>
                <w:rFonts w:ascii="Times New Roman" w:hAnsi="Times New Roman" w:cs="Times New Roman"/>
                <w:sz w:val="16"/>
                <w:szCs w:val="16"/>
                <w:lang w:val="en-US" w:eastAsia="en-US" w:bidi="en-US"/>
              </w:rPr>
            </w:pPr>
          </w:p>
        </w:tc>
      </w:tr>
      <w:tr w:rsidR="00294BD0" w:rsidRPr="004A429A" w:rsidTr="005B7FFE">
        <w:trPr>
          <w:trHeight w:val="986"/>
        </w:trPr>
        <w:tc>
          <w:tcPr>
            <w:tcW w:w="1384" w:type="dxa"/>
            <w:vMerge/>
            <w:tcBorders>
              <w:top w:val="single" w:sz="4" w:space="0" w:color="000000"/>
              <w:left w:val="single" w:sz="4" w:space="0" w:color="000000"/>
              <w:bottom w:val="single" w:sz="4" w:space="0" w:color="000000"/>
            </w:tcBorders>
            <w:shd w:val="clear" w:color="auto" w:fill="DAEEF3"/>
            <w:textDirection w:val="btLr"/>
          </w:tcPr>
          <w:p w:rsidR="00294BD0" w:rsidRPr="004A429A" w:rsidRDefault="00294BD0">
            <w:pPr>
              <w:snapToGrid w:val="0"/>
              <w:spacing w:after="120" w:line="276" w:lineRule="auto"/>
              <w:ind w:left="113" w:right="113"/>
              <w:rPr>
                <w:rFonts w:ascii="Times New Roman" w:eastAsia="Times New Roman" w:hAnsi="Times New Roman" w:cs="Times New Roman"/>
                <w:sz w:val="16"/>
                <w:szCs w:val="16"/>
                <w:lang w:val="en-US" w:eastAsia="en-US" w:bidi="en-US"/>
              </w:rPr>
            </w:pPr>
          </w:p>
        </w:tc>
        <w:tc>
          <w:tcPr>
            <w:tcW w:w="1134" w:type="dxa"/>
            <w:tcBorders>
              <w:top w:val="single" w:sz="4" w:space="0" w:color="000000"/>
              <w:left w:val="single" w:sz="4" w:space="0" w:color="000000"/>
              <w:bottom w:val="single" w:sz="4" w:space="0" w:color="000000"/>
            </w:tcBorders>
            <w:shd w:val="clear" w:color="auto" w:fill="auto"/>
          </w:tcPr>
          <w:p w:rsidR="00294BD0" w:rsidRPr="004A429A" w:rsidRDefault="00294BD0">
            <w:pPr>
              <w:spacing w:after="120" w:line="276" w:lineRule="auto"/>
              <w:rPr>
                <w:rFonts w:ascii="Times New Roman" w:hAnsi="Times New Roman" w:cs="Times New Roman"/>
                <w:sz w:val="16"/>
                <w:szCs w:val="16"/>
                <w:lang w:val="en-US" w:eastAsia="en-US" w:bidi="en-US"/>
              </w:rPr>
            </w:pPr>
            <w:r w:rsidRPr="004A429A">
              <w:rPr>
                <w:rFonts w:ascii="Times New Roman" w:hAnsi="Times New Roman" w:cs="Times New Roman"/>
                <w:sz w:val="16"/>
                <w:szCs w:val="16"/>
                <w:lang w:val="en-US" w:eastAsia="en-US" w:bidi="en-US"/>
              </w:rPr>
              <w:t xml:space="preserve">Liczba </w:t>
            </w:r>
            <w:r w:rsidRPr="004A429A">
              <w:rPr>
                <w:rFonts w:ascii="Times New Roman" w:hAnsi="Times New Roman" w:cs="Times New Roman"/>
                <w:sz w:val="16"/>
                <w:szCs w:val="16"/>
                <w:lang w:eastAsia="en-US" w:bidi="en-US"/>
              </w:rPr>
              <w:t>(w hektarach) wybudowanych lub przebudowanych terenów zielonych w miejscowości Bieniów, Olbrachtów, Pieńsk i Gozdnica</w:t>
            </w:r>
          </w:p>
        </w:tc>
        <w:tc>
          <w:tcPr>
            <w:tcW w:w="851" w:type="dxa"/>
            <w:tcBorders>
              <w:top w:val="single" w:sz="4" w:space="0" w:color="000000"/>
              <w:left w:val="single" w:sz="4" w:space="0" w:color="000000"/>
              <w:bottom w:val="single" w:sz="4" w:space="0" w:color="000000"/>
            </w:tcBorders>
            <w:shd w:val="clear" w:color="auto" w:fill="auto"/>
          </w:tcPr>
          <w:p w:rsidR="00294BD0" w:rsidRPr="004A429A" w:rsidRDefault="00294BD0" w:rsidP="00814B49">
            <w:pPr>
              <w:spacing w:after="0" w:line="276" w:lineRule="auto"/>
              <w:jc w:val="center"/>
              <w:rPr>
                <w:rFonts w:ascii="Times New Roman" w:hAnsi="Times New Roman" w:cs="Times New Roman"/>
                <w:sz w:val="16"/>
                <w:szCs w:val="16"/>
                <w:lang w:val="en-US" w:eastAsia="en-US" w:bidi="en-US"/>
              </w:rPr>
            </w:pPr>
            <w:r w:rsidRPr="004A429A">
              <w:rPr>
                <w:rFonts w:ascii="Times New Roman" w:hAnsi="Times New Roman" w:cs="Times New Roman"/>
                <w:sz w:val="16"/>
                <w:szCs w:val="16"/>
                <w:lang w:val="en-US" w:eastAsia="en-US" w:bidi="en-US"/>
              </w:rPr>
              <w:t>0,62 ha</w:t>
            </w:r>
          </w:p>
        </w:tc>
        <w:tc>
          <w:tcPr>
            <w:tcW w:w="850" w:type="dxa"/>
            <w:tcBorders>
              <w:top w:val="single" w:sz="4" w:space="0" w:color="000000"/>
              <w:left w:val="single" w:sz="4" w:space="0" w:color="000000"/>
              <w:bottom w:val="single" w:sz="4" w:space="0" w:color="000000"/>
            </w:tcBorders>
            <w:shd w:val="clear" w:color="auto" w:fill="auto"/>
          </w:tcPr>
          <w:p w:rsidR="00294BD0" w:rsidRPr="004A429A" w:rsidRDefault="00294BD0" w:rsidP="00814B49">
            <w:pPr>
              <w:spacing w:after="0" w:line="276" w:lineRule="auto"/>
              <w:jc w:val="center"/>
              <w:rPr>
                <w:rFonts w:ascii="Times New Roman" w:hAnsi="Times New Roman" w:cs="Times New Roman"/>
                <w:sz w:val="16"/>
                <w:szCs w:val="16"/>
                <w:lang w:val="en-US" w:eastAsia="en-US" w:bidi="en-US"/>
              </w:rPr>
            </w:pPr>
            <w:r w:rsidRPr="004A429A">
              <w:rPr>
                <w:rFonts w:ascii="Times New Roman" w:hAnsi="Times New Roman" w:cs="Times New Roman"/>
                <w:sz w:val="16"/>
                <w:szCs w:val="16"/>
                <w:lang w:val="en-US" w:eastAsia="en-US" w:bidi="en-US"/>
              </w:rPr>
              <w:t>67%</w:t>
            </w:r>
          </w:p>
        </w:tc>
        <w:tc>
          <w:tcPr>
            <w:tcW w:w="1418" w:type="dxa"/>
            <w:tcBorders>
              <w:top w:val="single" w:sz="4" w:space="0" w:color="000000"/>
              <w:left w:val="single" w:sz="4" w:space="0" w:color="000000"/>
              <w:bottom w:val="single" w:sz="4" w:space="0" w:color="000000"/>
            </w:tcBorders>
            <w:shd w:val="clear" w:color="auto" w:fill="auto"/>
          </w:tcPr>
          <w:p w:rsidR="00294BD0" w:rsidRPr="004A429A" w:rsidRDefault="00294BD0" w:rsidP="00814B49">
            <w:pPr>
              <w:spacing w:after="120" w:line="276" w:lineRule="auto"/>
              <w:jc w:val="center"/>
              <w:rPr>
                <w:rFonts w:ascii="Times New Roman" w:hAnsi="Times New Roman" w:cs="Times New Roman"/>
                <w:sz w:val="16"/>
                <w:szCs w:val="16"/>
                <w:lang w:val="en-US" w:eastAsia="en-US" w:bidi="en-US"/>
              </w:rPr>
            </w:pPr>
            <w:r w:rsidRPr="004A429A">
              <w:rPr>
                <w:rFonts w:ascii="Times New Roman" w:hAnsi="Times New Roman" w:cs="Times New Roman"/>
                <w:sz w:val="16"/>
                <w:szCs w:val="16"/>
                <w:lang w:val="en-US" w:eastAsia="en-US" w:bidi="en-US"/>
              </w:rPr>
              <w:t>52 712,58</w:t>
            </w:r>
          </w:p>
        </w:tc>
        <w:tc>
          <w:tcPr>
            <w:tcW w:w="850" w:type="dxa"/>
            <w:tcBorders>
              <w:top w:val="single" w:sz="4" w:space="0" w:color="000000"/>
              <w:left w:val="single" w:sz="4" w:space="0" w:color="000000"/>
              <w:bottom w:val="single" w:sz="4" w:space="0" w:color="000000"/>
            </w:tcBorders>
            <w:shd w:val="clear" w:color="auto" w:fill="auto"/>
          </w:tcPr>
          <w:p w:rsidR="00294BD0" w:rsidRPr="004A429A" w:rsidRDefault="00294BD0" w:rsidP="00814B49">
            <w:pPr>
              <w:spacing w:after="120" w:line="276" w:lineRule="auto"/>
              <w:jc w:val="center"/>
              <w:rPr>
                <w:rFonts w:ascii="Times New Roman" w:hAnsi="Times New Roman" w:cs="Times New Roman"/>
                <w:sz w:val="16"/>
                <w:szCs w:val="16"/>
                <w:lang w:val="en-US" w:eastAsia="en-US" w:bidi="en-US"/>
              </w:rPr>
            </w:pPr>
            <w:r w:rsidRPr="004A429A">
              <w:rPr>
                <w:rFonts w:ascii="Times New Roman" w:hAnsi="Times New Roman" w:cs="Times New Roman"/>
                <w:sz w:val="16"/>
                <w:szCs w:val="16"/>
                <w:lang w:val="en-US" w:eastAsia="en-US" w:bidi="en-US"/>
              </w:rPr>
              <w:t>0,38 ha</w:t>
            </w:r>
          </w:p>
        </w:tc>
        <w:tc>
          <w:tcPr>
            <w:tcW w:w="992" w:type="dxa"/>
            <w:tcBorders>
              <w:top w:val="single" w:sz="4" w:space="0" w:color="000000"/>
              <w:left w:val="single" w:sz="4" w:space="0" w:color="000000"/>
              <w:bottom w:val="single" w:sz="4" w:space="0" w:color="000000"/>
            </w:tcBorders>
            <w:shd w:val="clear" w:color="auto" w:fill="auto"/>
          </w:tcPr>
          <w:p w:rsidR="00294BD0" w:rsidRPr="004A429A" w:rsidRDefault="00294BD0" w:rsidP="00814B49">
            <w:pPr>
              <w:spacing w:after="120" w:line="276" w:lineRule="auto"/>
              <w:jc w:val="center"/>
              <w:rPr>
                <w:rFonts w:ascii="Times New Roman" w:hAnsi="Times New Roman" w:cs="Times New Roman"/>
                <w:strike/>
                <w:sz w:val="16"/>
                <w:szCs w:val="16"/>
                <w:lang w:val="en-US" w:eastAsia="en-US" w:bidi="en-US"/>
              </w:rPr>
            </w:pPr>
            <w:r w:rsidRPr="004A429A">
              <w:rPr>
                <w:rFonts w:ascii="Times New Roman" w:hAnsi="Times New Roman" w:cs="Times New Roman"/>
                <w:sz w:val="16"/>
                <w:szCs w:val="16"/>
                <w:lang w:val="en-US" w:eastAsia="en-US" w:bidi="en-US"/>
              </w:rPr>
              <w:t>100%</w:t>
            </w:r>
          </w:p>
        </w:tc>
        <w:tc>
          <w:tcPr>
            <w:tcW w:w="1134" w:type="dxa"/>
            <w:tcBorders>
              <w:top w:val="single" w:sz="4" w:space="0" w:color="000000"/>
              <w:left w:val="single" w:sz="4" w:space="0" w:color="000000"/>
              <w:bottom w:val="single" w:sz="4" w:space="0" w:color="000000"/>
            </w:tcBorders>
            <w:shd w:val="clear" w:color="auto" w:fill="auto"/>
          </w:tcPr>
          <w:p w:rsidR="00294BD0" w:rsidRPr="004A429A" w:rsidRDefault="004A3AF3" w:rsidP="00814B49">
            <w:pPr>
              <w:snapToGrid w:val="0"/>
              <w:spacing w:after="0" w:line="276" w:lineRule="auto"/>
              <w:jc w:val="center"/>
              <w:rPr>
                <w:rFonts w:ascii="Times New Roman" w:hAnsi="Times New Roman" w:cs="Times New Roman"/>
                <w:strike/>
                <w:sz w:val="16"/>
                <w:szCs w:val="16"/>
                <w:lang w:val="en-US" w:eastAsia="en-US" w:bidi="en-US"/>
              </w:rPr>
            </w:pPr>
            <w:r w:rsidRPr="004A429A">
              <w:rPr>
                <w:rFonts w:ascii="Times New Roman" w:hAnsi="Times New Roman" w:cs="Times New Roman"/>
                <w:strike/>
                <w:sz w:val="16"/>
                <w:szCs w:val="16"/>
                <w:lang w:val="en-US" w:eastAsia="en-US" w:bidi="en-US"/>
              </w:rPr>
              <w:t>-</w:t>
            </w:r>
          </w:p>
          <w:p w:rsidR="00294BD0" w:rsidRPr="004A429A" w:rsidRDefault="00294BD0" w:rsidP="00814B49">
            <w:pPr>
              <w:spacing w:after="120" w:line="276" w:lineRule="auto"/>
              <w:jc w:val="center"/>
              <w:rPr>
                <w:rFonts w:ascii="Times New Roman" w:hAnsi="Times New Roman" w:cs="Times New Roman"/>
                <w:strike/>
                <w:sz w:val="16"/>
                <w:szCs w:val="16"/>
                <w:lang w:val="en-US" w:eastAsia="en-US" w:bidi="en-US"/>
              </w:rPr>
            </w:pPr>
          </w:p>
        </w:tc>
        <w:tc>
          <w:tcPr>
            <w:tcW w:w="709" w:type="dxa"/>
            <w:tcBorders>
              <w:top w:val="single" w:sz="4" w:space="0" w:color="000000"/>
              <w:left w:val="single" w:sz="4" w:space="0" w:color="000000"/>
              <w:bottom w:val="single" w:sz="4" w:space="0" w:color="000000"/>
            </w:tcBorders>
            <w:shd w:val="clear" w:color="auto" w:fill="auto"/>
          </w:tcPr>
          <w:p w:rsidR="00294BD0" w:rsidRPr="004A429A" w:rsidRDefault="00294BD0" w:rsidP="00814B49">
            <w:pPr>
              <w:spacing w:after="120" w:line="276" w:lineRule="auto"/>
              <w:jc w:val="center"/>
              <w:rPr>
                <w:rFonts w:ascii="Times New Roman" w:hAnsi="Times New Roman" w:cs="Times New Roman"/>
                <w:sz w:val="16"/>
                <w:szCs w:val="16"/>
                <w:lang w:val="en-US" w:eastAsia="en-US" w:bidi="en-US"/>
              </w:rPr>
            </w:pPr>
            <w:r w:rsidRPr="004A429A">
              <w:rPr>
                <w:rFonts w:ascii="Times New Roman" w:hAnsi="Times New Roman" w:cs="Times New Roman"/>
                <w:sz w:val="16"/>
                <w:szCs w:val="16"/>
                <w:lang w:val="en-US" w:eastAsia="en-US" w:bidi="en-US"/>
              </w:rPr>
              <w:t>-</w:t>
            </w:r>
          </w:p>
        </w:tc>
        <w:tc>
          <w:tcPr>
            <w:tcW w:w="1433" w:type="dxa"/>
            <w:gridSpan w:val="2"/>
            <w:tcBorders>
              <w:top w:val="single" w:sz="4" w:space="0" w:color="000000"/>
              <w:left w:val="single" w:sz="4" w:space="0" w:color="000000"/>
              <w:bottom w:val="single" w:sz="4" w:space="0" w:color="000000"/>
            </w:tcBorders>
            <w:shd w:val="clear" w:color="auto" w:fill="auto"/>
          </w:tcPr>
          <w:p w:rsidR="00294BD0" w:rsidRPr="004741F9" w:rsidRDefault="004A3AF3" w:rsidP="00814B49">
            <w:pPr>
              <w:spacing w:after="120" w:line="276" w:lineRule="auto"/>
              <w:jc w:val="center"/>
              <w:rPr>
                <w:rFonts w:ascii="Times New Roman" w:hAnsi="Times New Roman" w:cs="Times New Roman"/>
                <w:strike/>
                <w:sz w:val="16"/>
                <w:szCs w:val="16"/>
                <w:lang w:val="en-US" w:eastAsia="en-US" w:bidi="en-US"/>
              </w:rPr>
            </w:pPr>
            <w:r w:rsidRPr="004741F9">
              <w:rPr>
                <w:rFonts w:ascii="Times New Roman" w:hAnsi="Times New Roman" w:cs="Times New Roman"/>
                <w:strike/>
                <w:sz w:val="16"/>
                <w:szCs w:val="16"/>
                <w:lang w:val="en-US" w:eastAsia="en-US" w:bidi="en-US"/>
              </w:rPr>
              <w:t>55000,00</w:t>
            </w:r>
            <w:r w:rsidR="004741F9">
              <w:rPr>
                <w:rFonts w:ascii="Times New Roman" w:hAnsi="Times New Roman" w:cs="Times New Roman"/>
                <w:strike/>
                <w:sz w:val="16"/>
                <w:szCs w:val="16"/>
                <w:lang w:val="en-US" w:eastAsia="en-US" w:bidi="en-US"/>
              </w:rPr>
              <w:t xml:space="preserve"> </w:t>
            </w:r>
            <w:r w:rsidR="004741F9" w:rsidRPr="004741F9">
              <w:rPr>
                <w:rFonts w:ascii="Times New Roman" w:hAnsi="Times New Roman" w:cs="Times New Roman"/>
                <w:color w:val="FF0000"/>
                <w:sz w:val="16"/>
                <w:szCs w:val="16"/>
                <w:lang w:val="en-US" w:eastAsia="en-US" w:bidi="en-US"/>
              </w:rPr>
              <w:t>47867,71</w:t>
            </w:r>
          </w:p>
        </w:tc>
        <w:tc>
          <w:tcPr>
            <w:tcW w:w="835" w:type="dxa"/>
            <w:tcBorders>
              <w:top w:val="single" w:sz="4" w:space="0" w:color="000000"/>
              <w:left w:val="single" w:sz="4" w:space="0" w:color="000000"/>
              <w:bottom w:val="single" w:sz="4" w:space="0" w:color="000000"/>
            </w:tcBorders>
            <w:shd w:val="clear" w:color="auto" w:fill="auto"/>
          </w:tcPr>
          <w:p w:rsidR="00294BD0" w:rsidRPr="004A429A" w:rsidRDefault="00294BD0" w:rsidP="00814B49">
            <w:pPr>
              <w:spacing w:after="120" w:line="276" w:lineRule="auto"/>
              <w:jc w:val="center"/>
              <w:rPr>
                <w:rFonts w:ascii="Times New Roman" w:hAnsi="Times New Roman" w:cs="Times New Roman"/>
                <w:sz w:val="16"/>
                <w:szCs w:val="16"/>
                <w:lang w:val="en-US" w:eastAsia="en-US" w:bidi="en-US"/>
              </w:rPr>
            </w:pPr>
            <w:r w:rsidRPr="004A429A">
              <w:rPr>
                <w:rFonts w:ascii="Times New Roman" w:hAnsi="Times New Roman" w:cs="Times New Roman"/>
                <w:sz w:val="16"/>
                <w:szCs w:val="16"/>
                <w:lang w:val="en-US" w:eastAsia="en-US" w:bidi="en-US"/>
              </w:rPr>
              <w:t>-</w:t>
            </w:r>
          </w:p>
        </w:tc>
        <w:tc>
          <w:tcPr>
            <w:tcW w:w="567" w:type="dxa"/>
            <w:gridSpan w:val="2"/>
            <w:tcBorders>
              <w:top w:val="single" w:sz="4" w:space="0" w:color="000000"/>
              <w:left w:val="single" w:sz="4" w:space="0" w:color="000000"/>
              <w:bottom w:val="single" w:sz="4" w:space="0" w:color="000000"/>
            </w:tcBorders>
            <w:shd w:val="clear" w:color="auto" w:fill="auto"/>
          </w:tcPr>
          <w:p w:rsidR="00294BD0" w:rsidRPr="004A429A" w:rsidRDefault="00294BD0" w:rsidP="00814B49">
            <w:pPr>
              <w:spacing w:after="120" w:line="276" w:lineRule="auto"/>
              <w:jc w:val="center"/>
              <w:rPr>
                <w:rFonts w:ascii="Times New Roman" w:hAnsi="Times New Roman" w:cs="Times New Roman"/>
                <w:strike/>
                <w:sz w:val="16"/>
                <w:szCs w:val="16"/>
                <w:lang w:val="en-US" w:eastAsia="en-US" w:bidi="en-US"/>
              </w:rPr>
            </w:pPr>
            <w:r w:rsidRPr="004A429A">
              <w:rPr>
                <w:rFonts w:ascii="Times New Roman" w:hAnsi="Times New Roman" w:cs="Times New Roman"/>
                <w:sz w:val="16"/>
                <w:szCs w:val="16"/>
                <w:lang w:val="en-US" w:eastAsia="en-US" w:bidi="en-US"/>
              </w:rPr>
              <w:t>1 ha</w:t>
            </w:r>
          </w:p>
        </w:tc>
        <w:tc>
          <w:tcPr>
            <w:tcW w:w="1418" w:type="dxa"/>
            <w:gridSpan w:val="2"/>
            <w:tcBorders>
              <w:top w:val="single" w:sz="4" w:space="0" w:color="000000"/>
              <w:left w:val="single" w:sz="4" w:space="0" w:color="000000"/>
              <w:bottom w:val="single" w:sz="4" w:space="0" w:color="000000"/>
            </w:tcBorders>
            <w:shd w:val="clear" w:color="auto" w:fill="auto"/>
          </w:tcPr>
          <w:p w:rsidR="00294BD0" w:rsidRPr="00044585" w:rsidRDefault="00294BD0" w:rsidP="00814B49">
            <w:pPr>
              <w:spacing w:after="0" w:line="276" w:lineRule="auto"/>
              <w:jc w:val="center"/>
              <w:rPr>
                <w:rFonts w:ascii="Times New Roman" w:hAnsi="Times New Roman" w:cs="Times New Roman"/>
                <w:strike/>
                <w:sz w:val="16"/>
                <w:szCs w:val="16"/>
                <w:lang w:val="en-US" w:eastAsia="en-US" w:bidi="en-US"/>
              </w:rPr>
            </w:pPr>
            <w:r w:rsidRPr="00044585">
              <w:rPr>
                <w:rFonts w:ascii="Times New Roman" w:hAnsi="Times New Roman" w:cs="Times New Roman"/>
                <w:strike/>
                <w:sz w:val="16"/>
                <w:szCs w:val="16"/>
                <w:lang w:val="en-US" w:eastAsia="en-US" w:bidi="en-US"/>
              </w:rPr>
              <w:t>10</w:t>
            </w:r>
            <w:r w:rsidR="007F4692" w:rsidRPr="00044585">
              <w:rPr>
                <w:rFonts w:ascii="Times New Roman" w:hAnsi="Times New Roman" w:cs="Times New Roman"/>
                <w:strike/>
                <w:sz w:val="16"/>
                <w:szCs w:val="16"/>
                <w:lang w:val="en-US" w:eastAsia="en-US" w:bidi="en-US"/>
              </w:rPr>
              <w:t>7</w:t>
            </w:r>
            <w:r w:rsidR="00B5318C" w:rsidRPr="00044585">
              <w:rPr>
                <w:rFonts w:ascii="Times New Roman" w:hAnsi="Times New Roman" w:cs="Times New Roman"/>
                <w:strike/>
                <w:sz w:val="16"/>
                <w:szCs w:val="16"/>
                <w:lang w:val="en-US" w:eastAsia="en-US" w:bidi="en-US"/>
              </w:rPr>
              <w:t xml:space="preserve"> </w:t>
            </w:r>
            <w:r w:rsidRPr="00044585">
              <w:rPr>
                <w:rFonts w:ascii="Times New Roman" w:hAnsi="Times New Roman" w:cs="Times New Roman"/>
                <w:strike/>
                <w:sz w:val="16"/>
                <w:szCs w:val="16"/>
                <w:lang w:val="en-US" w:eastAsia="en-US" w:bidi="en-US"/>
              </w:rPr>
              <w:t>712,58</w:t>
            </w:r>
            <w:r w:rsidR="00044585">
              <w:rPr>
                <w:rFonts w:ascii="Times New Roman" w:hAnsi="Times New Roman" w:cs="Times New Roman"/>
                <w:strike/>
                <w:sz w:val="16"/>
                <w:szCs w:val="16"/>
                <w:lang w:val="en-US" w:eastAsia="en-US" w:bidi="en-US"/>
              </w:rPr>
              <w:t xml:space="preserve"> </w:t>
            </w:r>
            <w:r w:rsidR="00044585" w:rsidRPr="00044585">
              <w:rPr>
                <w:rFonts w:ascii="Times New Roman" w:hAnsi="Times New Roman" w:cs="Times New Roman"/>
                <w:color w:val="FF0000"/>
                <w:sz w:val="16"/>
                <w:szCs w:val="16"/>
                <w:lang w:val="en-US" w:eastAsia="en-US" w:bidi="en-US"/>
              </w:rPr>
              <w:t>100580,29</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294BD0" w:rsidRPr="004A429A" w:rsidRDefault="00294BD0">
            <w:pPr>
              <w:spacing w:after="120" w:line="276" w:lineRule="auto"/>
              <w:jc w:val="center"/>
              <w:rPr>
                <w:rFonts w:ascii="Times New Roman" w:hAnsi="Times New Roman" w:cs="Times New Roman"/>
                <w:sz w:val="16"/>
                <w:szCs w:val="16"/>
                <w:lang w:val="en-US" w:eastAsia="en-US" w:bidi="en-US"/>
              </w:rPr>
            </w:pPr>
            <w:r w:rsidRPr="004A429A">
              <w:rPr>
                <w:rFonts w:ascii="Times New Roman" w:hAnsi="Times New Roman" w:cs="Times New Roman"/>
                <w:sz w:val="16"/>
                <w:szCs w:val="16"/>
                <w:lang w:val="en-US" w:eastAsia="en-US" w:bidi="en-US"/>
              </w:rPr>
              <w:t>PROW</w:t>
            </w:r>
          </w:p>
        </w:tc>
        <w:tc>
          <w:tcPr>
            <w:tcW w:w="1305" w:type="dxa"/>
            <w:gridSpan w:val="4"/>
            <w:tcBorders>
              <w:top w:val="single" w:sz="4" w:space="0" w:color="000000"/>
              <w:left w:val="single" w:sz="4" w:space="0" w:color="000000"/>
              <w:bottom w:val="single" w:sz="4" w:space="0" w:color="000000"/>
              <w:right w:val="single" w:sz="4" w:space="0" w:color="000000"/>
            </w:tcBorders>
            <w:shd w:val="clear" w:color="auto" w:fill="auto"/>
          </w:tcPr>
          <w:p w:rsidR="00294BD0" w:rsidRPr="004A429A" w:rsidRDefault="00294BD0">
            <w:pPr>
              <w:spacing w:after="120" w:line="276" w:lineRule="auto"/>
            </w:pPr>
            <w:r w:rsidRPr="004A429A">
              <w:rPr>
                <w:rFonts w:ascii="Times New Roman" w:hAnsi="Times New Roman" w:cs="Times New Roman"/>
                <w:sz w:val="16"/>
                <w:szCs w:val="16"/>
                <w:lang w:val="en-US" w:eastAsia="en-US" w:bidi="en-US"/>
              </w:rPr>
              <w:t>19.2 Realizacja LSR – rozwój ogólnodostepnej i niekomercyjnej infrastruktury turystycznej lub kulturalnej</w:t>
            </w:r>
          </w:p>
        </w:tc>
      </w:tr>
      <w:tr w:rsidR="00294BD0" w:rsidRPr="004A429A" w:rsidTr="005B7FFE">
        <w:tc>
          <w:tcPr>
            <w:tcW w:w="2518" w:type="dxa"/>
            <w:gridSpan w:val="2"/>
            <w:tcBorders>
              <w:top w:val="single" w:sz="4" w:space="0" w:color="000000"/>
              <w:left w:val="single" w:sz="4" w:space="0" w:color="000000"/>
              <w:bottom w:val="single" w:sz="4" w:space="0" w:color="000000"/>
            </w:tcBorders>
            <w:shd w:val="clear" w:color="auto" w:fill="FFFFCC"/>
          </w:tcPr>
          <w:p w:rsidR="00294BD0" w:rsidRPr="004A429A" w:rsidRDefault="00294BD0">
            <w:pPr>
              <w:spacing w:after="120" w:line="276" w:lineRule="auto"/>
              <w:rPr>
                <w:rFonts w:ascii="Times New Roman" w:hAnsi="Times New Roman" w:cs="Times New Roman"/>
                <w:lang w:val="en-US" w:eastAsia="en-US" w:bidi="en-US"/>
              </w:rPr>
            </w:pPr>
            <w:r w:rsidRPr="004A429A">
              <w:rPr>
                <w:rFonts w:ascii="Times New Roman" w:hAnsi="Times New Roman" w:cs="Times New Roman"/>
                <w:sz w:val="16"/>
                <w:szCs w:val="16"/>
                <w:lang w:val="en-US" w:eastAsia="en-US" w:bidi="en-US"/>
              </w:rPr>
              <w:t>Razem cel szczegółowy 2.2</w:t>
            </w:r>
          </w:p>
        </w:tc>
        <w:tc>
          <w:tcPr>
            <w:tcW w:w="1701" w:type="dxa"/>
            <w:gridSpan w:val="2"/>
            <w:tcBorders>
              <w:top w:val="single" w:sz="4" w:space="0" w:color="000000"/>
              <w:left w:val="single" w:sz="4" w:space="0" w:color="000000"/>
              <w:bottom w:val="single" w:sz="4" w:space="0" w:color="000000"/>
            </w:tcBorders>
            <w:shd w:val="clear" w:color="auto" w:fill="A6A6A6"/>
          </w:tcPr>
          <w:p w:rsidR="00294BD0" w:rsidRPr="004A429A" w:rsidRDefault="00294BD0" w:rsidP="00814B49">
            <w:pPr>
              <w:snapToGrid w:val="0"/>
              <w:spacing w:after="120" w:line="276" w:lineRule="auto"/>
              <w:jc w:val="center"/>
              <w:rPr>
                <w:rFonts w:ascii="Times New Roman" w:hAnsi="Times New Roman" w:cs="Times New Roman"/>
                <w:lang w:val="en-US" w:eastAsia="en-US" w:bidi="en-US"/>
              </w:rPr>
            </w:pPr>
          </w:p>
        </w:tc>
        <w:tc>
          <w:tcPr>
            <w:tcW w:w="1418" w:type="dxa"/>
            <w:tcBorders>
              <w:top w:val="single" w:sz="4" w:space="0" w:color="000000"/>
              <w:left w:val="single" w:sz="4" w:space="0" w:color="000000"/>
              <w:bottom w:val="single" w:sz="4" w:space="0" w:color="000000"/>
            </w:tcBorders>
            <w:shd w:val="clear" w:color="auto" w:fill="auto"/>
          </w:tcPr>
          <w:p w:rsidR="00294BD0" w:rsidRPr="004A429A" w:rsidRDefault="00294BD0" w:rsidP="00814B49">
            <w:pPr>
              <w:spacing w:after="0" w:line="276" w:lineRule="auto"/>
              <w:jc w:val="center"/>
              <w:rPr>
                <w:rFonts w:ascii="Times New Roman" w:hAnsi="Times New Roman" w:cs="Times New Roman"/>
                <w:lang w:val="en-US" w:eastAsia="en-US" w:bidi="en-US"/>
              </w:rPr>
            </w:pPr>
            <w:r w:rsidRPr="004A429A">
              <w:rPr>
                <w:rFonts w:ascii="Times New Roman" w:hAnsi="Times New Roman" w:cs="Times New Roman"/>
                <w:sz w:val="16"/>
                <w:szCs w:val="16"/>
                <w:lang w:val="en-US" w:eastAsia="en-US" w:bidi="en-US"/>
              </w:rPr>
              <w:t>576 639,04</w:t>
            </w:r>
          </w:p>
        </w:tc>
        <w:tc>
          <w:tcPr>
            <w:tcW w:w="1842" w:type="dxa"/>
            <w:gridSpan w:val="2"/>
            <w:tcBorders>
              <w:top w:val="single" w:sz="4" w:space="0" w:color="000000"/>
              <w:left w:val="single" w:sz="4" w:space="0" w:color="000000"/>
              <w:bottom w:val="single" w:sz="4" w:space="0" w:color="000000"/>
            </w:tcBorders>
            <w:shd w:val="clear" w:color="auto" w:fill="A6A6A6"/>
          </w:tcPr>
          <w:p w:rsidR="00294BD0" w:rsidRPr="004A429A" w:rsidRDefault="00294BD0" w:rsidP="00814B49">
            <w:pPr>
              <w:snapToGrid w:val="0"/>
              <w:spacing w:after="120" w:line="276" w:lineRule="auto"/>
              <w:jc w:val="center"/>
              <w:rPr>
                <w:rFonts w:ascii="Times New Roman" w:hAnsi="Times New Roman" w:cs="Times New Roman"/>
                <w:lang w:val="en-US" w:eastAsia="en-US" w:bidi="en-US"/>
              </w:rPr>
            </w:pPr>
          </w:p>
        </w:tc>
        <w:tc>
          <w:tcPr>
            <w:tcW w:w="1134" w:type="dxa"/>
            <w:tcBorders>
              <w:top w:val="single" w:sz="4" w:space="0" w:color="000000"/>
              <w:left w:val="single" w:sz="4" w:space="0" w:color="000000"/>
              <w:bottom w:val="single" w:sz="4" w:space="0" w:color="000000"/>
            </w:tcBorders>
            <w:shd w:val="clear" w:color="auto" w:fill="auto"/>
          </w:tcPr>
          <w:p w:rsidR="00294BD0" w:rsidRPr="004A429A" w:rsidRDefault="00294BD0" w:rsidP="00814B49">
            <w:pPr>
              <w:snapToGrid w:val="0"/>
              <w:spacing w:after="0" w:line="276" w:lineRule="auto"/>
              <w:jc w:val="center"/>
              <w:rPr>
                <w:rFonts w:ascii="Times New Roman" w:hAnsi="Times New Roman" w:cs="Times New Roman"/>
                <w:strike/>
                <w:sz w:val="16"/>
                <w:szCs w:val="16"/>
                <w:lang w:val="en-US" w:eastAsia="en-US" w:bidi="en-US"/>
              </w:rPr>
            </w:pPr>
          </w:p>
          <w:p w:rsidR="00294BD0" w:rsidRPr="004A429A" w:rsidRDefault="00294BD0" w:rsidP="00814B49">
            <w:pPr>
              <w:spacing w:after="0" w:line="276" w:lineRule="auto"/>
              <w:jc w:val="center"/>
              <w:rPr>
                <w:rFonts w:ascii="Times New Roman" w:hAnsi="Times New Roman" w:cs="Times New Roman"/>
                <w:lang w:val="en-US" w:eastAsia="en-US" w:bidi="en-US"/>
              </w:rPr>
            </w:pPr>
          </w:p>
        </w:tc>
        <w:tc>
          <w:tcPr>
            <w:tcW w:w="709" w:type="dxa"/>
            <w:tcBorders>
              <w:top w:val="single" w:sz="4" w:space="0" w:color="000000"/>
              <w:left w:val="single" w:sz="4" w:space="0" w:color="000000"/>
              <w:bottom w:val="single" w:sz="4" w:space="0" w:color="000000"/>
            </w:tcBorders>
            <w:shd w:val="clear" w:color="auto" w:fill="A6A6A6"/>
          </w:tcPr>
          <w:p w:rsidR="00294BD0" w:rsidRPr="004A429A" w:rsidRDefault="00294BD0" w:rsidP="00814B49">
            <w:pPr>
              <w:snapToGrid w:val="0"/>
              <w:spacing w:after="120" w:line="276" w:lineRule="auto"/>
              <w:jc w:val="center"/>
              <w:rPr>
                <w:rFonts w:ascii="Times New Roman" w:hAnsi="Times New Roman" w:cs="Times New Roman"/>
                <w:lang w:val="en-US" w:eastAsia="en-US" w:bidi="en-US"/>
              </w:rPr>
            </w:pPr>
          </w:p>
        </w:tc>
        <w:tc>
          <w:tcPr>
            <w:tcW w:w="1433" w:type="dxa"/>
            <w:gridSpan w:val="2"/>
            <w:tcBorders>
              <w:top w:val="single" w:sz="4" w:space="0" w:color="000000"/>
              <w:left w:val="single" w:sz="4" w:space="0" w:color="000000"/>
              <w:bottom w:val="single" w:sz="4" w:space="0" w:color="000000"/>
            </w:tcBorders>
            <w:shd w:val="clear" w:color="auto" w:fill="auto"/>
          </w:tcPr>
          <w:p w:rsidR="00294BD0" w:rsidRPr="00F3729A" w:rsidRDefault="00294BD0" w:rsidP="00814B49">
            <w:pPr>
              <w:spacing w:after="0" w:line="276" w:lineRule="auto"/>
              <w:jc w:val="center"/>
              <w:rPr>
                <w:rFonts w:ascii="Times New Roman" w:hAnsi="Times New Roman" w:cs="Times New Roman"/>
                <w:strike/>
                <w:sz w:val="16"/>
                <w:szCs w:val="16"/>
                <w:lang w:val="en-US" w:eastAsia="en-US" w:bidi="en-US"/>
              </w:rPr>
            </w:pPr>
            <w:r w:rsidRPr="00F3729A">
              <w:rPr>
                <w:rFonts w:ascii="Times New Roman" w:hAnsi="Times New Roman" w:cs="Times New Roman"/>
                <w:strike/>
                <w:sz w:val="16"/>
                <w:szCs w:val="16"/>
                <w:lang w:val="en-US" w:eastAsia="en-US" w:bidi="en-US"/>
              </w:rPr>
              <w:t>4</w:t>
            </w:r>
            <w:r w:rsidR="004A3AF3" w:rsidRPr="00F3729A">
              <w:rPr>
                <w:rFonts w:ascii="Times New Roman" w:hAnsi="Times New Roman" w:cs="Times New Roman"/>
                <w:strike/>
                <w:sz w:val="16"/>
                <w:szCs w:val="16"/>
                <w:lang w:val="en-US" w:eastAsia="en-US" w:bidi="en-US"/>
              </w:rPr>
              <w:t>97</w:t>
            </w:r>
            <w:r w:rsidR="00814B49" w:rsidRPr="00F3729A">
              <w:rPr>
                <w:rFonts w:ascii="Times New Roman" w:hAnsi="Times New Roman" w:cs="Times New Roman"/>
                <w:strike/>
                <w:sz w:val="16"/>
                <w:szCs w:val="16"/>
                <w:lang w:val="en-US" w:eastAsia="en-US" w:bidi="en-US"/>
              </w:rPr>
              <w:t xml:space="preserve"> </w:t>
            </w:r>
            <w:r w:rsidRPr="00F3729A">
              <w:rPr>
                <w:rFonts w:ascii="Times New Roman" w:hAnsi="Times New Roman" w:cs="Times New Roman"/>
                <w:strike/>
                <w:sz w:val="16"/>
                <w:szCs w:val="16"/>
                <w:lang w:val="en-US" w:eastAsia="en-US" w:bidi="en-US"/>
              </w:rPr>
              <w:t xml:space="preserve"> 249,69</w:t>
            </w:r>
            <w:r w:rsidR="00F3729A">
              <w:rPr>
                <w:rFonts w:ascii="Times New Roman" w:hAnsi="Times New Roman" w:cs="Times New Roman"/>
                <w:strike/>
                <w:sz w:val="16"/>
                <w:szCs w:val="16"/>
                <w:lang w:val="en-US" w:eastAsia="en-US" w:bidi="en-US"/>
              </w:rPr>
              <w:t xml:space="preserve"> </w:t>
            </w:r>
            <w:r w:rsidR="00F3729A" w:rsidRPr="00F3729A">
              <w:rPr>
                <w:rFonts w:ascii="Times New Roman" w:hAnsi="Times New Roman" w:cs="Times New Roman"/>
                <w:color w:val="FF0000"/>
                <w:sz w:val="16"/>
                <w:szCs w:val="16"/>
                <w:lang w:val="en-US" w:eastAsia="en-US" w:bidi="en-US"/>
              </w:rPr>
              <w:t>432756,16</w:t>
            </w:r>
          </w:p>
        </w:tc>
        <w:tc>
          <w:tcPr>
            <w:tcW w:w="835" w:type="dxa"/>
            <w:tcBorders>
              <w:top w:val="single" w:sz="4" w:space="0" w:color="000000"/>
              <w:left w:val="single" w:sz="4" w:space="0" w:color="000000"/>
              <w:bottom w:val="single" w:sz="4" w:space="0" w:color="000000"/>
            </w:tcBorders>
            <w:shd w:val="clear" w:color="auto" w:fill="A6A6A6"/>
          </w:tcPr>
          <w:p w:rsidR="00294BD0" w:rsidRPr="004A429A" w:rsidRDefault="00294BD0" w:rsidP="00814B49">
            <w:pPr>
              <w:snapToGrid w:val="0"/>
              <w:spacing w:after="120" w:line="276" w:lineRule="auto"/>
              <w:jc w:val="center"/>
              <w:rPr>
                <w:rFonts w:ascii="Times New Roman" w:hAnsi="Times New Roman" w:cs="Times New Roman"/>
                <w:sz w:val="16"/>
                <w:szCs w:val="16"/>
                <w:lang w:val="en-US" w:eastAsia="en-US" w:bidi="en-US"/>
              </w:rPr>
            </w:pPr>
          </w:p>
        </w:tc>
        <w:tc>
          <w:tcPr>
            <w:tcW w:w="567" w:type="dxa"/>
            <w:gridSpan w:val="2"/>
            <w:tcBorders>
              <w:top w:val="single" w:sz="4" w:space="0" w:color="000000"/>
              <w:left w:val="single" w:sz="4" w:space="0" w:color="000000"/>
              <w:bottom w:val="single" w:sz="4" w:space="0" w:color="000000"/>
            </w:tcBorders>
            <w:shd w:val="clear" w:color="auto" w:fill="A6A6A6"/>
          </w:tcPr>
          <w:p w:rsidR="00294BD0" w:rsidRPr="004A429A" w:rsidRDefault="00294BD0" w:rsidP="00814B49">
            <w:pPr>
              <w:snapToGrid w:val="0"/>
              <w:spacing w:after="120" w:line="276" w:lineRule="auto"/>
              <w:jc w:val="center"/>
              <w:rPr>
                <w:rFonts w:ascii="Times New Roman" w:hAnsi="Times New Roman" w:cs="Times New Roman"/>
                <w:lang w:val="en-US" w:eastAsia="en-US" w:bidi="en-US"/>
              </w:rPr>
            </w:pPr>
          </w:p>
        </w:tc>
        <w:tc>
          <w:tcPr>
            <w:tcW w:w="1418" w:type="dxa"/>
            <w:gridSpan w:val="2"/>
            <w:tcBorders>
              <w:top w:val="single" w:sz="4" w:space="0" w:color="000000"/>
              <w:left w:val="single" w:sz="4" w:space="0" w:color="000000"/>
              <w:bottom w:val="single" w:sz="4" w:space="0" w:color="000000"/>
            </w:tcBorders>
            <w:shd w:val="clear" w:color="auto" w:fill="auto"/>
          </w:tcPr>
          <w:p w:rsidR="00F3729A" w:rsidRDefault="00294BD0" w:rsidP="00814B49">
            <w:pPr>
              <w:spacing w:after="0" w:line="276" w:lineRule="auto"/>
              <w:jc w:val="center"/>
              <w:rPr>
                <w:rFonts w:ascii="Times New Roman" w:hAnsi="Times New Roman" w:cs="Times New Roman"/>
                <w:strike/>
                <w:sz w:val="16"/>
                <w:szCs w:val="16"/>
                <w:lang w:val="en-US" w:eastAsia="en-US" w:bidi="en-US"/>
              </w:rPr>
            </w:pPr>
            <w:r w:rsidRPr="00F3729A">
              <w:rPr>
                <w:rFonts w:ascii="Times New Roman" w:hAnsi="Times New Roman" w:cs="Times New Roman"/>
                <w:strike/>
                <w:sz w:val="16"/>
                <w:szCs w:val="16"/>
                <w:lang w:val="en-US" w:eastAsia="en-US" w:bidi="en-US"/>
              </w:rPr>
              <w:t>1</w:t>
            </w:r>
            <w:r w:rsidR="00814B49" w:rsidRPr="00F3729A">
              <w:rPr>
                <w:rFonts w:ascii="Times New Roman" w:hAnsi="Times New Roman" w:cs="Times New Roman"/>
                <w:strike/>
                <w:sz w:val="16"/>
                <w:szCs w:val="16"/>
                <w:lang w:val="en-US" w:eastAsia="en-US" w:bidi="en-US"/>
              </w:rPr>
              <w:t xml:space="preserve"> </w:t>
            </w:r>
            <w:r w:rsidRPr="00F3729A">
              <w:rPr>
                <w:rFonts w:ascii="Times New Roman" w:hAnsi="Times New Roman" w:cs="Times New Roman"/>
                <w:strike/>
                <w:sz w:val="16"/>
                <w:szCs w:val="16"/>
                <w:lang w:val="en-US" w:eastAsia="en-US" w:bidi="en-US"/>
              </w:rPr>
              <w:t>073</w:t>
            </w:r>
            <w:r w:rsidR="00814B49" w:rsidRPr="00F3729A">
              <w:rPr>
                <w:rFonts w:ascii="Times New Roman" w:hAnsi="Times New Roman" w:cs="Times New Roman"/>
                <w:strike/>
                <w:sz w:val="16"/>
                <w:szCs w:val="16"/>
                <w:lang w:val="en-US" w:eastAsia="en-US" w:bidi="en-US"/>
              </w:rPr>
              <w:t xml:space="preserve"> </w:t>
            </w:r>
            <w:r w:rsidRPr="00F3729A">
              <w:rPr>
                <w:rFonts w:ascii="Times New Roman" w:hAnsi="Times New Roman" w:cs="Times New Roman"/>
                <w:strike/>
                <w:sz w:val="16"/>
                <w:szCs w:val="16"/>
                <w:lang w:val="en-US" w:eastAsia="en-US" w:bidi="en-US"/>
              </w:rPr>
              <w:t>888,73</w:t>
            </w:r>
          </w:p>
          <w:p w:rsidR="00294BD0" w:rsidRPr="00F3729A" w:rsidRDefault="00F3729A" w:rsidP="00814B49">
            <w:pPr>
              <w:spacing w:after="0" w:line="276" w:lineRule="auto"/>
              <w:jc w:val="center"/>
              <w:rPr>
                <w:rFonts w:ascii="Times New Roman" w:hAnsi="Times New Roman" w:cs="Times New Roman"/>
                <w:strike/>
                <w:color w:val="FF0000"/>
                <w:lang w:val="en-US" w:eastAsia="en-US" w:bidi="en-US"/>
              </w:rPr>
            </w:pPr>
            <w:r w:rsidRPr="00F3729A">
              <w:rPr>
                <w:rFonts w:ascii="Times New Roman" w:hAnsi="Times New Roman" w:cs="Times New Roman"/>
                <w:color w:val="FF0000"/>
                <w:sz w:val="16"/>
                <w:szCs w:val="16"/>
                <w:lang w:val="en-US" w:eastAsia="en-US" w:bidi="en-US"/>
              </w:rPr>
              <w:t>1</w:t>
            </w:r>
            <w:r>
              <w:rPr>
                <w:rFonts w:ascii="Times New Roman" w:hAnsi="Times New Roman" w:cs="Times New Roman"/>
                <w:color w:val="FF0000"/>
                <w:sz w:val="16"/>
                <w:szCs w:val="16"/>
                <w:lang w:val="en-US" w:eastAsia="en-US" w:bidi="en-US"/>
              </w:rPr>
              <w:t xml:space="preserve"> </w:t>
            </w:r>
            <w:r w:rsidRPr="00F3729A">
              <w:rPr>
                <w:rFonts w:ascii="Times New Roman" w:hAnsi="Times New Roman" w:cs="Times New Roman"/>
                <w:color w:val="FF0000"/>
                <w:sz w:val="16"/>
                <w:szCs w:val="16"/>
                <w:lang w:val="en-US" w:eastAsia="en-US" w:bidi="en-US"/>
              </w:rPr>
              <w:t>009395,20</w:t>
            </w:r>
          </w:p>
        </w:tc>
        <w:tc>
          <w:tcPr>
            <w:tcW w:w="1134" w:type="dxa"/>
            <w:gridSpan w:val="2"/>
            <w:tcBorders>
              <w:top w:val="single" w:sz="4" w:space="0" w:color="000000"/>
              <w:left w:val="single" w:sz="4" w:space="0" w:color="000000"/>
              <w:bottom w:val="single" w:sz="4" w:space="0" w:color="000000"/>
            </w:tcBorders>
            <w:shd w:val="clear" w:color="auto" w:fill="A6A6A6"/>
          </w:tcPr>
          <w:p w:rsidR="00294BD0" w:rsidRPr="004A429A" w:rsidRDefault="00294BD0">
            <w:pPr>
              <w:snapToGrid w:val="0"/>
              <w:spacing w:after="120" w:line="276" w:lineRule="auto"/>
              <w:rPr>
                <w:rFonts w:ascii="Times New Roman" w:hAnsi="Times New Roman" w:cs="Times New Roman"/>
                <w:lang w:val="en-US" w:eastAsia="en-US" w:bidi="en-US"/>
              </w:rPr>
            </w:pPr>
          </w:p>
        </w:tc>
        <w:tc>
          <w:tcPr>
            <w:tcW w:w="1305" w:type="dxa"/>
            <w:gridSpan w:val="4"/>
            <w:tcBorders>
              <w:top w:val="single" w:sz="4" w:space="0" w:color="000000"/>
              <w:left w:val="single" w:sz="4" w:space="0" w:color="000000"/>
              <w:bottom w:val="single" w:sz="4" w:space="0" w:color="000000"/>
              <w:right w:val="single" w:sz="4" w:space="0" w:color="000000"/>
            </w:tcBorders>
            <w:shd w:val="clear" w:color="auto" w:fill="A6A6A6"/>
          </w:tcPr>
          <w:p w:rsidR="00294BD0" w:rsidRPr="004A429A" w:rsidRDefault="00294BD0">
            <w:pPr>
              <w:snapToGrid w:val="0"/>
              <w:spacing w:after="120" w:line="276" w:lineRule="auto"/>
              <w:rPr>
                <w:rFonts w:ascii="Times New Roman" w:hAnsi="Times New Roman" w:cs="Times New Roman"/>
                <w:lang w:val="en-US" w:eastAsia="en-US" w:bidi="en-US"/>
              </w:rPr>
            </w:pPr>
          </w:p>
        </w:tc>
      </w:tr>
      <w:tr w:rsidR="00294BD0" w:rsidRPr="004A429A" w:rsidTr="005B7FFE">
        <w:trPr>
          <w:trHeight w:val="339"/>
        </w:trPr>
        <w:tc>
          <w:tcPr>
            <w:tcW w:w="13575" w:type="dxa"/>
            <w:gridSpan w:val="16"/>
            <w:tcBorders>
              <w:top w:val="single" w:sz="4" w:space="0" w:color="000000"/>
              <w:left w:val="single" w:sz="4" w:space="0" w:color="000000"/>
              <w:bottom w:val="single" w:sz="4" w:space="0" w:color="000000"/>
            </w:tcBorders>
            <w:shd w:val="clear" w:color="auto" w:fill="FFB27D"/>
          </w:tcPr>
          <w:p w:rsidR="00294BD0" w:rsidRPr="004A429A" w:rsidRDefault="00294BD0">
            <w:pPr>
              <w:spacing w:after="120" w:line="276" w:lineRule="auto"/>
              <w:rPr>
                <w:rFonts w:ascii="Times New Roman" w:hAnsi="Times New Roman" w:cs="Times New Roman"/>
                <w:sz w:val="16"/>
                <w:szCs w:val="16"/>
                <w:lang w:val="en-US" w:eastAsia="en-US" w:bidi="en-US"/>
              </w:rPr>
            </w:pPr>
            <w:r w:rsidRPr="004A429A">
              <w:rPr>
                <w:rFonts w:ascii="Times New Roman" w:hAnsi="Times New Roman" w:cs="Times New Roman"/>
                <w:b/>
                <w:sz w:val="18"/>
                <w:szCs w:val="18"/>
                <w:lang w:val="en-US" w:eastAsia="en-US" w:bidi="en-US"/>
              </w:rPr>
              <w:t>Cel szczegółowy 2.3 Rozwój usług edukacyjnych</w:t>
            </w:r>
          </w:p>
        </w:tc>
        <w:tc>
          <w:tcPr>
            <w:tcW w:w="1134" w:type="dxa"/>
            <w:gridSpan w:val="2"/>
            <w:tcBorders>
              <w:top w:val="single" w:sz="4" w:space="0" w:color="000000"/>
              <w:left w:val="single" w:sz="4" w:space="0" w:color="000000"/>
              <w:bottom w:val="single" w:sz="4" w:space="0" w:color="000000"/>
            </w:tcBorders>
            <w:shd w:val="clear" w:color="auto" w:fill="FEC4BA"/>
          </w:tcPr>
          <w:p w:rsidR="00294BD0" w:rsidRPr="004A429A" w:rsidRDefault="00294BD0">
            <w:pPr>
              <w:spacing w:after="120" w:line="276" w:lineRule="auto"/>
              <w:rPr>
                <w:rFonts w:ascii="Times New Roman" w:hAnsi="Times New Roman" w:cs="Times New Roman"/>
                <w:sz w:val="16"/>
                <w:szCs w:val="16"/>
                <w:lang w:val="en-US" w:eastAsia="en-US" w:bidi="en-US"/>
              </w:rPr>
            </w:pPr>
            <w:r w:rsidRPr="004A429A">
              <w:rPr>
                <w:rFonts w:ascii="Times New Roman" w:hAnsi="Times New Roman" w:cs="Times New Roman"/>
                <w:sz w:val="16"/>
                <w:szCs w:val="16"/>
                <w:lang w:val="en-US" w:eastAsia="en-US" w:bidi="en-US"/>
              </w:rPr>
              <w:t>PROW/RPO</w:t>
            </w:r>
          </w:p>
        </w:tc>
        <w:tc>
          <w:tcPr>
            <w:tcW w:w="1305" w:type="dxa"/>
            <w:gridSpan w:val="4"/>
            <w:tcBorders>
              <w:top w:val="single" w:sz="4" w:space="0" w:color="000000"/>
              <w:left w:val="single" w:sz="4" w:space="0" w:color="000000"/>
              <w:bottom w:val="single" w:sz="4" w:space="0" w:color="000000"/>
              <w:right w:val="single" w:sz="4" w:space="0" w:color="000000"/>
            </w:tcBorders>
            <w:shd w:val="clear" w:color="auto" w:fill="A6A6A6"/>
          </w:tcPr>
          <w:p w:rsidR="00294BD0" w:rsidRPr="004A429A" w:rsidRDefault="00294BD0">
            <w:pPr>
              <w:snapToGrid w:val="0"/>
              <w:spacing w:after="120" w:line="276" w:lineRule="auto"/>
              <w:rPr>
                <w:rFonts w:ascii="Times New Roman" w:hAnsi="Times New Roman" w:cs="Times New Roman"/>
                <w:sz w:val="16"/>
                <w:szCs w:val="16"/>
                <w:lang w:val="en-US" w:eastAsia="en-US" w:bidi="en-US"/>
              </w:rPr>
            </w:pPr>
          </w:p>
        </w:tc>
      </w:tr>
      <w:tr w:rsidR="005B7FFE" w:rsidRPr="004A429A" w:rsidTr="005B7FFE">
        <w:trPr>
          <w:gridAfter w:val="1"/>
          <w:wAfter w:w="15" w:type="dxa"/>
          <w:trHeight w:val="2887"/>
        </w:trPr>
        <w:tc>
          <w:tcPr>
            <w:tcW w:w="1384" w:type="dxa"/>
            <w:tcBorders>
              <w:top w:val="single" w:sz="4" w:space="0" w:color="000000"/>
              <w:left w:val="single" w:sz="4" w:space="0" w:color="000000"/>
              <w:bottom w:val="single" w:sz="4" w:space="0" w:color="000000"/>
            </w:tcBorders>
            <w:shd w:val="clear" w:color="auto" w:fill="FFD5B9"/>
            <w:textDirection w:val="btLr"/>
          </w:tcPr>
          <w:p w:rsidR="005B7FFE" w:rsidRPr="004A429A" w:rsidRDefault="005B7FFE">
            <w:pPr>
              <w:spacing w:after="120" w:line="276" w:lineRule="auto"/>
              <w:ind w:left="113" w:right="113"/>
              <w:rPr>
                <w:rFonts w:ascii="Times New Roman" w:hAnsi="Times New Roman" w:cs="Times New Roman"/>
                <w:sz w:val="16"/>
                <w:szCs w:val="16"/>
                <w:lang w:val="en-US" w:eastAsia="en-US" w:bidi="en-US"/>
              </w:rPr>
            </w:pPr>
            <w:r w:rsidRPr="004A429A">
              <w:rPr>
                <w:rFonts w:ascii="Times New Roman" w:hAnsi="Times New Roman" w:cs="Times New Roman"/>
                <w:sz w:val="16"/>
                <w:szCs w:val="16"/>
                <w:lang w:val="en-US" w:eastAsia="en-US" w:bidi="en-US"/>
              </w:rPr>
              <w:t xml:space="preserve">Przedsięwzięcie 2.3.1 </w:t>
            </w:r>
            <w:r w:rsidRPr="004A429A">
              <w:rPr>
                <w:rFonts w:ascii="Times New Roman" w:hAnsi="Times New Roman" w:cs="Times New Roman"/>
                <w:sz w:val="16"/>
                <w:szCs w:val="16"/>
                <w:lang w:eastAsia="en-US" w:bidi="en-US"/>
              </w:rPr>
              <w:t>Rozwój ofert edukacyjnych w regionie</w:t>
            </w:r>
          </w:p>
        </w:tc>
        <w:tc>
          <w:tcPr>
            <w:tcW w:w="1134" w:type="dxa"/>
            <w:tcBorders>
              <w:top w:val="single" w:sz="4" w:space="0" w:color="000000"/>
              <w:left w:val="single" w:sz="4" w:space="0" w:color="000000"/>
              <w:bottom w:val="single" w:sz="4" w:space="0" w:color="000000"/>
            </w:tcBorders>
            <w:shd w:val="clear" w:color="auto" w:fill="auto"/>
          </w:tcPr>
          <w:p w:rsidR="005B7FFE" w:rsidRPr="004A429A" w:rsidRDefault="005B7FFE">
            <w:pPr>
              <w:spacing w:after="120" w:line="276" w:lineRule="auto"/>
              <w:rPr>
                <w:rFonts w:ascii="Times New Roman" w:hAnsi="Times New Roman" w:cs="Times New Roman"/>
                <w:sz w:val="16"/>
                <w:szCs w:val="16"/>
                <w:lang w:val="en-US" w:eastAsia="en-US" w:bidi="en-US"/>
              </w:rPr>
            </w:pPr>
            <w:r w:rsidRPr="004A429A">
              <w:rPr>
                <w:rFonts w:ascii="Times New Roman" w:hAnsi="Times New Roman" w:cs="Times New Roman"/>
                <w:sz w:val="16"/>
                <w:szCs w:val="16"/>
                <w:lang w:val="en-US" w:eastAsia="en-US" w:bidi="en-US"/>
              </w:rPr>
              <w:t xml:space="preserve">Liczba zrealizowanych projektów współpracy </w:t>
            </w:r>
          </w:p>
        </w:tc>
        <w:tc>
          <w:tcPr>
            <w:tcW w:w="851" w:type="dxa"/>
            <w:tcBorders>
              <w:top w:val="single" w:sz="4" w:space="0" w:color="000000"/>
              <w:left w:val="single" w:sz="4" w:space="0" w:color="000000"/>
              <w:bottom w:val="single" w:sz="4" w:space="0" w:color="000000"/>
            </w:tcBorders>
            <w:shd w:val="clear" w:color="auto" w:fill="auto"/>
          </w:tcPr>
          <w:p w:rsidR="005B7FFE" w:rsidRPr="004A429A" w:rsidRDefault="005B7FFE">
            <w:pPr>
              <w:spacing w:after="120" w:line="276" w:lineRule="auto"/>
              <w:rPr>
                <w:rFonts w:ascii="Times New Roman" w:hAnsi="Times New Roman" w:cs="Times New Roman"/>
                <w:sz w:val="16"/>
                <w:szCs w:val="16"/>
                <w:lang w:val="en-US" w:eastAsia="en-US" w:bidi="en-US"/>
              </w:rPr>
            </w:pPr>
            <w:r w:rsidRPr="004A429A">
              <w:rPr>
                <w:rFonts w:ascii="Times New Roman" w:hAnsi="Times New Roman" w:cs="Times New Roman"/>
                <w:sz w:val="16"/>
                <w:szCs w:val="16"/>
                <w:lang w:val="en-US" w:eastAsia="en-US" w:bidi="en-US"/>
              </w:rPr>
              <w:t>-</w:t>
            </w:r>
          </w:p>
        </w:tc>
        <w:tc>
          <w:tcPr>
            <w:tcW w:w="850" w:type="dxa"/>
            <w:tcBorders>
              <w:top w:val="single" w:sz="4" w:space="0" w:color="000000"/>
              <w:left w:val="single" w:sz="4" w:space="0" w:color="000000"/>
              <w:bottom w:val="single" w:sz="4" w:space="0" w:color="000000"/>
            </w:tcBorders>
            <w:shd w:val="clear" w:color="auto" w:fill="auto"/>
          </w:tcPr>
          <w:p w:rsidR="005B7FFE" w:rsidRPr="004A429A" w:rsidRDefault="005B7FFE" w:rsidP="00814B49">
            <w:pPr>
              <w:spacing w:after="120" w:line="276" w:lineRule="auto"/>
              <w:jc w:val="center"/>
              <w:rPr>
                <w:rFonts w:ascii="Times New Roman" w:hAnsi="Times New Roman" w:cs="Times New Roman"/>
                <w:sz w:val="16"/>
                <w:szCs w:val="16"/>
                <w:lang w:val="en-US" w:eastAsia="en-US" w:bidi="en-US"/>
              </w:rPr>
            </w:pPr>
            <w:r w:rsidRPr="004A429A">
              <w:rPr>
                <w:rFonts w:ascii="Times New Roman" w:hAnsi="Times New Roman" w:cs="Times New Roman"/>
                <w:sz w:val="16"/>
                <w:szCs w:val="16"/>
                <w:lang w:val="en-US" w:eastAsia="en-US" w:bidi="en-US"/>
              </w:rPr>
              <w:t>-</w:t>
            </w:r>
          </w:p>
        </w:tc>
        <w:tc>
          <w:tcPr>
            <w:tcW w:w="1418" w:type="dxa"/>
            <w:tcBorders>
              <w:top w:val="single" w:sz="4" w:space="0" w:color="000000"/>
              <w:left w:val="single" w:sz="4" w:space="0" w:color="000000"/>
              <w:bottom w:val="single" w:sz="4" w:space="0" w:color="000000"/>
            </w:tcBorders>
            <w:shd w:val="clear" w:color="auto" w:fill="auto"/>
          </w:tcPr>
          <w:p w:rsidR="005B7FFE" w:rsidRPr="004A429A" w:rsidRDefault="005B7FFE" w:rsidP="00814B49">
            <w:pPr>
              <w:spacing w:after="120" w:line="276" w:lineRule="auto"/>
              <w:jc w:val="center"/>
              <w:rPr>
                <w:rFonts w:ascii="Times New Roman" w:hAnsi="Times New Roman" w:cs="Times New Roman"/>
                <w:sz w:val="16"/>
                <w:szCs w:val="16"/>
                <w:lang w:val="en-US" w:eastAsia="en-US" w:bidi="en-US"/>
              </w:rPr>
            </w:pPr>
            <w:r w:rsidRPr="004A429A">
              <w:rPr>
                <w:rFonts w:ascii="Times New Roman" w:hAnsi="Times New Roman" w:cs="Times New Roman"/>
                <w:sz w:val="16"/>
                <w:szCs w:val="16"/>
                <w:lang w:val="en-US" w:eastAsia="en-US" w:bidi="en-US"/>
              </w:rPr>
              <w:t>-</w:t>
            </w:r>
          </w:p>
        </w:tc>
        <w:tc>
          <w:tcPr>
            <w:tcW w:w="850" w:type="dxa"/>
            <w:tcBorders>
              <w:top w:val="single" w:sz="4" w:space="0" w:color="000000"/>
              <w:left w:val="single" w:sz="4" w:space="0" w:color="000000"/>
              <w:bottom w:val="single" w:sz="4" w:space="0" w:color="000000"/>
            </w:tcBorders>
            <w:shd w:val="clear" w:color="auto" w:fill="auto"/>
          </w:tcPr>
          <w:p w:rsidR="005B7FFE" w:rsidRPr="004A429A" w:rsidRDefault="005B7FFE" w:rsidP="00814B49">
            <w:pPr>
              <w:spacing w:after="120" w:line="276" w:lineRule="auto"/>
              <w:jc w:val="center"/>
              <w:rPr>
                <w:rFonts w:ascii="Times New Roman" w:hAnsi="Times New Roman" w:cs="Times New Roman"/>
                <w:sz w:val="16"/>
                <w:szCs w:val="16"/>
                <w:lang w:val="en-US" w:eastAsia="en-US" w:bidi="en-US"/>
              </w:rPr>
            </w:pPr>
            <w:r w:rsidRPr="004A429A">
              <w:rPr>
                <w:rFonts w:ascii="Times New Roman" w:hAnsi="Times New Roman" w:cs="Times New Roman"/>
                <w:sz w:val="16"/>
                <w:szCs w:val="16"/>
                <w:lang w:val="en-US" w:eastAsia="en-US" w:bidi="en-US"/>
              </w:rPr>
              <w:t>1 szt.</w:t>
            </w:r>
          </w:p>
        </w:tc>
        <w:tc>
          <w:tcPr>
            <w:tcW w:w="992" w:type="dxa"/>
            <w:tcBorders>
              <w:top w:val="single" w:sz="4" w:space="0" w:color="000000"/>
              <w:left w:val="single" w:sz="4" w:space="0" w:color="000000"/>
              <w:bottom w:val="single" w:sz="4" w:space="0" w:color="000000"/>
            </w:tcBorders>
            <w:shd w:val="clear" w:color="auto" w:fill="auto"/>
          </w:tcPr>
          <w:p w:rsidR="005B7FFE" w:rsidRPr="004A429A" w:rsidRDefault="005B7FFE" w:rsidP="00814B49">
            <w:pPr>
              <w:spacing w:after="120" w:line="276" w:lineRule="auto"/>
              <w:jc w:val="center"/>
              <w:rPr>
                <w:rFonts w:ascii="Times New Roman" w:hAnsi="Times New Roman" w:cs="Times New Roman"/>
                <w:sz w:val="16"/>
                <w:szCs w:val="16"/>
                <w:lang w:val="en-US" w:eastAsia="en-US" w:bidi="en-US"/>
              </w:rPr>
            </w:pPr>
            <w:r w:rsidRPr="004A429A">
              <w:rPr>
                <w:rFonts w:ascii="Times New Roman" w:hAnsi="Times New Roman" w:cs="Times New Roman"/>
                <w:sz w:val="16"/>
                <w:szCs w:val="16"/>
                <w:lang w:val="en-US" w:eastAsia="en-US" w:bidi="en-US"/>
              </w:rPr>
              <w:t>100%</w:t>
            </w:r>
          </w:p>
        </w:tc>
        <w:tc>
          <w:tcPr>
            <w:tcW w:w="1134" w:type="dxa"/>
            <w:tcBorders>
              <w:top w:val="single" w:sz="4" w:space="0" w:color="000000"/>
              <w:left w:val="single" w:sz="4" w:space="0" w:color="000000"/>
              <w:bottom w:val="single" w:sz="4" w:space="0" w:color="000000"/>
            </w:tcBorders>
            <w:shd w:val="clear" w:color="auto" w:fill="auto"/>
          </w:tcPr>
          <w:p w:rsidR="005B7FFE" w:rsidRPr="004A429A" w:rsidRDefault="005B7FFE" w:rsidP="00814B49">
            <w:pPr>
              <w:spacing w:after="120" w:line="276" w:lineRule="auto"/>
              <w:jc w:val="center"/>
              <w:rPr>
                <w:rFonts w:ascii="Times New Roman" w:hAnsi="Times New Roman" w:cs="Times New Roman"/>
                <w:sz w:val="16"/>
                <w:szCs w:val="16"/>
                <w:lang w:val="en-US" w:eastAsia="en-US" w:bidi="en-US"/>
              </w:rPr>
            </w:pPr>
            <w:r w:rsidRPr="004A429A">
              <w:rPr>
                <w:rFonts w:ascii="Times New Roman" w:hAnsi="Times New Roman" w:cs="Times New Roman"/>
                <w:sz w:val="16"/>
                <w:szCs w:val="16"/>
                <w:lang w:val="en-US" w:eastAsia="en-US" w:bidi="en-US"/>
              </w:rPr>
              <w:t>133 144,16</w:t>
            </w:r>
          </w:p>
        </w:tc>
        <w:tc>
          <w:tcPr>
            <w:tcW w:w="709" w:type="dxa"/>
            <w:tcBorders>
              <w:top w:val="single" w:sz="4" w:space="0" w:color="000000"/>
              <w:left w:val="single" w:sz="4" w:space="0" w:color="000000"/>
              <w:bottom w:val="single" w:sz="4" w:space="0" w:color="000000"/>
            </w:tcBorders>
            <w:shd w:val="clear" w:color="auto" w:fill="auto"/>
          </w:tcPr>
          <w:p w:rsidR="005B7FFE" w:rsidRPr="004A429A" w:rsidRDefault="005B7FFE" w:rsidP="00814B49">
            <w:pPr>
              <w:spacing w:after="120" w:line="276" w:lineRule="auto"/>
              <w:jc w:val="center"/>
              <w:rPr>
                <w:rFonts w:ascii="Times New Roman" w:hAnsi="Times New Roman" w:cs="Times New Roman"/>
                <w:sz w:val="16"/>
                <w:szCs w:val="16"/>
                <w:lang w:val="en-US" w:eastAsia="en-US" w:bidi="en-US"/>
              </w:rPr>
            </w:pPr>
            <w:r w:rsidRPr="004A429A">
              <w:rPr>
                <w:rFonts w:ascii="Times New Roman" w:hAnsi="Times New Roman" w:cs="Times New Roman"/>
                <w:sz w:val="16"/>
                <w:szCs w:val="16"/>
                <w:lang w:val="en-US" w:eastAsia="en-US" w:bidi="en-US"/>
              </w:rPr>
              <w:t>-</w:t>
            </w:r>
          </w:p>
        </w:tc>
        <w:tc>
          <w:tcPr>
            <w:tcW w:w="1433" w:type="dxa"/>
            <w:gridSpan w:val="2"/>
            <w:tcBorders>
              <w:top w:val="single" w:sz="4" w:space="0" w:color="000000"/>
              <w:left w:val="single" w:sz="4" w:space="0" w:color="000000"/>
              <w:bottom w:val="single" w:sz="4" w:space="0" w:color="000000"/>
            </w:tcBorders>
            <w:shd w:val="clear" w:color="auto" w:fill="auto"/>
          </w:tcPr>
          <w:p w:rsidR="005B7FFE" w:rsidRPr="004A429A" w:rsidRDefault="005B7FFE" w:rsidP="00814B49">
            <w:pPr>
              <w:spacing w:after="120" w:line="276" w:lineRule="auto"/>
              <w:jc w:val="center"/>
              <w:rPr>
                <w:rFonts w:ascii="Times New Roman" w:hAnsi="Times New Roman" w:cs="Times New Roman"/>
                <w:sz w:val="16"/>
                <w:szCs w:val="16"/>
                <w:lang w:val="en-US" w:eastAsia="en-US" w:bidi="en-US"/>
              </w:rPr>
            </w:pPr>
            <w:r w:rsidRPr="004A429A">
              <w:rPr>
                <w:rFonts w:ascii="Times New Roman" w:hAnsi="Times New Roman" w:cs="Times New Roman"/>
                <w:sz w:val="16"/>
                <w:szCs w:val="16"/>
                <w:lang w:val="en-US" w:eastAsia="en-US" w:bidi="en-US"/>
              </w:rPr>
              <w:t>-</w:t>
            </w:r>
          </w:p>
        </w:tc>
        <w:tc>
          <w:tcPr>
            <w:tcW w:w="850" w:type="dxa"/>
            <w:gridSpan w:val="2"/>
            <w:tcBorders>
              <w:top w:val="single" w:sz="4" w:space="0" w:color="000000"/>
              <w:left w:val="single" w:sz="4" w:space="0" w:color="000000"/>
              <w:bottom w:val="single" w:sz="4" w:space="0" w:color="000000"/>
            </w:tcBorders>
            <w:shd w:val="clear" w:color="auto" w:fill="auto"/>
          </w:tcPr>
          <w:p w:rsidR="005B7FFE" w:rsidRPr="004A429A" w:rsidRDefault="005B7FFE" w:rsidP="00814B49">
            <w:pPr>
              <w:spacing w:after="120" w:line="276" w:lineRule="auto"/>
              <w:jc w:val="center"/>
              <w:rPr>
                <w:rFonts w:ascii="Times New Roman" w:hAnsi="Times New Roman" w:cs="Times New Roman"/>
                <w:sz w:val="16"/>
                <w:szCs w:val="16"/>
                <w:lang w:val="en-US" w:eastAsia="en-US" w:bidi="en-US"/>
              </w:rPr>
            </w:pPr>
            <w:r w:rsidRPr="004A429A">
              <w:rPr>
                <w:rFonts w:ascii="Times New Roman" w:hAnsi="Times New Roman" w:cs="Times New Roman"/>
                <w:sz w:val="16"/>
                <w:szCs w:val="16"/>
                <w:lang w:val="en-US" w:eastAsia="en-US" w:bidi="en-US"/>
              </w:rPr>
              <w:t>-</w:t>
            </w:r>
          </w:p>
        </w:tc>
        <w:tc>
          <w:tcPr>
            <w:tcW w:w="567" w:type="dxa"/>
            <w:gridSpan w:val="2"/>
            <w:tcBorders>
              <w:top w:val="single" w:sz="4" w:space="0" w:color="000000"/>
              <w:left w:val="single" w:sz="4" w:space="0" w:color="000000"/>
              <w:bottom w:val="single" w:sz="4" w:space="0" w:color="000000"/>
            </w:tcBorders>
            <w:shd w:val="clear" w:color="auto" w:fill="auto"/>
          </w:tcPr>
          <w:p w:rsidR="005B7FFE" w:rsidRPr="004A429A" w:rsidRDefault="005B7FFE" w:rsidP="00814B49">
            <w:pPr>
              <w:spacing w:after="120" w:line="276" w:lineRule="auto"/>
              <w:jc w:val="center"/>
              <w:rPr>
                <w:rFonts w:ascii="Times New Roman" w:hAnsi="Times New Roman" w:cs="Times New Roman"/>
                <w:sz w:val="16"/>
                <w:szCs w:val="16"/>
                <w:lang w:val="en-US" w:eastAsia="en-US" w:bidi="en-US"/>
              </w:rPr>
            </w:pPr>
            <w:r w:rsidRPr="004A429A">
              <w:rPr>
                <w:rFonts w:ascii="Times New Roman" w:hAnsi="Times New Roman" w:cs="Times New Roman"/>
                <w:sz w:val="16"/>
                <w:szCs w:val="16"/>
                <w:lang w:val="en-US" w:eastAsia="en-US" w:bidi="en-US"/>
              </w:rPr>
              <w:t>1 szt..</w:t>
            </w:r>
          </w:p>
        </w:tc>
        <w:tc>
          <w:tcPr>
            <w:tcW w:w="1418" w:type="dxa"/>
            <w:gridSpan w:val="2"/>
            <w:tcBorders>
              <w:top w:val="single" w:sz="4" w:space="0" w:color="000000"/>
              <w:left w:val="single" w:sz="4" w:space="0" w:color="000000"/>
              <w:bottom w:val="single" w:sz="4" w:space="0" w:color="000000"/>
            </w:tcBorders>
            <w:shd w:val="clear" w:color="auto" w:fill="auto"/>
          </w:tcPr>
          <w:p w:rsidR="005B7FFE" w:rsidRPr="004A429A" w:rsidRDefault="005B7FFE" w:rsidP="00814B49">
            <w:pPr>
              <w:spacing w:after="120" w:line="276" w:lineRule="auto"/>
              <w:jc w:val="center"/>
              <w:rPr>
                <w:rFonts w:ascii="Times New Roman" w:hAnsi="Times New Roman" w:cs="Times New Roman"/>
                <w:sz w:val="16"/>
                <w:szCs w:val="16"/>
                <w:lang w:val="en-US" w:eastAsia="en-US" w:bidi="en-US"/>
              </w:rPr>
            </w:pPr>
            <w:r w:rsidRPr="004A429A">
              <w:rPr>
                <w:rFonts w:ascii="Times New Roman" w:hAnsi="Times New Roman" w:cs="Times New Roman"/>
                <w:sz w:val="16"/>
                <w:szCs w:val="16"/>
                <w:lang w:val="en-US" w:eastAsia="en-US" w:bidi="en-US"/>
              </w:rPr>
              <w:t>133 144,16*</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5B7FFE" w:rsidRPr="004A429A" w:rsidRDefault="005B7FFE">
            <w:pPr>
              <w:spacing w:after="120" w:line="276" w:lineRule="auto"/>
              <w:jc w:val="center"/>
              <w:rPr>
                <w:rFonts w:ascii="Times New Roman" w:hAnsi="Times New Roman" w:cs="Times New Roman"/>
                <w:sz w:val="16"/>
                <w:szCs w:val="16"/>
                <w:lang w:val="en-US" w:eastAsia="en-US" w:bidi="en-US"/>
              </w:rPr>
            </w:pPr>
            <w:r w:rsidRPr="004A429A">
              <w:rPr>
                <w:rFonts w:ascii="Times New Roman" w:hAnsi="Times New Roman" w:cs="Times New Roman"/>
                <w:sz w:val="16"/>
                <w:szCs w:val="16"/>
                <w:lang w:val="en-US" w:eastAsia="en-US" w:bidi="en-US"/>
              </w:rPr>
              <w:t>PROW</w:t>
            </w: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B7FFE" w:rsidRPr="004A429A" w:rsidRDefault="005B7FFE">
            <w:pPr>
              <w:spacing w:after="120" w:line="276" w:lineRule="auto"/>
              <w:jc w:val="center"/>
              <w:rPr>
                <w:rFonts w:ascii="Times New Roman" w:hAnsi="Times New Roman" w:cs="Times New Roman"/>
                <w:sz w:val="16"/>
                <w:szCs w:val="16"/>
                <w:lang w:val="en-US" w:eastAsia="en-US" w:bidi="en-US"/>
              </w:rPr>
            </w:pPr>
            <w:r w:rsidRPr="004A429A">
              <w:rPr>
                <w:rFonts w:ascii="Times New Roman" w:hAnsi="Times New Roman" w:cs="Times New Roman"/>
                <w:sz w:val="16"/>
                <w:szCs w:val="16"/>
                <w:lang w:val="en-US" w:eastAsia="en-US" w:bidi="en-US"/>
              </w:rPr>
              <w:t xml:space="preserve">19.3 Projekt współpracy </w:t>
            </w:r>
          </w:p>
          <w:p w:rsidR="005B7FFE" w:rsidRPr="004A429A" w:rsidRDefault="005B7FFE">
            <w:pPr>
              <w:spacing w:after="120" w:line="276" w:lineRule="auto"/>
              <w:jc w:val="center"/>
            </w:pPr>
            <w:r w:rsidRPr="004A429A">
              <w:rPr>
                <w:rFonts w:ascii="Times New Roman" w:hAnsi="Times New Roman" w:cs="Times New Roman"/>
                <w:sz w:val="16"/>
                <w:szCs w:val="16"/>
                <w:lang w:val="en-US" w:eastAsia="en-US" w:bidi="en-US"/>
              </w:rPr>
              <w:t xml:space="preserve">*(zgodnie z rozorządzeniem Ministra Rolnictwa i Rozwoju Wsi z dnia 15 lipca 2020 r. §7 ust. 1 limit pomocy dla LGD wynosi 10%) </w:t>
            </w:r>
          </w:p>
        </w:tc>
      </w:tr>
      <w:tr w:rsidR="00294BD0" w:rsidRPr="004A429A" w:rsidTr="005B7FFE">
        <w:trPr>
          <w:trHeight w:val="425"/>
        </w:trPr>
        <w:tc>
          <w:tcPr>
            <w:tcW w:w="2518" w:type="dxa"/>
            <w:gridSpan w:val="2"/>
            <w:tcBorders>
              <w:top w:val="single" w:sz="4" w:space="0" w:color="000000"/>
              <w:left w:val="single" w:sz="4" w:space="0" w:color="000000"/>
              <w:bottom w:val="single" w:sz="4" w:space="0" w:color="000000"/>
            </w:tcBorders>
            <w:shd w:val="clear" w:color="auto" w:fill="FFFFCC"/>
          </w:tcPr>
          <w:p w:rsidR="00294BD0" w:rsidRPr="004A429A" w:rsidRDefault="00294BD0">
            <w:pPr>
              <w:spacing w:after="120" w:line="276" w:lineRule="auto"/>
              <w:rPr>
                <w:rFonts w:ascii="Times New Roman" w:hAnsi="Times New Roman" w:cs="Times New Roman"/>
                <w:sz w:val="16"/>
                <w:szCs w:val="16"/>
                <w:lang w:val="en-US" w:eastAsia="en-US" w:bidi="en-US"/>
              </w:rPr>
            </w:pPr>
            <w:r w:rsidRPr="004A429A">
              <w:rPr>
                <w:rFonts w:ascii="Times New Roman" w:hAnsi="Times New Roman" w:cs="Times New Roman"/>
                <w:b/>
                <w:sz w:val="18"/>
                <w:szCs w:val="18"/>
                <w:lang w:val="en-US" w:eastAsia="en-US" w:bidi="en-US"/>
              </w:rPr>
              <w:t>Razem cel szczegółowy 2.3</w:t>
            </w:r>
          </w:p>
        </w:tc>
        <w:tc>
          <w:tcPr>
            <w:tcW w:w="1701" w:type="dxa"/>
            <w:gridSpan w:val="2"/>
            <w:tcBorders>
              <w:top w:val="single" w:sz="4" w:space="0" w:color="000000"/>
              <w:left w:val="single" w:sz="4" w:space="0" w:color="000000"/>
              <w:bottom w:val="single" w:sz="4" w:space="0" w:color="000000"/>
            </w:tcBorders>
            <w:shd w:val="clear" w:color="auto" w:fill="A6A6A6"/>
          </w:tcPr>
          <w:p w:rsidR="00294BD0" w:rsidRPr="004A429A" w:rsidRDefault="00294BD0">
            <w:pPr>
              <w:snapToGrid w:val="0"/>
              <w:spacing w:after="120" w:line="276" w:lineRule="auto"/>
              <w:rPr>
                <w:rFonts w:ascii="Times New Roman" w:hAnsi="Times New Roman" w:cs="Times New Roman"/>
                <w:sz w:val="16"/>
                <w:szCs w:val="16"/>
                <w:lang w:val="en-US" w:eastAsia="en-US" w:bidi="en-US"/>
              </w:rPr>
            </w:pPr>
          </w:p>
        </w:tc>
        <w:tc>
          <w:tcPr>
            <w:tcW w:w="1418" w:type="dxa"/>
            <w:tcBorders>
              <w:top w:val="single" w:sz="4" w:space="0" w:color="000000"/>
              <w:left w:val="single" w:sz="4" w:space="0" w:color="000000"/>
              <w:bottom w:val="single" w:sz="4" w:space="0" w:color="000000"/>
            </w:tcBorders>
            <w:shd w:val="clear" w:color="auto" w:fill="auto"/>
          </w:tcPr>
          <w:p w:rsidR="00294BD0" w:rsidRPr="004A429A" w:rsidRDefault="00294BD0" w:rsidP="00814B49">
            <w:pPr>
              <w:spacing w:after="120" w:line="276" w:lineRule="auto"/>
              <w:jc w:val="center"/>
              <w:rPr>
                <w:rFonts w:ascii="Times New Roman" w:hAnsi="Times New Roman" w:cs="Times New Roman"/>
                <w:sz w:val="16"/>
                <w:szCs w:val="16"/>
                <w:lang w:val="en-US" w:eastAsia="en-US" w:bidi="en-US"/>
              </w:rPr>
            </w:pPr>
            <w:r w:rsidRPr="004A429A">
              <w:rPr>
                <w:rFonts w:ascii="Times New Roman" w:hAnsi="Times New Roman" w:cs="Times New Roman"/>
                <w:sz w:val="16"/>
                <w:szCs w:val="16"/>
                <w:lang w:val="en-US" w:eastAsia="en-US" w:bidi="en-US"/>
              </w:rPr>
              <w:t>0,00</w:t>
            </w:r>
          </w:p>
        </w:tc>
        <w:tc>
          <w:tcPr>
            <w:tcW w:w="1842" w:type="dxa"/>
            <w:gridSpan w:val="2"/>
            <w:tcBorders>
              <w:top w:val="single" w:sz="4" w:space="0" w:color="000000"/>
              <w:left w:val="single" w:sz="4" w:space="0" w:color="000000"/>
              <w:bottom w:val="single" w:sz="4" w:space="0" w:color="000000"/>
            </w:tcBorders>
            <w:shd w:val="clear" w:color="auto" w:fill="A6A6A6"/>
          </w:tcPr>
          <w:p w:rsidR="00294BD0" w:rsidRPr="004A429A" w:rsidRDefault="00294BD0" w:rsidP="00814B49">
            <w:pPr>
              <w:snapToGrid w:val="0"/>
              <w:spacing w:after="120" w:line="276" w:lineRule="auto"/>
              <w:jc w:val="center"/>
              <w:rPr>
                <w:rFonts w:ascii="Times New Roman" w:hAnsi="Times New Roman" w:cs="Times New Roman"/>
                <w:sz w:val="16"/>
                <w:szCs w:val="16"/>
                <w:lang w:val="en-US" w:eastAsia="en-US" w:bidi="en-US"/>
              </w:rPr>
            </w:pPr>
          </w:p>
        </w:tc>
        <w:tc>
          <w:tcPr>
            <w:tcW w:w="1134" w:type="dxa"/>
            <w:tcBorders>
              <w:top w:val="single" w:sz="4" w:space="0" w:color="000000"/>
              <w:left w:val="single" w:sz="4" w:space="0" w:color="000000"/>
              <w:bottom w:val="single" w:sz="4" w:space="0" w:color="000000"/>
            </w:tcBorders>
            <w:shd w:val="clear" w:color="auto" w:fill="auto"/>
          </w:tcPr>
          <w:p w:rsidR="00294BD0" w:rsidRPr="004A429A" w:rsidRDefault="00294BD0" w:rsidP="00814B49">
            <w:pPr>
              <w:spacing w:after="0" w:line="276" w:lineRule="auto"/>
              <w:jc w:val="center"/>
              <w:rPr>
                <w:rFonts w:ascii="Times New Roman" w:hAnsi="Times New Roman" w:cs="Times New Roman"/>
                <w:sz w:val="16"/>
                <w:szCs w:val="16"/>
                <w:lang w:val="en-US" w:eastAsia="en-US" w:bidi="en-US"/>
              </w:rPr>
            </w:pPr>
            <w:r w:rsidRPr="004A429A">
              <w:rPr>
                <w:rFonts w:ascii="Times New Roman" w:hAnsi="Times New Roman" w:cs="Times New Roman"/>
                <w:sz w:val="16"/>
                <w:szCs w:val="16"/>
                <w:lang w:val="en-US" w:eastAsia="en-US" w:bidi="en-US"/>
              </w:rPr>
              <w:t>133 144,16</w:t>
            </w:r>
          </w:p>
        </w:tc>
        <w:tc>
          <w:tcPr>
            <w:tcW w:w="709" w:type="dxa"/>
            <w:tcBorders>
              <w:top w:val="single" w:sz="4" w:space="0" w:color="000000"/>
              <w:left w:val="single" w:sz="4" w:space="0" w:color="000000"/>
              <w:bottom w:val="single" w:sz="4" w:space="0" w:color="000000"/>
            </w:tcBorders>
            <w:shd w:val="clear" w:color="auto" w:fill="A6A6A6"/>
          </w:tcPr>
          <w:p w:rsidR="00294BD0" w:rsidRPr="004A429A" w:rsidRDefault="00294BD0" w:rsidP="00814B49">
            <w:pPr>
              <w:snapToGrid w:val="0"/>
              <w:spacing w:after="120" w:line="276" w:lineRule="auto"/>
              <w:jc w:val="center"/>
              <w:rPr>
                <w:rFonts w:ascii="Times New Roman" w:hAnsi="Times New Roman" w:cs="Times New Roman"/>
                <w:sz w:val="16"/>
                <w:szCs w:val="16"/>
                <w:lang w:val="en-US" w:eastAsia="en-US" w:bidi="en-US"/>
              </w:rPr>
            </w:pPr>
          </w:p>
        </w:tc>
        <w:tc>
          <w:tcPr>
            <w:tcW w:w="1417" w:type="dxa"/>
            <w:tcBorders>
              <w:top w:val="single" w:sz="4" w:space="0" w:color="000000"/>
              <w:left w:val="single" w:sz="4" w:space="0" w:color="000000"/>
              <w:bottom w:val="single" w:sz="4" w:space="0" w:color="000000"/>
            </w:tcBorders>
            <w:shd w:val="clear" w:color="auto" w:fill="FFFFFF"/>
          </w:tcPr>
          <w:p w:rsidR="00294BD0" w:rsidRPr="004A429A" w:rsidRDefault="00294BD0" w:rsidP="00814B49">
            <w:pPr>
              <w:spacing w:after="120" w:line="276" w:lineRule="auto"/>
              <w:jc w:val="center"/>
              <w:rPr>
                <w:rFonts w:ascii="Times New Roman" w:hAnsi="Times New Roman" w:cs="Times New Roman"/>
                <w:sz w:val="16"/>
                <w:szCs w:val="16"/>
                <w:lang w:val="en-US" w:eastAsia="en-US" w:bidi="en-US"/>
              </w:rPr>
            </w:pPr>
            <w:r w:rsidRPr="004A429A">
              <w:rPr>
                <w:rFonts w:ascii="Times New Roman" w:hAnsi="Times New Roman" w:cs="Times New Roman"/>
                <w:sz w:val="16"/>
                <w:szCs w:val="16"/>
                <w:lang w:val="en-US" w:eastAsia="en-US" w:bidi="en-US"/>
              </w:rPr>
              <w:t>0</w:t>
            </w:r>
          </w:p>
        </w:tc>
        <w:tc>
          <w:tcPr>
            <w:tcW w:w="851" w:type="dxa"/>
            <w:gridSpan w:val="2"/>
            <w:tcBorders>
              <w:top w:val="single" w:sz="4" w:space="0" w:color="000000"/>
              <w:left w:val="single" w:sz="4" w:space="0" w:color="000000"/>
              <w:bottom w:val="single" w:sz="4" w:space="0" w:color="000000"/>
            </w:tcBorders>
            <w:shd w:val="clear" w:color="auto" w:fill="A6A6A6"/>
          </w:tcPr>
          <w:p w:rsidR="00294BD0" w:rsidRPr="004A429A" w:rsidRDefault="00294BD0" w:rsidP="00814B49">
            <w:pPr>
              <w:snapToGrid w:val="0"/>
              <w:spacing w:after="120" w:line="276" w:lineRule="auto"/>
              <w:jc w:val="center"/>
              <w:rPr>
                <w:rFonts w:ascii="Times New Roman" w:hAnsi="Times New Roman" w:cs="Times New Roman"/>
                <w:sz w:val="16"/>
                <w:szCs w:val="16"/>
                <w:lang w:val="en-US" w:eastAsia="en-US" w:bidi="en-US"/>
              </w:rPr>
            </w:pPr>
          </w:p>
        </w:tc>
        <w:tc>
          <w:tcPr>
            <w:tcW w:w="567" w:type="dxa"/>
            <w:gridSpan w:val="2"/>
            <w:tcBorders>
              <w:top w:val="single" w:sz="4" w:space="0" w:color="000000"/>
              <w:left w:val="single" w:sz="4" w:space="0" w:color="000000"/>
              <w:bottom w:val="single" w:sz="4" w:space="0" w:color="000000"/>
            </w:tcBorders>
            <w:shd w:val="clear" w:color="auto" w:fill="A6A6A6"/>
          </w:tcPr>
          <w:p w:rsidR="00294BD0" w:rsidRPr="004A429A" w:rsidRDefault="00294BD0" w:rsidP="00814B49">
            <w:pPr>
              <w:snapToGrid w:val="0"/>
              <w:spacing w:after="120" w:line="276" w:lineRule="auto"/>
              <w:jc w:val="center"/>
              <w:rPr>
                <w:rFonts w:ascii="Times New Roman" w:hAnsi="Times New Roman" w:cs="Times New Roman"/>
                <w:sz w:val="16"/>
                <w:szCs w:val="16"/>
                <w:lang w:val="en-US" w:eastAsia="en-US" w:bidi="en-US"/>
              </w:rPr>
            </w:pPr>
          </w:p>
        </w:tc>
        <w:tc>
          <w:tcPr>
            <w:tcW w:w="1418" w:type="dxa"/>
            <w:gridSpan w:val="2"/>
            <w:tcBorders>
              <w:top w:val="single" w:sz="4" w:space="0" w:color="000000"/>
              <w:left w:val="single" w:sz="4" w:space="0" w:color="000000"/>
              <w:bottom w:val="single" w:sz="4" w:space="0" w:color="000000"/>
            </w:tcBorders>
            <w:shd w:val="clear" w:color="auto" w:fill="auto"/>
          </w:tcPr>
          <w:p w:rsidR="00294BD0" w:rsidRPr="004A429A" w:rsidRDefault="00294BD0" w:rsidP="00814B49">
            <w:pPr>
              <w:spacing w:after="0" w:line="276" w:lineRule="auto"/>
              <w:jc w:val="center"/>
              <w:rPr>
                <w:rFonts w:ascii="Times New Roman" w:hAnsi="Times New Roman" w:cs="Times New Roman"/>
                <w:sz w:val="16"/>
                <w:szCs w:val="16"/>
                <w:lang w:val="en-US" w:eastAsia="en-US" w:bidi="en-US"/>
              </w:rPr>
            </w:pPr>
            <w:r w:rsidRPr="004A429A">
              <w:rPr>
                <w:rFonts w:ascii="Times New Roman" w:hAnsi="Times New Roman" w:cs="Times New Roman"/>
                <w:sz w:val="16"/>
                <w:szCs w:val="16"/>
                <w:lang w:val="en-US" w:eastAsia="en-US" w:bidi="en-US"/>
              </w:rPr>
              <w:t>133 144,16</w:t>
            </w:r>
          </w:p>
        </w:tc>
        <w:tc>
          <w:tcPr>
            <w:tcW w:w="1134" w:type="dxa"/>
            <w:gridSpan w:val="2"/>
            <w:tcBorders>
              <w:top w:val="single" w:sz="4" w:space="0" w:color="000000"/>
              <w:left w:val="single" w:sz="4" w:space="0" w:color="000000"/>
              <w:bottom w:val="single" w:sz="4" w:space="0" w:color="000000"/>
            </w:tcBorders>
            <w:shd w:val="clear" w:color="auto" w:fill="A6A6A6"/>
          </w:tcPr>
          <w:p w:rsidR="00294BD0" w:rsidRPr="004A429A" w:rsidRDefault="00294BD0">
            <w:pPr>
              <w:snapToGrid w:val="0"/>
              <w:spacing w:after="120" w:line="276" w:lineRule="auto"/>
              <w:rPr>
                <w:rFonts w:ascii="Times New Roman" w:hAnsi="Times New Roman" w:cs="Times New Roman"/>
                <w:sz w:val="16"/>
                <w:szCs w:val="16"/>
                <w:lang w:val="en-US" w:eastAsia="en-US" w:bidi="en-US"/>
              </w:rPr>
            </w:pPr>
          </w:p>
        </w:tc>
        <w:tc>
          <w:tcPr>
            <w:tcW w:w="1305" w:type="dxa"/>
            <w:gridSpan w:val="4"/>
            <w:tcBorders>
              <w:top w:val="single" w:sz="4" w:space="0" w:color="000000"/>
              <w:left w:val="single" w:sz="4" w:space="0" w:color="000000"/>
              <w:bottom w:val="single" w:sz="4" w:space="0" w:color="000000"/>
              <w:right w:val="single" w:sz="4" w:space="0" w:color="000000"/>
            </w:tcBorders>
            <w:shd w:val="clear" w:color="auto" w:fill="A6A6A6"/>
          </w:tcPr>
          <w:p w:rsidR="00294BD0" w:rsidRPr="004A429A" w:rsidRDefault="00294BD0">
            <w:pPr>
              <w:snapToGrid w:val="0"/>
              <w:spacing w:after="120" w:line="276" w:lineRule="auto"/>
              <w:rPr>
                <w:rFonts w:ascii="Times New Roman" w:hAnsi="Times New Roman" w:cs="Times New Roman"/>
                <w:sz w:val="16"/>
                <w:szCs w:val="16"/>
                <w:lang w:val="en-US" w:eastAsia="en-US" w:bidi="en-US"/>
              </w:rPr>
            </w:pPr>
          </w:p>
        </w:tc>
      </w:tr>
      <w:tr w:rsidR="00294BD0" w:rsidRPr="004A429A" w:rsidTr="005B7FFE">
        <w:trPr>
          <w:trHeight w:val="425"/>
        </w:trPr>
        <w:tc>
          <w:tcPr>
            <w:tcW w:w="2518" w:type="dxa"/>
            <w:gridSpan w:val="2"/>
            <w:tcBorders>
              <w:top w:val="single" w:sz="4" w:space="0" w:color="000000"/>
              <w:left w:val="single" w:sz="4" w:space="0" w:color="000000"/>
              <w:bottom w:val="single" w:sz="4" w:space="0" w:color="000000"/>
            </w:tcBorders>
            <w:shd w:val="clear" w:color="auto" w:fill="92CDDC"/>
          </w:tcPr>
          <w:p w:rsidR="00294BD0" w:rsidRPr="004A429A" w:rsidRDefault="00294BD0">
            <w:pPr>
              <w:spacing w:after="120" w:line="276" w:lineRule="auto"/>
              <w:rPr>
                <w:rFonts w:ascii="Times New Roman" w:hAnsi="Times New Roman" w:cs="Times New Roman"/>
                <w:lang w:val="en-US" w:eastAsia="en-US" w:bidi="en-US"/>
              </w:rPr>
            </w:pPr>
            <w:r w:rsidRPr="004A429A">
              <w:rPr>
                <w:rFonts w:ascii="Times New Roman" w:hAnsi="Times New Roman" w:cs="Times New Roman"/>
                <w:sz w:val="16"/>
                <w:szCs w:val="16"/>
                <w:lang w:val="en-US" w:eastAsia="en-US" w:bidi="en-US"/>
              </w:rPr>
              <w:t>Razem cel ogólny nr 2</w:t>
            </w:r>
          </w:p>
        </w:tc>
        <w:tc>
          <w:tcPr>
            <w:tcW w:w="1701" w:type="dxa"/>
            <w:gridSpan w:val="2"/>
            <w:tcBorders>
              <w:top w:val="single" w:sz="4" w:space="0" w:color="000000"/>
              <w:left w:val="single" w:sz="4" w:space="0" w:color="000000"/>
              <w:bottom w:val="single" w:sz="4" w:space="0" w:color="000000"/>
            </w:tcBorders>
            <w:shd w:val="clear" w:color="auto" w:fill="A6A6A6"/>
          </w:tcPr>
          <w:p w:rsidR="00294BD0" w:rsidRPr="004A429A" w:rsidRDefault="00294BD0">
            <w:pPr>
              <w:snapToGrid w:val="0"/>
              <w:spacing w:after="120" w:line="276" w:lineRule="auto"/>
              <w:rPr>
                <w:rFonts w:ascii="Times New Roman" w:hAnsi="Times New Roman" w:cs="Times New Roman"/>
                <w:lang w:val="en-US" w:eastAsia="en-US" w:bidi="en-US"/>
              </w:rPr>
            </w:pPr>
          </w:p>
        </w:tc>
        <w:tc>
          <w:tcPr>
            <w:tcW w:w="1418" w:type="dxa"/>
            <w:tcBorders>
              <w:top w:val="single" w:sz="4" w:space="0" w:color="000000"/>
              <w:left w:val="single" w:sz="4" w:space="0" w:color="000000"/>
              <w:bottom w:val="single" w:sz="4" w:space="0" w:color="000000"/>
            </w:tcBorders>
            <w:shd w:val="clear" w:color="auto" w:fill="auto"/>
          </w:tcPr>
          <w:p w:rsidR="00294BD0" w:rsidRPr="004A429A" w:rsidRDefault="00294BD0" w:rsidP="00814B49">
            <w:pPr>
              <w:spacing w:after="0" w:line="276" w:lineRule="auto"/>
              <w:jc w:val="center"/>
              <w:rPr>
                <w:rFonts w:ascii="Times New Roman" w:hAnsi="Times New Roman" w:cs="Times New Roman"/>
                <w:lang w:val="en-US" w:eastAsia="en-US" w:bidi="en-US"/>
              </w:rPr>
            </w:pPr>
            <w:r w:rsidRPr="004A429A">
              <w:rPr>
                <w:rFonts w:ascii="Times New Roman" w:hAnsi="Times New Roman" w:cs="Times New Roman"/>
                <w:sz w:val="16"/>
                <w:szCs w:val="16"/>
                <w:lang w:eastAsia="en-US" w:bidi="en-US"/>
              </w:rPr>
              <w:t>719 137,72</w:t>
            </w:r>
          </w:p>
        </w:tc>
        <w:tc>
          <w:tcPr>
            <w:tcW w:w="1842" w:type="dxa"/>
            <w:gridSpan w:val="2"/>
            <w:tcBorders>
              <w:top w:val="single" w:sz="4" w:space="0" w:color="000000"/>
              <w:left w:val="single" w:sz="4" w:space="0" w:color="000000"/>
              <w:bottom w:val="single" w:sz="4" w:space="0" w:color="000000"/>
            </w:tcBorders>
            <w:shd w:val="clear" w:color="auto" w:fill="A6A6A6"/>
          </w:tcPr>
          <w:p w:rsidR="00294BD0" w:rsidRPr="004A429A" w:rsidRDefault="00294BD0" w:rsidP="00814B49">
            <w:pPr>
              <w:snapToGrid w:val="0"/>
              <w:spacing w:after="120" w:line="276" w:lineRule="auto"/>
              <w:jc w:val="center"/>
              <w:rPr>
                <w:rFonts w:ascii="Times New Roman" w:hAnsi="Times New Roman" w:cs="Times New Roman"/>
                <w:lang w:val="en-US" w:eastAsia="en-US" w:bidi="en-US"/>
              </w:rPr>
            </w:pPr>
          </w:p>
        </w:tc>
        <w:tc>
          <w:tcPr>
            <w:tcW w:w="1134" w:type="dxa"/>
            <w:tcBorders>
              <w:top w:val="single" w:sz="4" w:space="0" w:color="000000"/>
              <w:left w:val="single" w:sz="4" w:space="0" w:color="000000"/>
              <w:bottom w:val="single" w:sz="4" w:space="0" w:color="000000"/>
            </w:tcBorders>
            <w:shd w:val="clear" w:color="auto" w:fill="auto"/>
          </w:tcPr>
          <w:p w:rsidR="00294BD0" w:rsidRPr="004A429A" w:rsidRDefault="004A3AF3" w:rsidP="00814B49">
            <w:pPr>
              <w:spacing w:after="0" w:line="276" w:lineRule="auto"/>
              <w:jc w:val="center"/>
              <w:rPr>
                <w:rFonts w:ascii="Times New Roman" w:hAnsi="Times New Roman" w:cs="Times New Roman"/>
                <w:strike/>
                <w:lang w:val="en-US" w:eastAsia="en-US" w:bidi="en-US"/>
              </w:rPr>
            </w:pPr>
            <w:r w:rsidRPr="004A429A">
              <w:rPr>
                <w:rFonts w:ascii="Times New Roman" w:hAnsi="Times New Roman" w:cs="Times New Roman"/>
                <w:sz w:val="16"/>
                <w:szCs w:val="16"/>
                <w:lang w:val="en-US" w:eastAsia="en-US" w:bidi="en-US"/>
              </w:rPr>
              <w:t>133.144,16</w:t>
            </w:r>
          </w:p>
        </w:tc>
        <w:tc>
          <w:tcPr>
            <w:tcW w:w="709" w:type="dxa"/>
            <w:tcBorders>
              <w:top w:val="single" w:sz="4" w:space="0" w:color="000000"/>
              <w:left w:val="single" w:sz="4" w:space="0" w:color="000000"/>
              <w:bottom w:val="single" w:sz="4" w:space="0" w:color="000000"/>
            </w:tcBorders>
            <w:shd w:val="clear" w:color="auto" w:fill="A6A6A6"/>
          </w:tcPr>
          <w:p w:rsidR="00294BD0" w:rsidRPr="004A429A" w:rsidRDefault="00294BD0" w:rsidP="00814B49">
            <w:pPr>
              <w:snapToGrid w:val="0"/>
              <w:spacing w:after="120" w:line="276" w:lineRule="auto"/>
              <w:jc w:val="center"/>
              <w:rPr>
                <w:rFonts w:ascii="Times New Roman" w:hAnsi="Times New Roman" w:cs="Times New Roman"/>
                <w:lang w:val="en-US" w:eastAsia="en-US" w:bidi="en-US"/>
              </w:rPr>
            </w:pPr>
          </w:p>
        </w:tc>
        <w:tc>
          <w:tcPr>
            <w:tcW w:w="1417" w:type="dxa"/>
            <w:tcBorders>
              <w:top w:val="single" w:sz="4" w:space="0" w:color="000000"/>
              <w:left w:val="single" w:sz="4" w:space="0" w:color="000000"/>
              <w:bottom w:val="single" w:sz="4" w:space="0" w:color="000000"/>
            </w:tcBorders>
            <w:shd w:val="clear" w:color="auto" w:fill="auto"/>
          </w:tcPr>
          <w:p w:rsidR="00294BD0" w:rsidRPr="004A429A" w:rsidRDefault="004A3AF3" w:rsidP="00814B49">
            <w:pPr>
              <w:spacing w:after="120" w:line="276" w:lineRule="auto"/>
              <w:jc w:val="center"/>
              <w:rPr>
                <w:rFonts w:ascii="Times New Roman" w:hAnsi="Times New Roman" w:cs="Times New Roman"/>
                <w:sz w:val="16"/>
                <w:szCs w:val="16"/>
                <w:lang w:val="en-US" w:eastAsia="en-US" w:bidi="en-US"/>
              </w:rPr>
            </w:pPr>
            <w:r w:rsidRPr="004A429A">
              <w:rPr>
                <w:rFonts w:ascii="Times New Roman" w:hAnsi="Times New Roman" w:cs="Times New Roman"/>
                <w:sz w:val="16"/>
                <w:szCs w:val="16"/>
                <w:lang w:val="en-US" w:eastAsia="en-US" w:bidi="en-US"/>
              </w:rPr>
              <w:t>497.249,69</w:t>
            </w:r>
          </w:p>
        </w:tc>
        <w:tc>
          <w:tcPr>
            <w:tcW w:w="851" w:type="dxa"/>
            <w:gridSpan w:val="2"/>
            <w:tcBorders>
              <w:top w:val="single" w:sz="4" w:space="0" w:color="000000"/>
              <w:left w:val="single" w:sz="4" w:space="0" w:color="000000"/>
              <w:bottom w:val="single" w:sz="4" w:space="0" w:color="000000"/>
            </w:tcBorders>
            <w:shd w:val="clear" w:color="auto" w:fill="A6A6A6"/>
          </w:tcPr>
          <w:p w:rsidR="00294BD0" w:rsidRPr="004A429A" w:rsidRDefault="00294BD0" w:rsidP="00814B49">
            <w:pPr>
              <w:snapToGrid w:val="0"/>
              <w:spacing w:after="120" w:line="276" w:lineRule="auto"/>
              <w:jc w:val="center"/>
              <w:rPr>
                <w:rFonts w:ascii="Times New Roman" w:hAnsi="Times New Roman" w:cs="Times New Roman"/>
                <w:sz w:val="16"/>
                <w:szCs w:val="16"/>
                <w:lang w:val="en-US" w:eastAsia="en-US" w:bidi="en-US"/>
              </w:rPr>
            </w:pPr>
          </w:p>
        </w:tc>
        <w:tc>
          <w:tcPr>
            <w:tcW w:w="567" w:type="dxa"/>
            <w:gridSpan w:val="2"/>
            <w:tcBorders>
              <w:top w:val="single" w:sz="4" w:space="0" w:color="000000"/>
              <w:left w:val="single" w:sz="4" w:space="0" w:color="000000"/>
              <w:bottom w:val="single" w:sz="4" w:space="0" w:color="000000"/>
            </w:tcBorders>
            <w:shd w:val="clear" w:color="auto" w:fill="A6A6A6"/>
          </w:tcPr>
          <w:p w:rsidR="00294BD0" w:rsidRPr="004A429A" w:rsidRDefault="00294BD0" w:rsidP="00814B49">
            <w:pPr>
              <w:snapToGrid w:val="0"/>
              <w:spacing w:after="120" w:line="276" w:lineRule="auto"/>
              <w:jc w:val="center"/>
              <w:rPr>
                <w:rFonts w:ascii="Times New Roman" w:hAnsi="Times New Roman" w:cs="Times New Roman"/>
                <w:lang w:val="en-US" w:eastAsia="en-US" w:bidi="en-US"/>
              </w:rPr>
            </w:pPr>
          </w:p>
        </w:tc>
        <w:tc>
          <w:tcPr>
            <w:tcW w:w="1418" w:type="dxa"/>
            <w:gridSpan w:val="2"/>
            <w:tcBorders>
              <w:top w:val="single" w:sz="4" w:space="0" w:color="000000"/>
              <w:left w:val="single" w:sz="4" w:space="0" w:color="000000"/>
              <w:bottom w:val="single" w:sz="4" w:space="0" w:color="000000"/>
            </w:tcBorders>
            <w:shd w:val="clear" w:color="auto" w:fill="auto"/>
          </w:tcPr>
          <w:p w:rsidR="00294BD0" w:rsidRPr="004A429A" w:rsidRDefault="00294BD0" w:rsidP="00814B49">
            <w:pPr>
              <w:spacing w:after="0" w:line="276" w:lineRule="auto"/>
              <w:jc w:val="center"/>
              <w:rPr>
                <w:rFonts w:ascii="Times New Roman" w:hAnsi="Times New Roman" w:cs="Times New Roman"/>
                <w:lang w:val="en-US" w:eastAsia="en-US" w:bidi="en-US"/>
              </w:rPr>
            </w:pPr>
            <w:r w:rsidRPr="004A429A">
              <w:rPr>
                <w:rFonts w:ascii="Times New Roman" w:hAnsi="Times New Roman" w:cs="Times New Roman"/>
                <w:sz w:val="16"/>
                <w:szCs w:val="16"/>
                <w:lang w:val="en-US" w:eastAsia="en-US" w:bidi="en-US"/>
              </w:rPr>
              <w:t>1 349 531,57</w:t>
            </w:r>
          </w:p>
        </w:tc>
        <w:tc>
          <w:tcPr>
            <w:tcW w:w="1134" w:type="dxa"/>
            <w:gridSpan w:val="2"/>
            <w:tcBorders>
              <w:top w:val="single" w:sz="4" w:space="0" w:color="000000"/>
              <w:left w:val="single" w:sz="4" w:space="0" w:color="000000"/>
              <w:bottom w:val="single" w:sz="4" w:space="0" w:color="000000"/>
            </w:tcBorders>
            <w:shd w:val="clear" w:color="auto" w:fill="A6A6A6"/>
          </w:tcPr>
          <w:p w:rsidR="00294BD0" w:rsidRPr="004A429A" w:rsidRDefault="00294BD0">
            <w:pPr>
              <w:snapToGrid w:val="0"/>
              <w:spacing w:after="120" w:line="276" w:lineRule="auto"/>
              <w:rPr>
                <w:rFonts w:ascii="Times New Roman" w:hAnsi="Times New Roman" w:cs="Times New Roman"/>
                <w:lang w:val="en-US" w:eastAsia="en-US" w:bidi="en-US"/>
              </w:rPr>
            </w:pPr>
          </w:p>
        </w:tc>
        <w:tc>
          <w:tcPr>
            <w:tcW w:w="1305" w:type="dxa"/>
            <w:gridSpan w:val="4"/>
            <w:tcBorders>
              <w:top w:val="single" w:sz="4" w:space="0" w:color="000000"/>
              <w:left w:val="single" w:sz="4" w:space="0" w:color="000000"/>
              <w:bottom w:val="single" w:sz="4" w:space="0" w:color="000000"/>
              <w:right w:val="single" w:sz="4" w:space="0" w:color="000000"/>
            </w:tcBorders>
            <w:shd w:val="clear" w:color="auto" w:fill="A6A6A6"/>
          </w:tcPr>
          <w:p w:rsidR="00294BD0" w:rsidRPr="004A429A" w:rsidRDefault="00294BD0">
            <w:pPr>
              <w:snapToGrid w:val="0"/>
              <w:spacing w:after="120" w:line="276" w:lineRule="auto"/>
              <w:rPr>
                <w:rFonts w:ascii="Times New Roman" w:hAnsi="Times New Roman" w:cs="Times New Roman"/>
                <w:lang w:val="en-US" w:eastAsia="en-US" w:bidi="en-US"/>
              </w:rPr>
            </w:pPr>
          </w:p>
        </w:tc>
      </w:tr>
      <w:tr w:rsidR="00294BD0" w:rsidRPr="004A429A" w:rsidTr="005B7FFE">
        <w:tc>
          <w:tcPr>
            <w:tcW w:w="1384" w:type="dxa"/>
            <w:vMerge w:val="restart"/>
            <w:tcBorders>
              <w:top w:val="single" w:sz="4" w:space="0" w:color="000000"/>
              <w:left w:val="single" w:sz="4" w:space="0" w:color="000000"/>
              <w:bottom w:val="single" w:sz="4" w:space="0" w:color="000000"/>
            </w:tcBorders>
            <w:shd w:val="clear" w:color="auto" w:fill="FF944B"/>
          </w:tcPr>
          <w:p w:rsidR="00294BD0" w:rsidRPr="004A429A" w:rsidRDefault="00294BD0">
            <w:pPr>
              <w:spacing w:after="120" w:line="276" w:lineRule="auto"/>
              <w:rPr>
                <w:rFonts w:ascii="Times New Roman" w:hAnsi="Times New Roman" w:cs="Times New Roman"/>
                <w:b/>
                <w:sz w:val="16"/>
                <w:szCs w:val="16"/>
                <w:lang w:val="en-US" w:eastAsia="en-US" w:bidi="en-US"/>
              </w:rPr>
            </w:pPr>
            <w:r w:rsidRPr="004A429A">
              <w:rPr>
                <w:rFonts w:ascii="Times New Roman" w:hAnsi="Times New Roman" w:cs="Times New Roman"/>
                <w:b/>
                <w:sz w:val="18"/>
                <w:szCs w:val="18"/>
                <w:lang w:val="en-US" w:eastAsia="en-US" w:bidi="en-US"/>
              </w:rPr>
              <w:t>CEL OGÓLNY nr 3 Wzrost kapitału społecznego na obszarze LGD</w:t>
            </w:r>
          </w:p>
        </w:tc>
        <w:tc>
          <w:tcPr>
            <w:tcW w:w="1134" w:type="dxa"/>
            <w:tcBorders>
              <w:top w:val="single" w:sz="4" w:space="0" w:color="000000"/>
              <w:left w:val="single" w:sz="4" w:space="0" w:color="000000"/>
              <w:bottom w:val="single" w:sz="4" w:space="0" w:color="000000"/>
            </w:tcBorders>
            <w:shd w:val="clear" w:color="auto" w:fill="FFFF00"/>
          </w:tcPr>
          <w:p w:rsidR="00294BD0" w:rsidRPr="004A429A" w:rsidRDefault="00294BD0">
            <w:pPr>
              <w:spacing w:after="120" w:line="276" w:lineRule="auto"/>
              <w:rPr>
                <w:rFonts w:ascii="Times New Roman" w:hAnsi="Times New Roman" w:cs="Times New Roman"/>
                <w:b/>
                <w:sz w:val="16"/>
                <w:szCs w:val="16"/>
                <w:lang w:val="en-US" w:eastAsia="en-US" w:bidi="en-US"/>
              </w:rPr>
            </w:pPr>
            <w:r w:rsidRPr="004A429A">
              <w:rPr>
                <w:rFonts w:ascii="Times New Roman" w:hAnsi="Times New Roman" w:cs="Times New Roman"/>
                <w:b/>
                <w:sz w:val="16"/>
                <w:szCs w:val="16"/>
                <w:lang w:val="en-US" w:eastAsia="en-US" w:bidi="en-US"/>
              </w:rPr>
              <w:t>Lata</w:t>
            </w:r>
          </w:p>
        </w:tc>
        <w:tc>
          <w:tcPr>
            <w:tcW w:w="3119" w:type="dxa"/>
            <w:gridSpan w:val="3"/>
            <w:tcBorders>
              <w:top w:val="single" w:sz="4" w:space="0" w:color="000000"/>
              <w:left w:val="single" w:sz="4" w:space="0" w:color="000000"/>
              <w:bottom w:val="single" w:sz="4" w:space="0" w:color="000000"/>
            </w:tcBorders>
            <w:shd w:val="clear" w:color="auto" w:fill="FFFF00"/>
          </w:tcPr>
          <w:p w:rsidR="00294BD0" w:rsidRPr="004A429A" w:rsidRDefault="00294BD0">
            <w:pPr>
              <w:spacing w:after="120" w:line="276" w:lineRule="auto"/>
              <w:rPr>
                <w:rFonts w:ascii="Times New Roman" w:hAnsi="Times New Roman" w:cs="Times New Roman"/>
                <w:b/>
                <w:sz w:val="16"/>
                <w:szCs w:val="16"/>
                <w:lang w:val="en-US" w:eastAsia="en-US" w:bidi="en-US"/>
              </w:rPr>
            </w:pPr>
            <w:r w:rsidRPr="004A429A">
              <w:rPr>
                <w:rFonts w:ascii="Times New Roman" w:hAnsi="Times New Roman" w:cs="Times New Roman"/>
                <w:b/>
                <w:sz w:val="16"/>
                <w:szCs w:val="16"/>
                <w:lang w:val="en-US" w:eastAsia="en-US" w:bidi="en-US"/>
              </w:rPr>
              <w:t>2016-2018</w:t>
            </w:r>
          </w:p>
        </w:tc>
        <w:tc>
          <w:tcPr>
            <w:tcW w:w="2976" w:type="dxa"/>
            <w:gridSpan w:val="3"/>
            <w:tcBorders>
              <w:top w:val="single" w:sz="4" w:space="0" w:color="000000"/>
              <w:left w:val="single" w:sz="4" w:space="0" w:color="000000"/>
              <w:bottom w:val="single" w:sz="4" w:space="0" w:color="000000"/>
            </w:tcBorders>
            <w:shd w:val="clear" w:color="auto" w:fill="FFFF00"/>
          </w:tcPr>
          <w:p w:rsidR="00294BD0" w:rsidRPr="004A429A" w:rsidRDefault="00294BD0">
            <w:pPr>
              <w:spacing w:after="120" w:line="276" w:lineRule="auto"/>
              <w:rPr>
                <w:rFonts w:ascii="Times New Roman" w:hAnsi="Times New Roman" w:cs="Times New Roman"/>
                <w:b/>
                <w:sz w:val="16"/>
                <w:szCs w:val="16"/>
                <w:lang w:val="en-US" w:eastAsia="en-US" w:bidi="en-US"/>
              </w:rPr>
            </w:pPr>
            <w:r w:rsidRPr="004A429A">
              <w:rPr>
                <w:rFonts w:ascii="Times New Roman" w:hAnsi="Times New Roman" w:cs="Times New Roman"/>
                <w:b/>
                <w:sz w:val="16"/>
                <w:szCs w:val="16"/>
                <w:lang w:val="en-US" w:eastAsia="en-US" w:bidi="en-US"/>
              </w:rPr>
              <w:t>2019-2021</w:t>
            </w:r>
          </w:p>
        </w:tc>
        <w:tc>
          <w:tcPr>
            <w:tcW w:w="2977" w:type="dxa"/>
            <w:gridSpan w:val="4"/>
            <w:tcBorders>
              <w:top w:val="single" w:sz="4" w:space="0" w:color="000000"/>
              <w:left w:val="single" w:sz="4" w:space="0" w:color="000000"/>
              <w:bottom w:val="single" w:sz="4" w:space="0" w:color="000000"/>
            </w:tcBorders>
            <w:shd w:val="clear" w:color="auto" w:fill="FFFF00"/>
          </w:tcPr>
          <w:p w:rsidR="00294BD0" w:rsidRPr="004A429A" w:rsidRDefault="00294BD0">
            <w:pPr>
              <w:spacing w:after="120" w:line="276" w:lineRule="auto"/>
              <w:rPr>
                <w:rFonts w:ascii="Times New Roman" w:hAnsi="Times New Roman" w:cs="Times New Roman"/>
                <w:b/>
                <w:sz w:val="16"/>
                <w:szCs w:val="16"/>
                <w:lang w:val="en-US" w:eastAsia="en-US" w:bidi="en-US"/>
              </w:rPr>
            </w:pPr>
            <w:r w:rsidRPr="004A429A">
              <w:rPr>
                <w:rFonts w:ascii="Times New Roman" w:hAnsi="Times New Roman" w:cs="Times New Roman"/>
                <w:b/>
                <w:sz w:val="16"/>
                <w:szCs w:val="16"/>
                <w:lang w:val="en-US" w:eastAsia="en-US" w:bidi="en-US"/>
              </w:rPr>
              <w:t>2022 -202</w:t>
            </w:r>
            <w:r w:rsidR="004313AB">
              <w:rPr>
                <w:rFonts w:ascii="Times New Roman" w:hAnsi="Times New Roman" w:cs="Times New Roman"/>
                <w:b/>
                <w:sz w:val="16"/>
                <w:szCs w:val="16"/>
                <w:lang w:val="en-US" w:eastAsia="en-US" w:bidi="en-US"/>
              </w:rPr>
              <w:t>4</w:t>
            </w:r>
          </w:p>
        </w:tc>
        <w:tc>
          <w:tcPr>
            <w:tcW w:w="1985" w:type="dxa"/>
            <w:gridSpan w:val="4"/>
            <w:tcBorders>
              <w:top w:val="single" w:sz="4" w:space="0" w:color="000000"/>
              <w:left w:val="single" w:sz="4" w:space="0" w:color="000000"/>
              <w:bottom w:val="single" w:sz="4" w:space="0" w:color="000000"/>
            </w:tcBorders>
            <w:shd w:val="clear" w:color="auto" w:fill="FFFF00"/>
          </w:tcPr>
          <w:p w:rsidR="00294BD0" w:rsidRPr="004A429A" w:rsidRDefault="00294BD0">
            <w:pPr>
              <w:spacing w:after="120" w:line="276" w:lineRule="auto"/>
              <w:rPr>
                <w:rFonts w:ascii="Times New Roman" w:hAnsi="Times New Roman" w:cs="Times New Roman"/>
                <w:b/>
                <w:sz w:val="16"/>
                <w:szCs w:val="16"/>
                <w:lang w:val="en-US" w:eastAsia="en-US" w:bidi="en-US"/>
              </w:rPr>
            </w:pPr>
            <w:r w:rsidRPr="004A429A">
              <w:rPr>
                <w:rFonts w:ascii="Times New Roman" w:hAnsi="Times New Roman" w:cs="Times New Roman"/>
                <w:b/>
                <w:sz w:val="16"/>
                <w:szCs w:val="16"/>
                <w:lang w:val="en-US" w:eastAsia="en-US" w:bidi="en-US"/>
              </w:rPr>
              <w:t>RAZEM 2016-202</w:t>
            </w:r>
            <w:r w:rsidR="004313AB">
              <w:rPr>
                <w:rFonts w:ascii="Times New Roman" w:hAnsi="Times New Roman" w:cs="Times New Roman"/>
                <w:b/>
                <w:sz w:val="16"/>
                <w:szCs w:val="16"/>
                <w:lang w:val="en-US" w:eastAsia="en-US" w:bidi="en-US"/>
              </w:rPr>
              <w:t>4</w:t>
            </w:r>
          </w:p>
        </w:tc>
        <w:tc>
          <w:tcPr>
            <w:tcW w:w="1134" w:type="dxa"/>
            <w:gridSpan w:val="2"/>
            <w:vMerge w:val="restart"/>
            <w:tcBorders>
              <w:top w:val="single" w:sz="4" w:space="0" w:color="000000"/>
              <w:left w:val="single" w:sz="4" w:space="0" w:color="000000"/>
              <w:bottom w:val="single" w:sz="4" w:space="0" w:color="000000"/>
            </w:tcBorders>
            <w:shd w:val="clear" w:color="auto" w:fill="FE9786"/>
          </w:tcPr>
          <w:p w:rsidR="00294BD0" w:rsidRPr="004A429A" w:rsidRDefault="00294BD0">
            <w:pPr>
              <w:spacing w:after="120" w:line="276" w:lineRule="auto"/>
              <w:rPr>
                <w:rFonts w:ascii="Times New Roman" w:hAnsi="Times New Roman" w:cs="Times New Roman"/>
                <w:b/>
                <w:sz w:val="16"/>
                <w:szCs w:val="16"/>
                <w:lang w:val="en-US" w:eastAsia="en-US" w:bidi="en-US"/>
              </w:rPr>
            </w:pPr>
            <w:r w:rsidRPr="004A429A">
              <w:rPr>
                <w:rFonts w:ascii="Times New Roman" w:hAnsi="Times New Roman" w:cs="Times New Roman"/>
                <w:b/>
                <w:sz w:val="16"/>
                <w:szCs w:val="16"/>
                <w:lang w:val="en-US" w:eastAsia="en-US" w:bidi="en-US"/>
              </w:rPr>
              <w:t>Program</w:t>
            </w:r>
          </w:p>
        </w:tc>
        <w:tc>
          <w:tcPr>
            <w:tcW w:w="1305" w:type="dxa"/>
            <w:gridSpan w:val="4"/>
            <w:vMerge w:val="restart"/>
            <w:tcBorders>
              <w:top w:val="single" w:sz="4" w:space="0" w:color="000000"/>
              <w:left w:val="single" w:sz="4" w:space="0" w:color="000000"/>
              <w:bottom w:val="single" w:sz="4" w:space="0" w:color="000000"/>
              <w:right w:val="single" w:sz="4" w:space="0" w:color="000000"/>
            </w:tcBorders>
            <w:shd w:val="clear" w:color="auto" w:fill="FE9786"/>
          </w:tcPr>
          <w:p w:rsidR="00294BD0" w:rsidRPr="004A429A" w:rsidRDefault="00294BD0">
            <w:pPr>
              <w:spacing w:after="120" w:line="276" w:lineRule="auto"/>
            </w:pPr>
            <w:r w:rsidRPr="004A429A">
              <w:rPr>
                <w:rFonts w:ascii="Times New Roman" w:hAnsi="Times New Roman" w:cs="Times New Roman"/>
                <w:b/>
                <w:sz w:val="16"/>
                <w:szCs w:val="16"/>
                <w:lang w:val="en-US" w:eastAsia="en-US" w:bidi="en-US"/>
              </w:rPr>
              <w:t>Poddziałanie/zakres Programu</w:t>
            </w:r>
          </w:p>
        </w:tc>
      </w:tr>
      <w:tr w:rsidR="00294BD0" w:rsidRPr="004A429A" w:rsidTr="005B7FFE">
        <w:tc>
          <w:tcPr>
            <w:tcW w:w="1384" w:type="dxa"/>
            <w:vMerge/>
            <w:tcBorders>
              <w:top w:val="single" w:sz="4" w:space="0" w:color="000000"/>
              <w:left w:val="single" w:sz="4" w:space="0" w:color="000000"/>
              <w:bottom w:val="single" w:sz="4" w:space="0" w:color="000000"/>
            </w:tcBorders>
            <w:shd w:val="clear" w:color="auto" w:fill="FF944B"/>
          </w:tcPr>
          <w:p w:rsidR="00294BD0" w:rsidRPr="004A429A" w:rsidRDefault="00294BD0">
            <w:pPr>
              <w:snapToGrid w:val="0"/>
              <w:spacing w:after="120" w:line="276" w:lineRule="auto"/>
              <w:rPr>
                <w:rFonts w:ascii="Times New Roman" w:hAnsi="Times New Roman" w:cs="Times New Roman"/>
                <w:b/>
                <w:sz w:val="16"/>
                <w:szCs w:val="16"/>
                <w:lang w:val="en-US" w:eastAsia="en-US" w:bidi="en-US"/>
              </w:rPr>
            </w:pPr>
          </w:p>
        </w:tc>
        <w:tc>
          <w:tcPr>
            <w:tcW w:w="1134" w:type="dxa"/>
            <w:tcBorders>
              <w:top w:val="single" w:sz="4" w:space="0" w:color="000000"/>
              <w:left w:val="single" w:sz="4" w:space="0" w:color="000000"/>
              <w:bottom w:val="single" w:sz="4" w:space="0" w:color="000000"/>
            </w:tcBorders>
            <w:shd w:val="clear" w:color="auto" w:fill="FFFFCC"/>
          </w:tcPr>
          <w:p w:rsidR="00294BD0" w:rsidRPr="004A429A" w:rsidRDefault="00294BD0">
            <w:pPr>
              <w:spacing w:after="120" w:line="276" w:lineRule="auto"/>
              <w:rPr>
                <w:rFonts w:ascii="Times New Roman" w:hAnsi="Times New Roman" w:cs="Times New Roman"/>
                <w:sz w:val="16"/>
                <w:szCs w:val="16"/>
                <w:lang w:val="en-US" w:eastAsia="en-US" w:bidi="en-US"/>
              </w:rPr>
            </w:pPr>
            <w:r w:rsidRPr="004A429A">
              <w:rPr>
                <w:rFonts w:ascii="Times New Roman" w:hAnsi="Times New Roman" w:cs="Times New Roman"/>
                <w:sz w:val="16"/>
                <w:szCs w:val="16"/>
                <w:lang w:val="en-US" w:eastAsia="en-US" w:bidi="en-US"/>
              </w:rPr>
              <w:t>Nazwa wskaźnika</w:t>
            </w:r>
          </w:p>
        </w:tc>
        <w:tc>
          <w:tcPr>
            <w:tcW w:w="851" w:type="dxa"/>
            <w:tcBorders>
              <w:top w:val="single" w:sz="4" w:space="0" w:color="000000"/>
              <w:left w:val="single" w:sz="4" w:space="0" w:color="000000"/>
              <w:bottom w:val="single" w:sz="4" w:space="0" w:color="000000"/>
            </w:tcBorders>
            <w:shd w:val="clear" w:color="auto" w:fill="FFFFCC"/>
          </w:tcPr>
          <w:p w:rsidR="00294BD0" w:rsidRPr="004A429A" w:rsidRDefault="00294BD0">
            <w:pPr>
              <w:spacing w:after="120" w:line="276" w:lineRule="auto"/>
              <w:rPr>
                <w:rFonts w:ascii="Times New Roman" w:hAnsi="Times New Roman" w:cs="Times New Roman"/>
                <w:sz w:val="16"/>
                <w:szCs w:val="16"/>
                <w:lang w:val="en-US" w:eastAsia="en-US" w:bidi="en-US"/>
              </w:rPr>
            </w:pPr>
            <w:r w:rsidRPr="004A429A">
              <w:rPr>
                <w:rFonts w:ascii="Times New Roman" w:hAnsi="Times New Roman" w:cs="Times New Roman"/>
                <w:sz w:val="16"/>
                <w:szCs w:val="16"/>
                <w:lang w:val="en-US" w:eastAsia="en-US" w:bidi="en-US"/>
              </w:rPr>
              <w:t>Wartość z jednostką miary</w:t>
            </w:r>
          </w:p>
        </w:tc>
        <w:tc>
          <w:tcPr>
            <w:tcW w:w="850" w:type="dxa"/>
            <w:tcBorders>
              <w:top w:val="single" w:sz="4" w:space="0" w:color="000000"/>
              <w:left w:val="single" w:sz="4" w:space="0" w:color="000000"/>
              <w:bottom w:val="single" w:sz="4" w:space="0" w:color="000000"/>
            </w:tcBorders>
            <w:shd w:val="clear" w:color="auto" w:fill="FFFFCC"/>
          </w:tcPr>
          <w:p w:rsidR="00294BD0" w:rsidRPr="004A429A" w:rsidRDefault="00294BD0">
            <w:pPr>
              <w:spacing w:after="120" w:line="276" w:lineRule="auto"/>
              <w:rPr>
                <w:rFonts w:ascii="Times New Roman" w:hAnsi="Times New Roman" w:cs="Times New Roman"/>
                <w:sz w:val="16"/>
                <w:szCs w:val="16"/>
                <w:lang w:val="en-US" w:eastAsia="en-US" w:bidi="en-US"/>
              </w:rPr>
            </w:pPr>
            <w:r w:rsidRPr="004A429A">
              <w:rPr>
                <w:rFonts w:ascii="Times New Roman" w:hAnsi="Times New Roman" w:cs="Times New Roman"/>
                <w:sz w:val="16"/>
                <w:szCs w:val="16"/>
                <w:lang w:val="en-US" w:eastAsia="en-US" w:bidi="en-US"/>
              </w:rPr>
              <w:t>% realizacji wskaźnika narastająco</w:t>
            </w:r>
          </w:p>
        </w:tc>
        <w:tc>
          <w:tcPr>
            <w:tcW w:w="1418" w:type="dxa"/>
            <w:tcBorders>
              <w:top w:val="single" w:sz="4" w:space="0" w:color="000000"/>
              <w:left w:val="single" w:sz="4" w:space="0" w:color="000000"/>
              <w:bottom w:val="single" w:sz="4" w:space="0" w:color="000000"/>
            </w:tcBorders>
            <w:shd w:val="clear" w:color="auto" w:fill="FFFFCC"/>
          </w:tcPr>
          <w:p w:rsidR="00294BD0" w:rsidRPr="004A429A" w:rsidRDefault="00294BD0">
            <w:pPr>
              <w:spacing w:after="120" w:line="276" w:lineRule="auto"/>
              <w:rPr>
                <w:rFonts w:ascii="Times New Roman" w:hAnsi="Times New Roman" w:cs="Times New Roman"/>
                <w:sz w:val="16"/>
                <w:szCs w:val="16"/>
                <w:lang w:val="en-US" w:eastAsia="en-US" w:bidi="en-US"/>
              </w:rPr>
            </w:pPr>
            <w:r w:rsidRPr="004A429A">
              <w:rPr>
                <w:rFonts w:ascii="Times New Roman" w:hAnsi="Times New Roman" w:cs="Times New Roman"/>
                <w:sz w:val="16"/>
                <w:szCs w:val="16"/>
                <w:lang w:val="en-US" w:eastAsia="en-US" w:bidi="en-US"/>
              </w:rPr>
              <w:t>Planowane wsparcie(euro)</w:t>
            </w:r>
          </w:p>
        </w:tc>
        <w:tc>
          <w:tcPr>
            <w:tcW w:w="850" w:type="dxa"/>
            <w:tcBorders>
              <w:top w:val="single" w:sz="4" w:space="0" w:color="000000"/>
              <w:left w:val="single" w:sz="4" w:space="0" w:color="000000"/>
              <w:bottom w:val="single" w:sz="4" w:space="0" w:color="000000"/>
            </w:tcBorders>
            <w:shd w:val="clear" w:color="auto" w:fill="FFFFCC"/>
          </w:tcPr>
          <w:p w:rsidR="00294BD0" w:rsidRPr="004A429A" w:rsidRDefault="00294BD0">
            <w:pPr>
              <w:spacing w:after="120" w:line="276" w:lineRule="auto"/>
              <w:rPr>
                <w:rFonts w:ascii="Times New Roman" w:hAnsi="Times New Roman" w:cs="Times New Roman"/>
                <w:sz w:val="16"/>
                <w:szCs w:val="16"/>
                <w:lang w:val="en-US" w:eastAsia="en-US" w:bidi="en-US"/>
              </w:rPr>
            </w:pPr>
            <w:r w:rsidRPr="004A429A">
              <w:rPr>
                <w:rFonts w:ascii="Times New Roman" w:hAnsi="Times New Roman" w:cs="Times New Roman"/>
                <w:sz w:val="16"/>
                <w:szCs w:val="16"/>
                <w:lang w:val="en-US" w:eastAsia="en-US" w:bidi="en-US"/>
              </w:rPr>
              <w:t>Wartość z jednostką miary</w:t>
            </w:r>
          </w:p>
        </w:tc>
        <w:tc>
          <w:tcPr>
            <w:tcW w:w="992" w:type="dxa"/>
            <w:tcBorders>
              <w:top w:val="single" w:sz="4" w:space="0" w:color="000000"/>
              <w:left w:val="single" w:sz="4" w:space="0" w:color="000000"/>
              <w:bottom w:val="single" w:sz="4" w:space="0" w:color="000000"/>
            </w:tcBorders>
            <w:shd w:val="clear" w:color="auto" w:fill="FFFFCC"/>
          </w:tcPr>
          <w:p w:rsidR="00294BD0" w:rsidRPr="004A429A" w:rsidRDefault="00294BD0">
            <w:pPr>
              <w:spacing w:after="120" w:line="276" w:lineRule="auto"/>
              <w:rPr>
                <w:rFonts w:ascii="Times New Roman" w:hAnsi="Times New Roman" w:cs="Times New Roman"/>
                <w:sz w:val="16"/>
                <w:szCs w:val="16"/>
                <w:lang w:val="en-US" w:eastAsia="en-US" w:bidi="en-US"/>
              </w:rPr>
            </w:pPr>
            <w:r w:rsidRPr="004A429A">
              <w:rPr>
                <w:rFonts w:ascii="Times New Roman" w:hAnsi="Times New Roman" w:cs="Times New Roman"/>
                <w:sz w:val="16"/>
                <w:szCs w:val="16"/>
                <w:lang w:val="en-US" w:eastAsia="en-US" w:bidi="en-US"/>
              </w:rPr>
              <w:t>% realizacji wskaźnika narastająco</w:t>
            </w:r>
          </w:p>
        </w:tc>
        <w:tc>
          <w:tcPr>
            <w:tcW w:w="1134" w:type="dxa"/>
            <w:tcBorders>
              <w:top w:val="single" w:sz="4" w:space="0" w:color="000000"/>
              <w:left w:val="single" w:sz="4" w:space="0" w:color="000000"/>
              <w:bottom w:val="single" w:sz="4" w:space="0" w:color="000000"/>
            </w:tcBorders>
            <w:shd w:val="clear" w:color="auto" w:fill="FFFFCC"/>
          </w:tcPr>
          <w:p w:rsidR="00294BD0" w:rsidRPr="004A429A" w:rsidRDefault="00294BD0">
            <w:pPr>
              <w:spacing w:after="120" w:line="276" w:lineRule="auto"/>
              <w:rPr>
                <w:rFonts w:ascii="Times New Roman" w:hAnsi="Times New Roman" w:cs="Times New Roman"/>
                <w:sz w:val="16"/>
                <w:szCs w:val="16"/>
                <w:lang w:val="en-US" w:eastAsia="en-US" w:bidi="en-US"/>
              </w:rPr>
            </w:pPr>
            <w:r w:rsidRPr="004A429A">
              <w:rPr>
                <w:rFonts w:ascii="Times New Roman" w:hAnsi="Times New Roman" w:cs="Times New Roman"/>
                <w:sz w:val="16"/>
                <w:szCs w:val="16"/>
                <w:lang w:val="en-US" w:eastAsia="en-US" w:bidi="en-US"/>
              </w:rPr>
              <w:t>Planowane wsparcie(euro)</w:t>
            </w:r>
          </w:p>
        </w:tc>
        <w:tc>
          <w:tcPr>
            <w:tcW w:w="709" w:type="dxa"/>
            <w:tcBorders>
              <w:top w:val="single" w:sz="4" w:space="0" w:color="000000"/>
              <w:left w:val="single" w:sz="4" w:space="0" w:color="000000"/>
              <w:bottom w:val="single" w:sz="4" w:space="0" w:color="000000"/>
            </w:tcBorders>
            <w:shd w:val="clear" w:color="auto" w:fill="FFFFCC"/>
          </w:tcPr>
          <w:p w:rsidR="00294BD0" w:rsidRPr="004A429A" w:rsidRDefault="00294BD0">
            <w:pPr>
              <w:spacing w:after="120" w:line="276" w:lineRule="auto"/>
              <w:rPr>
                <w:rFonts w:ascii="Times New Roman" w:hAnsi="Times New Roman" w:cs="Times New Roman"/>
                <w:sz w:val="16"/>
                <w:szCs w:val="16"/>
                <w:lang w:val="en-US" w:eastAsia="en-US" w:bidi="en-US"/>
              </w:rPr>
            </w:pPr>
            <w:r w:rsidRPr="004A429A">
              <w:rPr>
                <w:rFonts w:ascii="Times New Roman" w:hAnsi="Times New Roman" w:cs="Times New Roman"/>
                <w:sz w:val="16"/>
                <w:szCs w:val="16"/>
                <w:lang w:val="en-US" w:eastAsia="en-US" w:bidi="en-US"/>
              </w:rPr>
              <w:t>Wartość z jednostką miary</w:t>
            </w:r>
          </w:p>
        </w:tc>
        <w:tc>
          <w:tcPr>
            <w:tcW w:w="1433" w:type="dxa"/>
            <w:gridSpan w:val="2"/>
            <w:tcBorders>
              <w:top w:val="single" w:sz="4" w:space="0" w:color="000000"/>
              <w:left w:val="single" w:sz="4" w:space="0" w:color="000000"/>
              <w:bottom w:val="single" w:sz="4" w:space="0" w:color="000000"/>
            </w:tcBorders>
            <w:shd w:val="clear" w:color="auto" w:fill="FFFFCC"/>
          </w:tcPr>
          <w:p w:rsidR="00294BD0" w:rsidRPr="004A429A" w:rsidRDefault="00294BD0">
            <w:pPr>
              <w:spacing w:after="120" w:line="276" w:lineRule="auto"/>
              <w:rPr>
                <w:rFonts w:ascii="Times New Roman" w:hAnsi="Times New Roman" w:cs="Times New Roman"/>
                <w:sz w:val="16"/>
                <w:szCs w:val="16"/>
                <w:lang w:val="en-US" w:eastAsia="en-US" w:bidi="en-US"/>
              </w:rPr>
            </w:pPr>
            <w:r w:rsidRPr="004A429A">
              <w:rPr>
                <w:rFonts w:ascii="Times New Roman" w:hAnsi="Times New Roman" w:cs="Times New Roman"/>
                <w:sz w:val="16"/>
                <w:szCs w:val="16"/>
                <w:lang w:val="en-US" w:eastAsia="en-US" w:bidi="en-US"/>
              </w:rPr>
              <w:t>% realizacji wskaźnika narastająco</w:t>
            </w:r>
          </w:p>
        </w:tc>
        <w:tc>
          <w:tcPr>
            <w:tcW w:w="835" w:type="dxa"/>
            <w:tcBorders>
              <w:top w:val="single" w:sz="4" w:space="0" w:color="000000"/>
              <w:left w:val="single" w:sz="4" w:space="0" w:color="000000"/>
              <w:bottom w:val="single" w:sz="4" w:space="0" w:color="000000"/>
            </w:tcBorders>
            <w:shd w:val="clear" w:color="auto" w:fill="FFFFCC"/>
          </w:tcPr>
          <w:p w:rsidR="00294BD0" w:rsidRPr="004A429A" w:rsidRDefault="00294BD0">
            <w:pPr>
              <w:spacing w:after="120" w:line="276" w:lineRule="auto"/>
              <w:rPr>
                <w:rFonts w:ascii="Times New Roman" w:hAnsi="Times New Roman" w:cs="Times New Roman"/>
                <w:sz w:val="16"/>
                <w:szCs w:val="16"/>
                <w:lang w:val="en-US" w:eastAsia="en-US" w:bidi="en-US"/>
              </w:rPr>
            </w:pPr>
            <w:r w:rsidRPr="004A429A">
              <w:rPr>
                <w:rFonts w:ascii="Times New Roman" w:hAnsi="Times New Roman" w:cs="Times New Roman"/>
                <w:sz w:val="16"/>
                <w:szCs w:val="16"/>
                <w:lang w:val="en-US" w:eastAsia="en-US" w:bidi="en-US"/>
              </w:rPr>
              <w:t>Planowane wsparcie(euro)</w:t>
            </w:r>
          </w:p>
        </w:tc>
        <w:tc>
          <w:tcPr>
            <w:tcW w:w="567" w:type="dxa"/>
            <w:gridSpan w:val="2"/>
            <w:tcBorders>
              <w:top w:val="single" w:sz="4" w:space="0" w:color="000000"/>
              <w:left w:val="single" w:sz="4" w:space="0" w:color="000000"/>
              <w:bottom w:val="single" w:sz="4" w:space="0" w:color="000000"/>
            </w:tcBorders>
            <w:shd w:val="clear" w:color="auto" w:fill="FFFFCC"/>
          </w:tcPr>
          <w:p w:rsidR="00294BD0" w:rsidRPr="004A429A" w:rsidRDefault="00294BD0">
            <w:pPr>
              <w:spacing w:after="120" w:line="276" w:lineRule="auto"/>
              <w:rPr>
                <w:rFonts w:ascii="Times New Roman" w:hAnsi="Times New Roman" w:cs="Times New Roman"/>
                <w:sz w:val="16"/>
                <w:szCs w:val="16"/>
                <w:lang w:val="en-US" w:eastAsia="en-US" w:bidi="en-US"/>
              </w:rPr>
            </w:pPr>
            <w:r w:rsidRPr="004A429A">
              <w:rPr>
                <w:rFonts w:ascii="Times New Roman" w:hAnsi="Times New Roman" w:cs="Times New Roman"/>
                <w:sz w:val="16"/>
                <w:szCs w:val="16"/>
                <w:lang w:val="en-US" w:eastAsia="en-US" w:bidi="en-US"/>
              </w:rPr>
              <w:t>Razem wartość wskaźników</w:t>
            </w:r>
          </w:p>
        </w:tc>
        <w:tc>
          <w:tcPr>
            <w:tcW w:w="1418" w:type="dxa"/>
            <w:gridSpan w:val="2"/>
            <w:tcBorders>
              <w:top w:val="single" w:sz="4" w:space="0" w:color="000000"/>
              <w:left w:val="single" w:sz="4" w:space="0" w:color="000000"/>
              <w:bottom w:val="single" w:sz="4" w:space="0" w:color="000000"/>
            </w:tcBorders>
            <w:shd w:val="clear" w:color="auto" w:fill="FFFFCC"/>
          </w:tcPr>
          <w:p w:rsidR="00294BD0" w:rsidRPr="004A429A" w:rsidRDefault="00294BD0">
            <w:pPr>
              <w:spacing w:after="120" w:line="276" w:lineRule="auto"/>
              <w:rPr>
                <w:rFonts w:ascii="Times New Roman" w:hAnsi="Times New Roman" w:cs="Times New Roman"/>
                <w:sz w:val="16"/>
                <w:szCs w:val="16"/>
                <w:lang w:val="en-US" w:eastAsia="en-US" w:bidi="en-US"/>
              </w:rPr>
            </w:pPr>
            <w:r w:rsidRPr="004A429A">
              <w:rPr>
                <w:rFonts w:ascii="Times New Roman" w:hAnsi="Times New Roman" w:cs="Times New Roman"/>
                <w:sz w:val="16"/>
                <w:szCs w:val="16"/>
                <w:lang w:val="en-US" w:eastAsia="en-US" w:bidi="en-US"/>
              </w:rPr>
              <w:t>Razem planowane wsparcie (euro)</w:t>
            </w:r>
          </w:p>
        </w:tc>
        <w:tc>
          <w:tcPr>
            <w:tcW w:w="1134" w:type="dxa"/>
            <w:gridSpan w:val="2"/>
            <w:vMerge/>
            <w:tcBorders>
              <w:top w:val="single" w:sz="4" w:space="0" w:color="000000"/>
              <w:left w:val="single" w:sz="4" w:space="0" w:color="000000"/>
              <w:bottom w:val="single" w:sz="4" w:space="0" w:color="000000"/>
            </w:tcBorders>
            <w:shd w:val="clear" w:color="auto" w:fill="FE9786"/>
          </w:tcPr>
          <w:p w:rsidR="00294BD0" w:rsidRPr="004A429A" w:rsidRDefault="00294BD0">
            <w:pPr>
              <w:snapToGrid w:val="0"/>
              <w:spacing w:after="120" w:line="276" w:lineRule="auto"/>
              <w:rPr>
                <w:rFonts w:ascii="Times New Roman" w:hAnsi="Times New Roman" w:cs="Times New Roman"/>
                <w:sz w:val="16"/>
                <w:szCs w:val="16"/>
                <w:lang w:val="en-US" w:eastAsia="en-US" w:bidi="en-US"/>
              </w:rPr>
            </w:pPr>
          </w:p>
        </w:tc>
        <w:tc>
          <w:tcPr>
            <w:tcW w:w="1305" w:type="dxa"/>
            <w:gridSpan w:val="4"/>
            <w:vMerge/>
            <w:tcBorders>
              <w:top w:val="single" w:sz="4" w:space="0" w:color="000000"/>
              <w:left w:val="single" w:sz="4" w:space="0" w:color="000000"/>
              <w:bottom w:val="single" w:sz="4" w:space="0" w:color="000000"/>
              <w:right w:val="single" w:sz="4" w:space="0" w:color="000000"/>
            </w:tcBorders>
            <w:shd w:val="clear" w:color="auto" w:fill="FE9786"/>
          </w:tcPr>
          <w:p w:rsidR="00294BD0" w:rsidRPr="004A429A" w:rsidRDefault="00294BD0">
            <w:pPr>
              <w:snapToGrid w:val="0"/>
              <w:spacing w:after="120" w:line="276" w:lineRule="auto"/>
              <w:rPr>
                <w:rFonts w:ascii="Times New Roman" w:hAnsi="Times New Roman" w:cs="Times New Roman"/>
                <w:sz w:val="16"/>
                <w:szCs w:val="16"/>
                <w:lang w:val="en-US" w:eastAsia="en-US" w:bidi="en-US"/>
              </w:rPr>
            </w:pPr>
          </w:p>
        </w:tc>
      </w:tr>
      <w:tr w:rsidR="00294BD0" w:rsidRPr="004A429A" w:rsidTr="005B7FFE">
        <w:trPr>
          <w:trHeight w:val="339"/>
        </w:trPr>
        <w:tc>
          <w:tcPr>
            <w:tcW w:w="13575" w:type="dxa"/>
            <w:gridSpan w:val="16"/>
            <w:tcBorders>
              <w:top w:val="single" w:sz="4" w:space="0" w:color="000000"/>
              <w:left w:val="single" w:sz="4" w:space="0" w:color="000000"/>
              <w:bottom w:val="single" w:sz="4" w:space="0" w:color="000000"/>
            </w:tcBorders>
            <w:shd w:val="clear" w:color="auto" w:fill="FFB27D"/>
          </w:tcPr>
          <w:p w:rsidR="00294BD0" w:rsidRPr="004A429A" w:rsidRDefault="00294BD0">
            <w:pPr>
              <w:spacing w:after="120" w:line="276" w:lineRule="auto"/>
              <w:rPr>
                <w:rFonts w:ascii="Times New Roman" w:hAnsi="Times New Roman" w:cs="Times New Roman"/>
                <w:sz w:val="16"/>
                <w:szCs w:val="16"/>
                <w:lang w:val="en-US" w:eastAsia="en-US" w:bidi="en-US"/>
              </w:rPr>
            </w:pPr>
            <w:r w:rsidRPr="004A429A">
              <w:rPr>
                <w:rFonts w:ascii="Times New Roman" w:hAnsi="Times New Roman" w:cs="Times New Roman"/>
                <w:b/>
                <w:sz w:val="18"/>
                <w:szCs w:val="18"/>
                <w:lang w:val="en-US" w:eastAsia="en-US" w:bidi="en-US"/>
              </w:rPr>
              <w:t xml:space="preserve">Cel szczegółowy 3.1 Rozwój kulturalny i turystyczny </w:t>
            </w:r>
            <w:r w:rsidR="00E90210" w:rsidRPr="004A429A">
              <w:rPr>
                <w:rFonts w:ascii="Times New Roman" w:hAnsi="Times New Roman" w:cs="Times New Roman"/>
                <w:b/>
                <w:sz w:val="18"/>
                <w:szCs w:val="18"/>
                <w:lang w:val="en-US" w:eastAsia="en-US" w:bidi="en-US"/>
              </w:rPr>
              <w:t>region</w:t>
            </w:r>
          </w:p>
        </w:tc>
        <w:tc>
          <w:tcPr>
            <w:tcW w:w="1134" w:type="dxa"/>
            <w:gridSpan w:val="2"/>
            <w:tcBorders>
              <w:top w:val="single" w:sz="4" w:space="0" w:color="000000"/>
              <w:left w:val="single" w:sz="4" w:space="0" w:color="000000"/>
              <w:bottom w:val="single" w:sz="4" w:space="0" w:color="000000"/>
            </w:tcBorders>
            <w:shd w:val="clear" w:color="auto" w:fill="FEC4BA"/>
          </w:tcPr>
          <w:p w:rsidR="00294BD0" w:rsidRPr="004A429A" w:rsidRDefault="00294BD0">
            <w:pPr>
              <w:spacing w:after="120" w:line="276" w:lineRule="auto"/>
              <w:rPr>
                <w:rFonts w:ascii="Times New Roman" w:hAnsi="Times New Roman" w:cs="Times New Roman"/>
                <w:sz w:val="16"/>
                <w:szCs w:val="16"/>
                <w:lang w:val="en-US" w:eastAsia="en-US" w:bidi="en-US"/>
              </w:rPr>
            </w:pPr>
            <w:r w:rsidRPr="004A429A">
              <w:rPr>
                <w:rFonts w:ascii="Times New Roman" w:hAnsi="Times New Roman" w:cs="Times New Roman"/>
                <w:sz w:val="16"/>
                <w:szCs w:val="16"/>
                <w:lang w:val="en-US" w:eastAsia="en-US" w:bidi="en-US"/>
              </w:rPr>
              <w:t>PROW/RPO</w:t>
            </w:r>
          </w:p>
        </w:tc>
        <w:tc>
          <w:tcPr>
            <w:tcW w:w="1305" w:type="dxa"/>
            <w:gridSpan w:val="4"/>
            <w:tcBorders>
              <w:top w:val="single" w:sz="4" w:space="0" w:color="000000"/>
              <w:left w:val="single" w:sz="4" w:space="0" w:color="000000"/>
              <w:bottom w:val="single" w:sz="4" w:space="0" w:color="000000"/>
              <w:right w:val="single" w:sz="4" w:space="0" w:color="000000"/>
            </w:tcBorders>
            <w:shd w:val="clear" w:color="auto" w:fill="A6A6A6"/>
          </w:tcPr>
          <w:p w:rsidR="00294BD0" w:rsidRPr="004A429A" w:rsidRDefault="00294BD0">
            <w:pPr>
              <w:snapToGrid w:val="0"/>
              <w:spacing w:after="120" w:line="276" w:lineRule="auto"/>
              <w:rPr>
                <w:rFonts w:ascii="Times New Roman" w:hAnsi="Times New Roman" w:cs="Times New Roman"/>
                <w:sz w:val="16"/>
                <w:szCs w:val="16"/>
                <w:lang w:val="en-US" w:eastAsia="en-US" w:bidi="en-US"/>
              </w:rPr>
            </w:pPr>
          </w:p>
        </w:tc>
      </w:tr>
      <w:tr w:rsidR="00294BD0" w:rsidRPr="004A429A" w:rsidTr="005B7FFE">
        <w:trPr>
          <w:trHeight w:val="2796"/>
        </w:trPr>
        <w:tc>
          <w:tcPr>
            <w:tcW w:w="1384" w:type="dxa"/>
            <w:tcBorders>
              <w:top w:val="single" w:sz="4" w:space="0" w:color="000000"/>
              <w:left w:val="single" w:sz="4" w:space="0" w:color="000000"/>
              <w:bottom w:val="single" w:sz="4" w:space="0" w:color="000000"/>
            </w:tcBorders>
            <w:shd w:val="clear" w:color="auto" w:fill="FFD5B9"/>
            <w:textDirection w:val="btLr"/>
          </w:tcPr>
          <w:p w:rsidR="00294BD0" w:rsidRPr="004A429A" w:rsidRDefault="00294BD0">
            <w:pPr>
              <w:spacing w:after="120" w:line="276" w:lineRule="auto"/>
              <w:ind w:left="113" w:right="113"/>
              <w:rPr>
                <w:rFonts w:ascii="Times New Roman" w:hAnsi="Times New Roman" w:cs="Times New Roman"/>
                <w:sz w:val="16"/>
                <w:szCs w:val="16"/>
                <w:lang w:val="en-US" w:eastAsia="en-US" w:bidi="en-US"/>
              </w:rPr>
            </w:pPr>
            <w:r w:rsidRPr="004A429A">
              <w:rPr>
                <w:rFonts w:ascii="Times New Roman" w:hAnsi="Times New Roman" w:cs="Times New Roman"/>
                <w:sz w:val="16"/>
                <w:szCs w:val="16"/>
                <w:lang w:val="en-US" w:eastAsia="en-US" w:bidi="en-US"/>
              </w:rPr>
              <w:t xml:space="preserve">Przedsięwzięcie 3.1.1  </w:t>
            </w:r>
            <w:r w:rsidRPr="004A429A">
              <w:rPr>
                <w:rFonts w:ascii="Times New Roman" w:hAnsi="Times New Roman" w:cs="Times New Roman"/>
                <w:sz w:val="16"/>
                <w:szCs w:val="16"/>
                <w:lang w:eastAsia="en-US" w:bidi="en-US"/>
              </w:rPr>
              <w:t>Zachowanie dziedzictwa kulturowego regionu</w:t>
            </w:r>
          </w:p>
        </w:tc>
        <w:tc>
          <w:tcPr>
            <w:tcW w:w="1134" w:type="dxa"/>
            <w:tcBorders>
              <w:top w:val="single" w:sz="4" w:space="0" w:color="000000"/>
              <w:left w:val="single" w:sz="4" w:space="0" w:color="000000"/>
              <w:bottom w:val="single" w:sz="4" w:space="0" w:color="000000"/>
            </w:tcBorders>
            <w:shd w:val="clear" w:color="auto" w:fill="auto"/>
          </w:tcPr>
          <w:p w:rsidR="00294BD0" w:rsidRPr="004A429A" w:rsidRDefault="00294BD0">
            <w:pPr>
              <w:spacing w:after="120" w:line="276" w:lineRule="auto"/>
              <w:rPr>
                <w:rFonts w:ascii="Times New Roman" w:hAnsi="Times New Roman" w:cs="Times New Roman"/>
                <w:sz w:val="16"/>
                <w:szCs w:val="16"/>
                <w:lang w:val="en-US" w:eastAsia="en-US" w:bidi="en-US"/>
              </w:rPr>
            </w:pPr>
            <w:r w:rsidRPr="004A429A">
              <w:rPr>
                <w:rFonts w:ascii="Times New Roman" w:hAnsi="Times New Roman" w:cs="Times New Roman"/>
                <w:sz w:val="16"/>
                <w:szCs w:val="16"/>
                <w:lang w:val="en-US" w:eastAsia="en-US" w:bidi="en-US"/>
              </w:rPr>
              <w:t>Liczba wydarzeń/imprez promujących zachowania dziedzictwa obszaru LGD</w:t>
            </w:r>
          </w:p>
        </w:tc>
        <w:tc>
          <w:tcPr>
            <w:tcW w:w="851" w:type="dxa"/>
            <w:tcBorders>
              <w:top w:val="single" w:sz="4" w:space="0" w:color="000000"/>
              <w:left w:val="single" w:sz="4" w:space="0" w:color="000000"/>
              <w:bottom w:val="single" w:sz="4" w:space="0" w:color="000000"/>
            </w:tcBorders>
            <w:shd w:val="clear" w:color="auto" w:fill="auto"/>
          </w:tcPr>
          <w:p w:rsidR="00294BD0" w:rsidRPr="004A429A" w:rsidRDefault="00294BD0" w:rsidP="00814B49">
            <w:pPr>
              <w:spacing w:after="120" w:line="276" w:lineRule="auto"/>
              <w:jc w:val="center"/>
              <w:rPr>
                <w:rFonts w:ascii="Times New Roman" w:hAnsi="Times New Roman" w:cs="Times New Roman"/>
                <w:sz w:val="16"/>
                <w:szCs w:val="16"/>
                <w:lang w:val="en-US" w:eastAsia="en-US" w:bidi="en-US"/>
              </w:rPr>
            </w:pPr>
            <w:r w:rsidRPr="004A429A">
              <w:rPr>
                <w:rFonts w:ascii="Times New Roman" w:hAnsi="Times New Roman" w:cs="Times New Roman"/>
                <w:sz w:val="16"/>
                <w:szCs w:val="16"/>
                <w:lang w:val="en-US" w:eastAsia="en-US" w:bidi="en-US"/>
              </w:rPr>
              <w:t>2 szt.</w:t>
            </w:r>
          </w:p>
        </w:tc>
        <w:tc>
          <w:tcPr>
            <w:tcW w:w="850" w:type="dxa"/>
            <w:tcBorders>
              <w:top w:val="single" w:sz="4" w:space="0" w:color="000000"/>
              <w:left w:val="single" w:sz="4" w:space="0" w:color="000000"/>
              <w:bottom w:val="single" w:sz="4" w:space="0" w:color="000000"/>
            </w:tcBorders>
            <w:shd w:val="clear" w:color="auto" w:fill="auto"/>
          </w:tcPr>
          <w:p w:rsidR="00294BD0" w:rsidRPr="004A429A" w:rsidRDefault="00294BD0" w:rsidP="00814B49">
            <w:pPr>
              <w:spacing w:after="120" w:line="276" w:lineRule="auto"/>
              <w:jc w:val="center"/>
              <w:rPr>
                <w:rFonts w:ascii="Times New Roman" w:hAnsi="Times New Roman" w:cs="Times New Roman"/>
                <w:sz w:val="16"/>
                <w:szCs w:val="16"/>
                <w:lang w:val="en-US" w:eastAsia="en-US" w:bidi="en-US"/>
              </w:rPr>
            </w:pPr>
            <w:r w:rsidRPr="004A429A">
              <w:rPr>
                <w:rFonts w:ascii="Times New Roman" w:hAnsi="Times New Roman" w:cs="Times New Roman"/>
                <w:sz w:val="16"/>
                <w:szCs w:val="16"/>
                <w:lang w:val="en-US" w:eastAsia="en-US" w:bidi="en-US"/>
              </w:rPr>
              <w:t>100%</w:t>
            </w:r>
          </w:p>
        </w:tc>
        <w:tc>
          <w:tcPr>
            <w:tcW w:w="1418" w:type="dxa"/>
            <w:tcBorders>
              <w:top w:val="single" w:sz="4" w:space="0" w:color="000000"/>
              <w:left w:val="single" w:sz="4" w:space="0" w:color="000000"/>
              <w:bottom w:val="single" w:sz="4" w:space="0" w:color="000000"/>
            </w:tcBorders>
            <w:shd w:val="clear" w:color="auto" w:fill="auto"/>
          </w:tcPr>
          <w:p w:rsidR="00294BD0" w:rsidRPr="004A429A" w:rsidRDefault="00294BD0" w:rsidP="00814B49">
            <w:pPr>
              <w:spacing w:after="0" w:line="276" w:lineRule="auto"/>
              <w:jc w:val="center"/>
              <w:rPr>
                <w:rFonts w:ascii="Times New Roman" w:hAnsi="Times New Roman" w:cs="Times New Roman"/>
                <w:b/>
                <w:sz w:val="16"/>
                <w:szCs w:val="16"/>
                <w:lang w:val="en-US" w:eastAsia="en-US" w:bidi="en-US"/>
              </w:rPr>
            </w:pPr>
            <w:r w:rsidRPr="004A429A">
              <w:rPr>
                <w:rFonts w:ascii="Times New Roman" w:hAnsi="Times New Roman" w:cs="Times New Roman"/>
                <w:sz w:val="16"/>
                <w:szCs w:val="16"/>
                <w:lang w:val="en-US" w:eastAsia="en-US" w:bidi="en-US"/>
              </w:rPr>
              <w:t>11 260,83</w:t>
            </w:r>
          </w:p>
          <w:p w:rsidR="00294BD0" w:rsidRPr="004A429A" w:rsidRDefault="00294BD0" w:rsidP="00814B49">
            <w:pPr>
              <w:spacing w:after="0" w:line="276" w:lineRule="auto"/>
              <w:jc w:val="center"/>
              <w:rPr>
                <w:rFonts w:ascii="Times New Roman" w:hAnsi="Times New Roman" w:cs="Times New Roman"/>
                <w:b/>
                <w:sz w:val="16"/>
                <w:szCs w:val="16"/>
                <w:lang w:val="en-US" w:eastAsia="en-US" w:bidi="en-US"/>
              </w:rPr>
            </w:pPr>
          </w:p>
        </w:tc>
        <w:tc>
          <w:tcPr>
            <w:tcW w:w="850" w:type="dxa"/>
            <w:tcBorders>
              <w:top w:val="single" w:sz="4" w:space="0" w:color="000000"/>
              <w:left w:val="single" w:sz="4" w:space="0" w:color="000000"/>
              <w:bottom w:val="single" w:sz="4" w:space="0" w:color="000000"/>
            </w:tcBorders>
            <w:shd w:val="clear" w:color="auto" w:fill="auto"/>
          </w:tcPr>
          <w:p w:rsidR="00294BD0" w:rsidRPr="004A429A" w:rsidRDefault="00294BD0" w:rsidP="00814B49">
            <w:pPr>
              <w:spacing w:after="120" w:line="276" w:lineRule="auto"/>
              <w:jc w:val="center"/>
              <w:rPr>
                <w:rFonts w:ascii="Times New Roman" w:hAnsi="Times New Roman" w:cs="Times New Roman"/>
                <w:sz w:val="16"/>
                <w:szCs w:val="16"/>
                <w:lang w:val="en-US" w:eastAsia="en-US" w:bidi="en-US"/>
              </w:rPr>
            </w:pPr>
            <w:r w:rsidRPr="004A429A">
              <w:rPr>
                <w:rFonts w:ascii="Times New Roman" w:hAnsi="Times New Roman" w:cs="Times New Roman"/>
                <w:sz w:val="16"/>
                <w:szCs w:val="16"/>
                <w:lang w:val="en-US" w:eastAsia="en-US" w:bidi="en-US"/>
              </w:rPr>
              <w:t>-</w:t>
            </w:r>
          </w:p>
        </w:tc>
        <w:tc>
          <w:tcPr>
            <w:tcW w:w="992" w:type="dxa"/>
            <w:tcBorders>
              <w:top w:val="single" w:sz="4" w:space="0" w:color="000000"/>
              <w:left w:val="single" w:sz="4" w:space="0" w:color="000000"/>
              <w:bottom w:val="single" w:sz="4" w:space="0" w:color="000000"/>
            </w:tcBorders>
            <w:shd w:val="clear" w:color="auto" w:fill="auto"/>
          </w:tcPr>
          <w:p w:rsidR="00294BD0" w:rsidRPr="004A429A" w:rsidRDefault="00294BD0" w:rsidP="00814B49">
            <w:pPr>
              <w:spacing w:after="120" w:line="276" w:lineRule="auto"/>
              <w:jc w:val="center"/>
              <w:rPr>
                <w:rFonts w:ascii="Times New Roman" w:hAnsi="Times New Roman" w:cs="Times New Roman"/>
                <w:sz w:val="16"/>
                <w:szCs w:val="16"/>
                <w:lang w:val="en-US" w:eastAsia="en-US" w:bidi="en-US"/>
              </w:rPr>
            </w:pPr>
            <w:r w:rsidRPr="004A429A">
              <w:rPr>
                <w:rFonts w:ascii="Times New Roman" w:hAnsi="Times New Roman" w:cs="Times New Roman"/>
                <w:sz w:val="16"/>
                <w:szCs w:val="16"/>
                <w:lang w:val="en-US" w:eastAsia="en-US" w:bidi="en-US"/>
              </w:rPr>
              <w:t>-</w:t>
            </w:r>
          </w:p>
        </w:tc>
        <w:tc>
          <w:tcPr>
            <w:tcW w:w="1134" w:type="dxa"/>
            <w:tcBorders>
              <w:top w:val="single" w:sz="4" w:space="0" w:color="000000"/>
              <w:left w:val="single" w:sz="4" w:space="0" w:color="000000"/>
              <w:bottom w:val="single" w:sz="4" w:space="0" w:color="000000"/>
            </w:tcBorders>
            <w:shd w:val="clear" w:color="auto" w:fill="auto"/>
          </w:tcPr>
          <w:p w:rsidR="00294BD0" w:rsidRPr="004A429A" w:rsidRDefault="00294BD0" w:rsidP="00814B49">
            <w:pPr>
              <w:spacing w:after="120" w:line="276" w:lineRule="auto"/>
              <w:jc w:val="center"/>
              <w:rPr>
                <w:rFonts w:ascii="Times New Roman" w:hAnsi="Times New Roman" w:cs="Times New Roman"/>
                <w:sz w:val="16"/>
                <w:szCs w:val="16"/>
                <w:lang w:val="en-US" w:eastAsia="en-US" w:bidi="en-US"/>
              </w:rPr>
            </w:pPr>
            <w:r w:rsidRPr="004A429A">
              <w:rPr>
                <w:rFonts w:ascii="Times New Roman" w:hAnsi="Times New Roman" w:cs="Times New Roman"/>
                <w:sz w:val="16"/>
                <w:szCs w:val="16"/>
                <w:lang w:val="en-US" w:eastAsia="en-US" w:bidi="en-US"/>
              </w:rPr>
              <w:t>-</w:t>
            </w:r>
          </w:p>
        </w:tc>
        <w:tc>
          <w:tcPr>
            <w:tcW w:w="709" w:type="dxa"/>
            <w:tcBorders>
              <w:top w:val="single" w:sz="4" w:space="0" w:color="000000"/>
              <w:left w:val="single" w:sz="4" w:space="0" w:color="000000"/>
              <w:bottom w:val="single" w:sz="4" w:space="0" w:color="000000"/>
            </w:tcBorders>
            <w:shd w:val="clear" w:color="auto" w:fill="auto"/>
          </w:tcPr>
          <w:p w:rsidR="00294BD0" w:rsidRPr="004A429A" w:rsidRDefault="00294BD0" w:rsidP="00814B49">
            <w:pPr>
              <w:spacing w:after="120" w:line="276" w:lineRule="auto"/>
              <w:jc w:val="center"/>
              <w:rPr>
                <w:rFonts w:ascii="Times New Roman" w:hAnsi="Times New Roman" w:cs="Times New Roman"/>
                <w:sz w:val="16"/>
                <w:szCs w:val="16"/>
                <w:lang w:val="en-US" w:eastAsia="en-US" w:bidi="en-US"/>
              </w:rPr>
            </w:pPr>
            <w:r w:rsidRPr="004A429A">
              <w:rPr>
                <w:rFonts w:ascii="Times New Roman" w:hAnsi="Times New Roman" w:cs="Times New Roman"/>
                <w:sz w:val="16"/>
                <w:szCs w:val="16"/>
                <w:lang w:val="en-US" w:eastAsia="en-US" w:bidi="en-US"/>
              </w:rPr>
              <w:t>-</w:t>
            </w:r>
          </w:p>
        </w:tc>
        <w:tc>
          <w:tcPr>
            <w:tcW w:w="1433" w:type="dxa"/>
            <w:gridSpan w:val="2"/>
            <w:tcBorders>
              <w:top w:val="single" w:sz="4" w:space="0" w:color="000000"/>
              <w:left w:val="single" w:sz="4" w:space="0" w:color="000000"/>
              <w:bottom w:val="single" w:sz="4" w:space="0" w:color="000000"/>
            </w:tcBorders>
            <w:shd w:val="clear" w:color="auto" w:fill="auto"/>
          </w:tcPr>
          <w:p w:rsidR="00294BD0" w:rsidRPr="004A429A" w:rsidRDefault="00294BD0" w:rsidP="00814B49">
            <w:pPr>
              <w:spacing w:after="120" w:line="276" w:lineRule="auto"/>
              <w:jc w:val="center"/>
              <w:rPr>
                <w:rFonts w:ascii="Times New Roman" w:hAnsi="Times New Roman" w:cs="Times New Roman"/>
                <w:sz w:val="16"/>
                <w:szCs w:val="16"/>
                <w:lang w:val="en-US" w:eastAsia="en-US" w:bidi="en-US"/>
              </w:rPr>
            </w:pPr>
            <w:r w:rsidRPr="004A429A">
              <w:rPr>
                <w:rFonts w:ascii="Times New Roman" w:hAnsi="Times New Roman" w:cs="Times New Roman"/>
                <w:sz w:val="16"/>
                <w:szCs w:val="16"/>
                <w:lang w:val="en-US" w:eastAsia="en-US" w:bidi="en-US"/>
              </w:rPr>
              <w:t>-</w:t>
            </w:r>
          </w:p>
        </w:tc>
        <w:tc>
          <w:tcPr>
            <w:tcW w:w="835" w:type="dxa"/>
            <w:tcBorders>
              <w:top w:val="single" w:sz="4" w:space="0" w:color="000000"/>
              <w:left w:val="single" w:sz="4" w:space="0" w:color="000000"/>
              <w:bottom w:val="single" w:sz="4" w:space="0" w:color="000000"/>
            </w:tcBorders>
            <w:shd w:val="clear" w:color="auto" w:fill="auto"/>
          </w:tcPr>
          <w:p w:rsidR="00294BD0" w:rsidRPr="004A429A" w:rsidRDefault="00294BD0" w:rsidP="00814B49">
            <w:pPr>
              <w:spacing w:after="120" w:line="276" w:lineRule="auto"/>
              <w:jc w:val="center"/>
              <w:rPr>
                <w:rFonts w:ascii="Times New Roman" w:hAnsi="Times New Roman" w:cs="Times New Roman"/>
                <w:sz w:val="16"/>
                <w:szCs w:val="16"/>
                <w:lang w:val="en-US" w:eastAsia="en-US" w:bidi="en-US"/>
              </w:rPr>
            </w:pPr>
            <w:r w:rsidRPr="004A429A">
              <w:rPr>
                <w:rFonts w:ascii="Times New Roman" w:hAnsi="Times New Roman" w:cs="Times New Roman"/>
                <w:sz w:val="16"/>
                <w:szCs w:val="16"/>
                <w:lang w:val="en-US" w:eastAsia="en-US" w:bidi="en-US"/>
              </w:rPr>
              <w:t>-</w:t>
            </w:r>
          </w:p>
        </w:tc>
        <w:tc>
          <w:tcPr>
            <w:tcW w:w="567" w:type="dxa"/>
            <w:gridSpan w:val="2"/>
            <w:tcBorders>
              <w:top w:val="single" w:sz="4" w:space="0" w:color="000000"/>
              <w:left w:val="single" w:sz="4" w:space="0" w:color="000000"/>
              <w:bottom w:val="single" w:sz="4" w:space="0" w:color="000000"/>
            </w:tcBorders>
            <w:shd w:val="clear" w:color="auto" w:fill="auto"/>
          </w:tcPr>
          <w:p w:rsidR="00294BD0" w:rsidRPr="004A429A" w:rsidRDefault="00294BD0" w:rsidP="00814B49">
            <w:pPr>
              <w:spacing w:after="120" w:line="276" w:lineRule="auto"/>
              <w:jc w:val="center"/>
              <w:rPr>
                <w:rFonts w:ascii="Times New Roman" w:hAnsi="Times New Roman" w:cs="Times New Roman"/>
                <w:sz w:val="16"/>
                <w:szCs w:val="16"/>
                <w:lang w:val="en-US" w:eastAsia="en-US" w:bidi="en-US"/>
              </w:rPr>
            </w:pPr>
            <w:r w:rsidRPr="004A429A">
              <w:rPr>
                <w:rFonts w:ascii="Times New Roman" w:hAnsi="Times New Roman" w:cs="Times New Roman"/>
                <w:sz w:val="16"/>
                <w:szCs w:val="16"/>
                <w:lang w:val="en-US" w:eastAsia="en-US" w:bidi="en-US"/>
              </w:rPr>
              <w:t>2 szt.</w:t>
            </w:r>
          </w:p>
        </w:tc>
        <w:tc>
          <w:tcPr>
            <w:tcW w:w="1418" w:type="dxa"/>
            <w:gridSpan w:val="2"/>
            <w:tcBorders>
              <w:top w:val="single" w:sz="4" w:space="0" w:color="000000"/>
              <w:left w:val="single" w:sz="4" w:space="0" w:color="000000"/>
              <w:bottom w:val="single" w:sz="4" w:space="0" w:color="000000"/>
            </w:tcBorders>
            <w:shd w:val="clear" w:color="auto" w:fill="auto"/>
          </w:tcPr>
          <w:p w:rsidR="00294BD0" w:rsidRPr="004A429A" w:rsidRDefault="00294BD0" w:rsidP="00814B49">
            <w:pPr>
              <w:spacing w:after="0" w:line="276" w:lineRule="auto"/>
              <w:jc w:val="center"/>
              <w:rPr>
                <w:rFonts w:ascii="Times New Roman" w:hAnsi="Times New Roman" w:cs="Times New Roman"/>
                <w:b/>
                <w:sz w:val="16"/>
                <w:szCs w:val="16"/>
                <w:lang w:val="en-US" w:eastAsia="en-US" w:bidi="en-US"/>
              </w:rPr>
            </w:pPr>
            <w:r w:rsidRPr="004A429A">
              <w:rPr>
                <w:rFonts w:ascii="Times New Roman" w:hAnsi="Times New Roman" w:cs="Times New Roman"/>
                <w:sz w:val="16"/>
                <w:szCs w:val="16"/>
                <w:lang w:val="en-US" w:eastAsia="en-US" w:bidi="en-US"/>
              </w:rPr>
              <w:t>11 260,83</w:t>
            </w:r>
          </w:p>
          <w:p w:rsidR="00294BD0" w:rsidRPr="004A429A" w:rsidRDefault="00294BD0" w:rsidP="00814B49">
            <w:pPr>
              <w:spacing w:after="0" w:line="276" w:lineRule="auto"/>
              <w:jc w:val="center"/>
              <w:rPr>
                <w:rFonts w:ascii="Times New Roman" w:hAnsi="Times New Roman" w:cs="Times New Roman"/>
                <w:sz w:val="16"/>
                <w:szCs w:val="16"/>
                <w:lang w:val="en-US" w:eastAsia="en-US" w:bidi="en-US"/>
              </w:rPr>
            </w:pP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294BD0" w:rsidRPr="004A429A" w:rsidRDefault="00294BD0">
            <w:pPr>
              <w:spacing w:after="120" w:line="276" w:lineRule="auto"/>
              <w:jc w:val="center"/>
              <w:rPr>
                <w:rFonts w:ascii="Times New Roman" w:hAnsi="Times New Roman" w:cs="Times New Roman"/>
                <w:sz w:val="16"/>
                <w:szCs w:val="16"/>
                <w:lang w:val="en-US" w:eastAsia="en-US" w:bidi="en-US"/>
              </w:rPr>
            </w:pPr>
            <w:r w:rsidRPr="004A429A">
              <w:rPr>
                <w:rFonts w:ascii="Times New Roman" w:hAnsi="Times New Roman" w:cs="Times New Roman"/>
                <w:sz w:val="16"/>
                <w:szCs w:val="16"/>
                <w:lang w:val="en-US" w:eastAsia="en-US" w:bidi="en-US"/>
              </w:rPr>
              <w:t>PROW</w:t>
            </w:r>
          </w:p>
        </w:tc>
        <w:tc>
          <w:tcPr>
            <w:tcW w:w="130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94BD0" w:rsidRPr="004A429A" w:rsidRDefault="00294BD0">
            <w:pPr>
              <w:spacing w:after="120" w:line="276" w:lineRule="auto"/>
              <w:jc w:val="center"/>
            </w:pPr>
            <w:r w:rsidRPr="004A429A">
              <w:rPr>
                <w:rFonts w:ascii="Times New Roman" w:hAnsi="Times New Roman" w:cs="Times New Roman"/>
                <w:sz w:val="16"/>
                <w:szCs w:val="16"/>
                <w:lang w:val="en-US" w:eastAsia="en-US" w:bidi="en-US"/>
              </w:rPr>
              <w:t xml:space="preserve">19.2 Realizacja LSR – projekt grantowy </w:t>
            </w:r>
          </w:p>
        </w:tc>
      </w:tr>
      <w:tr w:rsidR="00294BD0" w:rsidRPr="004A429A" w:rsidTr="005B7FFE">
        <w:trPr>
          <w:trHeight w:val="1924"/>
        </w:trPr>
        <w:tc>
          <w:tcPr>
            <w:tcW w:w="1384" w:type="dxa"/>
            <w:tcBorders>
              <w:top w:val="single" w:sz="4" w:space="0" w:color="000000"/>
              <w:left w:val="single" w:sz="4" w:space="0" w:color="000000"/>
              <w:bottom w:val="single" w:sz="4" w:space="0" w:color="000000"/>
            </w:tcBorders>
            <w:shd w:val="clear" w:color="auto" w:fill="FFD5B9"/>
            <w:textDirection w:val="btLr"/>
          </w:tcPr>
          <w:p w:rsidR="00294BD0" w:rsidRPr="004A429A" w:rsidRDefault="00294BD0">
            <w:pPr>
              <w:spacing w:after="120" w:line="276" w:lineRule="auto"/>
              <w:ind w:left="113" w:right="113"/>
              <w:rPr>
                <w:rFonts w:ascii="Times New Roman" w:hAnsi="Times New Roman" w:cs="Times New Roman"/>
                <w:sz w:val="16"/>
                <w:szCs w:val="16"/>
                <w:lang w:val="en-US" w:eastAsia="en-US" w:bidi="en-US"/>
              </w:rPr>
            </w:pPr>
            <w:r w:rsidRPr="004A429A">
              <w:rPr>
                <w:rFonts w:ascii="Times New Roman" w:hAnsi="Times New Roman" w:cs="Times New Roman"/>
                <w:sz w:val="16"/>
                <w:szCs w:val="16"/>
                <w:lang w:val="en-US" w:eastAsia="en-US" w:bidi="en-US"/>
              </w:rPr>
              <w:t xml:space="preserve">Przedsięwzięcie 3.1.2  Podniesienie poziomu wiedzy z zakresu możliwości aplikowania o środki na Projekty </w:t>
            </w:r>
            <w:r w:rsidRPr="004A429A">
              <w:rPr>
                <w:rFonts w:ascii="Times New Roman" w:hAnsi="Times New Roman" w:cs="Times New Roman"/>
                <w:sz w:val="16"/>
                <w:szCs w:val="16"/>
                <w:lang w:val="en-US" w:eastAsia="en-US" w:bidi="en-US"/>
              </w:rPr>
              <w:br/>
              <w:t>Grantowe</w:t>
            </w:r>
          </w:p>
        </w:tc>
        <w:tc>
          <w:tcPr>
            <w:tcW w:w="1134" w:type="dxa"/>
            <w:tcBorders>
              <w:top w:val="single" w:sz="4" w:space="0" w:color="000000"/>
              <w:left w:val="single" w:sz="4" w:space="0" w:color="000000"/>
              <w:bottom w:val="single" w:sz="4" w:space="0" w:color="000000"/>
            </w:tcBorders>
            <w:shd w:val="clear" w:color="auto" w:fill="auto"/>
          </w:tcPr>
          <w:p w:rsidR="00294BD0" w:rsidRPr="004A429A" w:rsidRDefault="00294BD0">
            <w:pPr>
              <w:spacing w:after="120" w:line="276" w:lineRule="auto"/>
              <w:rPr>
                <w:rFonts w:ascii="Times New Roman" w:hAnsi="Times New Roman" w:cs="Times New Roman"/>
                <w:sz w:val="16"/>
                <w:szCs w:val="16"/>
                <w:lang w:val="en-US" w:eastAsia="en-US" w:bidi="en-US"/>
              </w:rPr>
            </w:pPr>
            <w:r w:rsidRPr="004A429A">
              <w:rPr>
                <w:rFonts w:ascii="Times New Roman" w:hAnsi="Times New Roman" w:cs="Times New Roman"/>
                <w:sz w:val="16"/>
                <w:szCs w:val="16"/>
                <w:lang w:val="en-US" w:eastAsia="en-US" w:bidi="en-US"/>
              </w:rPr>
              <w:t>Liczba godzin doradztwa udzielonego w ramach cyklu szkoleniowego</w:t>
            </w:r>
          </w:p>
        </w:tc>
        <w:tc>
          <w:tcPr>
            <w:tcW w:w="851" w:type="dxa"/>
            <w:tcBorders>
              <w:top w:val="single" w:sz="4" w:space="0" w:color="000000"/>
              <w:left w:val="single" w:sz="4" w:space="0" w:color="000000"/>
              <w:bottom w:val="single" w:sz="4" w:space="0" w:color="000000"/>
            </w:tcBorders>
            <w:shd w:val="clear" w:color="auto" w:fill="auto"/>
          </w:tcPr>
          <w:p w:rsidR="00294BD0" w:rsidRPr="004A429A" w:rsidRDefault="00294BD0" w:rsidP="006870B4">
            <w:pPr>
              <w:spacing w:after="120" w:line="276" w:lineRule="auto"/>
              <w:jc w:val="center"/>
              <w:rPr>
                <w:rFonts w:ascii="Times New Roman" w:hAnsi="Times New Roman" w:cs="Times New Roman"/>
                <w:sz w:val="16"/>
                <w:szCs w:val="16"/>
                <w:lang w:val="en-US" w:eastAsia="en-US" w:bidi="en-US"/>
              </w:rPr>
            </w:pPr>
            <w:r w:rsidRPr="004A429A">
              <w:rPr>
                <w:rFonts w:ascii="Times New Roman" w:hAnsi="Times New Roman" w:cs="Times New Roman"/>
                <w:sz w:val="16"/>
                <w:szCs w:val="16"/>
                <w:lang w:val="en-US" w:eastAsia="en-US" w:bidi="en-US"/>
              </w:rPr>
              <w:t>10 godzin</w:t>
            </w:r>
          </w:p>
        </w:tc>
        <w:tc>
          <w:tcPr>
            <w:tcW w:w="850" w:type="dxa"/>
            <w:tcBorders>
              <w:top w:val="single" w:sz="4" w:space="0" w:color="000000"/>
              <w:left w:val="single" w:sz="4" w:space="0" w:color="000000"/>
              <w:bottom w:val="single" w:sz="4" w:space="0" w:color="000000"/>
            </w:tcBorders>
            <w:shd w:val="clear" w:color="auto" w:fill="auto"/>
          </w:tcPr>
          <w:p w:rsidR="00294BD0" w:rsidRPr="004A429A" w:rsidRDefault="00294BD0" w:rsidP="006870B4">
            <w:pPr>
              <w:spacing w:after="120" w:line="276" w:lineRule="auto"/>
              <w:jc w:val="center"/>
              <w:rPr>
                <w:rFonts w:ascii="Times New Roman" w:hAnsi="Times New Roman" w:cs="Times New Roman"/>
                <w:sz w:val="16"/>
                <w:szCs w:val="16"/>
                <w:lang w:val="en-US" w:eastAsia="en-US" w:bidi="en-US"/>
              </w:rPr>
            </w:pPr>
            <w:r w:rsidRPr="004A429A">
              <w:rPr>
                <w:rFonts w:ascii="Times New Roman" w:hAnsi="Times New Roman" w:cs="Times New Roman"/>
                <w:sz w:val="16"/>
                <w:szCs w:val="16"/>
                <w:lang w:val="en-US" w:eastAsia="en-US" w:bidi="en-US"/>
              </w:rPr>
              <w:t>50%</w:t>
            </w:r>
          </w:p>
        </w:tc>
        <w:tc>
          <w:tcPr>
            <w:tcW w:w="1418" w:type="dxa"/>
            <w:tcBorders>
              <w:top w:val="single" w:sz="4" w:space="0" w:color="000000"/>
              <w:left w:val="single" w:sz="4" w:space="0" w:color="000000"/>
              <w:bottom w:val="single" w:sz="4" w:space="0" w:color="000000"/>
            </w:tcBorders>
            <w:shd w:val="clear" w:color="auto" w:fill="auto"/>
          </w:tcPr>
          <w:p w:rsidR="00294BD0" w:rsidRPr="004A429A" w:rsidRDefault="00294BD0" w:rsidP="006870B4">
            <w:pPr>
              <w:spacing w:after="120" w:line="276" w:lineRule="auto"/>
              <w:jc w:val="center"/>
              <w:rPr>
                <w:rFonts w:ascii="Times New Roman" w:hAnsi="Times New Roman" w:cs="Times New Roman"/>
                <w:sz w:val="16"/>
                <w:szCs w:val="16"/>
                <w:lang w:val="en-US" w:eastAsia="en-US" w:bidi="en-US"/>
              </w:rPr>
            </w:pPr>
            <w:r w:rsidRPr="004A429A">
              <w:rPr>
                <w:rFonts w:ascii="Times New Roman" w:hAnsi="Times New Roman" w:cs="Times New Roman"/>
                <w:sz w:val="16"/>
                <w:szCs w:val="16"/>
                <w:lang w:val="en-US" w:eastAsia="en-US" w:bidi="en-US"/>
              </w:rPr>
              <w:t>0,00</w:t>
            </w:r>
          </w:p>
        </w:tc>
        <w:tc>
          <w:tcPr>
            <w:tcW w:w="850" w:type="dxa"/>
            <w:tcBorders>
              <w:top w:val="single" w:sz="4" w:space="0" w:color="000000"/>
              <w:left w:val="single" w:sz="4" w:space="0" w:color="000000"/>
              <w:bottom w:val="single" w:sz="4" w:space="0" w:color="000000"/>
            </w:tcBorders>
            <w:shd w:val="clear" w:color="auto" w:fill="auto"/>
          </w:tcPr>
          <w:p w:rsidR="00294BD0" w:rsidRPr="004A429A" w:rsidRDefault="00294BD0" w:rsidP="006870B4">
            <w:pPr>
              <w:spacing w:after="120" w:line="276" w:lineRule="auto"/>
              <w:jc w:val="center"/>
              <w:rPr>
                <w:rFonts w:ascii="Times New Roman" w:hAnsi="Times New Roman" w:cs="Times New Roman"/>
                <w:sz w:val="16"/>
                <w:szCs w:val="16"/>
                <w:lang w:val="en-US" w:eastAsia="en-US" w:bidi="en-US"/>
              </w:rPr>
            </w:pPr>
            <w:r w:rsidRPr="004A429A">
              <w:rPr>
                <w:rFonts w:ascii="Times New Roman" w:hAnsi="Times New Roman" w:cs="Times New Roman"/>
                <w:sz w:val="16"/>
                <w:szCs w:val="16"/>
                <w:lang w:val="en-US" w:eastAsia="en-US" w:bidi="en-US"/>
              </w:rPr>
              <w:t>10 godzin</w:t>
            </w:r>
          </w:p>
        </w:tc>
        <w:tc>
          <w:tcPr>
            <w:tcW w:w="992" w:type="dxa"/>
            <w:tcBorders>
              <w:top w:val="single" w:sz="4" w:space="0" w:color="000000"/>
              <w:left w:val="single" w:sz="4" w:space="0" w:color="000000"/>
              <w:bottom w:val="single" w:sz="4" w:space="0" w:color="000000"/>
            </w:tcBorders>
            <w:shd w:val="clear" w:color="auto" w:fill="auto"/>
          </w:tcPr>
          <w:p w:rsidR="00294BD0" w:rsidRPr="004A429A" w:rsidRDefault="00294BD0" w:rsidP="006870B4">
            <w:pPr>
              <w:spacing w:after="120" w:line="276" w:lineRule="auto"/>
              <w:jc w:val="center"/>
              <w:rPr>
                <w:rFonts w:ascii="Times New Roman" w:hAnsi="Times New Roman" w:cs="Times New Roman"/>
                <w:sz w:val="16"/>
                <w:szCs w:val="16"/>
                <w:lang w:val="en-US" w:eastAsia="en-US" w:bidi="en-US"/>
              </w:rPr>
            </w:pPr>
            <w:r w:rsidRPr="004A429A">
              <w:rPr>
                <w:rFonts w:ascii="Times New Roman" w:hAnsi="Times New Roman" w:cs="Times New Roman"/>
                <w:sz w:val="16"/>
                <w:szCs w:val="16"/>
                <w:lang w:val="en-US" w:eastAsia="en-US" w:bidi="en-US"/>
              </w:rPr>
              <w:t>100%</w:t>
            </w:r>
          </w:p>
        </w:tc>
        <w:tc>
          <w:tcPr>
            <w:tcW w:w="1134" w:type="dxa"/>
            <w:tcBorders>
              <w:top w:val="single" w:sz="4" w:space="0" w:color="000000"/>
              <w:left w:val="single" w:sz="4" w:space="0" w:color="000000"/>
              <w:bottom w:val="single" w:sz="4" w:space="0" w:color="000000"/>
            </w:tcBorders>
            <w:shd w:val="clear" w:color="auto" w:fill="auto"/>
          </w:tcPr>
          <w:p w:rsidR="00294BD0" w:rsidRPr="004A429A" w:rsidRDefault="00294BD0" w:rsidP="006870B4">
            <w:pPr>
              <w:spacing w:after="120" w:line="276" w:lineRule="auto"/>
              <w:jc w:val="center"/>
              <w:rPr>
                <w:rFonts w:ascii="Times New Roman" w:hAnsi="Times New Roman" w:cs="Times New Roman"/>
                <w:sz w:val="16"/>
                <w:szCs w:val="16"/>
                <w:lang w:val="en-US" w:eastAsia="en-US" w:bidi="en-US"/>
              </w:rPr>
            </w:pPr>
            <w:r w:rsidRPr="004A429A">
              <w:rPr>
                <w:rFonts w:ascii="Times New Roman" w:hAnsi="Times New Roman" w:cs="Times New Roman"/>
                <w:sz w:val="16"/>
                <w:szCs w:val="16"/>
                <w:lang w:val="en-US" w:eastAsia="en-US" w:bidi="en-US"/>
              </w:rPr>
              <w:t>0,00</w:t>
            </w:r>
          </w:p>
        </w:tc>
        <w:tc>
          <w:tcPr>
            <w:tcW w:w="709" w:type="dxa"/>
            <w:tcBorders>
              <w:top w:val="single" w:sz="4" w:space="0" w:color="000000"/>
              <w:left w:val="single" w:sz="4" w:space="0" w:color="000000"/>
              <w:bottom w:val="single" w:sz="4" w:space="0" w:color="000000"/>
            </w:tcBorders>
            <w:shd w:val="clear" w:color="auto" w:fill="auto"/>
          </w:tcPr>
          <w:p w:rsidR="00294BD0" w:rsidRPr="004A429A" w:rsidRDefault="00294BD0" w:rsidP="006870B4">
            <w:pPr>
              <w:spacing w:after="120" w:line="276" w:lineRule="auto"/>
              <w:jc w:val="center"/>
              <w:rPr>
                <w:rFonts w:ascii="Times New Roman" w:hAnsi="Times New Roman" w:cs="Times New Roman"/>
                <w:sz w:val="16"/>
                <w:szCs w:val="16"/>
                <w:lang w:val="en-US" w:eastAsia="en-US" w:bidi="en-US"/>
              </w:rPr>
            </w:pPr>
            <w:r w:rsidRPr="004A429A">
              <w:rPr>
                <w:rFonts w:ascii="Times New Roman" w:hAnsi="Times New Roman" w:cs="Times New Roman"/>
                <w:sz w:val="16"/>
                <w:szCs w:val="16"/>
                <w:lang w:val="en-US" w:eastAsia="en-US" w:bidi="en-US"/>
              </w:rPr>
              <w:t>-</w:t>
            </w:r>
          </w:p>
        </w:tc>
        <w:tc>
          <w:tcPr>
            <w:tcW w:w="1433" w:type="dxa"/>
            <w:gridSpan w:val="2"/>
            <w:tcBorders>
              <w:top w:val="single" w:sz="4" w:space="0" w:color="000000"/>
              <w:left w:val="single" w:sz="4" w:space="0" w:color="000000"/>
              <w:bottom w:val="single" w:sz="4" w:space="0" w:color="000000"/>
            </w:tcBorders>
            <w:shd w:val="clear" w:color="auto" w:fill="auto"/>
          </w:tcPr>
          <w:p w:rsidR="00294BD0" w:rsidRPr="004A429A" w:rsidRDefault="00294BD0" w:rsidP="006870B4">
            <w:pPr>
              <w:spacing w:after="120" w:line="276" w:lineRule="auto"/>
              <w:jc w:val="center"/>
              <w:rPr>
                <w:rFonts w:ascii="Times New Roman" w:hAnsi="Times New Roman" w:cs="Times New Roman"/>
                <w:sz w:val="16"/>
                <w:szCs w:val="16"/>
                <w:lang w:val="en-US" w:eastAsia="en-US" w:bidi="en-US"/>
              </w:rPr>
            </w:pPr>
            <w:r w:rsidRPr="004A429A">
              <w:rPr>
                <w:rFonts w:ascii="Times New Roman" w:hAnsi="Times New Roman" w:cs="Times New Roman"/>
                <w:sz w:val="16"/>
                <w:szCs w:val="16"/>
                <w:lang w:val="en-US" w:eastAsia="en-US" w:bidi="en-US"/>
              </w:rPr>
              <w:t>-</w:t>
            </w:r>
          </w:p>
        </w:tc>
        <w:tc>
          <w:tcPr>
            <w:tcW w:w="835" w:type="dxa"/>
            <w:tcBorders>
              <w:top w:val="single" w:sz="4" w:space="0" w:color="000000"/>
              <w:left w:val="single" w:sz="4" w:space="0" w:color="000000"/>
              <w:bottom w:val="single" w:sz="4" w:space="0" w:color="000000"/>
            </w:tcBorders>
            <w:shd w:val="clear" w:color="auto" w:fill="auto"/>
          </w:tcPr>
          <w:p w:rsidR="00294BD0" w:rsidRPr="004A429A" w:rsidRDefault="00294BD0" w:rsidP="006870B4">
            <w:pPr>
              <w:spacing w:after="120" w:line="276" w:lineRule="auto"/>
              <w:jc w:val="center"/>
              <w:rPr>
                <w:rFonts w:ascii="Times New Roman" w:hAnsi="Times New Roman" w:cs="Times New Roman"/>
                <w:sz w:val="16"/>
                <w:szCs w:val="16"/>
                <w:lang w:val="en-US" w:eastAsia="en-US" w:bidi="en-US"/>
              </w:rPr>
            </w:pPr>
            <w:r w:rsidRPr="004A429A">
              <w:rPr>
                <w:rFonts w:ascii="Times New Roman" w:hAnsi="Times New Roman" w:cs="Times New Roman"/>
                <w:sz w:val="16"/>
                <w:szCs w:val="16"/>
                <w:lang w:val="en-US" w:eastAsia="en-US" w:bidi="en-US"/>
              </w:rPr>
              <w:t>-</w:t>
            </w:r>
          </w:p>
        </w:tc>
        <w:tc>
          <w:tcPr>
            <w:tcW w:w="567" w:type="dxa"/>
            <w:gridSpan w:val="2"/>
            <w:tcBorders>
              <w:top w:val="single" w:sz="4" w:space="0" w:color="000000"/>
              <w:left w:val="single" w:sz="4" w:space="0" w:color="000000"/>
              <w:bottom w:val="single" w:sz="4" w:space="0" w:color="000000"/>
            </w:tcBorders>
            <w:shd w:val="clear" w:color="auto" w:fill="auto"/>
          </w:tcPr>
          <w:p w:rsidR="00294BD0" w:rsidRPr="004A429A" w:rsidRDefault="00294BD0" w:rsidP="006870B4">
            <w:pPr>
              <w:spacing w:after="120" w:line="276" w:lineRule="auto"/>
              <w:jc w:val="center"/>
              <w:rPr>
                <w:rFonts w:ascii="Times New Roman" w:hAnsi="Times New Roman" w:cs="Times New Roman"/>
                <w:sz w:val="16"/>
                <w:szCs w:val="16"/>
                <w:lang w:val="en-US" w:eastAsia="en-US" w:bidi="en-US"/>
              </w:rPr>
            </w:pPr>
            <w:r w:rsidRPr="004A429A">
              <w:rPr>
                <w:rFonts w:ascii="Times New Roman" w:hAnsi="Times New Roman" w:cs="Times New Roman"/>
                <w:sz w:val="16"/>
                <w:szCs w:val="16"/>
                <w:lang w:val="en-US" w:eastAsia="en-US" w:bidi="en-US"/>
              </w:rPr>
              <w:t>20 godzin</w:t>
            </w:r>
          </w:p>
        </w:tc>
        <w:tc>
          <w:tcPr>
            <w:tcW w:w="1418" w:type="dxa"/>
            <w:gridSpan w:val="2"/>
            <w:tcBorders>
              <w:top w:val="single" w:sz="4" w:space="0" w:color="000000"/>
              <w:left w:val="single" w:sz="4" w:space="0" w:color="000000"/>
              <w:bottom w:val="single" w:sz="4" w:space="0" w:color="000000"/>
            </w:tcBorders>
            <w:shd w:val="clear" w:color="auto" w:fill="auto"/>
          </w:tcPr>
          <w:p w:rsidR="00294BD0" w:rsidRPr="004A429A" w:rsidRDefault="00294BD0" w:rsidP="006870B4">
            <w:pPr>
              <w:spacing w:after="120" w:line="276" w:lineRule="auto"/>
              <w:jc w:val="center"/>
              <w:rPr>
                <w:rFonts w:ascii="Times New Roman" w:hAnsi="Times New Roman" w:cs="Times New Roman"/>
                <w:sz w:val="16"/>
                <w:szCs w:val="16"/>
                <w:lang w:val="en-US" w:eastAsia="en-US" w:bidi="en-US"/>
              </w:rPr>
            </w:pPr>
            <w:r w:rsidRPr="004A429A">
              <w:rPr>
                <w:rFonts w:ascii="Times New Roman" w:hAnsi="Times New Roman" w:cs="Times New Roman"/>
                <w:sz w:val="16"/>
                <w:szCs w:val="16"/>
                <w:lang w:val="en-US" w:eastAsia="en-US" w:bidi="en-US"/>
              </w:rPr>
              <w:t>0,00</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294BD0" w:rsidRPr="004A429A" w:rsidRDefault="00294BD0">
            <w:pPr>
              <w:spacing w:after="120" w:line="276" w:lineRule="auto"/>
              <w:jc w:val="center"/>
              <w:rPr>
                <w:rFonts w:ascii="Times New Roman" w:hAnsi="Times New Roman" w:cs="Times New Roman"/>
                <w:sz w:val="16"/>
                <w:szCs w:val="16"/>
                <w:lang w:val="en-US" w:eastAsia="en-US" w:bidi="en-US"/>
              </w:rPr>
            </w:pPr>
            <w:r w:rsidRPr="004A429A">
              <w:rPr>
                <w:rFonts w:ascii="Times New Roman" w:hAnsi="Times New Roman" w:cs="Times New Roman"/>
                <w:sz w:val="16"/>
                <w:szCs w:val="16"/>
                <w:lang w:val="en-US" w:eastAsia="en-US" w:bidi="en-US"/>
              </w:rPr>
              <w:t>PROW</w:t>
            </w:r>
          </w:p>
        </w:tc>
        <w:tc>
          <w:tcPr>
            <w:tcW w:w="1305" w:type="dxa"/>
            <w:gridSpan w:val="4"/>
            <w:tcBorders>
              <w:top w:val="single" w:sz="4" w:space="0" w:color="000000"/>
              <w:left w:val="single" w:sz="4" w:space="0" w:color="000000"/>
              <w:bottom w:val="single" w:sz="4" w:space="0" w:color="000000"/>
              <w:right w:val="single" w:sz="4" w:space="0" w:color="000000"/>
            </w:tcBorders>
            <w:shd w:val="clear" w:color="auto" w:fill="auto"/>
          </w:tcPr>
          <w:p w:rsidR="00294BD0" w:rsidRPr="004A429A" w:rsidRDefault="00294BD0">
            <w:pPr>
              <w:spacing w:after="120" w:line="276" w:lineRule="auto"/>
            </w:pPr>
            <w:r w:rsidRPr="004A429A">
              <w:rPr>
                <w:rFonts w:ascii="Times New Roman" w:hAnsi="Times New Roman" w:cs="Times New Roman"/>
                <w:sz w:val="16"/>
                <w:szCs w:val="16"/>
                <w:lang w:val="en-US" w:eastAsia="en-US" w:bidi="en-US"/>
              </w:rPr>
              <w:t>19.4 Koszty bieżące i Aktywizacja</w:t>
            </w:r>
          </w:p>
        </w:tc>
      </w:tr>
      <w:tr w:rsidR="00294BD0" w:rsidRPr="004A429A" w:rsidTr="005B7FFE">
        <w:trPr>
          <w:trHeight w:val="1924"/>
        </w:trPr>
        <w:tc>
          <w:tcPr>
            <w:tcW w:w="1384" w:type="dxa"/>
            <w:tcBorders>
              <w:top w:val="single" w:sz="4" w:space="0" w:color="000000"/>
              <w:left w:val="single" w:sz="4" w:space="0" w:color="000000"/>
              <w:bottom w:val="single" w:sz="4" w:space="0" w:color="000000"/>
            </w:tcBorders>
            <w:shd w:val="clear" w:color="auto" w:fill="FFD5B9"/>
            <w:textDirection w:val="btLr"/>
          </w:tcPr>
          <w:p w:rsidR="00294BD0" w:rsidRPr="004A429A" w:rsidRDefault="00294BD0">
            <w:pPr>
              <w:spacing w:after="120" w:line="276" w:lineRule="auto"/>
              <w:ind w:left="113" w:right="113"/>
              <w:rPr>
                <w:rFonts w:ascii="Times New Roman" w:hAnsi="Times New Roman" w:cs="Times New Roman"/>
                <w:sz w:val="16"/>
                <w:szCs w:val="16"/>
                <w:lang w:val="en-US" w:eastAsia="en-US" w:bidi="en-US"/>
              </w:rPr>
            </w:pPr>
            <w:r w:rsidRPr="004A429A">
              <w:rPr>
                <w:rFonts w:ascii="Times New Roman" w:hAnsi="Times New Roman" w:cs="Times New Roman"/>
                <w:sz w:val="16"/>
                <w:szCs w:val="16"/>
                <w:lang w:val="en-US" w:eastAsia="en-US" w:bidi="en-US"/>
              </w:rPr>
              <w:t>Przedsięwzięcie 3.1.3  Rozwój ofert tury-stycznych w regionie</w:t>
            </w:r>
          </w:p>
        </w:tc>
        <w:tc>
          <w:tcPr>
            <w:tcW w:w="1134" w:type="dxa"/>
            <w:tcBorders>
              <w:top w:val="single" w:sz="4" w:space="0" w:color="000000"/>
              <w:left w:val="single" w:sz="4" w:space="0" w:color="000000"/>
              <w:bottom w:val="single" w:sz="4" w:space="0" w:color="000000"/>
            </w:tcBorders>
            <w:shd w:val="clear" w:color="auto" w:fill="auto"/>
          </w:tcPr>
          <w:p w:rsidR="00294BD0" w:rsidRPr="004A429A" w:rsidRDefault="00294BD0">
            <w:pPr>
              <w:spacing w:after="120" w:line="276" w:lineRule="auto"/>
              <w:rPr>
                <w:rFonts w:ascii="Times New Roman" w:hAnsi="Times New Roman" w:cs="Times New Roman"/>
                <w:sz w:val="16"/>
                <w:szCs w:val="16"/>
                <w:lang w:val="en-US" w:eastAsia="en-US" w:bidi="en-US"/>
              </w:rPr>
            </w:pPr>
            <w:r w:rsidRPr="004A429A">
              <w:rPr>
                <w:rFonts w:ascii="Times New Roman" w:hAnsi="Times New Roman" w:cs="Times New Roman"/>
                <w:sz w:val="16"/>
                <w:szCs w:val="16"/>
                <w:lang w:val="en-US" w:eastAsia="en-US" w:bidi="en-US"/>
              </w:rPr>
              <w:t>Liczba zrealizowanych projektów współpracy</w:t>
            </w:r>
          </w:p>
        </w:tc>
        <w:tc>
          <w:tcPr>
            <w:tcW w:w="851" w:type="dxa"/>
            <w:tcBorders>
              <w:top w:val="single" w:sz="4" w:space="0" w:color="000000"/>
              <w:left w:val="single" w:sz="4" w:space="0" w:color="000000"/>
              <w:bottom w:val="single" w:sz="4" w:space="0" w:color="000000"/>
            </w:tcBorders>
            <w:shd w:val="clear" w:color="auto" w:fill="auto"/>
          </w:tcPr>
          <w:p w:rsidR="00294BD0" w:rsidRPr="004A429A" w:rsidRDefault="00294BD0" w:rsidP="006870B4">
            <w:pPr>
              <w:spacing w:after="120" w:line="276" w:lineRule="auto"/>
              <w:jc w:val="center"/>
              <w:rPr>
                <w:rFonts w:ascii="Times New Roman" w:hAnsi="Times New Roman" w:cs="Times New Roman"/>
                <w:sz w:val="16"/>
                <w:szCs w:val="16"/>
                <w:lang w:val="en-US" w:eastAsia="en-US" w:bidi="en-US"/>
              </w:rPr>
            </w:pPr>
            <w:r w:rsidRPr="004A429A">
              <w:rPr>
                <w:rFonts w:ascii="Times New Roman" w:hAnsi="Times New Roman" w:cs="Times New Roman"/>
                <w:sz w:val="16"/>
                <w:szCs w:val="16"/>
                <w:lang w:val="en-US" w:eastAsia="en-US" w:bidi="en-US"/>
              </w:rPr>
              <w:t>-</w:t>
            </w:r>
          </w:p>
        </w:tc>
        <w:tc>
          <w:tcPr>
            <w:tcW w:w="850" w:type="dxa"/>
            <w:tcBorders>
              <w:top w:val="single" w:sz="4" w:space="0" w:color="000000"/>
              <w:left w:val="single" w:sz="4" w:space="0" w:color="000000"/>
              <w:bottom w:val="single" w:sz="4" w:space="0" w:color="000000"/>
            </w:tcBorders>
            <w:shd w:val="clear" w:color="auto" w:fill="auto"/>
          </w:tcPr>
          <w:p w:rsidR="00294BD0" w:rsidRPr="004A429A" w:rsidRDefault="00294BD0" w:rsidP="006870B4">
            <w:pPr>
              <w:spacing w:after="120" w:line="276" w:lineRule="auto"/>
              <w:jc w:val="center"/>
              <w:rPr>
                <w:rFonts w:ascii="Times New Roman" w:hAnsi="Times New Roman" w:cs="Times New Roman"/>
                <w:sz w:val="16"/>
                <w:szCs w:val="16"/>
                <w:lang w:val="en-US" w:eastAsia="en-US" w:bidi="en-US"/>
              </w:rPr>
            </w:pPr>
            <w:r w:rsidRPr="004A429A">
              <w:rPr>
                <w:rFonts w:ascii="Times New Roman" w:hAnsi="Times New Roman" w:cs="Times New Roman"/>
                <w:sz w:val="16"/>
                <w:szCs w:val="16"/>
                <w:lang w:val="en-US" w:eastAsia="en-US" w:bidi="en-US"/>
              </w:rPr>
              <w:t>-</w:t>
            </w:r>
          </w:p>
        </w:tc>
        <w:tc>
          <w:tcPr>
            <w:tcW w:w="1418" w:type="dxa"/>
            <w:tcBorders>
              <w:top w:val="single" w:sz="4" w:space="0" w:color="000000"/>
              <w:left w:val="single" w:sz="4" w:space="0" w:color="000000"/>
              <w:bottom w:val="single" w:sz="4" w:space="0" w:color="000000"/>
            </w:tcBorders>
            <w:shd w:val="clear" w:color="auto" w:fill="auto"/>
          </w:tcPr>
          <w:p w:rsidR="00294BD0" w:rsidRPr="004A429A" w:rsidRDefault="00294BD0" w:rsidP="006870B4">
            <w:pPr>
              <w:spacing w:after="120" w:line="276" w:lineRule="auto"/>
              <w:jc w:val="center"/>
              <w:rPr>
                <w:rFonts w:ascii="Times New Roman" w:hAnsi="Times New Roman" w:cs="Times New Roman"/>
                <w:sz w:val="16"/>
                <w:szCs w:val="16"/>
                <w:lang w:val="en-US" w:eastAsia="en-US" w:bidi="en-US"/>
              </w:rPr>
            </w:pPr>
            <w:r w:rsidRPr="004A429A">
              <w:rPr>
                <w:rFonts w:ascii="Times New Roman" w:hAnsi="Times New Roman" w:cs="Times New Roman"/>
                <w:sz w:val="16"/>
                <w:szCs w:val="16"/>
                <w:lang w:val="en-US" w:eastAsia="en-US" w:bidi="en-US"/>
              </w:rPr>
              <w:t>-</w:t>
            </w:r>
          </w:p>
        </w:tc>
        <w:tc>
          <w:tcPr>
            <w:tcW w:w="850" w:type="dxa"/>
            <w:tcBorders>
              <w:top w:val="single" w:sz="4" w:space="0" w:color="000000"/>
              <w:left w:val="single" w:sz="4" w:space="0" w:color="000000"/>
              <w:bottom w:val="single" w:sz="4" w:space="0" w:color="000000"/>
            </w:tcBorders>
            <w:shd w:val="clear" w:color="auto" w:fill="auto"/>
          </w:tcPr>
          <w:p w:rsidR="00294BD0" w:rsidRPr="004A429A" w:rsidRDefault="00945B35" w:rsidP="006870B4">
            <w:pPr>
              <w:spacing w:after="120" w:line="276" w:lineRule="auto"/>
              <w:jc w:val="center"/>
              <w:rPr>
                <w:rFonts w:ascii="Times New Roman" w:hAnsi="Times New Roman" w:cs="Times New Roman"/>
                <w:sz w:val="16"/>
                <w:szCs w:val="16"/>
                <w:lang w:val="en-US" w:eastAsia="en-US" w:bidi="en-US"/>
              </w:rPr>
            </w:pPr>
            <w:r>
              <w:rPr>
                <w:rFonts w:ascii="Times New Roman" w:hAnsi="Times New Roman" w:cs="Times New Roman"/>
                <w:sz w:val="16"/>
                <w:szCs w:val="16"/>
                <w:lang w:val="en-US" w:eastAsia="en-US" w:bidi="en-US"/>
              </w:rPr>
              <w:t>-</w:t>
            </w:r>
          </w:p>
        </w:tc>
        <w:tc>
          <w:tcPr>
            <w:tcW w:w="992" w:type="dxa"/>
            <w:tcBorders>
              <w:top w:val="single" w:sz="4" w:space="0" w:color="000000"/>
              <w:left w:val="single" w:sz="4" w:space="0" w:color="000000"/>
              <w:bottom w:val="single" w:sz="4" w:space="0" w:color="000000"/>
            </w:tcBorders>
            <w:shd w:val="clear" w:color="auto" w:fill="auto"/>
          </w:tcPr>
          <w:p w:rsidR="00294BD0" w:rsidRPr="004A429A" w:rsidRDefault="00945B35" w:rsidP="00945B35">
            <w:pPr>
              <w:spacing w:after="120" w:line="276" w:lineRule="auto"/>
              <w:rPr>
                <w:rFonts w:ascii="Times New Roman" w:hAnsi="Times New Roman" w:cs="Times New Roman"/>
                <w:sz w:val="16"/>
                <w:szCs w:val="16"/>
                <w:lang w:val="en-US" w:eastAsia="en-US" w:bidi="en-US"/>
              </w:rPr>
            </w:pPr>
            <w:r>
              <w:rPr>
                <w:rFonts w:ascii="Times New Roman" w:hAnsi="Times New Roman" w:cs="Times New Roman"/>
                <w:sz w:val="16"/>
                <w:szCs w:val="16"/>
                <w:lang w:val="en-US" w:eastAsia="en-US" w:bidi="en-US"/>
              </w:rPr>
              <w:t>-</w:t>
            </w:r>
          </w:p>
        </w:tc>
        <w:tc>
          <w:tcPr>
            <w:tcW w:w="1134" w:type="dxa"/>
            <w:tcBorders>
              <w:top w:val="single" w:sz="4" w:space="0" w:color="000000"/>
              <w:left w:val="single" w:sz="4" w:space="0" w:color="000000"/>
              <w:bottom w:val="single" w:sz="4" w:space="0" w:color="000000"/>
            </w:tcBorders>
            <w:shd w:val="clear" w:color="auto" w:fill="auto"/>
          </w:tcPr>
          <w:p w:rsidR="00294BD0" w:rsidRPr="00676291" w:rsidRDefault="00945B35" w:rsidP="006870B4">
            <w:pPr>
              <w:spacing w:after="0" w:line="276" w:lineRule="auto"/>
              <w:jc w:val="center"/>
              <w:rPr>
                <w:rFonts w:ascii="Times New Roman" w:hAnsi="Times New Roman" w:cs="Times New Roman"/>
                <w:strike/>
                <w:sz w:val="16"/>
                <w:szCs w:val="16"/>
                <w:lang w:val="en-US" w:eastAsia="en-US" w:bidi="en-US"/>
              </w:rPr>
            </w:pPr>
            <w:r>
              <w:rPr>
                <w:rFonts w:ascii="Times New Roman" w:hAnsi="Times New Roman" w:cs="Times New Roman"/>
                <w:strike/>
                <w:sz w:val="16"/>
                <w:szCs w:val="16"/>
                <w:lang w:val="en-US" w:eastAsia="en-US" w:bidi="en-US"/>
              </w:rPr>
              <w:t>-</w:t>
            </w:r>
          </w:p>
        </w:tc>
        <w:tc>
          <w:tcPr>
            <w:tcW w:w="709" w:type="dxa"/>
            <w:tcBorders>
              <w:top w:val="single" w:sz="4" w:space="0" w:color="000000"/>
              <w:left w:val="single" w:sz="4" w:space="0" w:color="000000"/>
              <w:bottom w:val="single" w:sz="4" w:space="0" w:color="000000"/>
            </w:tcBorders>
            <w:shd w:val="clear" w:color="auto" w:fill="auto"/>
          </w:tcPr>
          <w:p w:rsidR="00294BD0" w:rsidRPr="004A429A" w:rsidRDefault="00945B35" w:rsidP="006870B4">
            <w:pPr>
              <w:spacing w:after="120" w:line="276" w:lineRule="auto"/>
              <w:jc w:val="center"/>
              <w:rPr>
                <w:rFonts w:ascii="Times New Roman" w:hAnsi="Times New Roman" w:cs="Times New Roman"/>
                <w:sz w:val="16"/>
                <w:szCs w:val="16"/>
                <w:lang w:val="en-US" w:eastAsia="en-US" w:bidi="en-US"/>
              </w:rPr>
            </w:pPr>
            <w:r>
              <w:rPr>
                <w:rFonts w:ascii="Times New Roman" w:hAnsi="Times New Roman" w:cs="Times New Roman"/>
                <w:sz w:val="16"/>
                <w:szCs w:val="16"/>
                <w:lang w:val="en-US" w:eastAsia="en-US" w:bidi="en-US"/>
              </w:rPr>
              <w:t>1szt.</w:t>
            </w:r>
          </w:p>
        </w:tc>
        <w:tc>
          <w:tcPr>
            <w:tcW w:w="1433" w:type="dxa"/>
            <w:gridSpan w:val="2"/>
            <w:tcBorders>
              <w:top w:val="single" w:sz="4" w:space="0" w:color="000000"/>
              <w:left w:val="single" w:sz="4" w:space="0" w:color="000000"/>
              <w:bottom w:val="single" w:sz="4" w:space="0" w:color="000000"/>
            </w:tcBorders>
            <w:shd w:val="clear" w:color="auto" w:fill="auto"/>
          </w:tcPr>
          <w:p w:rsidR="00294BD0" w:rsidRPr="004A429A" w:rsidRDefault="00945B35" w:rsidP="006870B4">
            <w:pPr>
              <w:spacing w:after="120" w:line="276" w:lineRule="auto"/>
              <w:jc w:val="center"/>
              <w:rPr>
                <w:rFonts w:ascii="Times New Roman" w:hAnsi="Times New Roman" w:cs="Times New Roman"/>
                <w:sz w:val="16"/>
                <w:szCs w:val="16"/>
                <w:lang w:val="en-US" w:eastAsia="en-US" w:bidi="en-US"/>
              </w:rPr>
            </w:pPr>
            <w:r>
              <w:rPr>
                <w:rFonts w:ascii="Times New Roman" w:hAnsi="Times New Roman" w:cs="Times New Roman"/>
                <w:sz w:val="16"/>
                <w:szCs w:val="16"/>
                <w:lang w:val="en-US" w:eastAsia="en-US" w:bidi="en-US"/>
              </w:rPr>
              <w:t>100%</w:t>
            </w:r>
          </w:p>
        </w:tc>
        <w:tc>
          <w:tcPr>
            <w:tcW w:w="835" w:type="dxa"/>
            <w:tcBorders>
              <w:top w:val="single" w:sz="4" w:space="0" w:color="000000"/>
              <w:left w:val="single" w:sz="4" w:space="0" w:color="000000"/>
              <w:bottom w:val="single" w:sz="4" w:space="0" w:color="000000"/>
            </w:tcBorders>
            <w:shd w:val="clear" w:color="auto" w:fill="auto"/>
          </w:tcPr>
          <w:p w:rsidR="00294BD0" w:rsidRPr="00F600E6" w:rsidRDefault="00945B35" w:rsidP="006870B4">
            <w:pPr>
              <w:spacing w:after="120" w:line="276" w:lineRule="auto"/>
              <w:jc w:val="center"/>
              <w:rPr>
                <w:rFonts w:ascii="Times New Roman" w:hAnsi="Times New Roman" w:cs="Times New Roman"/>
                <w:sz w:val="16"/>
                <w:szCs w:val="16"/>
                <w:lang w:val="en-US" w:eastAsia="en-US" w:bidi="en-US"/>
              </w:rPr>
            </w:pPr>
            <w:r w:rsidRPr="00F600E6">
              <w:rPr>
                <w:rFonts w:ascii="Times New Roman" w:hAnsi="Times New Roman" w:cs="Times New Roman"/>
                <w:sz w:val="16"/>
                <w:szCs w:val="16"/>
                <w:lang w:val="en-US" w:eastAsia="en-US" w:bidi="en-US"/>
              </w:rPr>
              <w:t>156005,84*</w:t>
            </w:r>
          </w:p>
        </w:tc>
        <w:tc>
          <w:tcPr>
            <w:tcW w:w="567" w:type="dxa"/>
            <w:gridSpan w:val="2"/>
            <w:tcBorders>
              <w:top w:val="single" w:sz="4" w:space="0" w:color="000000"/>
              <w:left w:val="single" w:sz="4" w:space="0" w:color="000000"/>
              <w:bottom w:val="single" w:sz="4" w:space="0" w:color="000000"/>
            </w:tcBorders>
            <w:shd w:val="clear" w:color="auto" w:fill="auto"/>
          </w:tcPr>
          <w:p w:rsidR="00294BD0" w:rsidRPr="004A429A" w:rsidRDefault="00294BD0" w:rsidP="006870B4">
            <w:pPr>
              <w:spacing w:after="120" w:line="276" w:lineRule="auto"/>
              <w:jc w:val="center"/>
              <w:rPr>
                <w:rFonts w:ascii="Times New Roman" w:hAnsi="Times New Roman" w:cs="Times New Roman"/>
                <w:sz w:val="16"/>
                <w:szCs w:val="16"/>
                <w:lang w:val="en-US" w:eastAsia="en-US" w:bidi="en-US"/>
              </w:rPr>
            </w:pPr>
            <w:r w:rsidRPr="004A429A">
              <w:rPr>
                <w:rFonts w:ascii="Times New Roman" w:hAnsi="Times New Roman" w:cs="Times New Roman"/>
                <w:sz w:val="16"/>
                <w:szCs w:val="16"/>
                <w:lang w:val="en-US" w:eastAsia="en-US" w:bidi="en-US"/>
              </w:rPr>
              <w:t>1 szt.</w:t>
            </w:r>
          </w:p>
        </w:tc>
        <w:tc>
          <w:tcPr>
            <w:tcW w:w="1418" w:type="dxa"/>
            <w:gridSpan w:val="2"/>
            <w:tcBorders>
              <w:top w:val="single" w:sz="4" w:space="0" w:color="000000"/>
              <w:left w:val="single" w:sz="4" w:space="0" w:color="000000"/>
              <w:bottom w:val="single" w:sz="4" w:space="0" w:color="000000"/>
            </w:tcBorders>
            <w:shd w:val="clear" w:color="auto" w:fill="auto"/>
          </w:tcPr>
          <w:p w:rsidR="00294BD0" w:rsidRPr="00F600E6" w:rsidRDefault="00A21558" w:rsidP="006870B4">
            <w:pPr>
              <w:spacing w:after="120" w:line="276" w:lineRule="auto"/>
              <w:jc w:val="center"/>
              <w:rPr>
                <w:rFonts w:ascii="Times New Roman" w:hAnsi="Times New Roman" w:cs="Times New Roman"/>
                <w:sz w:val="16"/>
                <w:szCs w:val="16"/>
                <w:lang w:val="en-US" w:eastAsia="en-US" w:bidi="en-US"/>
              </w:rPr>
            </w:pPr>
            <w:bookmarkStart w:id="4" w:name="_Hlk86133413"/>
            <w:r w:rsidRPr="00F600E6">
              <w:rPr>
                <w:rFonts w:ascii="Times New Roman" w:hAnsi="Times New Roman" w:cs="Times New Roman"/>
                <w:sz w:val="16"/>
                <w:szCs w:val="16"/>
                <w:lang w:val="en-US" w:eastAsia="en-US" w:bidi="en-US"/>
              </w:rPr>
              <w:t>156005,84</w:t>
            </w:r>
            <w:r w:rsidR="00294BD0" w:rsidRPr="00F600E6">
              <w:rPr>
                <w:rFonts w:ascii="Times New Roman" w:hAnsi="Times New Roman" w:cs="Times New Roman"/>
                <w:sz w:val="16"/>
                <w:szCs w:val="16"/>
                <w:lang w:val="en-US" w:eastAsia="en-US" w:bidi="en-US"/>
              </w:rPr>
              <w:t>*</w:t>
            </w:r>
            <w:bookmarkEnd w:id="4"/>
          </w:p>
        </w:tc>
        <w:tc>
          <w:tcPr>
            <w:tcW w:w="1134" w:type="dxa"/>
            <w:gridSpan w:val="2"/>
            <w:tcBorders>
              <w:top w:val="single" w:sz="4" w:space="0" w:color="000000"/>
              <w:left w:val="single" w:sz="4" w:space="0" w:color="000000"/>
              <w:bottom w:val="single" w:sz="4" w:space="0" w:color="000000"/>
            </w:tcBorders>
            <w:shd w:val="clear" w:color="auto" w:fill="auto"/>
            <w:vAlign w:val="center"/>
          </w:tcPr>
          <w:p w:rsidR="00294BD0" w:rsidRPr="004A429A" w:rsidRDefault="00294BD0">
            <w:pPr>
              <w:spacing w:after="120" w:line="276" w:lineRule="auto"/>
              <w:jc w:val="center"/>
              <w:rPr>
                <w:rFonts w:ascii="Times New Roman" w:hAnsi="Times New Roman" w:cs="Times New Roman"/>
                <w:sz w:val="16"/>
                <w:szCs w:val="16"/>
                <w:lang w:val="en-US" w:eastAsia="en-US" w:bidi="en-US"/>
              </w:rPr>
            </w:pPr>
            <w:r w:rsidRPr="004A429A">
              <w:rPr>
                <w:rFonts w:ascii="Times New Roman" w:hAnsi="Times New Roman" w:cs="Times New Roman"/>
                <w:sz w:val="16"/>
                <w:szCs w:val="16"/>
                <w:lang w:val="en-US" w:eastAsia="en-US" w:bidi="en-US"/>
              </w:rPr>
              <w:t>PROW</w:t>
            </w:r>
          </w:p>
        </w:tc>
        <w:tc>
          <w:tcPr>
            <w:tcW w:w="1305" w:type="dxa"/>
            <w:gridSpan w:val="4"/>
            <w:tcBorders>
              <w:top w:val="single" w:sz="4" w:space="0" w:color="000000"/>
              <w:left w:val="single" w:sz="4" w:space="0" w:color="000000"/>
              <w:bottom w:val="single" w:sz="4" w:space="0" w:color="000000"/>
              <w:right w:val="single" w:sz="4" w:space="0" w:color="000000"/>
            </w:tcBorders>
            <w:shd w:val="clear" w:color="auto" w:fill="auto"/>
          </w:tcPr>
          <w:p w:rsidR="00294BD0" w:rsidRPr="004A429A" w:rsidRDefault="00294BD0">
            <w:pPr>
              <w:snapToGrid w:val="0"/>
              <w:spacing w:after="120" w:line="276" w:lineRule="auto"/>
              <w:jc w:val="center"/>
              <w:rPr>
                <w:rFonts w:ascii="Times New Roman" w:hAnsi="Times New Roman" w:cs="Times New Roman"/>
                <w:sz w:val="16"/>
                <w:szCs w:val="16"/>
                <w:lang w:val="en-US" w:eastAsia="en-US" w:bidi="en-US"/>
              </w:rPr>
            </w:pPr>
          </w:p>
          <w:p w:rsidR="00294BD0" w:rsidRPr="004A429A" w:rsidRDefault="00294BD0">
            <w:pPr>
              <w:spacing w:after="120" w:line="276" w:lineRule="auto"/>
              <w:jc w:val="center"/>
              <w:rPr>
                <w:rFonts w:ascii="Times New Roman" w:hAnsi="Times New Roman" w:cs="Times New Roman"/>
                <w:sz w:val="16"/>
                <w:szCs w:val="16"/>
                <w:lang w:val="en-US" w:eastAsia="en-US" w:bidi="en-US"/>
              </w:rPr>
            </w:pPr>
            <w:r w:rsidRPr="004A429A">
              <w:rPr>
                <w:rFonts w:ascii="Times New Roman" w:hAnsi="Times New Roman" w:cs="Times New Roman"/>
                <w:sz w:val="16"/>
                <w:szCs w:val="16"/>
                <w:lang w:val="en-US" w:eastAsia="en-US" w:bidi="en-US"/>
              </w:rPr>
              <w:t>19.3 projekt współpracy</w:t>
            </w:r>
          </w:p>
          <w:p w:rsidR="00294BD0" w:rsidRPr="004A429A" w:rsidRDefault="00294BD0">
            <w:pPr>
              <w:spacing w:after="120" w:line="276" w:lineRule="auto"/>
              <w:jc w:val="center"/>
            </w:pPr>
            <w:r w:rsidRPr="004A429A">
              <w:rPr>
                <w:rFonts w:ascii="Times New Roman" w:hAnsi="Times New Roman" w:cs="Times New Roman"/>
                <w:sz w:val="16"/>
                <w:szCs w:val="16"/>
                <w:lang w:val="en-US" w:eastAsia="en-US" w:bidi="en-US"/>
              </w:rPr>
              <w:t>*(zgodnie z rozorządzeniem Ministra Rolnictwa i Rozwoju Wsi z dnia 15 lipca 2020 r. §7 ust. 1 limit pomocy dla LGD wynosi  10%)</w:t>
            </w:r>
          </w:p>
        </w:tc>
      </w:tr>
      <w:tr w:rsidR="001066CD" w:rsidRPr="004A429A" w:rsidTr="005B7FFE">
        <w:trPr>
          <w:trHeight w:val="425"/>
        </w:trPr>
        <w:tc>
          <w:tcPr>
            <w:tcW w:w="2518" w:type="dxa"/>
            <w:gridSpan w:val="2"/>
            <w:tcBorders>
              <w:top w:val="single" w:sz="4" w:space="0" w:color="000000"/>
              <w:left w:val="single" w:sz="4" w:space="0" w:color="000000"/>
              <w:bottom w:val="single" w:sz="4" w:space="0" w:color="000000"/>
            </w:tcBorders>
            <w:shd w:val="clear" w:color="auto" w:fill="FFFFCC"/>
          </w:tcPr>
          <w:p w:rsidR="001066CD" w:rsidRPr="004A429A" w:rsidRDefault="001066CD" w:rsidP="001066CD">
            <w:pPr>
              <w:spacing w:after="120" w:line="276" w:lineRule="auto"/>
              <w:rPr>
                <w:rFonts w:ascii="Times New Roman" w:hAnsi="Times New Roman" w:cs="Times New Roman"/>
                <w:sz w:val="16"/>
                <w:szCs w:val="16"/>
                <w:lang w:val="en-US" w:eastAsia="en-US" w:bidi="en-US"/>
              </w:rPr>
            </w:pPr>
            <w:r w:rsidRPr="004A429A">
              <w:rPr>
                <w:rFonts w:ascii="Times New Roman" w:hAnsi="Times New Roman" w:cs="Times New Roman"/>
                <w:b/>
                <w:sz w:val="18"/>
                <w:szCs w:val="18"/>
                <w:lang w:val="en-US" w:eastAsia="en-US" w:bidi="en-US"/>
              </w:rPr>
              <w:t>Razem cel szczegółowy 3.1</w:t>
            </w:r>
          </w:p>
        </w:tc>
        <w:tc>
          <w:tcPr>
            <w:tcW w:w="1701" w:type="dxa"/>
            <w:gridSpan w:val="2"/>
            <w:tcBorders>
              <w:top w:val="single" w:sz="4" w:space="0" w:color="000000"/>
              <w:left w:val="single" w:sz="4" w:space="0" w:color="000000"/>
              <w:bottom w:val="single" w:sz="4" w:space="0" w:color="000000"/>
            </w:tcBorders>
            <w:shd w:val="clear" w:color="auto" w:fill="A6A6A6"/>
          </w:tcPr>
          <w:p w:rsidR="001066CD" w:rsidRPr="004A429A" w:rsidRDefault="001066CD" w:rsidP="001066CD">
            <w:pPr>
              <w:snapToGrid w:val="0"/>
              <w:spacing w:after="120" w:line="276" w:lineRule="auto"/>
              <w:jc w:val="center"/>
              <w:rPr>
                <w:rFonts w:ascii="Times New Roman" w:hAnsi="Times New Roman" w:cs="Times New Roman"/>
                <w:sz w:val="16"/>
                <w:szCs w:val="16"/>
                <w:lang w:val="en-US" w:eastAsia="en-US" w:bidi="en-US"/>
              </w:rPr>
            </w:pPr>
          </w:p>
        </w:tc>
        <w:tc>
          <w:tcPr>
            <w:tcW w:w="1418" w:type="dxa"/>
            <w:tcBorders>
              <w:top w:val="single" w:sz="4" w:space="0" w:color="000000"/>
              <w:left w:val="single" w:sz="4" w:space="0" w:color="000000"/>
              <w:bottom w:val="single" w:sz="4" w:space="0" w:color="000000"/>
            </w:tcBorders>
            <w:shd w:val="clear" w:color="auto" w:fill="auto"/>
          </w:tcPr>
          <w:p w:rsidR="001066CD" w:rsidRPr="004A429A" w:rsidRDefault="001066CD" w:rsidP="001066CD">
            <w:pPr>
              <w:spacing w:after="0" w:line="276" w:lineRule="auto"/>
              <w:jc w:val="center"/>
              <w:rPr>
                <w:rFonts w:ascii="Times New Roman" w:hAnsi="Times New Roman" w:cs="Times New Roman"/>
                <w:sz w:val="16"/>
                <w:szCs w:val="16"/>
                <w:lang w:val="en-US" w:eastAsia="en-US" w:bidi="en-US"/>
              </w:rPr>
            </w:pPr>
            <w:r w:rsidRPr="004A429A">
              <w:rPr>
                <w:rFonts w:ascii="Times New Roman" w:hAnsi="Times New Roman" w:cs="Times New Roman"/>
                <w:sz w:val="16"/>
                <w:szCs w:val="16"/>
                <w:lang w:val="en-US" w:eastAsia="en-US" w:bidi="en-US"/>
              </w:rPr>
              <w:t>11 260,83</w:t>
            </w:r>
          </w:p>
        </w:tc>
        <w:tc>
          <w:tcPr>
            <w:tcW w:w="1842" w:type="dxa"/>
            <w:gridSpan w:val="2"/>
            <w:tcBorders>
              <w:top w:val="single" w:sz="4" w:space="0" w:color="000000"/>
              <w:left w:val="single" w:sz="4" w:space="0" w:color="000000"/>
              <w:bottom w:val="single" w:sz="4" w:space="0" w:color="000000"/>
            </w:tcBorders>
            <w:shd w:val="clear" w:color="auto" w:fill="A6A6A6"/>
          </w:tcPr>
          <w:p w:rsidR="001066CD" w:rsidRPr="004A429A" w:rsidRDefault="001066CD" w:rsidP="001066CD">
            <w:pPr>
              <w:snapToGrid w:val="0"/>
              <w:spacing w:after="120" w:line="276" w:lineRule="auto"/>
              <w:jc w:val="center"/>
              <w:rPr>
                <w:rFonts w:ascii="Times New Roman" w:hAnsi="Times New Roman" w:cs="Times New Roman"/>
                <w:sz w:val="16"/>
                <w:szCs w:val="16"/>
                <w:lang w:val="en-US" w:eastAsia="en-US" w:bidi="en-US"/>
              </w:rPr>
            </w:pPr>
          </w:p>
        </w:tc>
        <w:tc>
          <w:tcPr>
            <w:tcW w:w="1134" w:type="dxa"/>
            <w:tcBorders>
              <w:top w:val="single" w:sz="4" w:space="0" w:color="000000"/>
              <w:left w:val="single" w:sz="4" w:space="0" w:color="000000"/>
              <w:bottom w:val="single" w:sz="4" w:space="0" w:color="000000"/>
            </w:tcBorders>
            <w:shd w:val="clear" w:color="auto" w:fill="auto"/>
          </w:tcPr>
          <w:p w:rsidR="001066CD" w:rsidRPr="00945B35" w:rsidRDefault="00945B35" w:rsidP="001066CD">
            <w:pPr>
              <w:spacing w:after="0" w:line="276" w:lineRule="auto"/>
              <w:jc w:val="center"/>
              <w:rPr>
                <w:rFonts w:ascii="Times New Roman" w:hAnsi="Times New Roman" w:cs="Times New Roman"/>
                <w:sz w:val="16"/>
                <w:szCs w:val="16"/>
                <w:lang w:val="en-US" w:eastAsia="en-US" w:bidi="en-US"/>
              </w:rPr>
            </w:pPr>
            <w:r w:rsidRPr="00945B35">
              <w:rPr>
                <w:rFonts w:ascii="Times New Roman" w:hAnsi="Times New Roman" w:cs="Times New Roman"/>
                <w:sz w:val="16"/>
                <w:szCs w:val="16"/>
                <w:lang w:val="en-US" w:eastAsia="en-US" w:bidi="en-US"/>
              </w:rPr>
              <w:t>0,00</w:t>
            </w:r>
          </w:p>
        </w:tc>
        <w:tc>
          <w:tcPr>
            <w:tcW w:w="2142" w:type="dxa"/>
            <w:gridSpan w:val="3"/>
            <w:tcBorders>
              <w:top w:val="single" w:sz="4" w:space="0" w:color="000000"/>
              <w:left w:val="single" w:sz="4" w:space="0" w:color="000000"/>
              <w:bottom w:val="single" w:sz="4" w:space="0" w:color="000000"/>
            </w:tcBorders>
            <w:shd w:val="clear" w:color="auto" w:fill="A6A6A6"/>
          </w:tcPr>
          <w:p w:rsidR="001066CD" w:rsidRPr="004A429A" w:rsidRDefault="001066CD" w:rsidP="001066CD">
            <w:pPr>
              <w:snapToGrid w:val="0"/>
              <w:spacing w:after="120" w:line="276" w:lineRule="auto"/>
              <w:jc w:val="center"/>
              <w:rPr>
                <w:rFonts w:ascii="Times New Roman" w:hAnsi="Times New Roman" w:cs="Times New Roman"/>
                <w:sz w:val="16"/>
                <w:szCs w:val="16"/>
                <w:lang w:val="en-US" w:eastAsia="en-US" w:bidi="en-US"/>
              </w:rPr>
            </w:pPr>
          </w:p>
        </w:tc>
        <w:tc>
          <w:tcPr>
            <w:tcW w:w="835" w:type="dxa"/>
            <w:tcBorders>
              <w:top w:val="single" w:sz="4" w:space="0" w:color="000000"/>
              <w:left w:val="single" w:sz="4" w:space="0" w:color="000000"/>
              <w:bottom w:val="single" w:sz="4" w:space="0" w:color="000000"/>
            </w:tcBorders>
            <w:shd w:val="clear" w:color="auto" w:fill="auto"/>
          </w:tcPr>
          <w:p w:rsidR="001066CD" w:rsidRPr="004A429A" w:rsidRDefault="001066CD" w:rsidP="00945B35">
            <w:pPr>
              <w:spacing w:after="120" w:line="276" w:lineRule="auto"/>
              <w:rPr>
                <w:rFonts w:ascii="Times New Roman" w:hAnsi="Times New Roman" w:cs="Times New Roman"/>
                <w:sz w:val="16"/>
                <w:szCs w:val="16"/>
                <w:lang w:val="en-US" w:eastAsia="en-US" w:bidi="en-US"/>
              </w:rPr>
            </w:pPr>
            <w:r>
              <w:rPr>
                <w:rFonts w:ascii="Times New Roman" w:hAnsi="Times New Roman" w:cs="Times New Roman"/>
                <w:strike/>
                <w:sz w:val="16"/>
                <w:szCs w:val="16"/>
                <w:lang w:val="en-US" w:eastAsia="en-US" w:bidi="en-US"/>
              </w:rPr>
              <w:t xml:space="preserve"> </w:t>
            </w:r>
            <w:r w:rsidRPr="001066CD">
              <w:rPr>
                <w:rFonts w:ascii="Times New Roman" w:hAnsi="Times New Roman" w:cs="Times New Roman"/>
                <w:sz w:val="16"/>
                <w:szCs w:val="16"/>
                <w:lang w:val="en-US" w:eastAsia="en-US" w:bidi="en-US"/>
              </w:rPr>
              <w:t>156005,84</w:t>
            </w:r>
          </w:p>
        </w:tc>
        <w:tc>
          <w:tcPr>
            <w:tcW w:w="567" w:type="dxa"/>
            <w:gridSpan w:val="2"/>
            <w:tcBorders>
              <w:top w:val="single" w:sz="4" w:space="0" w:color="000000"/>
              <w:left w:val="single" w:sz="4" w:space="0" w:color="000000"/>
              <w:bottom w:val="single" w:sz="4" w:space="0" w:color="000000"/>
            </w:tcBorders>
            <w:shd w:val="clear" w:color="auto" w:fill="A6A6A6"/>
          </w:tcPr>
          <w:p w:rsidR="001066CD" w:rsidRPr="004A429A" w:rsidRDefault="001066CD" w:rsidP="001066CD">
            <w:pPr>
              <w:snapToGrid w:val="0"/>
              <w:spacing w:after="0" w:line="276" w:lineRule="auto"/>
              <w:jc w:val="center"/>
              <w:rPr>
                <w:rFonts w:ascii="Times New Roman" w:hAnsi="Times New Roman" w:cs="Times New Roman"/>
                <w:sz w:val="16"/>
                <w:szCs w:val="16"/>
                <w:lang w:val="en-US" w:eastAsia="en-US" w:bidi="en-US"/>
              </w:rPr>
            </w:pPr>
            <w:r w:rsidRPr="004A429A">
              <w:rPr>
                <w:rFonts w:ascii="Times New Roman" w:hAnsi="Times New Roman" w:cs="Times New Roman"/>
                <w:sz w:val="16"/>
                <w:szCs w:val="16"/>
                <w:lang w:val="en-US" w:eastAsia="en-US" w:bidi="en-US"/>
              </w:rPr>
              <w:t>-</w:t>
            </w:r>
          </w:p>
        </w:tc>
        <w:tc>
          <w:tcPr>
            <w:tcW w:w="1418" w:type="dxa"/>
            <w:gridSpan w:val="2"/>
            <w:tcBorders>
              <w:top w:val="single" w:sz="4" w:space="0" w:color="000000"/>
              <w:left w:val="single" w:sz="4" w:space="0" w:color="000000"/>
              <w:bottom w:val="single" w:sz="4" w:space="0" w:color="000000"/>
            </w:tcBorders>
            <w:shd w:val="clear" w:color="auto" w:fill="auto"/>
          </w:tcPr>
          <w:p w:rsidR="001066CD" w:rsidRPr="00F600E6" w:rsidRDefault="001066CD" w:rsidP="00945B35">
            <w:pPr>
              <w:spacing w:after="0" w:line="276" w:lineRule="auto"/>
              <w:rPr>
                <w:rFonts w:ascii="Times New Roman" w:hAnsi="Times New Roman" w:cs="Times New Roman"/>
                <w:sz w:val="16"/>
                <w:szCs w:val="16"/>
                <w:lang w:val="en-US" w:eastAsia="en-US" w:bidi="en-US"/>
              </w:rPr>
            </w:pPr>
            <w:r w:rsidRPr="00F600E6">
              <w:rPr>
                <w:rFonts w:ascii="Times New Roman" w:hAnsi="Times New Roman" w:cs="Times New Roman"/>
                <w:sz w:val="16"/>
                <w:szCs w:val="16"/>
                <w:lang w:val="en-US" w:eastAsia="en-US" w:bidi="en-US"/>
              </w:rPr>
              <w:t>167266,67</w:t>
            </w:r>
          </w:p>
        </w:tc>
        <w:tc>
          <w:tcPr>
            <w:tcW w:w="1134" w:type="dxa"/>
            <w:gridSpan w:val="2"/>
            <w:tcBorders>
              <w:top w:val="single" w:sz="4" w:space="0" w:color="000000"/>
              <w:left w:val="single" w:sz="4" w:space="0" w:color="000000"/>
              <w:bottom w:val="single" w:sz="4" w:space="0" w:color="000000"/>
            </w:tcBorders>
            <w:shd w:val="clear" w:color="auto" w:fill="A6A6A6"/>
          </w:tcPr>
          <w:p w:rsidR="001066CD" w:rsidRPr="004A429A" w:rsidRDefault="001066CD" w:rsidP="001066CD">
            <w:pPr>
              <w:snapToGrid w:val="0"/>
              <w:spacing w:after="120" w:line="276" w:lineRule="auto"/>
              <w:rPr>
                <w:rFonts w:ascii="Times New Roman" w:hAnsi="Times New Roman" w:cs="Times New Roman"/>
                <w:sz w:val="16"/>
                <w:szCs w:val="16"/>
                <w:lang w:val="en-US" w:eastAsia="en-US" w:bidi="en-US"/>
              </w:rPr>
            </w:pPr>
          </w:p>
        </w:tc>
        <w:tc>
          <w:tcPr>
            <w:tcW w:w="1305" w:type="dxa"/>
            <w:gridSpan w:val="4"/>
            <w:tcBorders>
              <w:top w:val="single" w:sz="4" w:space="0" w:color="000000"/>
              <w:left w:val="single" w:sz="4" w:space="0" w:color="000000"/>
              <w:bottom w:val="single" w:sz="4" w:space="0" w:color="000000"/>
              <w:right w:val="single" w:sz="4" w:space="0" w:color="000000"/>
            </w:tcBorders>
            <w:shd w:val="clear" w:color="auto" w:fill="A6A6A6"/>
          </w:tcPr>
          <w:p w:rsidR="001066CD" w:rsidRPr="004A429A" w:rsidRDefault="001066CD" w:rsidP="001066CD">
            <w:pPr>
              <w:snapToGrid w:val="0"/>
              <w:spacing w:after="120" w:line="276" w:lineRule="auto"/>
              <w:rPr>
                <w:rFonts w:ascii="Times New Roman" w:hAnsi="Times New Roman" w:cs="Times New Roman"/>
                <w:sz w:val="16"/>
                <w:szCs w:val="16"/>
                <w:lang w:val="en-US" w:eastAsia="en-US" w:bidi="en-US"/>
              </w:rPr>
            </w:pPr>
          </w:p>
        </w:tc>
      </w:tr>
      <w:tr w:rsidR="001066CD" w:rsidRPr="004A429A" w:rsidTr="005B7FFE">
        <w:trPr>
          <w:trHeight w:val="149"/>
        </w:trPr>
        <w:tc>
          <w:tcPr>
            <w:tcW w:w="13575" w:type="dxa"/>
            <w:gridSpan w:val="16"/>
            <w:tcBorders>
              <w:top w:val="single" w:sz="4" w:space="0" w:color="000000"/>
              <w:left w:val="single" w:sz="4" w:space="0" w:color="000000"/>
              <w:bottom w:val="single" w:sz="4" w:space="0" w:color="000000"/>
            </w:tcBorders>
            <w:shd w:val="clear" w:color="auto" w:fill="B6DDE8"/>
          </w:tcPr>
          <w:p w:rsidR="001066CD" w:rsidRPr="004A429A" w:rsidRDefault="001066CD" w:rsidP="001066CD">
            <w:pPr>
              <w:spacing w:after="120" w:line="276" w:lineRule="auto"/>
              <w:rPr>
                <w:rFonts w:ascii="Times New Roman" w:hAnsi="Times New Roman" w:cs="Times New Roman"/>
                <w:sz w:val="16"/>
                <w:szCs w:val="16"/>
                <w:lang w:val="en-US" w:eastAsia="en-US" w:bidi="en-US"/>
              </w:rPr>
            </w:pPr>
            <w:r w:rsidRPr="004A429A">
              <w:rPr>
                <w:rFonts w:ascii="Times New Roman" w:hAnsi="Times New Roman" w:cs="Times New Roman"/>
                <w:b/>
                <w:sz w:val="18"/>
                <w:szCs w:val="18"/>
                <w:lang w:val="en-US" w:eastAsia="en-US" w:bidi="en-US"/>
              </w:rPr>
              <w:t>Cel szczegółowy 3.2 Zwiększenie zaangażowania i współpracy mieszkańców</w:t>
            </w:r>
          </w:p>
        </w:tc>
        <w:tc>
          <w:tcPr>
            <w:tcW w:w="1134" w:type="dxa"/>
            <w:gridSpan w:val="2"/>
            <w:tcBorders>
              <w:top w:val="single" w:sz="4" w:space="0" w:color="000000"/>
              <w:left w:val="single" w:sz="4" w:space="0" w:color="000000"/>
              <w:bottom w:val="single" w:sz="4" w:space="0" w:color="000000"/>
            </w:tcBorders>
            <w:shd w:val="clear" w:color="auto" w:fill="B6DDE8"/>
          </w:tcPr>
          <w:p w:rsidR="001066CD" w:rsidRPr="004A429A" w:rsidRDefault="001066CD" w:rsidP="001066CD">
            <w:pPr>
              <w:snapToGrid w:val="0"/>
              <w:spacing w:after="120" w:line="276" w:lineRule="auto"/>
              <w:rPr>
                <w:rFonts w:ascii="Times New Roman" w:hAnsi="Times New Roman" w:cs="Times New Roman"/>
                <w:sz w:val="16"/>
                <w:szCs w:val="16"/>
                <w:lang w:val="en-US" w:eastAsia="en-US" w:bidi="en-US"/>
              </w:rPr>
            </w:pPr>
          </w:p>
        </w:tc>
        <w:tc>
          <w:tcPr>
            <w:tcW w:w="1305" w:type="dxa"/>
            <w:gridSpan w:val="4"/>
            <w:tcBorders>
              <w:top w:val="single" w:sz="4" w:space="0" w:color="000000"/>
              <w:left w:val="single" w:sz="4" w:space="0" w:color="000000"/>
              <w:bottom w:val="single" w:sz="4" w:space="0" w:color="000000"/>
              <w:right w:val="single" w:sz="4" w:space="0" w:color="000000"/>
            </w:tcBorders>
            <w:shd w:val="clear" w:color="auto" w:fill="B6DDE8"/>
          </w:tcPr>
          <w:p w:rsidR="001066CD" w:rsidRPr="004A429A" w:rsidRDefault="001066CD" w:rsidP="001066CD">
            <w:pPr>
              <w:snapToGrid w:val="0"/>
              <w:spacing w:after="120" w:line="276" w:lineRule="auto"/>
              <w:rPr>
                <w:rFonts w:ascii="Times New Roman" w:hAnsi="Times New Roman" w:cs="Times New Roman"/>
                <w:sz w:val="16"/>
                <w:szCs w:val="16"/>
                <w:lang w:val="en-US" w:eastAsia="en-US" w:bidi="en-US"/>
              </w:rPr>
            </w:pPr>
          </w:p>
        </w:tc>
      </w:tr>
      <w:tr w:rsidR="001066CD" w:rsidRPr="004A429A" w:rsidTr="005B7FFE">
        <w:trPr>
          <w:trHeight w:val="1532"/>
        </w:trPr>
        <w:tc>
          <w:tcPr>
            <w:tcW w:w="1384" w:type="dxa"/>
            <w:tcBorders>
              <w:top w:val="single" w:sz="4" w:space="0" w:color="000000"/>
              <w:left w:val="single" w:sz="4" w:space="0" w:color="000000"/>
              <w:bottom w:val="single" w:sz="4" w:space="0" w:color="000000"/>
            </w:tcBorders>
            <w:shd w:val="clear" w:color="auto" w:fill="DAEEF3"/>
            <w:textDirection w:val="btLr"/>
          </w:tcPr>
          <w:p w:rsidR="001066CD" w:rsidRPr="004A429A" w:rsidRDefault="001066CD" w:rsidP="001066CD">
            <w:pPr>
              <w:spacing w:after="120" w:line="276" w:lineRule="auto"/>
              <w:ind w:left="113" w:right="113"/>
              <w:rPr>
                <w:rFonts w:ascii="Times New Roman" w:hAnsi="Times New Roman" w:cs="Times New Roman"/>
                <w:sz w:val="16"/>
                <w:szCs w:val="16"/>
                <w:lang w:val="en-US" w:eastAsia="en-US" w:bidi="en-US"/>
              </w:rPr>
            </w:pPr>
            <w:r w:rsidRPr="004A429A">
              <w:rPr>
                <w:rFonts w:ascii="Times New Roman" w:hAnsi="Times New Roman" w:cs="Times New Roman"/>
                <w:sz w:val="16"/>
                <w:szCs w:val="16"/>
                <w:lang w:val="en-US" w:eastAsia="en-US" w:bidi="en-US"/>
              </w:rPr>
              <w:t>Przedsięwzięcie 3.2.1 Działania wzmacniające aktywność lokalnej społeczności</w:t>
            </w:r>
          </w:p>
        </w:tc>
        <w:tc>
          <w:tcPr>
            <w:tcW w:w="1134" w:type="dxa"/>
            <w:tcBorders>
              <w:top w:val="single" w:sz="4" w:space="0" w:color="000000"/>
              <w:left w:val="single" w:sz="4" w:space="0" w:color="000000"/>
              <w:bottom w:val="single" w:sz="4" w:space="0" w:color="000000"/>
            </w:tcBorders>
            <w:shd w:val="clear" w:color="auto" w:fill="auto"/>
          </w:tcPr>
          <w:p w:rsidR="001066CD" w:rsidRPr="004A429A" w:rsidRDefault="001066CD" w:rsidP="001066CD">
            <w:pPr>
              <w:spacing w:after="120" w:line="276" w:lineRule="auto"/>
              <w:rPr>
                <w:rFonts w:ascii="Times New Roman" w:hAnsi="Times New Roman" w:cs="Times New Roman"/>
                <w:sz w:val="16"/>
                <w:szCs w:val="16"/>
                <w:lang w:val="en-US" w:eastAsia="en-US" w:bidi="en-US"/>
              </w:rPr>
            </w:pPr>
            <w:r w:rsidRPr="004A429A">
              <w:rPr>
                <w:rFonts w:ascii="Times New Roman" w:hAnsi="Times New Roman" w:cs="Times New Roman"/>
                <w:sz w:val="16"/>
                <w:szCs w:val="16"/>
                <w:lang w:val="en-US" w:eastAsia="en-US" w:bidi="en-US"/>
              </w:rPr>
              <w:t xml:space="preserve">Liczba </w:t>
            </w:r>
            <w:r w:rsidRPr="004A429A">
              <w:rPr>
                <w:rFonts w:ascii="Times New Roman" w:hAnsi="Times New Roman" w:cs="Times New Roman"/>
                <w:sz w:val="16"/>
                <w:szCs w:val="16"/>
                <w:lang w:eastAsia="en-US" w:bidi="en-US"/>
              </w:rPr>
              <w:t xml:space="preserve"> wybudowanych obiektów ogólnodostępnej i niekomercyjnej infrastruktury turystycznej, rekreacyjnej lub kulturalnej</w:t>
            </w:r>
          </w:p>
        </w:tc>
        <w:tc>
          <w:tcPr>
            <w:tcW w:w="851" w:type="dxa"/>
            <w:tcBorders>
              <w:top w:val="single" w:sz="4" w:space="0" w:color="000000"/>
              <w:left w:val="single" w:sz="4" w:space="0" w:color="000000"/>
              <w:bottom w:val="single" w:sz="4" w:space="0" w:color="000000"/>
            </w:tcBorders>
            <w:shd w:val="clear" w:color="auto" w:fill="auto"/>
          </w:tcPr>
          <w:p w:rsidR="001066CD" w:rsidRPr="004A429A" w:rsidRDefault="001066CD" w:rsidP="001066CD">
            <w:pPr>
              <w:spacing w:after="0" w:line="276" w:lineRule="auto"/>
              <w:jc w:val="center"/>
              <w:rPr>
                <w:rFonts w:ascii="Times New Roman" w:hAnsi="Times New Roman" w:cs="Times New Roman"/>
                <w:sz w:val="16"/>
                <w:szCs w:val="16"/>
                <w:lang w:val="en-US" w:eastAsia="en-US" w:bidi="en-US"/>
              </w:rPr>
            </w:pPr>
            <w:r w:rsidRPr="004A429A">
              <w:rPr>
                <w:rFonts w:ascii="Times New Roman" w:hAnsi="Times New Roman" w:cs="Times New Roman"/>
                <w:sz w:val="16"/>
                <w:szCs w:val="16"/>
                <w:lang w:val="en-US" w:eastAsia="en-US" w:bidi="en-US"/>
              </w:rPr>
              <w:t>11 szt</w:t>
            </w:r>
          </w:p>
        </w:tc>
        <w:tc>
          <w:tcPr>
            <w:tcW w:w="850" w:type="dxa"/>
            <w:tcBorders>
              <w:top w:val="single" w:sz="4" w:space="0" w:color="000000"/>
              <w:left w:val="single" w:sz="4" w:space="0" w:color="000000"/>
              <w:bottom w:val="single" w:sz="4" w:space="0" w:color="000000"/>
            </w:tcBorders>
            <w:shd w:val="clear" w:color="auto" w:fill="auto"/>
          </w:tcPr>
          <w:p w:rsidR="001066CD" w:rsidRPr="004A429A" w:rsidRDefault="001066CD" w:rsidP="001066CD">
            <w:pPr>
              <w:spacing w:after="0" w:line="276" w:lineRule="auto"/>
              <w:jc w:val="center"/>
              <w:rPr>
                <w:rFonts w:ascii="Times New Roman" w:hAnsi="Times New Roman" w:cs="Times New Roman"/>
                <w:sz w:val="16"/>
                <w:szCs w:val="16"/>
                <w:lang w:val="en-US" w:eastAsia="en-US" w:bidi="en-US"/>
              </w:rPr>
            </w:pPr>
            <w:r w:rsidRPr="004A429A">
              <w:rPr>
                <w:rFonts w:ascii="Times New Roman" w:hAnsi="Times New Roman" w:cs="Times New Roman"/>
                <w:sz w:val="16"/>
                <w:szCs w:val="16"/>
                <w:lang w:val="en-US" w:eastAsia="en-US" w:bidi="en-US"/>
              </w:rPr>
              <w:t>73,33%</w:t>
            </w:r>
          </w:p>
        </w:tc>
        <w:tc>
          <w:tcPr>
            <w:tcW w:w="1418" w:type="dxa"/>
            <w:tcBorders>
              <w:top w:val="single" w:sz="4" w:space="0" w:color="000000"/>
              <w:left w:val="single" w:sz="4" w:space="0" w:color="000000"/>
              <w:bottom w:val="single" w:sz="4" w:space="0" w:color="000000"/>
            </w:tcBorders>
            <w:shd w:val="clear" w:color="auto" w:fill="auto"/>
          </w:tcPr>
          <w:p w:rsidR="001066CD" w:rsidRPr="004A429A" w:rsidRDefault="001066CD" w:rsidP="001066CD">
            <w:pPr>
              <w:spacing w:after="0" w:line="276" w:lineRule="auto"/>
              <w:jc w:val="center"/>
              <w:rPr>
                <w:rFonts w:ascii="Times New Roman" w:hAnsi="Times New Roman" w:cs="Times New Roman"/>
                <w:sz w:val="16"/>
                <w:szCs w:val="16"/>
                <w:lang w:val="en-US" w:eastAsia="en-US" w:bidi="en-US"/>
              </w:rPr>
            </w:pPr>
            <w:r w:rsidRPr="004A429A">
              <w:rPr>
                <w:rFonts w:ascii="Times New Roman" w:hAnsi="Times New Roman" w:cs="Times New Roman"/>
                <w:sz w:val="16"/>
                <w:szCs w:val="16"/>
                <w:lang w:val="en-US" w:eastAsia="en-US" w:bidi="en-US"/>
              </w:rPr>
              <w:t>46 880,4</w:t>
            </w:r>
          </w:p>
        </w:tc>
        <w:tc>
          <w:tcPr>
            <w:tcW w:w="850" w:type="dxa"/>
            <w:tcBorders>
              <w:top w:val="single" w:sz="4" w:space="0" w:color="000000"/>
              <w:left w:val="single" w:sz="4" w:space="0" w:color="000000"/>
              <w:bottom w:val="single" w:sz="4" w:space="0" w:color="000000"/>
            </w:tcBorders>
            <w:shd w:val="clear" w:color="auto" w:fill="auto"/>
          </w:tcPr>
          <w:p w:rsidR="001066CD" w:rsidRPr="004A429A" w:rsidRDefault="001066CD" w:rsidP="001066CD">
            <w:pPr>
              <w:spacing w:after="0" w:line="276" w:lineRule="auto"/>
              <w:jc w:val="center"/>
              <w:rPr>
                <w:rFonts w:ascii="Times New Roman" w:hAnsi="Times New Roman" w:cs="Times New Roman"/>
                <w:sz w:val="16"/>
                <w:szCs w:val="16"/>
                <w:lang w:val="en-US" w:eastAsia="en-US" w:bidi="en-US"/>
              </w:rPr>
            </w:pPr>
            <w:r w:rsidRPr="004A429A">
              <w:rPr>
                <w:rFonts w:ascii="Times New Roman" w:hAnsi="Times New Roman" w:cs="Times New Roman"/>
                <w:sz w:val="16"/>
                <w:szCs w:val="16"/>
                <w:lang w:val="en-US" w:eastAsia="en-US" w:bidi="en-US"/>
              </w:rPr>
              <w:t>4 szt</w:t>
            </w:r>
          </w:p>
        </w:tc>
        <w:tc>
          <w:tcPr>
            <w:tcW w:w="992" w:type="dxa"/>
            <w:tcBorders>
              <w:top w:val="single" w:sz="4" w:space="0" w:color="000000"/>
              <w:left w:val="single" w:sz="4" w:space="0" w:color="000000"/>
              <w:bottom w:val="single" w:sz="4" w:space="0" w:color="000000"/>
            </w:tcBorders>
            <w:shd w:val="clear" w:color="auto" w:fill="auto"/>
          </w:tcPr>
          <w:p w:rsidR="001066CD" w:rsidRPr="004A429A" w:rsidRDefault="001066CD" w:rsidP="001066CD">
            <w:pPr>
              <w:spacing w:after="120" w:line="276" w:lineRule="auto"/>
              <w:jc w:val="center"/>
              <w:rPr>
                <w:rFonts w:ascii="Times New Roman" w:hAnsi="Times New Roman" w:cs="Times New Roman"/>
                <w:sz w:val="16"/>
                <w:szCs w:val="16"/>
                <w:lang w:val="en-US" w:eastAsia="en-US" w:bidi="en-US"/>
              </w:rPr>
            </w:pPr>
            <w:r w:rsidRPr="004A429A">
              <w:rPr>
                <w:rFonts w:ascii="Times New Roman" w:hAnsi="Times New Roman" w:cs="Times New Roman"/>
                <w:sz w:val="16"/>
                <w:szCs w:val="16"/>
                <w:lang w:val="en-US" w:eastAsia="en-US" w:bidi="en-US"/>
              </w:rPr>
              <w:t>100%</w:t>
            </w:r>
          </w:p>
        </w:tc>
        <w:tc>
          <w:tcPr>
            <w:tcW w:w="1134" w:type="dxa"/>
            <w:tcBorders>
              <w:top w:val="single" w:sz="4" w:space="0" w:color="000000"/>
              <w:left w:val="single" w:sz="4" w:space="0" w:color="000000"/>
              <w:bottom w:val="single" w:sz="4" w:space="0" w:color="000000"/>
            </w:tcBorders>
            <w:shd w:val="clear" w:color="auto" w:fill="auto"/>
          </w:tcPr>
          <w:p w:rsidR="001066CD" w:rsidRPr="00FC784D" w:rsidRDefault="001066CD" w:rsidP="001066CD">
            <w:pPr>
              <w:spacing w:after="0" w:line="276" w:lineRule="auto"/>
              <w:jc w:val="center"/>
              <w:rPr>
                <w:rFonts w:ascii="Times New Roman" w:hAnsi="Times New Roman" w:cs="Times New Roman"/>
                <w:strike/>
                <w:sz w:val="16"/>
                <w:szCs w:val="16"/>
                <w:lang w:val="en-US" w:eastAsia="en-US" w:bidi="en-US"/>
              </w:rPr>
            </w:pPr>
            <w:r w:rsidRPr="00FC784D">
              <w:rPr>
                <w:rFonts w:ascii="Times New Roman" w:hAnsi="Times New Roman" w:cs="Times New Roman"/>
                <w:strike/>
                <w:sz w:val="16"/>
                <w:szCs w:val="16"/>
                <w:lang w:val="en-US" w:eastAsia="en-US" w:bidi="en-US"/>
              </w:rPr>
              <w:t>29 000,00</w:t>
            </w:r>
            <w:r w:rsidR="00FC784D">
              <w:rPr>
                <w:rFonts w:ascii="Times New Roman" w:hAnsi="Times New Roman" w:cs="Times New Roman"/>
                <w:strike/>
                <w:sz w:val="16"/>
                <w:szCs w:val="16"/>
                <w:lang w:val="en-US" w:eastAsia="en-US" w:bidi="en-US"/>
              </w:rPr>
              <w:t xml:space="preserve"> </w:t>
            </w:r>
            <w:r w:rsidR="00FC784D" w:rsidRPr="00FC784D">
              <w:rPr>
                <w:rFonts w:ascii="Times New Roman" w:hAnsi="Times New Roman" w:cs="Times New Roman"/>
                <w:color w:val="FF0000"/>
                <w:sz w:val="16"/>
                <w:szCs w:val="16"/>
                <w:lang w:val="en-US" w:eastAsia="en-US" w:bidi="en-US"/>
              </w:rPr>
              <w:t>25878,93</w:t>
            </w:r>
          </w:p>
        </w:tc>
        <w:tc>
          <w:tcPr>
            <w:tcW w:w="709" w:type="dxa"/>
            <w:tcBorders>
              <w:top w:val="single" w:sz="4" w:space="0" w:color="000000"/>
              <w:left w:val="single" w:sz="4" w:space="0" w:color="000000"/>
              <w:bottom w:val="single" w:sz="4" w:space="0" w:color="000000"/>
            </w:tcBorders>
            <w:shd w:val="clear" w:color="auto" w:fill="auto"/>
          </w:tcPr>
          <w:p w:rsidR="001066CD" w:rsidRPr="004A429A" w:rsidRDefault="001066CD" w:rsidP="001066CD">
            <w:pPr>
              <w:spacing w:after="120" w:line="276" w:lineRule="auto"/>
              <w:jc w:val="center"/>
              <w:rPr>
                <w:rFonts w:ascii="Times New Roman" w:hAnsi="Times New Roman" w:cs="Times New Roman"/>
                <w:sz w:val="16"/>
                <w:szCs w:val="16"/>
                <w:lang w:val="en-US" w:eastAsia="en-US" w:bidi="en-US"/>
              </w:rPr>
            </w:pPr>
            <w:r w:rsidRPr="004A429A">
              <w:rPr>
                <w:rFonts w:ascii="Times New Roman" w:hAnsi="Times New Roman" w:cs="Times New Roman"/>
                <w:sz w:val="16"/>
                <w:szCs w:val="16"/>
                <w:lang w:val="en-US" w:eastAsia="en-US" w:bidi="en-US"/>
              </w:rPr>
              <w:t>-</w:t>
            </w:r>
          </w:p>
        </w:tc>
        <w:tc>
          <w:tcPr>
            <w:tcW w:w="1433" w:type="dxa"/>
            <w:gridSpan w:val="2"/>
            <w:tcBorders>
              <w:top w:val="single" w:sz="4" w:space="0" w:color="000000"/>
              <w:left w:val="single" w:sz="4" w:space="0" w:color="000000"/>
              <w:bottom w:val="single" w:sz="4" w:space="0" w:color="000000"/>
            </w:tcBorders>
            <w:shd w:val="clear" w:color="auto" w:fill="auto"/>
          </w:tcPr>
          <w:p w:rsidR="001066CD" w:rsidRPr="004A429A" w:rsidRDefault="001066CD" w:rsidP="001066CD">
            <w:pPr>
              <w:spacing w:after="120" w:line="276" w:lineRule="auto"/>
              <w:jc w:val="center"/>
              <w:rPr>
                <w:rFonts w:ascii="Times New Roman" w:hAnsi="Times New Roman" w:cs="Times New Roman"/>
                <w:sz w:val="16"/>
                <w:szCs w:val="16"/>
                <w:lang w:val="en-US" w:eastAsia="en-US" w:bidi="en-US"/>
              </w:rPr>
            </w:pPr>
            <w:r w:rsidRPr="004A429A">
              <w:rPr>
                <w:rFonts w:ascii="Times New Roman" w:hAnsi="Times New Roman" w:cs="Times New Roman"/>
                <w:sz w:val="16"/>
                <w:szCs w:val="16"/>
                <w:lang w:val="en-US" w:eastAsia="en-US" w:bidi="en-US"/>
              </w:rPr>
              <w:t>-</w:t>
            </w:r>
          </w:p>
        </w:tc>
        <w:tc>
          <w:tcPr>
            <w:tcW w:w="835" w:type="dxa"/>
            <w:tcBorders>
              <w:top w:val="single" w:sz="4" w:space="0" w:color="000000"/>
              <w:left w:val="single" w:sz="4" w:space="0" w:color="000000"/>
              <w:bottom w:val="single" w:sz="4" w:space="0" w:color="000000"/>
            </w:tcBorders>
            <w:shd w:val="clear" w:color="auto" w:fill="auto"/>
          </w:tcPr>
          <w:p w:rsidR="001066CD" w:rsidRPr="004A429A" w:rsidRDefault="001066CD" w:rsidP="001066CD">
            <w:pPr>
              <w:spacing w:after="120" w:line="276" w:lineRule="auto"/>
              <w:jc w:val="center"/>
              <w:rPr>
                <w:rFonts w:ascii="Times New Roman" w:hAnsi="Times New Roman" w:cs="Times New Roman"/>
                <w:sz w:val="16"/>
                <w:szCs w:val="16"/>
                <w:lang w:val="en-US" w:eastAsia="en-US" w:bidi="en-US"/>
              </w:rPr>
            </w:pPr>
            <w:r w:rsidRPr="004A429A">
              <w:rPr>
                <w:rFonts w:ascii="Times New Roman" w:hAnsi="Times New Roman" w:cs="Times New Roman"/>
                <w:sz w:val="16"/>
                <w:szCs w:val="16"/>
                <w:lang w:val="en-US" w:eastAsia="en-US" w:bidi="en-US"/>
              </w:rPr>
              <w:t>-</w:t>
            </w:r>
          </w:p>
        </w:tc>
        <w:tc>
          <w:tcPr>
            <w:tcW w:w="567" w:type="dxa"/>
            <w:gridSpan w:val="2"/>
            <w:tcBorders>
              <w:top w:val="single" w:sz="4" w:space="0" w:color="000000"/>
              <w:left w:val="single" w:sz="4" w:space="0" w:color="000000"/>
              <w:bottom w:val="single" w:sz="4" w:space="0" w:color="000000"/>
            </w:tcBorders>
            <w:shd w:val="clear" w:color="auto" w:fill="auto"/>
          </w:tcPr>
          <w:p w:rsidR="001066CD" w:rsidRPr="004A429A" w:rsidRDefault="001066CD" w:rsidP="001066CD">
            <w:pPr>
              <w:spacing w:after="120" w:line="276" w:lineRule="auto"/>
              <w:jc w:val="center"/>
              <w:rPr>
                <w:rFonts w:ascii="Times New Roman" w:hAnsi="Times New Roman" w:cs="Times New Roman"/>
                <w:sz w:val="16"/>
                <w:szCs w:val="16"/>
                <w:lang w:val="en-US" w:eastAsia="en-US" w:bidi="en-US"/>
              </w:rPr>
            </w:pPr>
            <w:r w:rsidRPr="004A429A">
              <w:rPr>
                <w:rFonts w:ascii="Times New Roman" w:hAnsi="Times New Roman" w:cs="Times New Roman"/>
                <w:sz w:val="16"/>
                <w:szCs w:val="16"/>
                <w:lang w:val="en-US" w:eastAsia="en-US" w:bidi="en-US"/>
              </w:rPr>
              <w:t>15 szt.</w:t>
            </w:r>
          </w:p>
        </w:tc>
        <w:tc>
          <w:tcPr>
            <w:tcW w:w="1418" w:type="dxa"/>
            <w:gridSpan w:val="2"/>
            <w:tcBorders>
              <w:top w:val="single" w:sz="4" w:space="0" w:color="000000"/>
              <w:left w:val="single" w:sz="4" w:space="0" w:color="000000"/>
              <w:bottom w:val="single" w:sz="4" w:space="0" w:color="000000"/>
            </w:tcBorders>
            <w:shd w:val="clear" w:color="auto" w:fill="auto"/>
          </w:tcPr>
          <w:p w:rsidR="001066CD" w:rsidRPr="004A429A" w:rsidRDefault="001066CD" w:rsidP="001066CD">
            <w:pPr>
              <w:spacing w:after="0" w:line="276" w:lineRule="auto"/>
              <w:jc w:val="center"/>
              <w:rPr>
                <w:rFonts w:ascii="Times New Roman" w:hAnsi="Times New Roman" w:cs="Times New Roman"/>
                <w:strike/>
                <w:sz w:val="16"/>
                <w:szCs w:val="16"/>
                <w:lang w:val="en-US" w:eastAsia="en-US" w:bidi="en-US"/>
              </w:rPr>
            </w:pPr>
            <w:r w:rsidRPr="004A429A">
              <w:rPr>
                <w:rFonts w:ascii="Times New Roman" w:hAnsi="Times New Roman" w:cs="Times New Roman"/>
                <w:sz w:val="16"/>
                <w:szCs w:val="16"/>
                <w:lang w:val="en-US" w:eastAsia="en-US" w:bidi="en-US"/>
              </w:rPr>
              <w:t>75</w:t>
            </w:r>
            <w:r>
              <w:rPr>
                <w:rFonts w:ascii="Times New Roman" w:hAnsi="Times New Roman" w:cs="Times New Roman"/>
                <w:sz w:val="16"/>
                <w:szCs w:val="16"/>
                <w:lang w:val="en-US" w:eastAsia="en-US" w:bidi="en-US"/>
              </w:rPr>
              <w:t xml:space="preserve"> </w:t>
            </w:r>
            <w:r w:rsidRPr="004A429A">
              <w:rPr>
                <w:rFonts w:ascii="Times New Roman" w:hAnsi="Times New Roman" w:cs="Times New Roman"/>
                <w:sz w:val="16"/>
                <w:szCs w:val="16"/>
                <w:lang w:val="en-US" w:eastAsia="en-US" w:bidi="en-US"/>
              </w:rPr>
              <w:t>880,40</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1066CD" w:rsidRPr="004A429A" w:rsidRDefault="001066CD" w:rsidP="001066CD">
            <w:pPr>
              <w:spacing w:after="120" w:line="276" w:lineRule="auto"/>
              <w:jc w:val="center"/>
              <w:rPr>
                <w:rFonts w:ascii="Times New Roman" w:hAnsi="Times New Roman" w:cs="Times New Roman"/>
                <w:sz w:val="16"/>
                <w:szCs w:val="16"/>
                <w:lang w:val="en-US" w:eastAsia="en-US" w:bidi="en-US"/>
              </w:rPr>
            </w:pPr>
            <w:r w:rsidRPr="004A429A">
              <w:rPr>
                <w:rFonts w:ascii="Times New Roman" w:hAnsi="Times New Roman" w:cs="Times New Roman"/>
                <w:sz w:val="16"/>
                <w:szCs w:val="16"/>
                <w:lang w:val="en-US" w:eastAsia="en-US" w:bidi="en-US"/>
              </w:rPr>
              <w:t>PROW</w:t>
            </w:r>
          </w:p>
        </w:tc>
        <w:tc>
          <w:tcPr>
            <w:tcW w:w="1305" w:type="dxa"/>
            <w:gridSpan w:val="4"/>
            <w:tcBorders>
              <w:top w:val="single" w:sz="4" w:space="0" w:color="000000"/>
              <w:left w:val="single" w:sz="4" w:space="0" w:color="000000"/>
              <w:bottom w:val="single" w:sz="4" w:space="0" w:color="000000"/>
              <w:right w:val="single" w:sz="4" w:space="0" w:color="000000"/>
            </w:tcBorders>
            <w:shd w:val="clear" w:color="auto" w:fill="auto"/>
          </w:tcPr>
          <w:p w:rsidR="001066CD" w:rsidRPr="004A429A" w:rsidRDefault="001066CD" w:rsidP="001066CD">
            <w:pPr>
              <w:spacing w:after="120" w:line="276" w:lineRule="auto"/>
            </w:pPr>
            <w:r w:rsidRPr="004A429A">
              <w:rPr>
                <w:rFonts w:ascii="Times New Roman" w:hAnsi="Times New Roman" w:cs="Times New Roman"/>
                <w:sz w:val="16"/>
                <w:szCs w:val="16"/>
                <w:lang w:val="en-US" w:eastAsia="en-US" w:bidi="en-US"/>
              </w:rPr>
              <w:t>19.2 Realizacja LSR – projekt grantowy</w:t>
            </w:r>
          </w:p>
        </w:tc>
      </w:tr>
      <w:tr w:rsidR="001066CD" w:rsidRPr="004A429A" w:rsidTr="005B7FFE">
        <w:trPr>
          <w:trHeight w:val="986"/>
        </w:trPr>
        <w:tc>
          <w:tcPr>
            <w:tcW w:w="1384" w:type="dxa"/>
            <w:tcBorders>
              <w:top w:val="single" w:sz="4" w:space="0" w:color="000000"/>
              <w:left w:val="single" w:sz="4" w:space="0" w:color="000000"/>
              <w:bottom w:val="single" w:sz="4" w:space="0" w:color="000000"/>
            </w:tcBorders>
            <w:shd w:val="clear" w:color="auto" w:fill="DAEEF3"/>
            <w:textDirection w:val="btLr"/>
          </w:tcPr>
          <w:p w:rsidR="001066CD" w:rsidRPr="004A429A" w:rsidRDefault="001066CD" w:rsidP="001066CD">
            <w:pPr>
              <w:spacing w:after="120" w:line="276" w:lineRule="auto"/>
              <w:ind w:left="113" w:right="113"/>
              <w:rPr>
                <w:rFonts w:ascii="Times New Roman" w:hAnsi="Times New Roman" w:cs="Times New Roman"/>
                <w:sz w:val="16"/>
                <w:szCs w:val="16"/>
                <w:lang w:val="en-US" w:eastAsia="en-US" w:bidi="en-US"/>
              </w:rPr>
            </w:pPr>
            <w:r w:rsidRPr="004A429A">
              <w:rPr>
                <w:rFonts w:ascii="Times New Roman" w:hAnsi="Times New Roman" w:cs="Times New Roman"/>
                <w:sz w:val="16"/>
                <w:szCs w:val="16"/>
                <w:lang w:val="en-US" w:eastAsia="en-US" w:bidi="en-US"/>
              </w:rPr>
              <w:t xml:space="preserve">Przedsięwzięcie 3.2.2 </w:t>
            </w:r>
            <w:r w:rsidRPr="004A429A">
              <w:rPr>
                <w:rFonts w:ascii="Times New Roman" w:hAnsi="Times New Roman" w:cs="Times New Roman"/>
                <w:sz w:val="16"/>
                <w:szCs w:val="16"/>
                <w:lang w:eastAsia="en-US" w:bidi="en-US"/>
              </w:rPr>
              <w:t>Wzmocnienie potencjału organizacji pozarządowych</w:t>
            </w:r>
          </w:p>
        </w:tc>
        <w:tc>
          <w:tcPr>
            <w:tcW w:w="1134" w:type="dxa"/>
            <w:tcBorders>
              <w:top w:val="single" w:sz="4" w:space="0" w:color="000000"/>
              <w:left w:val="single" w:sz="4" w:space="0" w:color="000000"/>
              <w:bottom w:val="single" w:sz="4" w:space="0" w:color="000000"/>
            </w:tcBorders>
            <w:shd w:val="clear" w:color="auto" w:fill="auto"/>
          </w:tcPr>
          <w:p w:rsidR="001066CD" w:rsidRPr="004A429A" w:rsidRDefault="001066CD" w:rsidP="001066CD">
            <w:pPr>
              <w:spacing w:after="120" w:line="276" w:lineRule="auto"/>
              <w:rPr>
                <w:rFonts w:ascii="Times New Roman" w:hAnsi="Times New Roman" w:cs="Times New Roman"/>
                <w:strike/>
                <w:sz w:val="16"/>
                <w:szCs w:val="16"/>
                <w:lang w:val="en-US" w:eastAsia="en-US" w:bidi="en-US"/>
              </w:rPr>
            </w:pPr>
            <w:r w:rsidRPr="004A429A">
              <w:rPr>
                <w:rFonts w:ascii="Times New Roman" w:hAnsi="Times New Roman" w:cs="Times New Roman"/>
                <w:sz w:val="16"/>
                <w:szCs w:val="16"/>
                <w:lang w:val="en-US" w:eastAsia="en-US" w:bidi="en-US"/>
              </w:rPr>
              <w:t>Liczba wydarzeń zorganizowanych przez organizacje pozarządowe</w:t>
            </w:r>
          </w:p>
        </w:tc>
        <w:tc>
          <w:tcPr>
            <w:tcW w:w="851" w:type="dxa"/>
            <w:tcBorders>
              <w:top w:val="single" w:sz="4" w:space="0" w:color="000000"/>
              <w:left w:val="single" w:sz="4" w:space="0" w:color="000000"/>
              <w:bottom w:val="single" w:sz="4" w:space="0" w:color="000000"/>
            </w:tcBorders>
            <w:shd w:val="clear" w:color="auto" w:fill="auto"/>
          </w:tcPr>
          <w:p w:rsidR="001066CD" w:rsidRPr="004A429A" w:rsidRDefault="001066CD" w:rsidP="001066CD">
            <w:pPr>
              <w:spacing w:after="0" w:line="276" w:lineRule="auto"/>
              <w:jc w:val="center"/>
              <w:rPr>
                <w:rFonts w:ascii="Times New Roman" w:hAnsi="Times New Roman" w:cs="Times New Roman"/>
                <w:strike/>
                <w:sz w:val="16"/>
                <w:szCs w:val="16"/>
                <w:lang w:val="en-US" w:eastAsia="en-US" w:bidi="en-US"/>
              </w:rPr>
            </w:pPr>
            <w:r w:rsidRPr="004A429A">
              <w:rPr>
                <w:rFonts w:ascii="Times New Roman" w:hAnsi="Times New Roman" w:cs="Times New Roman"/>
                <w:strike/>
                <w:sz w:val="16"/>
                <w:szCs w:val="16"/>
                <w:lang w:val="en-US" w:eastAsia="en-US" w:bidi="en-US"/>
              </w:rPr>
              <w:t>-</w:t>
            </w:r>
          </w:p>
        </w:tc>
        <w:tc>
          <w:tcPr>
            <w:tcW w:w="850" w:type="dxa"/>
            <w:tcBorders>
              <w:top w:val="single" w:sz="4" w:space="0" w:color="000000"/>
              <w:left w:val="single" w:sz="4" w:space="0" w:color="000000"/>
              <w:bottom w:val="single" w:sz="4" w:space="0" w:color="000000"/>
            </w:tcBorders>
            <w:shd w:val="clear" w:color="auto" w:fill="auto"/>
          </w:tcPr>
          <w:p w:rsidR="001066CD" w:rsidRPr="004A429A" w:rsidRDefault="001066CD" w:rsidP="001066CD">
            <w:pPr>
              <w:spacing w:after="0" w:line="276" w:lineRule="auto"/>
              <w:jc w:val="center"/>
              <w:rPr>
                <w:rFonts w:ascii="Times New Roman" w:hAnsi="Times New Roman" w:cs="Times New Roman"/>
                <w:strike/>
                <w:sz w:val="16"/>
                <w:szCs w:val="16"/>
                <w:lang w:val="en-US" w:eastAsia="en-US" w:bidi="en-US"/>
              </w:rPr>
            </w:pPr>
            <w:r w:rsidRPr="004A429A">
              <w:rPr>
                <w:rFonts w:ascii="Times New Roman" w:hAnsi="Times New Roman" w:cs="Times New Roman"/>
                <w:strike/>
                <w:sz w:val="16"/>
                <w:szCs w:val="16"/>
                <w:lang w:val="en-US" w:eastAsia="en-US" w:bidi="en-US"/>
              </w:rPr>
              <w:t>-</w:t>
            </w:r>
          </w:p>
        </w:tc>
        <w:tc>
          <w:tcPr>
            <w:tcW w:w="1418" w:type="dxa"/>
            <w:tcBorders>
              <w:top w:val="single" w:sz="4" w:space="0" w:color="000000"/>
              <w:left w:val="single" w:sz="4" w:space="0" w:color="000000"/>
              <w:bottom w:val="single" w:sz="4" w:space="0" w:color="000000"/>
            </w:tcBorders>
            <w:shd w:val="clear" w:color="auto" w:fill="auto"/>
          </w:tcPr>
          <w:p w:rsidR="001066CD" w:rsidRPr="004A429A" w:rsidRDefault="001066CD" w:rsidP="001066CD">
            <w:pPr>
              <w:spacing w:after="0" w:line="276" w:lineRule="auto"/>
              <w:jc w:val="center"/>
              <w:rPr>
                <w:rFonts w:ascii="Times New Roman" w:hAnsi="Times New Roman" w:cs="Times New Roman"/>
                <w:sz w:val="16"/>
                <w:szCs w:val="16"/>
                <w:lang w:val="en-US" w:eastAsia="en-US" w:bidi="en-US"/>
              </w:rPr>
            </w:pPr>
            <w:r w:rsidRPr="004A429A">
              <w:rPr>
                <w:rFonts w:ascii="Times New Roman" w:hAnsi="Times New Roman" w:cs="Times New Roman"/>
                <w:strike/>
                <w:sz w:val="16"/>
                <w:szCs w:val="16"/>
                <w:lang w:val="en-US" w:eastAsia="en-US" w:bidi="en-US"/>
              </w:rPr>
              <w:t>-</w:t>
            </w:r>
          </w:p>
        </w:tc>
        <w:tc>
          <w:tcPr>
            <w:tcW w:w="850" w:type="dxa"/>
            <w:tcBorders>
              <w:top w:val="single" w:sz="4" w:space="0" w:color="000000"/>
              <w:left w:val="single" w:sz="4" w:space="0" w:color="000000"/>
              <w:bottom w:val="single" w:sz="4" w:space="0" w:color="000000"/>
            </w:tcBorders>
            <w:shd w:val="clear" w:color="auto" w:fill="auto"/>
          </w:tcPr>
          <w:p w:rsidR="001066CD" w:rsidRPr="004A429A" w:rsidRDefault="001066CD" w:rsidP="001066CD">
            <w:pPr>
              <w:spacing w:after="0" w:line="276" w:lineRule="auto"/>
              <w:jc w:val="center"/>
              <w:rPr>
                <w:rFonts w:ascii="Times New Roman" w:hAnsi="Times New Roman" w:cs="Times New Roman"/>
                <w:sz w:val="16"/>
                <w:szCs w:val="16"/>
                <w:lang w:val="en-US" w:eastAsia="en-US" w:bidi="en-US"/>
              </w:rPr>
            </w:pPr>
            <w:r w:rsidRPr="004A429A">
              <w:rPr>
                <w:rFonts w:ascii="Times New Roman" w:hAnsi="Times New Roman" w:cs="Times New Roman"/>
                <w:sz w:val="16"/>
                <w:szCs w:val="16"/>
                <w:lang w:val="en-US" w:eastAsia="en-US" w:bidi="en-US"/>
              </w:rPr>
              <w:t>3 szt</w:t>
            </w:r>
          </w:p>
        </w:tc>
        <w:tc>
          <w:tcPr>
            <w:tcW w:w="992" w:type="dxa"/>
            <w:tcBorders>
              <w:top w:val="single" w:sz="4" w:space="0" w:color="000000"/>
              <w:left w:val="single" w:sz="4" w:space="0" w:color="000000"/>
              <w:bottom w:val="single" w:sz="4" w:space="0" w:color="000000"/>
            </w:tcBorders>
            <w:shd w:val="clear" w:color="auto" w:fill="auto"/>
          </w:tcPr>
          <w:p w:rsidR="001066CD" w:rsidRPr="004A429A" w:rsidRDefault="001066CD" w:rsidP="001066CD">
            <w:pPr>
              <w:spacing w:after="120" w:line="276" w:lineRule="auto"/>
              <w:jc w:val="center"/>
              <w:rPr>
                <w:rFonts w:ascii="Times New Roman" w:hAnsi="Times New Roman" w:cs="Times New Roman"/>
                <w:sz w:val="16"/>
                <w:szCs w:val="16"/>
                <w:lang w:val="en-US" w:eastAsia="en-US" w:bidi="en-US"/>
              </w:rPr>
            </w:pPr>
            <w:r w:rsidRPr="004A429A">
              <w:rPr>
                <w:rFonts w:ascii="Times New Roman" w:hAnsi="Times New Roman" w:cs="Times New Roman"/>
                <w:sz w:val="16"/>
                <w:szCs w:val="16"/>
                <w:lang w:val="en-US" w:eastAsia="en-US" w:bidi="en-US"/>
              </w:rPr>
              <w:t>100%</w:t>
            </w:r>
          </w:p>
        </w:tc>
        <w:tc>
          <w:tcPr>
            <w:tcW w:w="1134" w:type="dxa"/>
            <w:tcBorders>
              <w:top w:val="single" w:sz="4" w:space="0" w:color="000000"/>
              <w:left w:val="single" w:sz="4" w:space="0" w:color="000000"/>
              <w:bottom w:val="single" w:sz="4" w:space="0" w:color="000000"/>
            </w:tcBorders>
            <w:shd w:val="clear" w:color="auto" w:fill="auto"/>
          </w:tcPr>
          <w:p w:rsidR="001066CD" w:rsidRPr="00FC784D" w:rsidRDefault="001066CD" w:rsidP="001066CD">
            <w:pPr>
              <w:spacing w:after="0" w:line="276" w:lineRule="auto"/>
              <w:jc w:val="center"/>
              <w:rPr>
                <w:rFonts w:ascii="Times New Roman" w:hAnsi="Times New Roman" w:cs="Times New Roman"/>
                <w:b/>
                <w:strike/>
                <w:sz w:val="16"/>
                <w:szCs w:val="16"/>
                <w:lang w:val="en-US" w:eastAsia="en-US" w:bidi="en-US"/>
              </w:rPr>
            </w:pPr>
            <w:r w:rsidRPr="00FC784D">
              <w:rPr>
                <w:rFonts w:ascii="Times New Roman" w:hAnsi="Times New Roman" w:cs="Times New Roman"/>
                <w:strike/>
                <w:sz w:val="16"/>
                <w:szCs w:val="16"/>
                <w:lang w:val="en-US" w:eastAsia="en-US" w:bidi="en-US"/>
              </w:rPr>
              <w:t>17 096,78</w:t>
            </w:r>
          </w:p>
          <w:p w:rsidR="001066CD" w:rsidRPr="0091606E" w:rsidRDefault="0091606E" w:rsidP="001066CD">
            <w:pPr>
              <w:spacing w:after="0" w:line="276" w:lineRule="auto"/>
              <w:jc w:val="center"/>
              <w:rPr>
                <w:rFonts w:ascii="Times New Roman" w:hAnsi="Times New Roman" w:cs="Times New Roman"/>
                <w:bCs/>
                <w:color w:val="FF0000"/>
                <w:sz w:val="16"/>
                <w:szCs w:val="16"/>
                <w:lang w:val="en-US" w:eastAsia="en-US" w:bidi="en-US"/>
              </w:rPr>
            </w:pPr>
            <w:r w:rsidRPr="0091606E">
              <w:rPr>
                <w:rFonts w:ascii="Times New Roman" w:hAnsi="Times New Roman" w:cs="Times New Roman"/>
                <w:bCs/>
                <w:color w:val="FF0000"/>
                <w:sz w:val="16"/>
                <w:szCs w:val="16"/>
                <w:lang w:val="en-US" w:eastAsia="en-US" w:bidi="en-US"/>
              </w:rPr>
              <w:t>16675,51</w:t>
            </w:r>
            <w:r>
              <w:rPr>
                <w:rFonts w:ascii="Times New Roman" w:hAnsi="Times New Roman" w:cs="Times New Roman"/>
                <w:bCs/>
                <w:color w:val="FF0000"/>
                <w:sz w:val="16"/>
                <w:szCs w:val="16"/>
                <w:lang w:val="en-US" w:eastAsia="en-US" w:bidi="en-US"/>
              </w:rPr>
              <w:t>+13,14</w:t>
            </w:r>
          </w:p>
        </w:tc>
        <w:tc>
          <w:tcPr>
            <w:tcW w:w="709" w:type="dxa"/>
            <w:tcBorders>
              <w:top w:val="single" w:sz="4" w:space="0" w:color="000000"/>
              <w:left w:val="single" w:sz="4" w:space="0" w:color="000000"/>
              <w:bottom w:val="single" w:sz="4" w:space="0" w:color="000000"/>
            </w:tcBorders>
            <w:shd w:val="clear" w:color="auto" w:fill="auto"/>
          </w:tcPr>
          <w:p w:rsidR="001066CD" w:rsidRPr="004A429A" w:rsidRDefault="001066CD" w:rsidP="001066CD">
            <w:pPr>
              <w:spacing w:after="120" w:line="276" w:lineRule="auto"/>
              <w:jc w:val="center"/>
              <w:rPr>
                <w:rFonts w:ascii="Times New Roman" w:hAnsi="Times New Roman" w:cs="Times New Roman"/>
                <w:sz w:val="16"/>
                <w:szCs w:val="16"/>
                <w:lang w:val="en-US" w:eastAsia="en-US" w:bidi="en-US"/>
              </w:rPr>
            </w:pPr>
            <w:r w:rsidRPr="004A429A">
              <w:rPr>
                <w:rFonts w:ascii="Times New Roman" w:hAnsi="Times New Roman" w:cs="Times New Roman"/>
                <w:sz w:val="16"/>
                <w:szCs w:val="16"/>
                <w:lang w:val="en-US" w:eastAsia="en-US" w:bidi="en-US"/>
              </w:rPr>
              <w:t>-</w:t>
            </w:r>
          </w:p>
        </w:tc>
        <w:tc>
          <w:tcPr>
            <w:tcW w:w="1433" w:type="dxa"/>
            <w:gridSpan w:val="2"/>
            <w:tcBorders>
              <w:top w:val="single" w:sz="4" w:space="0" w:color="000000"/>
              <w:left w:val="single" w:sz="4" w:space="0" w:color="000000"/>
              <w:bottom w:val="single" w:sz="4" w:space="0" w:color="000000"/>
            </w:tcBorders>
            <w:shd w:val="clear" w:color="auto" w:fill="auto"/>
          </w:tcPr>
          <w:p w:rsidR="001066CD" w:rsidRPr="004A429A" w:rsidRDefault="001066CD" w:rsidP="001066CD">
            <w:pPr>
              <w:spacing w:after="120" w:line="276" w:lineRule="auto"/>
              <w:jc w:val="center"/>
              <w:rPr>
                <w:rFonts w:ascii="Times New Roman" w:hAnsi="Times New Roman" w:cs="Times New Roman"/>
                <w:sz w:val="16"/>
                <w:szCs w:val="16"/>
                <w:lang w:val="en-US" w:eastAsia="en-US" w:bidi="en-US"/>
              </w:rPr>
            </w:pPr>
            <w:r w:rsidRPr="004A429A">
              <w:rPr>
                <w:rFonts w:ascii="Times New Roman" w:hAnsi="Times New Roman" w:cs="Times New Roman"/>
                <w:sz w:val="16"/>
                <w:szCs w:val="16"/>
                <w:lang w:val="en-US" w:eastAsia="en-US" w:bidi="en-US"/>
              </w:rPr>
              <w:t>-</w:t>
            </w:r>
          </w:p>
        </w:tc>
        <w:tc>
          <w:tcPr>
            <w:tcW w:w="835" w:type="dxa"/>
            <w:tcBorders>
              <w:top w:val="single" w:sz="4" w:space="0" w:color="000000"/>
              <w:left w:val="single" w:sz="4" w:space="0" w:color="000000"/>
              <w:bottom w:val="single" w:sz="4" w:space="0" w:color="000000"/>
            </w:tcBorders>
            <w:shd w:val="clear" w:color="auto" w:fill="auto"/>
          </w:tcPr>
          <w:p w:rsidR="001066CD" w:rsidRPr="004A429A" w:rsidRDefault="001066CD" w:rsidP="001066CD">
            <w:pPr>
              <w:spacing w:after="120" w:line="276" w:lineRule="auto"/>
              <w:jc w:val="center"/>
              <w:rPr>
                <w:rFonts w:ascii="Times New Roman" w:hAnsi="Times New Roman" w:cs="Times New Roman"/>
                <w:sz w:val="16"/>
                <w:szCs w:val="16"/>
                <w:lang w:val="en-US" w:eastAsia="en-US" w:bidi="en-US"/>
              </w:rPr>
            </w:pPr>
            <w:r w:rsidRPr="004A429A">
              <w:rPr>
                <w:rFonts w:ascii="Times New Roman" w:hAnsi="Times New Roman" w:cs="Times New Roman"/>
                <w:sz w:val="16"/>
                <w:szCs w:val="16"/>
                <w:lang w:val="en-US" w:eastAsia="en-US" w:bidi="en-US"/>
              </w:rPr>
              <w:t>-</w:t>
            </w:r>
          </w:p>
        </w:tc>
        <w:tc>
          <w:tcPr>
            <w:tcW w:w="567" w:type="dxa"/>
            <w:gridSpan w:val="2"/>
            <w:tcBorders>
              <w:top w:val="single" w:sz="4" w:space="0" w:color="000000"/>
              <w:left w:val="single" w:sz="4" w:space="0" w:color="000000"/>
              <w:bottom w:val="single" w:sz="4" w:space="0" w:color="000000"/>
            </w:tcBorders>
            <w:shd w:val="clear" w:color="auto" w:fill="auto"/>
          </w:tcPr>
          <w:p w:rsidR="001066CD" w:rsidRPr="004A429A" w:rsidRDefault="001066CD" w:rsidP="001066CD">
            <w:pPr>
              <w:spacing w:after="120" w:line="276" w:lineRule="auto"/>
              <w:jc w:val="center"/>
              <w:rPr>
                <w:rFonts w:ascii="Times New Roman" w:hAnsi="Times New Roman" w:cs="Times New Roman"/>
                <w:sz w:val="16"/>
                <w:szCs w:val="16"/>
                <w:lang w:val="en-US" w:eastAsia="en-US" w:bidi="en-US"/>
              </w:rPr>
            </w:pPr>
            <w:r w:rsidRPr="004A429A">
              <w:rPr>
                <w:rFonts w:ascii="Times New Roman" w:hAnsi="Times New Roman" w:cs="Times New Roman"/>
                <w:sz w:val="16"/>
                <w:szCs w:val="16"/>
                <w:lang w:val="en-US" w:eastAsia="en-US" w:bidi="en-US"/>
              </w:rPr>
              <w:t>3 szt.</w:t>
            </w:r>
          </w:p>
        </w:tc>
        <w:tc>
          <w:tcPr>
            <w:tcW w:w="1418" w:type="dxa"/>
            <w:gridSpan w:val="2"/>
            <w:tcBorders>
              <w:top w:val="single" w:sz="4" w:space="0" w:color="000000"/>
              <w:left w:val="single" w:sz="4" w:space="0" w:color="000000"/>
              <w:bottom w:val="single" w:sz="4" w:space="0" w:color="000000"/>
            </w:tcBorders>
            <w:shd w:val="clear" w:color="auto" w:fill="auto"/>
          </w:tcPr>
          <w:p w:rsidR="001066CD" w:rsidRPr="004A429A" w:rsidRDefault="001066CD" w:rsidP="001066CD">
            <w:pPr>
              <w:spacing w:after="0" w:line="276" w:lineRule="auto"/>
              <w:jc w:val="center"/>
              <w:rPr>
                <w:rFonts w:ascii="Times New Roman" w:hAnsi="Times New Roman" w:cs="Times New Roman"/>
                <w:strike/>
                <w:sz w:val="16"/>
                <w:szCs w:val="16"/>
                <w:lang w:val="en-US" w:eastAsia="en-US" w:bidi="en-US"/>
              </w:rPr>
            </w:pPr>
            <w:r w:rsidRPr="004A429A">
              <w:rPr>
                <w:rFonts w:ascii="Times New Roman" w:hAnsi="Times New Roman" w:cs="Times New Roman"/>
                <w:sz w:val="16"/>
                <w:szCs w:val="16"/>
                <w:lang w:val="en-US" w:eastAsia="en-US" w:bidi="en-US"/>
              </w:rPr>
              <w:t>17 096,78</w:t>
            </w:r>
          </w:p>
          <w:p w:rsidR="001066CD" w:rsidRPr="004A429A" w:rsidRDefault="001066CD" w:rsidP="001066CD">
            <w:pPr>
              <w:spacing w:after="120" w:line="276" w:lineRule="auto"/>
              <w:jc w:val="center"/>
              <w:rPr>
                <w:rFonts w:ascii="Times New Roman" w:hAnsi="Times New Roman" w:cs="Times New Roman"/>
                <w:strike/>
                <w:sz w:val="16"/>
                <w:szCs w:val="16"/>
                <w:lang w:val="en-US" w:eastAsia="en-US" w:bidi="en-US"/>
              </w:rPr>
            </w:pP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1066CD" w:rsidRPr="004A429A" w:rsidRDefault="001066CD" w:rsidP="001066CD">
            <w:pPr>
              <w:spacing w:after="120" w:line="276" w:lineRule="auto"/>
              <w:jc w:val="center"/>
              <w:rPr>
                <w:rFonts w:ascii="Times New Roman" w:hAnsi="Times New Roman" w:cs="Times New Roman"/>
                <w:sz w:val="16"/>
                <w:szCs w:val="16"/>
                <w:lang w:val="en-US" w:eastAsia="en-US" w:bidi="en-US"/>
              </w:rPr>
            </w:pPr>
            <w:r w:rsidRPr="004A429A">
              <w:rPr>
                <w:rFonts w:ascii="Times New Roman" w:hAnsi="Times New Roman" w:cs="Times New Roman"/>
                <w:sz w:val="16"/>
                <w:szCs w:val="16"/>
                <w:lang w:val="en-US" w:eastAsia="en-US" w:bidi="en-US"/>
              </w:rPr>
              <w:t>PROW</w:t>
            </w:r>
          </w:p>
        </w:tc>
        <w:tc>
          <w:tcPr>
            <w:tcW w:w="1305" w:type="dxa"/>
            <w:gridSpan w:val="4"/>
            <w:tcBorders>
              <w:top w:val="single" w:sz="4" w:space="0" w:color="000000"/>
              <w:left w:val="single" w:sz="4" w:space="0" w:color="000000"/>
              <w:bottom w:val="single" w:sz="4" w:space="0" w:color="000000"/>
              <w:right w:val="single" w:sz="4" w:space="0" w:color="000000"/>
            </w:tcBorders>
            <w:shd w:val="clear" w:color="auto" w:fill="auto"/>
          </w:tcPr>
          <w:p w:rsidR="001066CD" w:rsidRPr="004A429A" w:rsidRDefault="001066CD" w:rsidP="001066CD">
            <w:pPr>
              <w:spacing w:after="120" w:line="276" w:lineRule="auto"/>
            </w:pPr>
            <w:r w:rsidRPr="004A429A">
              <w:rPr>
                <w:rFonts w:ascii="Times New Roman" w:hAnsi="Times New Roman" w:cs="Times New Roman"/>
                <w:sz w:val="16"/>
                <w:szCs w:val="16"/>
                <w:lang w:val="en-US" w:eastAsia="en-US" w:bidi="en-US"/>
              </w:rPr>
              <w:t>19.2 Realizacja LSR- projekt grantowy</w:t>
            </w:r>
          </w:p>
        </w:tc>
      </w:tr>
      <w:tr w:rsidR="001066CD" w:rsidRPr="004A429A" w:rsidTr="005B7FFE">
        <w:tc>
          <w:tcPr>
            <w:tcW w:w="2518" w:type="dxa"/>
            <w:gridSpan w:val="2"/>
            <w:tcBorders>
              <w:top w:val="single" w:sz="4" w:space="0" w:color="000000"/>
              <w:left w:val="single" w:sz="4" w:space="0" w:color="000000"/>
              <w:bottom w:val="single" w:sz="4" w:space="0" w:color="000000"/>
            </w:tcBorders>
            <w:shd w:val="clear" w:color="auto" w:fill="FFFFCC"/>
          </w:tcPr>
          <w:p w:rsidR="001066CD" w:rsidRPr="004A429A" w:rsidRDefault="001066CD" w:rsidP="001066CD">
            <w:pPr>
              <w:spacing w:after="120" w:line="276" w:lineRule="auto"/>
              <w:rPr>
                <w:rFonts w:ascii="Times New Roman" w:hAnsi="Times New Roman" w:cs="Times New Roman"/>
                <w:lang w:val="en-US" w:eastAsia="en-US" w:bidi="en-US"/>
              </w:rPr>
            </w:pPr>
            <w:r w:rsidRPr="004A429A">
              <w:rPr>
                <w:rFonts w:ascii="Times New Roman" w:hAnsi="Times New Roman" w:cs="Times New Roman"/>
                <w:sz w:val="16"/>
                <w:szCs w:val="16"/>
                <w:lang w:val="en-US" w:eastAsia="en-US" w:bidi="en-US"/>
              </w:rPr>
              <w:t>Razem cel szczegółowy 3.2</w:t>
            </w:r>
          </w:p>
        </w:tc>
        <w:tc>
          <w:tcPr>
            <w:tcW w:w="1701" w:type="dxa"/>
            <w:gridSpan w:val="2"/>
            <w:tcBorders>
              <w:top w:val="single" w:sz="4" w:space="0" w:color="000000"/>
              <w:left w:val="single" w:sz="4" w:space="0" w:color="000000"/>
              <w:bottom w:val="single" w:sz="4" w:space="0" w:color="000000"/>
            </w:tcBorders>
            <w:shd w:val="clear" w:color="auto" w:fill="A6A6A6"/>
          </w:tcPr>
          <w:p w:rsidR="001066CD" w:rsidRPr="004A429A" w:rsidRDefault="001066CD" w:rsidP="001066CD">
            <w:pPr>
              <w:snapToGrid w:val="0"/>
              <w:spacing w:after="120" w:line="276" w:lineRule="auto"/>
              <w:rPr>
                <w:rFonts w:ascii="Times New Roman" w:hAnsi="Times New Roman" w:cs="Times New Roman"/>
                <w:lang w:val="en-US" w:eastAsia="en-US" w:bidi="en-US"/>
              </w:rPr>
            </w:pPr>
          </w:p>
        </w:tc>
        <w:tc>
          <w:tcPr>
            <w:tcW w:w="1418" w:type="dxa"/>
            <w:tcBorders>
              <w:top w:val="single" w:sz="4" w:space="0" w:color="000000"/>
              <w:left w:val="single" w:sz="4" w:space="0" w:color="000000"/>
              <w:bottom w:val="single" w:sz="4" w:space="0" w:color="000000"/>
            </w:tcBorders>
            <w:shd w:val="clear" w:color="auto" w:fill="auto"/>
          </w:tcPr>
          <w:p w:rsidR="001066CD" w:rsidRPr="004A429A" w:rsidRDefault="001066CD" w:rsidP="001066CD">
            <w:pPr>
              <w:spacing w:after="0" w:line="276" w:lineRule="auto"/>
              <w:jc w:val="center"/>
              <w:rPr>
                <w:rFonts w:ascii="Times New Roman" w:hAnsi="Times New Roman" w:cs="Times New Roman"/>
                <w:lang w:val="en-US" w:eastAsia="en-US" w:bidi="en-US"/>
              </w:rPr>
            </w:pPr>
            <w:r w:rsidRPr="004A429A">
              <w:rPr>
                <w:rFonts w:ascii="Times New Roman" w:hAnsi="Times New Roman" w:cs="Times New Roman"/>
                <w:sz w:val="16"/>
                <w:szCs w:val="16"/>
                <w:lang w:val="en-US" w:eastAsia="en-US" w:bidi="en-US"/>
              </w:rPr>
              <w:t>46 880,4</w:t>
            </w:r>
          </w:p>
        </w:tc>
        <w:tc>
          <w:tcPr>
            <w:tcW w:w="1842" w:type="dxa"/>
            <w:gridSpan w:val="2"/>
            <w:tcBorders>
              <w:top w:val="single" w:sz="4" w:space="0" w:color="000000"/>
              <w:left w:val="single" w:sz="4" w:space="0" w:color="000000"/>
              <w:bottom w:val="single" w:sz="4" w:space="0" w:color="000000"/>
            </w:tcBorders>
            <w:shd w:val="clear" w:color="auto" w:fill="A6A6A6"/>
          </w:tcPr>
          <w:p w:rsidR="001066CD" w:rsidRPr="004A429A" w:rsidRDefault="001066CD" w:rsidP="001066CD">
            <w:pPr>
              <w:snapToGrid w:val="0"/>
              <w:spacing w:after="120" w:line="276" w:lineRule="auto"/>
              <w:jc w:val="center"/>
              <w:rPr>
                <w:rFonts w:ascii="Times New Roman" w:hAnsi="Times New Roman" w:cs="Times New Roman"/>
                <w:lang w:val="en-US" w:eastAsia="en-US" w:bidi="en-US"/>
              </w:rPr>
            </w:pPr>
          </w:p>
        </w:tc>
        <w:tc>
          <w:tcPr>
            <w:tcW w:w="1134" w:type="dxa"/>
            <w:tcBorders>
              <w:top w:val="single" w:sz="4" w:space="0" w:color="000000"/>
              <w:left w:val="single" w:sz="4" w:space="0" w:color="000000"/>
              <w:bottom w:val="single" w:sz="4" w:space="0" w:color="000000"/>
            </w:tcBorders>
            <w:shd w:val="clear" w:color="auto" w:fill="auto"/>
          </w:tcPr>
          <w:p w:rsidR="001066CD" w:rsidRPr="00870C03" w:rsidRDefault="001066CD" w:rsidP="001066CD">
            <w:pPr>
              <w:spacing w:after="0" w:line="276" w:lineRule="auto"/>
              <w:jc w:val="center"/>
              <w:rPr>
                <w:rFonts w:ascii="Times New Roman" w:hAnsi="Times New Roman" w:cs="Times New Roman"/>
                <w:b/>
                <w:strike/>
                <w:sz w:val="16"/>
                <w:szCs w:val="16"/>
                <w:lang w:val="en-US" w:eastAsia="en-US" w:bidi="en-US"/>
              </w:rPr>
            </w:pPr>
            <w:r w:rsidRPr="00870C03">
              <w:rPr>
                <w:rFonts w:ascii="Times New Roman" w:hAnsi="Times New Roman" w:cs="Times New Roman"/>
                <w:strike/>
                <w:sz w:val="16"/>
                <w:szCs w:val="16"/>
                <w:lang w:val="en-US" w:eastAsia="en-US" w:bidi="en-US"/>
              </w:rPr>
              <w:t>46.096,78</w:t>
            </w:r>
          </w:p>
          <w:p w:rsidR="001066CD" w:rsidRPr="00870C03" w:rsidRDefault="00870C03" w:rsidP="001066CD">
            <w:pPr>
              <w:spacing w:after="0" w:line="276" w:lineRule="auto"/>
              <w:jc w:val="center"/>
              <w:rPr>
                <w:rFonts w:ascii="Times New Roman" w:hAnsi="Times New Roman" w:cs="Times New Roman"/>
                <w:b/>
                <w:color w:val="FF0000"/>
                <w:sz w:val="16"/>
                <w:szCs w:val="16"/>
                <w:lang w:val="en-US" w:eastAsia="en-US" w:bidi="en-US"/>
              </w:rPr>
            </w:pPr>
            <w:r w:rsidRPr="00870C03">
              <w:rPr>
                <w:rFonts w:ascii="Times New Roman" w:eastAsia="Times New Roman" w:hAnsi="Times New Roman" w:cs="Times New Roman"/>
                <w:color w:val="FF0000"/>
                <w:sz w:val="16"/>
                <w:szCs w:val="16"/>
                <w:lang w:eastAsia="en-US" w:bidi="en-US"/>
              </w:rPr>
              <w:t>42567,58</w:t>
            </w:r>
          </w:p>
        </w:tc>
        <w:tc>
          <w:tcPr>
            <w:tcW w:w="2142" w:type="dxa"/>
            <w:gridSpan w:val="3"/>
            <w:tcBorders>
              <w:top w:val="single" w:sz="4" w:space="0" w:color="000000"/>
              <w:left w:val="single" w:sz="4" w:space="0" w:color="000000"/>
              <w:bottom w:val="single" w:sz="4" w:space="0" w:color="000000"/>
            </w:tcBorders>
            <w:shd w:val="clear" w:color="auto" w:fill="A6A6A6"/>
          </w:tcPr>
          <w:p w:rsidR="001066CD" w:rsidRPr="004A429A" w:rsidRDefault="001066CD" w:rsidP="001066CD">
            <w:pPr>
              <w:snapToGrid w:val="0"/>
              <w:spacing w:after="120" w:line="276" w:lineRule="auto"/>
              <w:jc w:val="center"/>
              <w:rPr>
                <w:rFonts w:ascii="Times New Roman" w:hAnsi="Times New Roman" w:cs="Times New Roman"/>
                <w:lang w:val="en-US" w:eastAsia="en-US" w:bidi="en-US"/>
              </w:rPr>
            </w:pPr>
          </w:p>
        </w:tc>
        <w:tc>
          <w:tcPr>
            <w:tcW w:w="835" w:type="dxa"/>
            <w:tcBorders>
              <w:top w:val="single" w:sz="4" w:space="0" w:color="000000"/>
              <w:left w:val="single" w:sz="4" w:space="0" w:color="000000"/>
              <w:bottom w:val="single" w:sz="4" w:space="0" w:color="000000"/>
            </w:tcBorders>
            <w:shd w:val="clear" w:color="auto" w:fill="auto"/>
          </w:tcPr>
          <w:p w:rsidR="001066CD" w:rsidRPr="006870B4" w:rsidRDefault="001066CD" w:rsidP="001066CD">
            <w:pPr>
              <w:spacing w:after="120" w:line="276" w:lineRule="auto"/>
              <w:jc w:val="center"/>
              <w:rPr>
                <w:rFonts w:ascii="Times New Roman" w:hAnsi="Times New Roman" w:cs="Times New Roman"/>
                <w:sz w:val="16"/>
                <w:szCs w:val="16"/>
                <w:lang w:val="en-US" w:eastAsia="en-US" w:bidi="en-US"/>
              </w:rPr>
            </w:pPr>
            <w:r w:rsidRPr="006870B4">
              <w:rPr>
                <w:rFonts w:ascii="Times New Roman" w:hAnsi="Times New Roman" w:cs="Times New Roman"/>
                <w:sz w:val="16"/>
                <w:szCs w:val="16"/>
                <w:lang w:val="en-US" w:eastAsia="en-US" w:bidi="en-US"/>
              </w:rPr>
              <w:t>0</w:t>
            </w:r>
          </w:p>
        </w:tc>
        <w:tc>
          <w:tcPr>
            <w:tcW w:w="567" w:type="dxa"/>
            <w:gridSpan w:val="2"/>
            <w:tcBorders>
              <w:top w:val="single" w:sz="4" w:space="0" w:color="000000"/>
              <w:left w:val="single" w:sz="4" w:space="0" w:color="000000"/>
              <w:bottom w:val="single" w:sz="4" w:space="0" w:color="000000"/>
            </w:tcBorders>
            <w:shd w:val="clear" w:color="auto" w:fill="A6A6A6"/>
          </w:tcPr>
          <w:p w:rsidR="001066CD" w:rsidRPr="004A429A" w:rsidRDefault="001066CD" w:rsidP="001066CD">
            <w:pPr>
              <w:snapToGrid w:val="0"/>
              <w:spacing w:after="120" w:line="276" w:lineRule="auto"/>
              <w:jc w:val="center"/>
              <w:rPr>
                <w:rFonts w:ascii="Times New Roman" w:hAnsi="Times New Roman" w:cs="Times New Roman"/>
                <w:lang w:val="en-US" w:eastAsia="en-US" w:bidi="en-US"/>
              </w:rPr>
            </w:pPr>
          </w:p>
        </w:tc>
        <w:tc>
          <w:tcPr>
            <w:tcW w:w="1418" w:type="dxa"/>
            <w:gridSpan w:val="2"/>
            <w:tcBorders>
              <w:top w:val="single" w:sz="4" w:space="0" w:color="000000"/>
              <w:left w:val="single" w:sz="4" w:space="0" w:color="000000"/>
              <w:bottom w:val="single" w:sz="4" w:space="0" w:color="000000"/>
            </w:tcBorders>
            <w:shd w:val="clear" w:color="auto" w:fill="auto"/>
          </w:tcPr>
          <w:p w:rsidR="001066CD" w:rsidRPr="00870C03" w:rsidRDefault="001066CD" w:rsidP="001066CD">
            <w:pPr>
              <w:spacing w:after="0" w:line="276" w:lineRule="auto"/>
              <w:jc w:val="center"/>
              <w:rPr>
                <w:rFonts w:ascii="Times New Roman" w:hAnsi="Times New Roman" w:cs="Times New Roman"/>
                <w:b/>
                <w:strike/>
                <w:sz w:val="16"/>
                <w:szCs w:val="16"/>
                <w:lang w:val="en-US" w:eastAsia="en-US" w:bidi="en-US"/>
              </w:rPr>
            </w:pPr>
            <w:r w:rsidRPr="00870C03">
              <w:rPr>
                <w:rFonts w:ascii="Times New Roman" w:hAnsi="Times New Roman" w:cs="Times New Roman"/>
                <w:strike/>
                <w:sz w:val="16"/>
                <w:szCs w:val="16"/>
                <w:lang w:val="en-US" w:eastAsia="en-US" w:bidi="en-US"/>
              </w:rPr>
              <w:t>92.977,18</w:t>
            </w:r>
          </w:p>
          <w:p w:rsidR="001066CD" w:rsidRPr="00870C03" w:rsidRDefault="00870C03" w:rsidP="001066CD">
            <w:pPr>
              <w:spacing w:after="0" w:line="276" w:lineRule="auto"/>
              <w:jc w:val="center"/>
              <w:rPr>
                <w:rFonts w:ascii="Times New Roman" w:hAnsi="Times New Roman" w:cs="Times New Roman"/>
                <w:b/>
                <w:sz w:val="16"/>
                <w:szCs w:val="16"/>
                <w:lang w:val="en-US" w:eastAsia="en-US" w:bidi="en-US"/>
              </w:rPr>
            </w:pPr>
            <w:r w:rsidRPr="00870C03">
              <w:rPr>
                <w:rFonts w:ascii="Times New Roman" w:eastAsia="Times New Roman" w:hAnsi="Times New Roman" w:cs="Times New Roman"/>
                <w:color w:val="FF0000"/>
                <w:sz w:val="16"/>
                <w:szCs w:val="16"/>
                <w:lang w:eastAsia="en-US" w:bidi="en-US"/>
              </w:rPr>
              <w:t>89447,98</w:t>
            </w:r>
          </w:p>
        </w:tc>
        <w:tc>
          <w:tcPr>
            <w:tcW w:w="1134" w:type="dxa"/>
            <w:gridSpan w:val="2"/>
            <w:tcBorders>
              <w:top w:val="single" w:sz="4" w:space="0" w:color="000000"/>
              <w:left w:val="single" w:sz="4" w:space="0" w:color="000000"/>
              <w:bottom w:val="single" w:sz="4" w:space="0" w:color="000000"/>
            </w:tcBorders>
            <w:shd w:val="clear" w:color="auto" w:fill="A6A6A6"/>
          </w:tcPr>
          <w:p w:rsidR="001066CD" w:rsidRPr="004A429A" w:rsidRDefault="001066CD" w:rsidP="001066CD">
            <w:pPr>
              <w:snapToGrid w:val="0"/>
              <w:spacing w:after="120" w:line="276" w:lineRule="auto"/>
              <w:rPr>
                <w:rFonts w:ascii="Times New Roman" w:hAnsi="Times New Roman" w:cs="Times New Roman"/>
                <w:lang w:val="en-US" w:eastAsia="en-US" w:bidi="en-US"/>
              </w:rPr>
            </w:pPr>
          </w:p>
        </w:tc>
        <w:tc>
          <w:tcPr>
            <w:tcW w:w="1305" w:type="dxa"/>
            <w:gridSpan w:val="4"/>
            <w:tcBorders>
              <w:top w:val="single" w:sz="4" w:space="0" w:color="000000"/>
              <w:left w:val="single" w:sz="4" w:space="0" w:color="000000"/>
              <w:bottom w:val="single" w:sz="4" w:space="0" w:color="000000"/>
              <w:right w:val="single" w:sz="4" w:space="0" w:color="000000"/>
            </w:tcBorders>
            <w:shd w:val="clear" w:color="auto" w:fill="A6A6A6"/>
          </w:tcPr>
          <w:p w:rsidR="001066CD" w:rsidRPr="004A429A" w:rsidRDefault="001066CD" w:rsidP="001066CD">
            <w:pPr>
              <w:snapToGrid w:val="0"/>
              <w:spacing w:after="120" w:line="276" w:lineRule="auto"/>
              <w:rPr>
                <w:rFonts w:ascii="Times New Roman" w:hAnsi="Times New Roman" w:cs="Times New Roman"/>
                <w:lang w:val="en-US" w:eastAsia="en-US" w:bidi="en-US"/>
              </w:rPr>
            </w:pPr>
          </w:p>
        </w:tc>
      </w:tr>
      <w:tr w:rsidR="001066CD" w:rsidRPr="004A429A" w:rsidTr="005B7FFE">
        <w:tc>
          <w:tcPr>
            <w:tcW w:w="2518" w:type="dxa"/>
            <w:gridSpan w:val="2"/>
            <w:tcBorders>
              <w:top w:val="single" w:sz="4" w:space="0" w:color="000000"/>
              <w:left w:val="single" w:sz="4" w:space="0" w:color="000000"/>
              <w:bottom w:val="single" w:sz="4" w:space="0" w:color="000000"/>
            </w:tcBorders>
            <w:shd w:val="clear" w:color="auto" w:fill="92CDDC"/>
          </w:tcPr>
          <w:p w:rsidR="001066CD" w:rsidRPr="004A429A" w:rsidRDefault="001066CD" w:rsidP="001066CD">
            <w:pPr>
              <w:spacing w:after="120" w:line="276" w:lineRule="auto"/>
              <w:rPr>
                <w:rFonts w:ascii="Times New Roman" w:hAnsi="Times New Roman" w:cs="Times New Roman"/>
                <w:lang w:val="en-US" w:eastAsia="en-US" w:bidi="en-US"/>
              </w:rPr>
            </w:pPr>
            <w:r w:rsidRPr="004A429A">
              <w:rPr>
                <w:rFonts w:ascii="Times New Roman" w:hAnsi="Times New Roman" w:cs="Times New Roman"/>
                <w:sz w:val="16"/>
                <w:szCs w:val="16"/>
                <w:lang w:val="en-US" w:eastAsia="en-US" w:bidi="en-US"/>
              </w:rPr>
              <w:t>Razem cel ogólny nr 3</w:t>
            </w:r>
          </w:p>
        </w:tc>
        <w:tc>
          <w:tcPr>
            <w:tcW w:w="1701" w:type="dxa"/>
            <w:gridSpan w:val="2"/>
            <w:tcBorders>
              <w:top w:val="single" w:sz="4" w:space="0" w:color="000000"/>
              <w:left w:val="single" w:sz="4" w:space="0" w:color="000000"/>
              <w:bottom w:val="single" w:sz="4" w:space="0" w:color="000000"/>
            </w:tcBorders>
            <w:shd w:val="clear" w:color="auto" w:fill="A6A6A6"/>
          </w:tcPr>
          <w:p w:rsidR="001066CD" w:rsidRPr="004A429A" w:rsidRDefault="001066CD" w:rsidP="001066CD">
            <w:pPr>
              <w:snapToGrid w:val="0"/>
              <w:spacing w:after="120" w:line="276" w:lineRule="auto"/>
              <w:rPr>
                <w:rFonts w:ascii="Times New Roman" w:hAnsi="Times New Roman" w:cs="Times New Roman"/>
                <w:lang w:val="en-US" w:eastAsia="en-US" w:bidi="en-US"/>
              </w:rPr>
            </w:pPr>
          </w:p>
        </w:tc>
        <w:tc>
          <w:tcPr>
            <w:tcW w:w="1418" w:type="dxa"/>
            <w:tcBorders>
              <w:top w:val="single" w:sz="4" w:space="0" w:color="000000"/>
              <w:left w:val="single" w:sz="4" w:space="0" w:color="000000"/>
              <w:bottom w:val="single" w:sz="4" w:space="0" w:color="000000"/>
            </w:tcBorders>
            <w:shd w:val="clear" w:color="auto" w:fill="auto"/>
          </w:tcPr>
          <w:p w:rsidR="001066CD" w:rsidRPr="004A429A" w:rsidRDefault="001066CD" w:rsidP="001066CD">
            <w:pPr>
              <w:spacing w:after="0" w:line="276" w:lineRule="auto"/>
              <w:jc w:val="center"/>
              <w:rPr>
                <w:rFonts w:ascii="Times New Roman" w:hAnsi="Times New Roman" w:cs="Times New Roman"/>
                <w:lang w:val="en-US" w:eastAsia="en-US" w:bidi="en-US"/>
              </w:rPr>
            </w:pPr>
            <w:r w:rsidRPr="004A429A">
              <w:rPr>
                <w:rFonts w:ascii="Times New Roman" w:hAnsi="Times New Roman" w:cs="Times New Roman"/>
                <w:sz w:val="16"/>
                <w:szCs w:val="16"/>
                <w:lang w:val="en-US" w:eastAsia="en-US" w:bidi="en-US"/>
              </w:rPr>
              <w:t>58 141,23</w:t>
            </w:r>
          </w:p>
        </w:tc>
        <w:tc>
          <w:tcPr>
            <w:tcW w:w="1842" w:type="dxa"/>
            <w:gridSpan w:val="2"/>
            <w:tcBorders>
              <w:top w:val="single" w:sz="4" w:space="0" w:color="000000"/>
              <w:left w:val="single" w:sz="4" w:space="0" w:color="000000"/>
              <w:bottom w:val="single" w:sz="4" w:space="0" w:color="000000"/>
            </w:tcBorders>
            <w:shd w:val="clear" w:color="auto" w:fill="A6A6A6"/>
          </w:tcPr>
          <w:p w:rsidR="001066CD" w:rsidRPr="004A429A" w:rsidRDefault="001066CD" w:rsidP="001066CD">
            <w:pPr>
              <w:snapToGrid w:val="0"/>
              <w:spacing w:after="120" w:line="276" w:lineRule="auto"/>
              <w:jc w:val="center"/>
              <w:rPr>
                <w:rFonts w:ascii="Times New Roman" w:hAnsi="Times New Roman" w:cs="Times New Roman"/>
                <w:lang w:val="en-US" w:eastAsia="en-US" w:bidi="en-US"/>
              </w:rPr>
            </w:pPr>
          </w:p>
        </w:tc>
        <w:tc>
          <w:tcPr>
            <w:tcW w:w="1134" w:type="dxa"/>
            <w:tcBorders>
              <w:top w:val="single" w:sz="4" w:space="0" w:color="000000"/>
              <w:left w:val="single" w:sz="4" w:space="0" w:color="000000"/>
              <w:bottom w:val="single" w:sz="4" w:space="0" w:color="000000"/>
            </w:tcBorders>
            <w:shd w:val="clear" w:color="auto" w:fill="auto"/>
          </w:tcPr>
          <w:p w:rsidR="001066CD" w:rsidRPr="00945B35" w:rsidRDefault="00945B35" w:rsidP="001066CD">
            <w:pPr>
              <w:spacing w:after="0" w:line="276" w:lineRule="auto"/>
              <w:jc w:val="center"/>
              <w:rPr>
                <w:rFonts w:ascii="Times New Roman" w:hAnsi="Times New Roman" w:cs="Times New Roman"/>
                <w:sz w:val="20"/>
                <w:szCs w:val="20"/>
                <w:lang w:val="en-US" w:eastAsia="en-US" w:bidi="en-US"/>
              </w:rPr>
            </w:pPr>
            <w:r w:rsidRPr="00945B35">
              <w:rPr>
                <w:rFonts w:ascii="Times New Roman" w:hAnsi="Times New Roman" w:cs="Times New Roman"/>
                <w:sz w:val="20"/>
                <w:szCs w:val="20"/>
                <w:lang w:val="en-US" w:eastAsia="en-US" w:bidi="en-US"/>
              </w:rPr>
              <w:t>46096,78</w:t>
            </w:r>
          </w:p>
        </w:tc>
        <w:tc>
          <w:tcPr>
            <w:tcW w:w="2142" w:type="dxa"/>
            <w:gridSpan w:val="3"/>
            <w:tcBorders>
              <w:top w:val="single" w:sz="4" w:space="0" w:color="000000"/>
              <w:left w:val="single" w:sz="4" w:space="0" w:color="000000"/>
              <w:bottom w:val="single" w:sz="4" w:space="0" w:color="000000"/>
            </w:tcBorders>
            <w:shd w:val="clear" w:color="auto" w:fill="A6A6A6"/>
          </w:tcPr>
          <w:p w:rsidR="001066CD" w:rsidRPr="004A429A" w:rsidRDefault="001066CD" w:rsidP="001066CD">
            <w:pPr>
              <w:snapToGrid w:val="0"/>
              <w:spacing w:after="120" w:line="276" w:lineRule="auto"/>
              <w:jc w:val="center"/>
              <w:rPr>
                <w:rFonts w:ascii="Times New Roman" w:hAnsi="Times New Roman" w:cs="Times New Roman"/>
                <w:lang w:val="en-US" w:eastAsia="en-US" w:bidi="en-US"/>
              </w:rPr>
            </w:pPr>
          </w:p>
        </w:tc>
        <w:tc>
          <w:tcPr>
            <w:tcW w:w="835" w:type="dxa"/>
            <w:tcBorders>
              <w:top w:val="single" w:sz="4" w:space="0" w:color="000000"/>
              <w:left w:val="single" w:sz="4" w:space="0" w:color="000000"/>
              <w:bottom w:val="single" w:sz="4" w:space="0" w:color="000000"/>
            </w:tcBorders>
            <w:shd w:val="clear" w:color="auto" w:fill="auto"/>
          </w:tcPr>
          <w:p w:rsidR="001066CD" w:rsidRPr="00F600E6" w:rsidRDefault="00945B35" w:rsidP="001066CD">
            <w:pPr>
              <w:spacing w:after="120" w:line="276" w:lineRule="auto"/>
              <w:jc w:val="center"/>
              <w:rPr>
                <w:rFonts w:ascii="Times New Roman" w:hAnsi="Times New Roman" w:cs="Times New Roman"/>
                <w:lang w:val="en-US" w:eastAsia="en-US" w:bidi="en-US"/>
              </w:rPr>
            </w:pPr>
            <w:r w:rsidRPr="00F600E6">
              <w:rPr>
                <w:rFonts w:ascii="Times New Roman" w:hAnsi="Times New Roman" w:cs="Times New Roman"/>
                <w:sz w:val="16"/>
                <w:szCs w:val="16"/>
                <w:lang w:val="en-US" w:eastAsia="en-US" w:bidi="en-US"/>
              </w:rPr>
              <w:t>156005,84*</w:t>
            </w:r>
          </w:p>
        </w:tc>
        <w:tc>
          <w:tcPr>
            <w:tcW w:w="567" w:type="dxa"/>
            <w:gridSpan w:val="2"/>
            <w:tcBorders>
              <w:top w:val="single" w:sz="4" w:space="0" w:color="000000"/>
              <w:left w:val="single" w:sz="4" w:space="0" w:color="000000"/>
              <w:bottom w:val="single" w:sz="4" w:space="0" w:color="000000"/>
            </w:tcBorders>
            <w:shd w:val="clear" w:color="auto" w:fill="A6A6A6"/>
          </w:tcPr>
          <w:p w:rsidR="001066CD" w:rsidRPr="004A429A" w:rsidRDefault="001066CD" w:rsidP="001066CD">
            <w:pPr>
              <w:snapToGrid w:val="0"/>
              <w:spacing w:after="120" w:line="276" w:lineRule="auto"/>
              <w:jc w:val="center"/>
              <w:rPr>
                <w:rFonts w:ascii="Times New Roman" w:hAnsi="Times New Roman" w:cs="Times New Roman"/>
                <w:lang w:val="en-US" w:eastAsia="en-US" w:bidi="en-US"/>
              </w:rPr>
            </w:pPr>
          </w:p>
        </w:tc>
        <w:tc>
          <w:tcPr>
            <w:tcW w:w="1418" w:type="dxa"/>
            <w:gridSpan w:val="2"/>
            <w:tcBorders>
              <w:top w:val="single" w:sz="4" w:space="0" w:color="000000"/>
              <w:left w:val="single" w:sz="4" w:space="0" w:color="000000"/>
              <w:bottom w:val="single" w:sz="4" w:space="0" w:color="000000"/>
            </w:tcBorders>
            <w:shd w:val="clear" w:color="auto" w:fill="auto"/>
          </w:tcPr>
          <w:p w:rsidR="001066CD" w:rsidRPr="00F600E6" w:rsidRDefault="001066CD" w:rsidP="001066CD">
            <w:pPr>
              <w:spacing w:after="0" w:line="276" w:lineRule="auto"/>
              <w:jc w:val="center"/>
              <w:rPr>
                <w:rFonts w:ascii="Times New Roman" w:hAnsi="Times New Roman" w:cs="Times New Roman"/>
                <w:b/>
                <w:sz w:val="16"/>
                <w:szCs w:val="16"/>
                <w:lang w:val="en-US" w:eastAsia="en-US" w:bidi="en-US"/>
              </w:rPr>
            </w:pPr>
            <w:r w:rsidRPr="00F600E6">
              <w:rPr>
                <w:rFonts w:ascii="Times New Roman" w:hAnsi="Times New Roman" w:cs="Times New Roman"/>
                <w:sz w:val="16"/>
                <w:szCs w:val="16"/>
                <w:lang w:val="en-US" w:eastAsia="en-US" w:bidi="en-US"/>
              </w:rPr>
              <w:t>260243,85</w:t>
            </w:r>
          </w:p>
          <w:p w:rsidR="001066CD" w:rsidRPr="004A429A" w:rsidRDefault="001066CD" w:rsidP="001066CD">
            <w:pPr>
              <w:spacing w:after="0" w:line="276" w:lineRule="auto"/>
              <w:jc w:val="center"/>
              <w:rPr>
                <w:rFonts w:ascii="Times New Roman" w:hAnsi="Times New Roman" w:cs="Times New Roman"/>
                <w:b/>
                <w:sz w:val="16"/>
                <w:szCs w:val="16"/>
                <w:lang w:val="en-US" w:eastAsia="en-US" w:bidi="en-US"/>
              </w:rPr>
            </w:pPr>
          </w:p>
        </w:tc>
        <w:tc>
          <w:tcPr>
            <w:tcW w:w="1134" w:type="dxa"/>
            <w:gridSpan w:val="2"/>
            <w:tcBorders>
              <w:top w:val="single" w:sz="4" w:space="0" w:color="000000"/>
              <w:left w:val="single" w:sz="4" w:space="0" w:color="000000"/>
              <w:bottom w:val="single" w:sz="4" w:space="0" w:color="000000"/>
            </w:tcBorders>
            <w:shd w:val="clear" w:color="auto" w:fill="A6A6A6"/>
          </w:tcPr>
          <w:p w:rsidR="001066CD" w:rsidRPr="004A429A" w:rsidRDefault="001066CD" w:rsidP="001066CD">
            <w:pPr>
              <w:snapToGrid w:val="0"/>
              <w:spacing w:after="120" w:line="276" w:lineRule="auto"/>
              <w:rPr>
                <w:rFonts w:ascii="Times New Roman" w:hAnsi="Times New Roman" w:cs="Times New Roman"/>
                <w:lang w:val="en-US" w:eastAsia="en-US" w:bidi="en-US"/>
              </w:rPr>
            </w:pPr>
          </w:p>
        </w:tc>
        <w:tc>
          <w:tcPr>
            <w:tcW w:w="1305" w:type="dxa"/>
            <w:gridSpan w:val="4"/>
            <w:tcBorders>
              <w:top w:val="single" w:sz="4" w:space="0" w:color="000000"/>
              <w:left w:val="single" w:sz="4" w:space="0" w:color="000000"/>
              <w:bottom w:val="single" w:sz="4" w:space="0" w:color="000000"/>
              <w:right w:val="single" w:sz="4" w:space="0" w:color="000000"/>
            </w:tcBorders>
            <w:shd w:val="clear" w:color="auto" w:fill="A6A6A6"/>
          </w:tcPr>
          <w:p w:rsidR="001066CD" w:rsidRPr="004A429A" w:rsidRDefault="001066CD" w:rsidP="001066CD">
            <w:pPr>
              <w:snapToGrid w:val="0"/>
              <w:spacing w:after="120" w:line="276" w:lineRule="auto"/>
              <w:rPr>
                <w:rFonts w:ascii="Times New Roman" w:hAnsi="Times New Roman" w:cs="Times New Roman"/>
                <w:lang w:val="en-US" w:eastAsia="en-US" w:bidi="en-US"/>
              </w:rPr>
            </w:pPr>
          </w:p>
        </w:tc>
      </w:tr>
    </w:tbl>
    <w:p w:rsidR="00294BD0" w:rsidRPr="004A429A" w:rsidRDefault="00294BD0">
      <w:pPr>
        <w:spacing w:after="0"/>
        <w:rPr>
          <w:vanish/>
        </w:rPr>
      </w:pPr>
    </w:p>
    <w:p w:rsidR="00294BD0" w:rsidRPr="004A429A" w:rsidRDefault="00294BD0">
      <w:pPr>
        <w:spacing w:after="0" w:line="240" w:lineRule="auto"/>
        <w:rPr>
          <w:rFonts w:ascii="Times New Roman" w:eastAsia="Times New Roman" w:hAnsi="Times New Roman" w:cs="Times New Roman"/>
          <w:sz w:val="20"/>
          <w:szCs w:val="20"/>
        </w:rPr>
      </w:pPr>
    </w:p>
    <w:p w:rsidR="00294BD0" w:rsidRPr="004A429A" w:rsidRDefault="00EA57E7">
      <w:pPr>
        <w:spacing w:after="0" w:line="240" w:lineRule="auto"/>
        <w:rPr>
          <w:rFonts w:ascii="Times New Roman" w:eastAsia="Times New Roman" w:hAnsi="Times New Roman" w:cs="Times New Roman"/>
          <w:sz w:val="20"/>
          <w:szCs w:val="20"/>
        </w:rPr>
      </w:pPr>
      <w:r w:rsidRPr="004A429A">
        <w:rPr>
          <w:noProof/>
        </w:rPr>
        <mc:AlternateContent>
          <mc:Choice Requires="wps">
            <w:drawing>
              <wp:anchor distT="0" distB="0" distL="0" distR="89535" simplePos="0" relativeHeight="251654144" behindDoc="0" locked="0" layoutInCell="1" allowOverlap="1">
                <wp:simplePos x="0" y="0"/>
                <wp:positionH relativeFrom="margin">
                  <wp:posOffset>-40640</wp:posOffset>
                </wp:positionH>
                <wp:positionV relativeFrom="paragraph">
                  <wp:posOffset>280670</wp:posOffset>
                </wp:positionV>
                <wp:extent cx="10123170" cy="967105"/>
                <wp:effectExtent l="6985" t="4445" r="4445"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23170" cy="96710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2518"/>
                              <w:gridCol w:w="1559"/>
                              <w:gridCol w:w="1560"/>
                              <w:gridCol w:w="1842"/>
                              <w:gridCol w:w="1134"/>
                              <w:gridCol w:w="1560"/>
                              <w:gridCol w:w="1417"/>
                              <w:gridCol w:w="567"/>
                              <w:gridCol w:w="1418"/>
                              <w:gridCol w:w="1134"/>
                              <w:gridCol w:w="1305"/>
                            </w:tblGrid>
                            <w:tr w:rsidR="00294BD0">
                              <w:tc>
                                <w:tcPr>
                                  <w:tcW w:w="2518" w:type="dxa"/>
                                  <w:tcBorders>
                                    <w:top w:val="single" w:sz="4" w:space="0" w:color="000000"/>
                                    <w:left w:val="single" w:sz="4" w:space="0" w:color="000000"/>
                                    <w:bottom w:val="single" w:sz="4" w:space="0" w:color="000000"/>
                                  </w:tcBorders>
                                  <w:shd w:val="clear" w:color="auto" w:fill="31849B"/>
                                </w:tcPr>
                                <w:p w:rsidR="00294BD0" w:rsidRDefault="00294BD0">
                                  <w:pPr>
                                    <w:spacing w:after="120" w:line="276" w:lineRule="auto"/>
                                    <w:rPr>
                                      <w:rFonts w:ascii="Times New Roman" w:hAnsi="Times New Roman" w:cs="Times New Roman"/>
                                      <w:color w:val="000000"/>
                                      <w:lang w:val="en-US" w:eastAsia="en-US" w:bidi="en-US"/>
                                    </w:rPr>
                                  </w:pPr>
                                  <w:r>
                                    <w:rPr>
                                      <w:rFonts w:ascii="Times New Roman" w:hAnsi="Times New Roman" w:cs="Times New Roman"/>
                                      <w:color w:val="000000"/>
                                      <w:sz w:val="16"/>
                                      <w:szCs w:val="16"/>
                                      <w:lang w:val="en-US" w:eastAsia="en-US" w:bidi="en-US"/>
                                    </w:rPr>
                                    <w:t>Razem LSR</w:t>
                                  </w:r>
                                </w:p>
                              </w:tc>
                              <w:tc>
                                <w:tcPr>
                                  <w:tcW w:w="1559" w:type="dxa"/>
                                  <w:tcBorders>
                                    <w:top w:val="single" w:sz="4" w:space="0" w:color="000000"/>
                                    <w:left w:val="single" w:sz="4" w:space="0" w:color="000000"/>
                                    <w:bottom w:val="single" w:sz="4" w:space="0" w:color="000000"/>
                                  </w:tcBorders>
                                  <w:shd w:val="clear" w:color="auto" w:fill="A6A6A6"/>
                                </w:tcPr>
                                <w:p w:rsidR="00294BD0" w:rsidRDefault="00294BD0">
                                  <w:pPr>
                                    <w:snapToGrid w:val="0"/>
                                    <w:spacing w:after="120" w:line="276" w:lineRule="auto"/>
                                    <w:rPr>
                                      <w:rFonts w:ascii="Times New Roman" w:hAnsi="Times New Roman" w:cs="Times New Roman"/>
                                      <w:color w:val="000000"/>
                                      <w:lang w:val="en-US" w:eastAsia="en-US" w:bidi="en-US"/>
                                    </w:rPr>
                                  </w:pPr>
                                </w:p>
                              </w:tc>
                              <w:tc>
                                <w:tcPr>
                                  <w:tcW w:w="1560" w:type="dxa"/>
                                  <w:tcBorders>
                                    <w:top w:val="single" w:sz="4" w:space="0" w:color="000000"/>
                                    <w:left w:val="single" w:sz="4" w:space="0" w:color="000000"/>
                                    <w:bottom w:val="single" w:sz="4" w:space="0" w:color="000000"/>
                                  </w:tcBorders>
                                  <w:shd w:val="clear" w:color="auto" w:fill="auto"/>
                                </w:tcPr>
                                <w:p w:rsidR="00294BD0" w:rsidRPr="00F55555" w:rsidRDefault="00F55555" w:rsidP="006870B4">
                                  <w:pPr>
                                    <w:spacing w:after="0" w:line="276" w:lineRule="auto"/>
                                    <w:jc w:val="center"/>
                                    <w:rPr>
                                      <w:rFonts w:ascii="Times New Roman" w:hAnsi="Times New Roman" w:cs="Times New Roman"/>
                                      <w:strike/>
                                      <w:color w:val="000000"/>
                                      <w:lang w:val="en-US" w:eastAsia="en-US" w:bidi="en-US"/>
                                    </w:rPr>
                                  </w:pPr>
                                  <w:r w:rsidRPr="00F55555">
                                    <w:rPr>
                                      <w:rFonts w:ascii="Times New Roman" w:hAnsi="Times New Roman" w:cs="Times New Roman"/>
                                      <w:sz w:val="16"/>
                                      <w:szCs w:val="16"/>
                                      <w:lang w:val="en-US" w:eastAsia="en-US" w:bidi="en-US"/>
                                    </w:rPr>
                                    <w:t>1280.753,90</w:t>
                                  </w:r>
                                </w:p>
                              </w:tc>
                              <w:tc>
                                <w:tcPr>
                                  <w:tcW w:w="1842" w:type="dxa"/>
                                  <w:tcBorders>
                                    <w:top w:val="single" w:sz="4" w:space="0" w:color="000000"/>
                                    <w:left w:val="single" w:sz="4" w:space="0" w:color="000000"/>
                                    <w:bottom w:val="single" w:sz="4" w:space="0" w:color="000000"/>
                                  </w:tcBorders>
                                  <w:shd w:val="clear" w:color="auto" w:fill="A6A6A6"/>
                                </w:tcPr>
                                <w:p w:rsidR="00294BD0" w:rsidRDefault="00294BD0" w:rsidP="006870B4">
                                  <w:pPr>
                                    <w:snapToGrid w:val="0"/>
                                    <w:spacing w:after="120" w:line="276" w:lineRule="auto"/>
                                    <w:jc w:val="center"/>
                                    <w:rPr>
                                      <w:rFonts w:ascii="Times New Roman" w:hAnsi="Times New Roman" w:cs="Times New Roman"/>
                                      <w:color w:val="000000"/>
                                      <w:lang w:val="en-US" w:eastAsia="en-US" w:bidi="en-US"/>
                                    </w:rPr>
                                  </w:pPr>
                                </w:p>
                              </w:tc>
                              <w:tc>
                                <w:tcPr>
                                  <w:tcW w:w="1134" w:type="dxa"/>
                                  <w:tcBorders>
                                    <w:top w:val="single" w:sz="4" w:space="0" w:color="000000"/>
                                    <w:left w:val="single" w:sz="4" w:space="0" w:color="000000"/>
                                    <w:bottom w:val="single" w:sz="4" w:space="0" w:color="000000"/>
                                  </w:tcBorders>
                                  <w:shd w:val="clear" w:color="auto" w:fill="auto"/>
                                </w:tcPr>
                                <w:p w:rsidR="00294BD0" w:rsidRPr="0044344F" w:rsidRDefault="00945B35" w:rsidP="006870B4">
                                  <w:pPr>
                                    <w:spacing w:after="0" w:line="276" w:lineRule="auto"/>
                                    <w:jc w:val="center"/>
                                    <w:rPr>
                                      <w:rFonts w:ascii="Times New Roman" w:hAnsi="Times New Roman" w:cs="Times New Roman"/>
                                      <w:lang w:val="en-US" w:eastAsia="en-US" w:bidi="en-US"/>
                                    </w:rPr>
                                  </w:pPr>
                                  <w:r w:rsidRPr="0044344F">
                                    <w:rPr>
                                      <w:rFonts w:ascii="Times New Roman" w:hAnsi="Times New Roman" w:cs="Times New Roman"/>
                                      <w:sz w:val="16"/>
                                      <w:szCs w:val="16"/>
                                      <w:lang w:val="en-US" w:eastAsia="en-US" w:bidi="en-US"/>
                                    </w:rPr>
                                    <w:t>597540,57</w:t>
                                  </w:r>
                                </w:p>
                              </w:tc>
                              <w:tc>
                                <w:tcPr>
                                  <w:tcW w:w="1560" w:type="dxa"/>
                                  <w:tcBorders>
                                    <w:top w:val="single" w:sz="4" w:space="0" w:color="000000"/>
                                    <w:left w:val="single" w:sz="4" w:space="0" w:color="000000"/>
                                    <w:bottom w:val="single" w:sz="4" w:space="0" w:color="000000"/>
                                  </w:tcBorders>
                                  <w:shd w:val="clear" w:color="auto" w:fill="A6A6A6"/>
                                </w:tcPr>
                                <w:p w:rsidR="00294BD0" w:rsidRDefault="00294BD0" w:rsidP="006870B4">
                                  <w:pPr>
                                    <w:snapToGrid w:val="0"/>
                                    <w:spacing w:after="120" w:line="276" w:lineRule="auto"/>
                                    <w:jc w:val="center"/>
                                    <w:rPr>
                                      <w:rFonts w:ascii="Times New Roman" w:hAnsi="Times New Roman" w:cs="Times New Roman"/>
                                      <w:color w:val="000000"/>
                                      <w:lang w:val="en-US" w:eastAsia="en-US" w:bidi="en-US"/>
                                    </w:rPr>
                                  </w:pPr>
                                </w:p>
                              </w:tc>
                              <w:tc>
                                <w:tcPr>
                                  <w:tcW w:w="1417" w:type="dxa"/>
                                  <w:tcBorders>
                                    <w:top w:val="single" w:sz="4" w:space="0" w:color="000000"/>
                                    <w:left w:val="single" w:sz="4" w:space="0" w:color="000000"/>
                                    <w:bottom w:val="single" w:sz="4" w:space="0" w:color="000000"/>
                                  </w:tcBorders>
                                  <w:shd w:val="clear" w:color="auto" w:fill="auto"/>
                                </w:tcPr>
                                <w:p w:rsidR="00294BD0" w:rsidRPr="004A429A" w:rsidRDefault="00E90210" w:rsidP="006870B4">
                                  <w:pPr>
                                    <w:spacing w:after="0" w:line="276" w:lineRule="auto"/>
                                    <w:jc w:val="center"/>
                                    <w:rPr>
                                      <w:rFonts w:ascii="Times New Roman" w:hAnsi="Times New Roman" w:cs="Times New Roman"/>
                                      <w:b/>
                                      <w:sz w:val="16"/>
                                      <w:szCs w:val="16"/>
                                      <w:lang w:val="en-US" w:eastAsia="en-US" w:bidi="en-US"/>
                                    </w:rPr>
                                  </w:pPr>
                                  <w:r w:rsidRPr="004A429A">
                                    <w:rPr>
                                      <w:rFonts w:ascii="Times New Roman" w:hAnsi="Times New Roman" w:cs="Times New Roman"/>
                                      <w:sz w:val="16"/>
                                      <w:szCs w:val="16"/>
                                      <w:lang w:val="en-US" w:eastAsia="en-US" w:bidi="en-US"/>
                                    </w:rPr>
                                    <w:t>1</w:t>
                                  </w:r>
                                  <w:r w:rsidR="00B62D07" w:rsidRPr="004A429A">
                                    <w:rPr>
                                      <w:rFonts w:ascii="Times New Roman" w:hAnsi="Times New Roman" w:cs="Times New Roman"/>
                                      <w:sz w:val="16"/>
                                      <w:szCs w:val="16"/>
                                      <w:lang w:val="en-US" w:eastAsia="en-US" w:bidi="en-US"/>
                                    </w:rPr>
                                    <w:t> </w:t>
                                  </w:r>
                                  <w:r w:rsidR="0044344F">
                                    <w:rPr>
                                      <w:rFonts w:ascii="Times New Roman" w:hAnsi="Times New Roman" w:cs="Times New Roman"/>
                                      <w:sz w:val="16"/>
                                      <w:szCs w:val="16"/>
                                      <w:lang w:val="en-US" w:eastAsia="en-US" w:bidi="en-US"/>
                                    </w:rPr>
                                    <w:t>303255,53</w:t>
                                  </w:r>
                                </w:p>
                                <w:p w:rsidR="00294BD0" w:rsidRDefault="00294BD0" w:rsidP="006870B4">
                                  <w:pPr>
                                    <w:spacing w:after="0" w:line="276" w:lineRule="auto"/>
                                    <w:jc w:val="center"/>
                                    <w:rPr>
                                      <w:rFonts w:ascii="Times New Roman" w:hAnsi="Times New Roman" w:cs="Times New Roman"/>
                                      <w:b/>
                                      <w:color w:val="000000"/>
                                      <w:sz w:val="16"/>
                                      <w:szCs w:val="16"/>
                                      <w:lang w:val="en-US" w:eastAsia="en-US" w:bidi="en-US"/>
                                    </w:rPr>
                                  </w:pPr>
                                </w:p>
                              </w:tc>
                              <w:tc>
                                <w:tcPr>
                                  <w:tcW w:w="567" w:type="dxa"/>
                                  <w:tcBorders>
                                    <w:top w:val="single" w:sz="4" w:space="0" w:color="000000"/>
                                    <w:left w:val="single" w:sz="4" w:space="0" w:color="000000"/>
                                    <w:bottom w:val="single" w:sz="4" w:space="0" w:color="000000"/>
                                  </w:tcBorders>
                                  <w:shd w:val="clear" w:color="auto" w:fill="A6A6A6"/>
                                </w:tcPr>
                                <w:p w:rsidR="00294BD0" w:rsidRDefault="00294BD0" w:rsidP="006870B4">
                                  <w:pPr>
                                    <w:snapToGrid w:val="0"/>
                                    <w:spacing w:after="120" w:line="276" w:lineRule="auto"/>
                                    <w:jc w:val="center"/>
                                    <w:rPr>
                                      <w:rFonts w:ascii="Times New Roman" w:hAnsi="Times New Roman" w:cs="Times New Roman"/>
                                      <w:color w:val="000000"/>
                                      <w:lang w:val="en-US" w:eastAsia="en-US" w:bidi="en-US"/>
                                    </w:rPr>
                                  </w:pPr>
                                </w:p>
                              </w:tc>
                              <w:tc>
                                <w:tcPr>
                                  <w:tcW w:w="1418" w:type="dxa"/>
                                  <w:tcBorders>
                                    <w:top w:val="single" w:sz="4" w:space="0" w:color="000000"/>
                                    <w:left w:val="single" w:sz="4" w:space="0" w:color="000000"/>
                                    <w:bottom w:val="single" w:sz="4" w:space="0" w:color="000000"/>
                                  </w:tcBorders>
                                  <w:shd w:val="clear" w:color="auto" w:fill="auto"/>
                                </w:tcPr>
                                <w:p w:rsidR="00294BD0" w:rsidRPr="00F600E6" w:rsidRDefault="00563324" w:rsidP="006870B4">
                                  <w:pPr>
                                    <w:spacing w:after="0" w:line="276" w:lineRule="auto"/>
                                    <w:jc w:val="center"/>
                                    <w:rPr>
                                      <w:rFonts w:ascii="Times New Roman" w:hAnsi="Times New Roman" w:cs="Times New Roman"/>
                                      <w:lang w:val="en-US" w:eastAsia="en-US" w:bidi="en-US"/>
                                    </w:rPr>
                                  </w:pPr>
                                  <w:r w:rsidRPr="00F600E6">
                                    <w:rPr>
                                      <w:rFonts w:ascii="Times New Roman" w:hAnsi="Times New Roman" w:cs="Times New Roman"/>
                                      <w:sz w:val="16"/>
                                      <w:szCs w:val="16"/>
                                      <w:lang w:val="en-US" w:eastAsia="en-US" w:bidi="en-US"/>
                                    </w:rPr>
                                    <w:t>3</w:t>
                                  </w:r>
                                  <w:r w:rsidR="005E334A" w:rsidRPr="00F600E6">
                                    <w:rPr>
                                      <w:rFonts w:ascii="Times New Roman" w:hAnsi="Times New Roman" w:cs="Times New Roman"/>
                                      <w:sz w:val="16"/>
                                      <w:szCs w:val="16"/>
                                      <w:lang w:val="en-US" w:eastAsia="en-US" w:bidi="en-US"/>
                                    </w:rPr>
                                    <w:t> </w:t>
                                  </w:r>
                                  <w:r w:rsidRPr="00F600E6">
                                    <w:rPr>
                                      <w:rFonts w:ascii="Times New Roman" w:hAnsi="Times New Roman" w:cs="Times New Roman"/>
                                      <w:sz w:val="16"/>
                                      <w:szCs w:val="16"/>
                                      <w:lang w:val="en-US" w:eastAsia="en-US" w:bidi="en-US"/>
                                    </w:rPr>
                                    <w:t>181</w:t>
                                  </w:r>
                                  <w:r w:rsidR="005E334A" w:rsidRPr="00F600E6">
                                    <w:rPr>
                                      <w:rFonts w:ascii="Times New Roman" w:hAnsi="Times New Roman" w:cs="Times New Roman"/>
                                      <w:sz w:val="16"/>
                                      <w:szCs w:val="16"/>
                                      <w:lang w:val="en-US" w:eastAsia="en-US" w:bidi="en-US"/>
                                    </w:rPr>
                                    <w:t xml:space="preserve"> 550</w:t>
                                  </w:r>
                                </w:p>
                              </w:tc>
                              <w:tc>
                                <w:tcPr>
                                  <w:tcW w:w="1134" w:type="dxa"/>
                                  <w:tcBorders>
                                    <w:top w:val="single" w:sz="4" w:space="0" w:color="000000"/>
                                    <w:left w:val="single" w:sz="4" w:space="0" w:color="000000"/>
                                    <w:bottom w:val="single" w:sz="4" w:space="0" w:color="000000"/>
                                  </w:tcBorders>
                                  <w:shd w:val="clear" w:color="auto" w:fill="A6A6A6"/>
                                </w:tcPr>
                                <w:p w:rsidR="00294BD0" w:rsidRDefault="00294BD0">
                                  <w:pPr>
                                    <w:snapToGrid w:val="0"/>
                                    <w:spacing w:after="120" w:line="276" w:lineRule="auto"/>
                                    <w:rPr>
                                      <w:rFonts w:ascii="Times New Roman" w:hAnsi="Times New Roman" w:cs="Times New Roman"/>
                                      <w:color w:val="FF0000"/>
                                      <w:lang w:val="en-US" w:eastAsia="en-US" w:bidi="en-US"/>
                                    </w:rPr>
                                  </w:pPr>
                                </w:p>
                              </w:tc>
                              <w:tc>
                                <w:tcPr>
                                  <w:tcW w:w="1305" w:type="dxa"/>
                                  <w:tcBorders>
                                    <w:top w:val="single" w:sz="4" w:space="0" w:color="000000"/>
                                    <w:left w:val="single" w:sz="4" w:space="0" w:color="000000"/>
                                    <w:bottom w:val="single" w:sz="4" w:space="0" w:color="000000"/>
                                    <w:right w:val="single" w:sz="4" w:space="0" w:color="000000"/>
                                  </w:tcBorders>
                                  <w:shd w:val="clear" w:color="auto" w:fill="A6A6A6"/>
                                </w:tcPr>
                                <w:p w:rsidR="00294BD0" w:rsidRDefault="00294BD0">
                                  <w:pPr>
                                    <w:snapToGrid w:val="0"/>
                                    <w:spacing w:after="120" w:line="276" w:lineRule="auto"/>
                                    <w:rPr>
                                      <w:rFonts w:ascii="Times New Roman" w:hAnsi="Times New Roman" w:cs="Times New Roman"/>
                                      <w:color w:val="FF0000"/>
                                      <w:lang w:val="en-US" w:eastAsia="en-US" w:bidi="en-US"/>
                                    </w:rPr>
                                  </w:pPr>
                                </w:p>
                              </w:tc>
                            </w:tr>
                            <w:tr w:rsidR="00294BD0">
                              <w:trPr>
                                <w:trHeight w:val="70"/>
                              </w:trPr>
                              <w:tc>
                                <w:tcPr>
                                  <w:tcW w:w="13575" w:type="dxa"/>
                                  <w:gridSpan w:val="9"/>
                                  <w:tcBorders>
                                    <w:top w:val="single" w:sz="4" w:space="0" w:color="000000"/>
                                    <w:left w:val="single" w:sz="4" w:space="0" w:color="000000"/>
                                    <w:bottom w:val="single" w:sz="4" w:space="0" w:color="000000"/>
                                  </w:tcBorders>
                                  <w:shd w:val="clear" w:color="auto" w:fill="E5B8B7"/>
                                </w:tcPr>
                                <w:p w:rsidR="00294BD0" w:rsidRDefault="00294BD0">
                                  <w:pPr>
                                    <w:spacing w:after="120" w:line="276" w:lineRule="auto"/>
                                    <w:rPr>
                                      <w:rFonts w:ascii="Times New Roman" w:hAnsi="Times New Roman" w:cs="Times New Roman"/>
                                      <w:color w:val="000000"/>
                                      <w:sz w:val="16"/>
                                      <w:szCs w:val="16"/>
                                      <w:lang w:val="en-US" w:eastAsia="en-US" w:bidi="en-US"/>
                                    </w:rPr>
                                  </w:pPr>
                                  <w:r>
                                    <w:rPr>
                                      <w:rFonts w:ascii="Times New Roman" w:hAnsi="Times New Roman" w:cs="Times New Roman"/>
                                      <w:color w:val="000000"/>
                                      <w:sz w:val="20"/>
                                      <w:szCs w:val="20"/>
                                      <w:lang w:eastAsia="en-US" w:bidi="en-US"/>
                                    </w:rPr>
                                    <w:t>Razem planowane wsparcie na przedsięwzięcia dedykowane tworzeniu i utrzymaniu miejsc pracy w ramach poddziałania Realizacja LSR PROW</w:t>
                                  </w: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E5B8B7"/>
                                </w:tcPr>
                                <w:p w:rsidR="00294BD0" w:rsidRDefault="00294BD0">
                                  <w:pPr>
                                    <w:spacing w:after="0" w:line="276" w:lineRule="auto"/>
                                    <w:rPr>
                                      <w:rFonts w:ascii="Times New Roman" w:hAnsi="Times New Roman" w:cs="Times New Roman"/>
                                      <w:color w:val="000000"/>
                                      <w:sz w:val="16"/>
                                      <w:szCs w:val="16"/>
                                      <w:lang w:val="en-US" w:eastAsia="en-US" w:bidi="en-US"/>
                                    </w:rPr>
                                  </w:pPr>
                                  <w:r>
                                    <w:rPr>
                                      <w:rFonts w:ascii="Times New Roman" w:hAnsi="Times New Roman" w:cs="Times New Roman"/>
                                      <w:color w:val="000000"/>
                                      <w:sz w:val="16"/>
                                      <w:szCs w:val="16"/>
                                      <w:lang w:val="en-US" w:eastAsia="en-US" w:bidi="en-US"/>
                                    </w:rPr>
                                    <w:t xml:space="preserve">% budżetu poddziałania </w:t>
                                  </w:r>
                                </w:p>
                                <w:p w:rsidR="00294BD0" w:rsidRDefault="00294BD0">
                                  <w:pPr>
                                    <w:spacing w:after="0" w:line="276" w:lineRule="auto"/>
                                  </w:pPr>
                                  <w:r>
                                    <w:rPr>
                                      <w:rFonts w:ascii="Times New Roman" w:hAnsi="Times New Roman" w:cs="Times New Roman"/>
                                      <w:color w:val="000000"/>
                                      <w:sz w:val="16"/>
                                      <w:szCs w:val="16"/>
                                      <w:lang w:val="en-US" w:eastAsia="en-US" w:bidi="en-US"/>
                                    </w:rPr>
                                    <w:t>Realizacja LSR</w:t>
                                  </w:r>
                                </w:p>
                              </w:tc>
                            </w:tr>
                            <w:tr w:rsidR="00294BD0">
                              <w:tc>
                                <w:tcPr>
                                  <w:tcW w:w="12157" w:type="dxa"/>
                                  <w:gridSpan w:val="8"/>
                                  <w:tcBorders>
                                    <w:top w:val="single" w:sz="4" w:space="0" w:color="000000"/>
                                    <w:left w:val="single" w:sz="4" w:space="0" w:color="000000"/>
                                    <w:bottom w:val="single" w:sz="4" w:space="0" w:color="000000"/>
                                  </w:tcBorders>
                                  <w:shd w:val="clear" w:color="auto" w:fill="A6A6A6"/>
                                </w:tcPr>
                                <w:p w:rsidR="00294BD0" w:rsidRDefault="00294BD0">
                                  <w:pPr>
                                    <w:snapToGrid w:val="0"/>
                                    <w:spacing w:after="120" w:line="276" w:lineRule="auto"/>
                                    <w:rPr>
                                      <w:rFonts w:ascii="Times New Roman" w:eastAsia="Times New Roman" w:hAnsi="Times New Roman" w:cs="Times New Roman"/>
                                      <w:color w:val="FF0000"/>
                                      <w:sz w:val="20"/>
                                      <w:szCs w:val="20"/>
                                      <w:lang w:val="en-US" w:eastAsia="en-US" w:bidi="en-US"/>
                                    </w:rPr>
                                  </w:pPr>
                                </w:p>
                              </w:tc>
                              <w:tc>
                                <w:tcPr>
                                  <w:tcW w:w="1418" w:type="dxa"/>
                                  <w:tcBorders>
                                    <w:top w:val="single" w:sz="4" w:space="0" w:color="000000"/>
                                    <w:left w:val="single" w:sz="4" w:space="0" w:color="000000"/>
                                    <w:bottom w:val="single" w:sz="4" w:space="0" w:color="000000"/>
                                  </w:tcBorders>
                                  <w:shd w:val="clear" w:color="auto" w:fill="auto"/>
                                </w:tcPr>
                                <w:p w:rsidR="00294BD0" w:rsidRPr="004A429A" w:rsidRDefault="00784C7C">
                                  <w:pPr>
                                    <w:spacing w:after="0" w:line="276" w:lineRule="auto"/>
                                    <w:rPr>
                                      <w:rFonts w:ascii="Times New Roman" w:hAnsi="Times New Roman" w:cs="Times New Roman"/>
                                      <w:strike/>
                                      <w:sz w:val="16"/>
                                      <w:szCs w:val="16"/>
                                      <w:lang w:eastAsia="en-US" w:bidi="en-US"/>
                                    </w:rPr>
                                  </w:pPr>
                                  <w:r w:rsidRPr="004A429A">
                                    <w:rPr>
                                      <w:rFonts w:ascii="Times New Roman" w:hAnsi="Times New Roman" w:cs="Times New Roman"/>
                                      <w:sz w:val="16"/>
                                      <w:szCs w:val="16"/>
                                      <w:lang w:eastAsia="en-US" w:bidi="en-US"/>
                                    </w:rPr>
                                    <w:t>1</w:t>
                                  </w:r>
                                  <w:r w:rsidR="006870B4">
                                    <w:rPr>
                                      <w:rFonts w:ascii="Times New Roman" w:hAnsi="Times New Roman" w:cs="Times New Roman"/>
                                      <w:sz w:val="16"/>
                                      <w:szCs w:val="16"/>
                                      <w:lang w:eastAsia="en-US" w:bidi="en-US"/>
                                    </w:rPr>
                                    <w:t xml:space="preserve"> </w:t>
                                  </w:r>
                                  <w:r w:rsidRPr="004A429A">
                                    <w:rPr>
                                      <w:rFonts w:ascii="Times New Roman" w:hAnsi="Times New Roman" w:cs="Times New Roman"/>
                                      <w:sz w:val="16"/>
                                      <w:szCs w:val="16"/>
                                      <w:lang w:eastAsia="en-US" w:bidi="en-US"/>
                                    </w:rPr>
                                    <w:t>57</w:t>
                                  </w:r>
                                  <w:r w:rsidR="001E27AD" w:rsidRPr="004A429A">
                                    <w:rPr>
                                      <w:rFonts w:ascii="Times New Roman" w:hAnsi="Times New Roman" w:cs="Times New Roman"/>
                                      <w:sz w:val="16"/>
                                      <w:szCs w:val="16"/>
                                      <w:lang w:eastAsia="en-US" w:bidi="en-US"/>
                                    </w:rPr>
                                    <w:t>1</w:t>
                                  </w:r>
                                  <w:r w:rsidR="006870B4">
                                    <w:rPr>
                                      <w:rFonts w:ascii="Times New Roman" w:hAnsi="Times New Roman" w:cs="Times New Roman"/>
                                      <w:sz w:val="16"/>
                                      <w:szCs w:val="16"/>
                                      <w:lang w:eastAsia="en-US" w:bidi="en-US"/>
                                    </w:rPr>
                                    <w:t xml:space="preserve"> </w:t>
                                  </w:r>
                                  <w:r w:rsidRPr="004A429A">
                                    <w:rPr>
                                      <w:rFonts w:ascii="Times New Roman" w:hAnsi="Times New Roman" w:cs="Times New Roman"/>
                                      <w:sz w:val="16"/>
                                      <w:szCs w:val="16"/>
                                      <w:lang w:eastAsia="en-US" w:bidi="en-US"/>
                                    </w:rPr>
                                    <w:t xml:space="preserve">774,58 </w:t>
                                  </w:r>
                                  <w:r w:rsidR="00294BD0" w:rsidRPr="004A429A">
                                    <w:rPr>
                                      <w:rFonts w:ascii="Times New Roman" w:hAnsi="Times New Roman" w:cs="Times New Roman"/>
                                      <w:b/>
                                      <w:sz w:val="16"/>
                                      <w:szCs w:val="16"/>
                                      <w:lang w:val="en-US" w:eastAsia="en-US" w:bidi="en-US"/>
                                    </w:rPr>
                                    <w:t>euro</w:t>
                                  </w: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auto"/>
                                </w:tcPr>
                                <w:p w:rsidR="00294BD0" w:rsidRDefault="00294BD0">
                                  <w:pPr>
                                    <w:snapToGrid w:val="0"/>
                                    <w:spacing w:after="0" w:line="276" w:lineRule="auto"/>
                                    <w:rPr>
                                      <w:rFonts w:ascii="Times New Roman" w:hAnsi="Times New Roman" w:cs="Times New Roman"/>
                                      <w:strike/>
                                      <w:color w:val="000000"/>
                                      <w:sz w:val="16"/>
                                      <w:szCs w:val="16"/>
                                      <w:lang w:eastAsia="en-US" w:bidi="en-US"/>
                                    </w:rPr>
                                  </w:pPr>
                                </w:p>
                                <w:p w:rsidR="00294BD0" w:rsidRPr="004A429A" w:rsidRDefault="00784C7C">
                                  <w:pPr>
                                    <w:spacing w:after="0" w:line="276" w:lineRule="auto"/>
                                  </w:pPr>
                                  <w:r w:rsidRPr="004A429A">
                                    <w:rPr>
                                      <w:rFonts w:ascii="Times New Roman" w:hAnsi="Times New Roman" w:cs="Times New Roman"/>
                                      <w:sz w:val="16"/>
                                      <w:szCs w:val="16"/>
                                      <w:lang w:eastAsia="en-US" w:bidi="en-US"/>
                                    </w:rPr>
                                    <w:t>50,</w:t>
                                  </w:r>
                                  <w:r w:rsidR="001E27AD" w:rsidRPr="004A429A">
                                    <w:rPr>
                                      <w:rFonts w:ascii="Times New Roman" w:hAnsi="Times New Roman" w:cs="Times New Roman"/>
                                      <w:sz w:val="16"/>
                                      <w:szCs w:val="16"/>
                                      <w:lang w:eastAsia="en-US" w:bidi="en-US"/>
                                    </w:rPr>
                                    <w:t>31</w:t>
                                  </w:r>
                                  <w:r w:rsidR="00294BD0" w:rsidRPr="004A429A">
                                    <w:rPr>
                                      <w:rFonts w:ascii="Times New Roman" w:hAnsi="Times New Roman" w:cs="Times New Roman"/>
                                      <w:sz w:val="16"/>
                                      <w:szCs w:val="16"/>
                                      <w:lang w:eastAsia="en-US" w:bidi="en-US"/>
                                    </w:rPr>
                                    <w:t>%</w:t>
                                  </w:r>
                                </w:p>
                              </w:tc>
                            </w:tr>
                          </w:tbl>
                          <w:p w:rsidR="00294BD0" w:rsidRDefault="00294BD0">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2pt;margin-top:22.1pt;width:797.1pt;height:76.15pt;z-index:251654144;visibility:visible;mso-wrap-style:square;mso-width-percent:0;mso-height-percent:0;mso-wrap-distance-left:0;mso-wrap-distance-top:0;mso-wrap-distance-right:7.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" stroked="f">
                <v:fill opacity="0"/>
                <v:textbox inset="0,0,0,0">
                  <w:txbxContent>
                    <w:tbl>
                      <w:tblPr>
                        <w:tblW w:w="0" w:type="auto"/>
                        <w:tblInd w:w="108" w:type="dxa"/>
                        <w:tblLayout w:type="fixed"/>
                        <w:tblLook w:val="0000" w:firstRow="0" w:lastRow="0" w:firstColumn="0" w:lastColumn="0" w:noHBand="0" w:noVBand="0"/>
                      </w:tblPr>
                      <w:tblGrid>
                        <w:gridCol w:w="2518"/>
                        <w:gridCol w:w="1559"/>
                        <w:gridCol w:w="1560"/>
                        <w:gridCol w:w="1842"/>
                        <w:gridCol w:w="1134"/>
                        <w:gridCol w:w="1560"/>
                        <w:gridCol w:w="1417"/>
                        <w:gridCol w:w="567"/>
                        <w:gridCol w:w="1418"/>
                        <w:gridCol w:w="1134"/>
                        <w:gridCol w:w="1305"/>
                      </w:tblGrid>
                      <w:tr w:rsidR="00294BD0">
                        <w:tc>
                          <w:tcPr>
                            <w:tcW w:w="2518" w:type="dxa"/>
                            <w:tcBorders>
                              <w:top w:val="single" w:sz="4" w:space="0" w:color="000000"/>
                              <w:left w:val="single" w:sz="4" w:space="0" w:color="000000"/>
                              <w:bottom w:val="single" w:sz="4" w:space="0" w:color="000000"/>
                            </w:tcBorders>
                            <w:shd w:val="clear" w:color="auto" w:fill="31849B"/>
                          </w:tcPr>
                          <w:p w:rsidR="00294BD0" w:rsidRDefault="00294BD0">
                            <w:pPr>
                              <w:spacing w:after="120" w:line="276" w:lineRule="auto"/>
                              <w:rPr>
                                <w:rFonts w:ascii="Times New Roman" w:hAnsi="Times New Roman" w:cs="Times New Roman"/>
                                <w:color w:val="000000"/>
                                <w:lang w:val="en-US" w:eastAsia="en-US" w:bidi="en-US"/>
                              </w:rPr>
                            </w:pPr>
                            <w:r>
                              <w:rPr>
                                <w:rFonts w:ascii="Times New Roman" w:hAnsi="Times New Roman" w:cs="Times New Roman"/>
                                <w:color w:val="000000"/>
                                <w:sz w:val="16"/>
                                <w:szCs w:val="16"/>
                                <w:lang w:val="en-US" w:eastAsia="en-US" w:bidi="en-US"/>
                              </w:rPr>
                              <w:t>Razem LSR</w:t>
                            </w:r>
                          </w:p>
                        </w:tc>
                        <w:tc>
                          <w:tcPr>
                            <w:tcW w:w="1559" w:type="dxa"/>
                            <w:tcBorders>
                              <w:top w:val="single" w:sz="4" w:space="0" w:color="000000"/>
                              <w:left w:val="single" w:sz="4" w:space="0" w:color="000000"/>
                              <w:bottom w:val="single" w:sz="4" w:space="0" w:color="000000"/>
                            </w:tcBorders>
                            <w:shd w:val="clear" w:color="auto" w:fill="A6A6A6"/>
                          </w:tcPr>
                          <w:p w:rsidR="00294BD0" w:rsidRDefault="00294BD0">
                            <w:pPr>
                              <w:snapToGrid w:val="0"/>
                              <w:spacing w:after="120" w:line="276" w:lineRule="auto"/>
                              <w:rPr>
                                <w:rFonts w:ascii="Times New Roman" w:hAnsi="Times New Roman" w:cs="Times New Roman"/>
                                <w:color w:val="000000"/>
                                <w:lang w:val="en-US" w:eastAsia="en-US" w:bidi="en-US"/>
                              </w:rPr>
                            </w:pPr>
                          </w:p>
                        </w:tc>
                        <w:tc>
                          <w:tcPr>
                            <w:tcW w:w="1560" w:type="dxa"/>
                            <w:tcBorders>
                              <w:top w:val="single" w:sz="4" w:space="0" w:color="000000"/>
                              <w:left w:val="single" w:sz="4" w:space="0" w:color="000000"/>
                              <w:bottom w:val="single" w:sz="4" w:space="0" w:color="000000"/>
                            </w:tcBorders>
                            <w:shd w:val="clear" w:color="auto" w:fill="auto"/>
                          </w:tcPr>
                          <w:p w:rsidR="00294BD0" w:rsidRPr="00F55555" w:rsidRDefault="00F55555" w:rsidP="006870B4">
                            <w:pPr>
                              <w:spacing w:after="0" w:line="276" w:lineRule="auto"/>
                              <w:jc w:val="center"/>
                              <w:rPr>
                                <w:rFonts w:ascii="Times New Roman" w:hAnsi="Times New Roman" w:cs="Times New Roman"/>
                                <w:strike/>
                                <w:color w:val="000000"/>
                                <w:lang w:val="en-US" w:eastAsia="en-US" w:bidi="en-US"/>
                              </w:rPr>
                            </w:pPr>
                            <w:r w:rsidRPr="00F55555">
                              <w:rPr>
                                <w:rFonts w:ascii="Times New Roman" w:hAnsi="Times New Roman" w:cs="Times New Roman"/>
                                <w:sz w:val="16"/>
                                <w:szCs w:val="16"/>
                                <w:lang w:val="en-US" w:eastAsia="en-US" w:bidi="en-US"/>
                              </w:rPr>
                              <w:t>1280.753,90</w:t>
                            </w:r>
                          </w:p>
                        </w:tc>
                        <w:tc>
                          <w:tcPr>
                            <w:tcW w:w="1842" w:type="dxa"/>
                            <w:tcBorders>
                              <w:top w:val="single" w:sz="4" w:space="0" w:color="000000"/>
                              <w:left w:val="single" w:sz="4" w:space="0" w:color="000000"/>
                              <w:bottom w:val="single" w:sz="4" w:space="0" w:color="000000"/>
                            </w:tcBorders>
                            <w:shd w:val="clear" w:color="auto" w:fill="A6A6A6"/>
                          </w:tcPr>
                          <w:p w:rsidR="00294BD0" w:rsidRDefault="00294BD0" w:rsidP="006870B4">
                            <w:pPr>
                              <w:snapToGrid w:val="0"/>
                              <w:spacing w:after="120" w:line="276" w:lineRule="auto"/>
                              <w:jc w:val="center"/>
                              <w:rPr>
                                <w:rFonts w:ascii="Times New Roman" w:hAnsi="Times New Roman" w:cs="Times New Roman"/>
                                <w:color w:val="000000"/>
                                <w:lang w:val="en-US" w:eastAsia="en-US" w:bidi="en-US"/>
                              </w:rPr>
                            </w:pPr>
                          </w:p>
                        </w:tc>
                        <w:tc>
                          <w:tcPr>
                            <w:tcW w:w="1134" w:type="dxa"/>
                            <w:tcBorders>
                              <w:top w:val="single" w:sz="4" w:space="0" w:color="000000"/>
                              <w:left w:val="single" w:sz="4" w:space="0" w:color="000000"/>
                              <w:bottom w:val="single" w:sz="4" w:space="0" w:color="000000"/>
                            </w:tcBorders>
                            <w:shd w:val="clear" w:color="auto" w:fill="auto"/>
                          </w:tcPr>
                          <w:p w:rsidR="00294BD0" w:rsidRPr="0044344F" w:rsidRDefault="00945B35" w:rsidP="006870B4">
                            <w:pPr>
                              <w:spacing w:after="0" w:line="276" w:lineRule="auto"/>
                              <w:jc w:val="center"/>
                              <w:rPr>
                                <w:rFonts w:ascii="Times New Roman" w:hAnsi="Times New Roman" w:cs="Times New Roman"/>
                                <w:lang w:val="en-US" w:eastAsia="en-US" w:bidi="en-US"/>
                              </w:rPr>
                            </w:pPr>
                            <w:r w:rsidRPr="0044344F">
                              <w:rPr>
                                <w:rFonts w:ascii="Times New Roman" w:hAnsi="Times New Roman" w:cs="Times New Roman"/>
                                <w:sz w:val="16"/>
                                <w:szCs w:val="16"/>
                                <w:lang w:val="en-US" w:eastAsia="en-US" w:bidi="en-US"/>
                              </w:rPr>
                              <w:t>597540,57</w:t>
                            </w:r>
                          </w:p>
                        </w:tc>
                        <w:tc>
                          <w:tcPr>
                            <w:tcW w:w="1560" w:type="dxa"/>
                            <w:tcBorders>
                              <w:top w:val="single" w:sz="4" w:space="0" w:color="000000"/>
                              <w:left w:val="single" w:sz="4" w:space="0" w:color="000000"/>
                              <w:bottom w:val="single" w:sz="4" w:space="0" w:color="000000"/>
                            </w:tcBorders>
                            <w:shd w:val="clear" w:color="auto" w:fill="A6A6A6"/>
                          </w:tcPr>
                          <w:p w:rsidR="00294BD0" w:rsidRDefault="00294BD0" w:rsidP="006870B4">
                            <w:pPr>
                              <w:snapToGrid w:val="0"/>
                              <w:spacing w:after="120" w:line="276" w:lineRule="auto"/>
                              <w:jc w:val="center"/>
                              <w:rPr>
                                <w:rFonts w:ascii="Times New Roman" w:hAnsi="Times New Roman" w:cs="Times New Roman"/>
                                <w:color w:val="000000"/>
                                <w:lang w:val="en-US" w:eastAsia="en-US" w:bidi="en-US"/>
                              </w:rPr>
                            </w:pPr>
                          </w:p>
                        </w:tc>
                        <w:tc>
                          <w:tcPr>
                            <w:tcW w:w="1417" w:type="dxa"/>
                            <w:tcBorders>
                              <w:top w:val="single" w:sz="4" w:space="0" w:color="000000"/>
                              <w:left w:val="single" w:sz="4" w:space="0" w:color="000000"/>
                              <w:bottom w:val="single" w:sz="4" w:space="0" w:color="000000"/>
                            </w:tcBorders>
                            <w:shd w:val="clear" w:color="auto" w:fill="auto"/>
                          </w:tcPr>
                          <w:p w:rsidR="00294BD0" w:rsidRPr="004A429A" w:rsidRDefault="00E90210" w:rsidP="006870B4">
                            <w:pPr>
                              <w:spacing w:after="0" w:line="276" w:lineRule="auto"/>
                              <w:jc w:val="center"/>
                              <w:rPr>
                                <w:rFonts w:ascii="Times New Roman" w:hAnsi="Times New Roman" w:cs="Times New Roman"/>
                                <w:b/>
                                <w:sz w:val="16"/>
                                <w:szCs w:val="16"/>
                                <w:lang w:val="en-US" w:eastAsia="en-US" w:bidi="en-US"/>
                              </w:rPr>
                            </w:pPr>
                            <w:r w:rsidRPr="004A429A">
                              <w:rPr>
                                <w:rFonts w:ascii="Times New Roman" w:hAnsi="Times New Roman" w:cs="Times New Roman"/>
                                <w:sz w:val="16"/>
                                <w:szCs w:val="16"/>
                                <w:lang w:val="en-US" w:eastAsia="en-US" w:bidi="en-US"/>
                              </w:rPr>
                              <w:t>1</w:t>
                            </w:r>
                            <w:r w:rsidR="00B62D07" w:rsidRPr="004A429A">
                              <w:rPr>
                                <w:rFonts w:ascii="Times New Roman" w:hAnsi="Times New Roman" w:cs="Times New Roman"/>
                                <w:sz w:val="16"/>
                                <w:szCs w:val="16"/>
                                <w:lang w:val="en-US" w:eastAsia="en-US" w:bidi="en-US"/>
                              </w:rPr>
                              <w:t> </w:t>
                            </w:r>
                            <w:r w:rsidR="0044344F">
                              <w:rPr>
                                <w:rFonts w:ascii="Times New Roman" w:hAnsi="Times New Roman" w:cs="Times New Roman"/>
                                <w:sz w:val="16"/>
                                <w:szCs w:val="16"/>
                                <w:lang w:val="en-US" w:eastAsia="en-US" w:bidi="en-US"/>
                              </w:rPr>
                              <w:t>303255,53</w:t>
                            </w:r>
                          </w:p>
                          <w:p w:rsidR="00294BD0" w:rsidRDefault="00294BD0" w:rsidP="006870B4">
                            <w:pPr>
                              <w:spacing w:after="0" w:line="276" w:lineRule="auto"/>
                              <w:jc w:val="center"/>
                              <w:rPr>
                                <w:rFonts w:ascii="Times New Roman" w:hAnsi="Times New Roman" w:cs="Times New Roman"/>
                                <w:b/>
                                <w:color w:val="000000"/>
                                <w:sz w:val="16"/>
                                <w:szCs w:val="16"/>
                                <w:lang w:val="en-US" w:eastAsia="en-US" w:bidi="en-US"/>
                              </w:rPr>
                            </w:pPr>
                          </w:p>
                        </w:tc>
                        <w:tc>
                          <w:tcPr>
                            <w:tcW w:w="567" w:type="dxa"/>
                            <w:tcBorders>
                              <w:top w:val="single" w:sz="4" w:space="0" w:color="000000"/>
                              <w:left w:val="single" w:sz="4" w:space="0" w:color="000000"/>
                              <w:bottom w:val="single" w:sz="4" w:space="0" w:color="000000"/>
                            </w:tcBorders>
                            <w:shd w:val="clear" w:color="auto" w:fill="A6A6A6"/>
                          </w:tcPr>
                          <w:p w:rsidR="00294BD0" w:rsidRDefault="00294BD0" w:rsidP="006870B4">
                            <w:pPr>
                              <w:snapToGrid w:val="0"/>
                              <w:spacing w:after="120" w:line="276" w:lineRule="auto"/>
                              <w:jc w:val="center"/>
                              <w:rPr>
                                <w:rFonts w:ascii="Times New Roman" w:hAnsi="Times New Roman" w:cs="Times New Roman"/>
                                <w:color w:val="000000"/>
                                <w:lang w:val="en-US" w:eastAsia="en-US" w:bidi="en-US"/>
                              </w:rPr>
                            </w:pPr>
                          </w:p>
                        </w:tc>
                        <w:tc>
                          <w:tcPr>
                            <w:tcW w:w="1418" w:type="dxa"/>
                            <w:tcBorders>
                              <w:top w:val="single" w:sz="4" w:space="0" w:color="000000"/>
                              <w:left w:val="single" w:sz="4" w:space="0" w:color="000000"/>
                              <w:bottom w:val="single" w:sz="4" w:space="0" w:color="000000"/>
                            </w:tcBorders>
                            <w:shd w:val="clear" w:color="auto" w:fill="auto"/>
                          </w:tcPr>
                          <w:p w:rsidR="00294BD0" w:rsidRPr="00F600E6" w:rsidRDefault="00563324" w:rsidP="006870B4">
                            <w:pPr>
                              <w:spacing w:after="0" w:line="276" w:lineRule="auto"/>
                              <w:jc w:val="center"/>
                              <w:rPr>
                                <w:rFonts w:ascii="Times New Roman" w:hAnsi="Times New Roman" w:cs="Times New Roman"/>
                                <w:lang w:val="en-US" w:eastAsia="en-US" w:bidi="en-US"/>
                              </w:rPr>
                            </w:pPr>
                            <w:r w:rsidRPr="00F600E6">
                              <w:rPr>
                                <w:rFonts w:ascii="Times New Roman" w:hAnsi="Times New Roman" w:cs="Times New Roman"/>
                                <w:sz w:val="16"/>
                                <w:szCs w:val="16"/>
                                <w:lang w:val="en-US" w:eastAsia="en-US" w:bidi="en-US"/>
                              </w:rPr>
                              <w:t>3</w:t>
                            </w:r>
                            <w:r w:rsidR="005E334A" w:rsidRPr="00F600E6">
                              <w:rPr>
                                <w:rFonts w:ascii="Times New Roman" w:hAnsi="Times New Roman" w:cs="Times New Roman"/>
                                <w:sz w:val="16"/>
                                <w:szCs w:val="16"/>
                                <w:lang w:val="en-US" w:eastAsia="en-US" w:bidi="en-US"/>
                              </w:rPr>
                              <w:t> </w:t>
                            </w:r>
                            <w:r w:rsidRPr="00F600E6">
                              <w:rPr>
                                <w:rFonts w:ascii="Times New Roman" w:hAnsi="Times New Roman" w:cs="Times New Roman"/>
                                <w:sz w:val="16"/>
                                <w:szCs w:val="16"/>
                                <w:lang w:val="en-US" w:eastAsia="en-US" w:bidi="en-US"/>
                              </w:rPr>
                              <w:t>181</w:t>
                            </w:r>
                            <w:r w:rsidR="005E334A" w:rsidRPr="00F600E6">
                              <w:rPr>
                                <w:rFonts w:ascii="Times New Roman" w:hAnsi="Times New Roman" w:cs="Times New Roman"/>
                                <w:sz w:val="16"/>
                                <w:szCs w:val="16"/>
                                <w:lang w:val="en-US" w:eastAsia="en-US" w:bidi="en-US"/>
                              </w:rPr>
                              <w:t xml:space="preserve"> 550</w:t>
                            </w:r>
                          </w:p>
                        </w:tc>
                        <w:tc>
                          <w:tcPr>
                            <w:tcW w:w="1134" w:type="dxa"/>
                            <w:tcBorders>
                              <w:top w:val="single" w:sz="4" w:space="0" w:color="000000"/>
                              <w:left w:val="single" w:sz="4" w:space="0" w:color="000000"/>
                              <w:bottom w:val="single" w:sz="4" w:space="0" w:color="000000"/>
                            </w:tcBorders>
                            <w:shd w:val="clear" w:color="auto" w:fill="A6A6A6"/>
                          </w:tcPr>
                          <w:p w:rsidR="00294BD0" w:rsidRDefault="00294BD0">
                            <w:pPr>
                              <w:snapToGrid w:val="0"/>
                              <w:spacing w:after="120" w:line="276" w:lineRule="auto"/>
                              <w:rPr>
                                <w:rFonts w:ascii="Times New Roman" w:hAnsi="Times New Roman" w:cs="Times New Roman"/>
                                <w:color w:val="FF0000"/>
                                <w:lang w:val="en-US" w:eastAsia="en-US" w:bidi="en-US"/>
                              </w:rPr>
                            </w:pPr>
                          </w:p>
                        </w:tc>
                        <w:tc>
                          <w:tcPr>
                            <w:tcW w:w="1305" w:type="dxa"/>
                            <w:tcBorders>
                              <w:top w:val="single" w:sz="4" w:space="0" w:color="000000"/>
                              <w:left w:val="single" w:sz="4" w:space="0" w:color="000000"/>
                              <w:bottom w:val="single" w:sz="4" w:space="0" w:color="000000"/>
                              <w:right w:val="single" w:sz="4" w:space="0" w:color="000000"/>
                            </w:tcBorders>
                            <w:shd w:val="clear" w:color="auto" w:fill="A6A6A6"/>
                          </w:tcPr>
                          <w:p w:rsidR="00294BD0" w:rsidRDefault="00294BD0">
                            <w:pPr>
                              <w:snapToGrid w:val="0"/>
                              <w:spacing w:after="120" w:line="276" w:lineRule="auto"/>
                              <w:rPr>
                                <w:rFonts w:ascii="Times New Roman" w:hAnsi="Times New Roman" w:cs="Times New Roman"/>
                                <w:color w:val="FF0000"/>
                                <w:lang w:val="en-US" w:eastAsia="en-US" w:bidi="en-US"/>
                              </w:rPr>
                            </w:pPr>
                          </w:p>
                        </w:tc>
                      </w:tr>
                      <w:tr w:rsidR="00294BD0">
                        <w:trPr>
                          <w:trHeight w:val="70"/>
                        </w:trPr>
                        <w:tc>
                          <w:tcPr>
                            <w:tcW w:w="13575" w:type="dxa"/>
                            <w:gridSpan w:val="9"/>
                            <w:tcBorders>
                              <w:top w:val="single" w:sz="4" w:space="0" w:color="000000"/>
                              <w:left w:val="single" w:sz="4" w:space="0" w:color="000000"/>
                              <w:bottom w:val="single" w:sz="4" w:space="0" w:color="000000"/>
                            </w:tcBorders>
                            <w:shd w:val="clear" w:color="auto" w:fill="E5B8B7"/>
                          </w:tcPr>
                          <w:p w:rsidR="00294BD0" w:rsidRDefault="00294BD0">
                            <w:pPr>
                              <w:spacing w:after="120" w:line="276" w:lineRule="auto"/>
                              <w:rPr>
                                <w:rFonts w:ascii="Times New Roman" w:hAnsi="Times New Roman" w:cs="Times New Roman"/>
                                <w:color w:val="000000"/>
                                <w:sz w:val="16"/>
                                <w:szCs w:val="16"/>
                                <w:lang w:val="en-US" w:eastAsia="en-US" w:bidi="en-US"/>
                              </w:rPr>
                            </w:pPr>
                            <w:r>
                              <w:rPr>
                                <w:rFonts w:ascii="Times New Roman" w:hAnsi="Times New Roman" w:cs="Times New Roman"/>
                                <w:color w:val="000000"/>
                                <w:sz w:val="20"/>
                                <w:szCs w:val="20"/>
                                <w:lang w:eastAsia="en-US" w:bidi="en-US"/>
                              </w:rPr>
                              <w:t>Razem planowane wsparcie na przedsięwzięcia dedykowane tworzeniu i utrzymaniu miejsc pracy w ramach poddziałania Realizacja LSR PROW</w:t>
                            </w: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E5B8B7"/>
                          </w:tcPr>
                          <w:p w:rsidR="00294BD0" w:rsidRDefault="00294BD0">
                            <w:pPr>
                              <w:spacing w:after="0" w:line="276" w:lineRule="auto"/>
                              <w:rPr>
                                <w:rFonts w:ascii="Times New Roman" w:hAnsi="Times New Roman" w:cs="Times New Roman"/>
                                <w:color w:val="000000"/>
                                <w:sz w:val="16"/>
                                <w:szCs w:val="16"/>
                                <w:lang w:val="en-US" w:eastAsia="en-US" w:bidi="en-US"/>
                              </w:rPr>
                            </w:pPr>
                            <w:r>
                              <w:rPr>
                                <w:rFonts w:ascii="Times New Roman" w:hAnsi="Times New Roman" w:cs="Times New Roman"/>
                                <w:color w:val="000000"/>
                                <w:sz w:val="16"/>
                                <w:szCs w:val="16"/>
                                <w:lang w:val="en-US" w:eastAsia="en-US" w:bidi="en-US"/>
                              </w:rPr>
                              <w:t xml:space="preserve">% budżetu poddziałania </w:t>
                            </w:r>
                          </w:p>
                          <w:p w:rsidR="00294BD0" w:rsidRDefault="00294BD0">
                            <w:pPr>
                              <w:spacing w:after="0" w:line="276" w:lineRule="auto"/>
                            </w:pPr>
                            <w:r>
                              <w:rPr>
                                <w:rFonts w:ascii="Times New Roman" w:hAnsi="Times New Roman" w:cs="Times New Roman"/>
                                <w:color w:val="000000"/>
                                <w:sz w:val="16"/>
                                <w:szCs w:val="16"/>
                                <w:lang w:val="en-US" w:eastAsia="en-US" w:bidi="en-US"/>
                              </w:rPr>
                              <w:t>Realizacja LSR</w:t>
                            </w:r>
                          </w:p>
                        </w:tc>
                      </w:tr>
                      <w:tr w:rsidR="00294BD0">
                        <w:tc>
                          <w:tcPr>
                            <w:tcW w:w="12157" w:type="dxa"/>
                            <w:gridSpan w:val="8"/>
                            <w:tcBorders>
                              <w:top w:val="single" w:sz="4" w:space="0" w:color="000000"/>
                              <w:left w:val="single" w:sz="4" w:space="0" w:color="000000"/>
                              <w:bottom w:val="single" w:sz="4" w:space="0" w:color="000000"/>
                            </w:tcBorders>
                            <w:shd w:val="clear" w:color="auto" w:fill="A6A6A6"/>
                          </w:tcPr>
                          <w:p w:rsidR="00294BD0" w:rsidRDefault="00294BD0">
                            <w:pPr>
                              <w:snapToGrid w:val="0"/>
                              <w:spacing w:after="120" w:line="276" w:lineRule="auto"/>
                              <w:rPr>
                                <w:rFonts w:ascii="Times New Roman" w:eastAsia="Times New Roman" w:hAnsi="Times New Roman" w:cs="Times New Roman"/>
                                <w:color w:val="FF0000"/>
                                <w:sz w:val="20"/>
                                <w:szCs w:val="20"/>
                                <w:lang w:val="en-US" w:eastAsia="en-US" w:bidi="en-US"/>
                              </w:rPr>
                            </w:pPr>
                          </w:p>
                        </w:tc>
                        <w:tc>
                          <w:tcPr>
                            <w:tcW w:w="1418" w:type="dxa"/>
                            <w:tcBorders>
                              <w:top w:val="single" w:sz="4" w:space="0" w:color="000000"/>
                              <w:left w:val="single" w:sz="4" w:space="0" w:color="000000"/>
                              <w:bottom w:val="single" w:sz="4" w:space="0" w:color="000000"/>
                            </w:tcBorders>
                            <w:shd w:val="clear" w:color="auto" w:fill="auto"/>
                          </w:tcPr>
                          <w:p w:rsidR="00294BD0" w:rsidRPr="004A429A" w:rsidRDefault="00784C7C">
                            <w:pPr>
                              <w:spacing w:after="0" w:line="276" w:lineRule="auto"/>
                              <w:rPr>
                                <w:rFonts w:ascii="Times New Roman" w:hAnsi="Times New Roman" w:cs="Times New Roman"/>
                                <w:strike/>
                                <w:sz w:val="16"/>
                                <w:szCs w:val="16"/>
                                <w:lang w:eastAsia="en-US" w:bidi="en-US"/>
                              </w:rPr>
                            </w:pPr>
                            <w:r w:rsidRPr="004A429A">
                              <w:rPr>
                                <w:rFonts w:ascii="Times New Roman" w:hAnsi="Times New Roman" w:cs="Times New Roman"/>
                                <w:sz w:val="16"/>
                                <w:szCs w:val="16"/>
                                <w:lang w:eastAsia="en-US" w:bidi="en-US"/>
                              </w:rPr>
                              <w:t>1</w:t>
                            </w:r>
                            <w:r w:rsidR="006870B4">
                              <w:rPr>
                                <w:rFonts w:ascii="Times New Roman" w:hAnsi="Times New Roman" w:cs="Times New Roman"/>
                                <w:sz w:val="16"/>
                                <w:szCs w:val="16"/>
                                <w:lang w:eastAsia="en-US" w:bidi="en-US"/>
                              </w:rPr>
                              <w:t xml:space="preserve"> </w:t>
                            </w:r>
                            <w:r w:rsidRPr="004A429A">
                              <w:rPr>
                                <w:rFonts w:ascii="Times New Roman" w:hAnsi="Times New Roman" w:cs="Times New Roman"/>
                                <w:sz w:val="16"/>
                                <w:szCs w:val="16"/>
                                <w:lang w:eastAsia="en-US" w:bidi="en-US"/>
                              </w:rPr>
                              <w:t>57</w:t>
                            </w:r>
                            <w:r w:rsidR="001E27AD" w:rsidRPr="004A429A">
                              <w:rPr>
                                <w:rFonts w:ascii="Times New Roman" w:hAnsi="Times New Roman" w:cs="Times New Roman"/>
                                <w:sz w:val="16"/>
                                <w:szCs w:val="16"/>
                                <w:lang w:eastAsia="en-US" w:bidi="en-US"/>
                              </w:rPr>
                              <w:t>1</w:t>
                            </w:r>
                            <w:r w:rsidR="006870B4">
                              <w:rPr>
                                <w:rFonts w:ascii="Times New Roman" w:hAnsi="Times New Roman" w:cs="Times New Roman"/>
                                <w:sz w:val="16"/>
                                <w:szCs w:val="16"/>
                                <w:lang w:eastAsia="en-US" w:bidi="en-US"/>
                              </w:rPr>
                              <w:t xml:space="preserve"> </w:t>
                            </w:r>
                            <w:r w:rsidRPr="004A429A">
                              <w:rPr>
                                <w:rFonts w:ascii="Times New Roman" w:hAnsi="Times New Roman" w:cs="Times New Roman"/>
                                <w:sz w:val="16"/>
                                <w:szCs w:val="16"/>
                                <w:lang w:eastAsia="en-US" w:bidi="en-US"/>
                              </w:rPr>
                              <w:t xml:space="preserve">774,58 </w:t>
                            </w:r>
                            <w:r w:rsidR="00294BD0" w:rsidRPr="004A429A">
                              <w:rPr>
                                <w:rFonts w:ascii="Times New Roman" w:hAnsi="Times New Roman" w:cs="Times New Roman"/>
                                <w:b/>
                                <w:sz w:val="16"/>
                                <w:szCs w:val="16"/>
                                <w:lang w:val="en-US" w:eastAsia="en-US" w:bidi="en-US"/>
                              </w:rPr>
                              <w:t>euro</w:t>
                            </w: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auto"/>
                          </w:tcPr>
                          <w:p w:rsidR="00294BD0" w:rsidRDefault="00294BD0">
                            <w:pPr>
                              <w:snapToGrid w:val="0"/>
                              <w:spacing w:after="0" w:line="276" w:lineRule="auto"/>
                              <w:rPr>
                                <w:rFonts w:ascii="Times New Roman" w:hAnsi="Times New Roman" w:cs="Times New Roman"/>
                                <w:strike/>
                                <w:color w:val="000000"/>
                                <w:sz w:val="16"/>
                                <w:szCs w:val="16"/>
                                <w:lang w:eastAsia="en-US" w:bidi="en-US"/>
                              </w:rPr>
                            </w:pPr>
                          </w:p>
                          <w:p w:rsidR="00294BD0" w:rsidRPr="004A429A" w:rsidRDefault="00784C7C">
                            <w:pPr>
                              <w:spacing w:after="0" w:line="276" w:lineRule="auto"/>
                            </w:pPr>
                            <w:r w:rsidRPr="004A429A">
                              <w:rPr>
                                <w:rFonts w:ascii="Times New Roman" w:hAnsi="Times New Roman" w:cs="Times New Roman"/>
                                <w:sz w:val="16"/>
                                <w:szCs w:val="16"/>
                                <w:lang w:eastAsia="en-US" w:bidi="en-US"/>
                              </w:rPr>
                              <w:t>50,</w:t>
                            </w:r>
                            <w:r w:rsidR="001E27AD" w:rsidRPr="004A429A">
                              <w:rPr>
                                <w:rFonts w:ascii="Times New Roman" w:hAnsi="Times New Roman" w:cs="Times New Roman"/>
                                <w:sz w:val="16"/>
                                <w:szCs w:val="16"/>
                                <w:lang w:eastAsia="en-US" w:bidi="en-US"/>
                              </w:rPr>
                              <w:t>31</w:t>
                            </w:r>
                            <w:r w:rsidR="00294BD0" w:rsidRPr="004A429A">
                              <w:rPr>
                                <w:rFonts w:ascii="Times New Roman" w:hAnsi="Times New Roman" w:cs="Times New Roman"/>
                                <w:sz w:val="16"/>
                                <w:szCs w:val="16"/>
                                <w:lang w:eastAsia="en-US" w:bidi="en-US"/>
                              </w:rPr>
                              <w:t>%</w:t>
                            </w:r>
                          </w:p>
                        </w:tc>
                      </w:tr>
                    </w:tbl>
                    <w:p w:rsidR="00294BD0" w:rsidRDefault="00294BD0">
                      <w:r>
                        <w:t xml:space="preserve"> </w:t>
                      </w:r>
                    </w:p>
                  </w:txbxContent>
                </v:textbox>
                <w10:wrap type="square" anchorx="margin"/>
              </v:shape>
            </w:pict>
          </mc:Fallback>
        </mc:AlternateContent>
      </w:r>
    </w:p>
    <w:p w:rsidR="00294BD0" w:rsidRDefault="00294BD0">
      <w:pPr>
        <w:sectPr w:rsidR="00294BD0" w:rsidSect="00703BB8">
          <w:footerReference w:type="default" r:id="rId28"/>
          <w:pgSz w:w="19278" w:h="12247" w:orient="landscape" w:code="292"/>
          <w:pgMar w:top="851" w:right="1418" w:bottom="851" w:left="851" w:header="709" w:footer="709" w:gutter="0"/>
          <w:paperSrc w:first="14"/>
          <w:cols w:space="708"/>
          <w:docGrid w:linePitch="600" w:charSpace="36864"/>
        </w:sectPr>
      </w:pPr>
    </w:p>
    <w:p w:rsidR="00294BD0" w:rsidRDefault="00294BD0">
      <w:pPr>
        <w:tabs>
          <w:tab w:val="left" w:pos="1770"/>
        </w:tabs>
        <w:rPr>
          <w:rFonts w:ascii="Times New Roman" w:eastAsia="Times New Roman" w:hAnsi="Times New Roman" w:cs="Times New Roman"/>
          <w:b/>
          <w:color w:val="000000"/>
        </w:rPr>
      </w:pPr>
      <w:r>
        <w:rPr>
          <w:rFonts w:ascii="Times New Roman" w:hAnsi="Times New Roman" w:cs="Times New Roman"/>
          <w:b/>
        </w:rPr>
        <w:t>Załącznik nr 4 Budżet LSR</w:t>
      </w:r>
    </w:p>
    <w:tbl>
      <w:tblPr>
        <w:tblW w:w="0" w:type="auto"/>
        <w:tblInd w:w="108" w:type="dxa"/>
        <w:tblLayout w:type="fixed"/>
        <w:tblLook w:val="0000" w:firstRow="0" w:lastRow="0" w:firstColumn="0" w:lastColumn="0" w:noHBand="0" w:noVBand="0"/>
      </w:tblPr>
      <w:tblGrid>
        <w:gridCol w:w="3315"/>
        <w:gridCol w:w="1560"/>
        <w:gridCol w:w="761"/>
        <w:gridCol w:w="992"/>
        <w:gridCol w:w="961"/>
        <w:gridCol w:w="882"/>
        <w:gridCol w:w="1537"/>
      </w:tblGrid>
      <w:tr w:rsidR="00294BD0">
        <w:tc>
          <w:tcPr>
            <w:tcW w:w="3315" w:type="dxa"/>
            <w:vMerge w:val="restart"/>
            <w:tcBorders>
              <w:top w:val="single" w:sz="4" w:space="0" w:color="000000"/>
              <w:left w:val="single" w:sz="4" w:space="0" w:color="000000"/>
              <w:bottom w:val="single" w:sz="4" w:space="0" w:color="000000"/>
            </w:tcBorders>
            <w:shd w:val="clear" w:color="auto" w:fill="FFF2CC"/>
            <w:vAlign w:val="center"/>
          </w:tcPr>
          <w:p w:rsidR="00294BD0" w:rsidRDefault="00294BD0">
            <w:pPr>
              <w:autoSpaceDE w:val="0"/>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Zakres wsparcia</w:t>
            </w:r>
          </w:p>
        </w:tc>
        <w:tc>
          <w:tcPr>
            <w:tcW w:w="6693" w:type="dxa"/>
            <w:gridSpan w:val="6"/>
            <w:tcBorders>
              <w:top w:val="single" w:sz="4" w:space="0" w:color="000000"/>
              <w:left w:val="single" w:sz="4" w:space="0" w:color="000000"/>
              <w:bottom w:val="single" w:sz="4" w:space="0" w:color="000000"/>
              <w:right w:val="single" w:sz="4" w:space="0" w:color="000000"/>
            </w:tcBorders>
            <w:shd w:val="clear" w:color="auto" w:fill="FFFF00"/>
            <w:vAlign w:val="center"/>
          </w:tcPr>
          <w:p w:rsidR="00294BD0" w:rsidRDefault="00294BD0">
            <w:pPr>
              <w:autoSpaceDE w:val="0"/>
              <w:spacing w:after="0" w:line="240" w:lineRule="auto"/>
              <w:jc w:val="center"/>
            </w:pPr>
            <w:r>
              <w:rPr>
                <w:rFonts w:ascii="Times New Roman" w:eastAsia="Times New Roman" w:hAnsi="Times New Roman" w:cs="Times New Roman"/>
                <w:b/>
                <w:color w:val="000000"/>
              </w:rPr>
              <w:t>Wsparcie finansowe (w Euro)</w:t>
            </w:r>
          </w:p>
        </w:tc>
      </w:tr>
      <w:tr w:rsidR="00294BD0">
        <w:tc>
          <w:tcPr>
            <w:tcW w:w="3315" w:type="dxa"/>
            <w:vMerge/>
            <w:tcBorders>
              <w:top w:val="single" w:sz="4" w:space="0" w:color="000000"/>
              <w:left w:val="single" w:sz="4" w:space="0" w:color="000000"/>
              <w:bottom w:val="single" w:sz="4" w:space="0" w:color="000000"/>
            </w:tcBorders>
            <w:shd w:val="clear" w:color="auto" w:fill="auto"/>
            <w:vAlign w:val="center"/>
          </w:tcPr>
          <w:p w:rsidR="00294BD0" w:rsidRDefault="00294BD0">
            <w:pPr>
              <w:snapToGrid w:val="0"/>
              <w:spacing w:after="0" w:line="240" w:lineRule="auto"/>
              <w:rPr>
                <w:rFonts w:ascii="Times New Roman" w:eastAsia="Times New Roman" w:hAnsi="Times New Roman" w:cs="Times New Roman"/>
                <w:b/>
                <w:color w:val="000000"/>
              </w:rPr>
            </w:pPr>
          </w:p>
        </w:tc>
        <w:tc>
          <w:tcPr>
            <w:tcW w:w="1560" w:type="dxa"/>
            <w:vMerge w:val="restart"/>
            <w:tcBorders>
              <w:top w:val="single" w:sz="4" w:space="0" w:color="000000"/>
              <w:left w:val="single" w:sz="4" w:space="0" w:color="000000"/>
              <w:bottom w:val="single" w:sz="4" w:space="0" w:color="000000"/>
            </w:tcBorders>
            <w:shd w:val="clear" w:color="auto" w:fill="FFFF00"/>
            <w:vAlign w:val="center"/>
          </w:tcPr>
          <w:p w:rsidR="00294BD0" w:rsidRDefault="00294BD0">
            <w:pPr>
              <w:autoSpaceDE w:val="0"/>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PROW</w:t>
            </w:r>
          </w:p>
        </w:tc>
        <w:tc>
          <w:tcPr>
            <w:tcW w:w="1753" w:type="dxa"/>
            <w:gridSpan w:val="2"/>
            <w:tcBorders>
              <w:top w:val="single" w:sz="4" w:space="0" w:color="000000"/>
              <w:left w:val="single" w:sz="4" w:space="0" w:color="000000"/>
              <w:bottom w:val="single" w:sz="4" w:space="0" w:color="000000"/>
            </w:tcBorders>
            <w:shd w:val="clear" w:color="auto" w:fill="FFFF00"/>
            <w:vAlign w:val="center"/>
          </w:tcPr>
          <w:p w:rsidR="00294BD0" w:rsidRDefault="00294BD0">
            <w:pPr>
              <w:autoSpaceDE w:val="0"/>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RPO</w:t>
            </w:r>
          </w:p>
        </w:tc>
        <w:tc>
          <w:tcPr>
            <w:tcW w:w="961" w:type="dxa"/>
            <w:vMerge w:val="restart"/>
            <w:tcBorders>
              <w:top w:val="single" w:sz="4" w:space="0" w:color="000000"/>
              <w:left w:val="single" w:sz="4" w:space="0" w:color="000000"/>
              <w:bottom w:val="single" w:sz="4" w:space="0" w:color="000000"/>
            </w:tcBorders>
            <w:shd w:val="clear" w:color="auto" w:fill="FFFF00"/>
            <w:vAlign w:val="center"/>
          </w:tcPr>
          <w:p w:rsidR="00294BD0" w:rsidRDefault="00294BD0">
            <w:pPr>
              <w:autoSpaceDE w:val="0"/>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PO RYBY</w:t>
            </w:r>
          </w:p>
        </w:tc>
        <w:tc>
          <w:tcPr>
            <w:tcW w:w="882" w:type="dxa"/>
            <w:vMerge w:val="restart"/>
            <w:tcBorders>
              <w:top w:val="single" w:sz="4" w:space="0" w:color="000000"/>
              <w:left w:val="single" w:sz="4" w:space="0" w:color="000000"/>
              <w:bottom w:val="single" w:sz="4" w:space="0" w:color="000000"/>
            </w:tcBorders>
            <w:shd w:val="clear" w:color="auto" w:fill="FFFF00"/>
            <w:vAlign w:val="center"/>
          </w:tcPr>
          <w:p w:rsidR="00294BD0" w:rsidRDefault="00294BD0">
            <w:pPr>
              <w:autoSpaceDE w:val="0"/>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Fundusz wiodący</w:t>
            </w:r>
          </w:p>
        </w:tc>
        <w:tc>
          <w:tcPr>
            <w:tcW w:w="1537" w:type="dxa"/>
            <w:vMerge w:val="restart"/>
            <w:tcBorders>
              <w:top w:val="single" w:sz="4" w:space="0" w:color="000000"/>
              <w:left w:val="single" w:sz="4" w:space="0" w:color="000000"/>
              <w:bottom w:val="single" w:sz="4" w:space="0" w:color="000000"/>
              <w:right w:val="single" w:sz="4" w:space="0" w:color="000000"/>
            </w:tcBorders>
            <w:shd w:val="clear" w:color="auto" w:fill="FFFF00"/>
            <w:vAlign w:val="center"/>
          </w:tcPr>
          <w:p w:rsidR="00294BD0" w:rsidRDefault="00294BD0">
            <w:pPr>
              <w:autoSpaceDE w:val="0"/>
              <w:spacing w:after="0" w:line="240" w:lineRule="auto"/>
              <w:jc w:val="center"/>
            </w:pPr>
            <w:r>
              <w:rPr>
                <w:rFonts w:ascii="Times New Roman" w:eastAsia="Times New Roman" w:hAnsi="Times New Roman" w:cs="Times New Roman"/>
                <w:b/>
                <w:color w:val="000000"/>
              </w:rPr>
              <w:t>Razem EFSI</w:t>
            </w:r>
          </w:p>
        </w:tc>
      </w:tr>
      <w:tr w:rsidR="00294BD0">
        <w:tc>
          <w:tcPr>
            <w:tcW w:w="3315" w:type="dxa"/>
            <w:vMerge/>
            <w:tcBorders>
              <w:top w:val="single" w:sz="4" w:space="0" w:color="000000"/>
              <w:left w:val="single" w:sz="4" w:space="0" w:color="000000"/>
              <w:bottom w:val="single" w:sz="4" w:space="0" w:color="000000"/>
            </w:tcBorders>
            <w:shd w:val="clear" w:color="auto" w:fill="auto"/>
            <w:vAlign w:val="center"/>
          </w:tcPr>
          <w:p w:rsidR="00294BD0" w:rsidRDefault="00294BD0">
            <w:pPr>
              <w:snapToGrid w:val="0"/>
              <w:spacing w:after="0" w:line="240" w:lineRule="auto"/>
              <w:rPr>
                <w:rFonts w:ascii="Times New Roman" w:eastAsia="Times New Roman" w:hAnsi="Times New Roman" w:cs="Times New Roman"/>
                <w:b/>
                <w:color w:val="000000"/>
              </w:rPr>
            </w:pPr>
          </w:p>
        </w:tc>
        <w:tc>
          <w:tcPr>
            <w:tcW w:w="1560" w:type="dxa"/>
            <w:vMerge/>
            <w:tcBorders>
              <w:top w:val="single" w:sz="4" w:space="0" w:color="000000"/>
              <w:left w:val="single" w:sz="4" w:space="0" w:color="000000"/>
              <w:bottom w:val="single" w:sz="4" w:space="0" w:color="000000"/>
            </w:tcBorders>
            <w:shd w:val="clear" w:color="auto" w:fill="auto"/>
            <w:vAlign w:val="center"/>
          </w:tcPr>
          <w:p w:rsidR="00294BD0" w:rsidRDefault="00294BD0">
            <w:pPr>
              <w:snapToGrid w:val="0"/>
              <w:spacing w:after="0" w:line="240" w:lineRule="auto"/>
              <w:rPr>
                <w:rFonts w:ascii="Times New Roman" w:eastAsia="Times New Roman" w:hAnsi="Times New Roman" w:cs="Times New Roman"/>
                <w:b/>
                <w:color w:val="000000"/>
              </w:rPr>
            </w:pPr>
          </w:p>
        </w:tc>
        <w:tc>
          <w:tcPr>
            <w:tcW w:w="761" w:type="dxa"/>
            <w:tcBorders>
              <w:top w:val="single" w:sz="4" w:space="0" w:color="000000"/>
              <w:left w:val="single" w:sz="4" w:space="0" w:color="000000"/>
              <w:bottom w:val="single" w:sz="4" w:space="0" w:color="000000"/>
            </w:tcBorders>
            <w:shd w:val="clear" w:color="auto" w:fill="FFFF00"/>
            <w:vAlign w:val="center"/>
          </w:tcPr>
          <w:p w:rsidR="00294BD0" w:rsidRDefault="00294BD0">
            <w:pPr>
              <w:autoSpaceDE w:val="0"/>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EFS</w:t>
            </w:r>
          </w:p>
        </w:tc>
        <w:tc>
          <w:tcPr>
            <w:tcW w:w="992" w:type="dxa"/>
            <w:tcBorders>
              <w:top w:val="single" w:sz="4" w:space="0" w:color="000000"/>
              <w:left w:val="single" w:sz="4" w:space="0" w:color="000000"/>
              <w:bottom w:val="single" w:sz="4" w:space="0" w:color="000000"/>
            </w:tcBorders>
            <w:shd w:val="clear" w:color="auto" w:fill="FFFF00"/>
            <w:vAlign w:val="center"/>
          </w:tcPr>
          <w:p w:rsidR="00294BD0" w:rsidRDefault="00294BD0">
            <w:pPr>
              <w:autoSpaceDE w:val="0"/>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EFRR</w:t>
            </w:r>
          </w:p>
        </w:tc>
        <w:tc>
          <w:tcPr>
            <w:tcW w:w="961" w:type="dxa"/>
            <w:vMerge/>
            <w:tcBorders>
              <w:top w:val="single" w:sz="4" w:space="0" w:color="000000"/>
              <w:left w:val="single" w:sz="4" w:space="0" w:color="000000"/>
              <w:bottom w:val="single" w:sz="4" w:space="0" w:color="000000"/>
            </w:tcBorders>
            <w:shd w:val="clear" w:color="auto" w:fill="auto"/>
            <w:vAlign w:val="center"/>
          </w:tcPr>
          <w:p w:rsidR="00294BD0" w:rsidRDefault="00294BD0">
            <w:pPr>
              <w:snapToGrid w:val="0"/>
              <w:spacing w:after="0" w:line="240" w:lineRule="auto"/>
              <w:rPr>
                <w:rFonts w:ascii="Times New Roman" w:eastAsia="Times New Roman" w:hAnsi="Times New Roman" w:cs="Times New Roman"/>
                <w:b/>
                <w:color w:val="000000"/>
              </w:rPr>
            </w:pPr>
          </w:p>
        </w:tc>
        <w:tc>
          <w:tcPr>
            <w:tcW w:w="882" w:type="dxa"/>
            <w:vMerge/>
            <w:tcBorders>
              <w:top w:val="single" w:sz="4" w:space="0" w:color="000000"/>
              <w:left w:val="single" w:sz="4" w:space="0" w:color="000000"/>
              <w:bottom w:val="single" w:sz="4" w:space="0" w:color="000000"/>
            </w:tcBorders>
            <w:shd w:val="clear" w:color="auto" w:fill="auto"/>
            <w:vAlign w:val="center"/>
          </w:tcPr>
          <w:p w:rsidR="00294BD0" w:rsidRDefault="00294BD0">
            <w:pPr>
              <w:snapToGrid w:val="0"/>
              <w:spacing w:after="0" w:line="240" w:lineRule="auto"/>
              <w:rPr>
                <w:rFonts w:ascii="Times New Roman" w:eastAsia="Times New Roman" w:hAnsi="Times New Roman" w:cs="Times New Roman"/>
                <w:b/>
                <w:color w:val="000000"/>
              </w:rPr>
            </w:pPr>
          </w:p>
        </w:tc>
        <w:tc>
          <w:tcPr>
            <w:tcW w:w="15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4BD0" w:rsidRDefault="00294BD0">
            <w:pPr>
              <w:snapToGrid w:val="0"/>
              <w:spacing w:after="0" w:line="240" w:lineRule="auto"/>
              <w:rPr>
                <w:rFonts w:ascii="Times New Roman" w:eastAsia="Times New Roman" w:hAnsi="Times New Roman" w:cs="Times New Roman"/>
                <w:b/>
                <w:color w:val="000000"/>
              </w:rPr>
            </w:pPr>
          </w:p>
        </w:tc>
      </w:tr>
      <w:tr w:rsidR="00294BD0" w:rsidRPr="004A429A">
        <w:tc>
          <w:tcPr>
            <w:tcW w:w="3315" w:type="dxa"/>
            <w:tcBorders>
              <w:top w:val="single" w:sz="4" w:space="0" w:color="000000"/>
              <w:left w:val="single" w:sz="4" w:space="0" w:color="000000"/>
              <w:bottom w:val="single" w:sz="4" w:space="0" w:color="000000"/>
            </w:tcBorders>
            <w:shd w:val="clear" w:color="auto" w:fill="FFF2CC"/>
            <w:vAlign w:val="center"/>
          </w:tcPr>
          <w:p w:rsidR="00294BD0" w:rsidRPr="004A429A" w:rsidRDefault="00294BD0">
            <w:pPr>
              <w:autoSpaceDE w:val="0"/>
              <w:spacing w:after="0" w:line="240" w:lineRule="auto"/>
              <w:jc w:val="center"/>
              <w:rPr>
                <w:rFonts w:ascii="Times New Roman" w:eastAsia="Times New Roman" w:hAnsi="Times New Roman" w:cs="Times New Roman"/>
                <w:b/>
              </w:rPr>
            </w:pPr>
            <w:r w:rsidRPr="004A429A">
              <w:rPr>
                <w:rFonts w:ascii="Times New Roman" w:eastAsia="Times New Roman" w:hAnsi="Times New Roman" w:cs="Times New Roman"/>
                <w:b/>
              </w:rPr>
              <w:t xml:space="preserve">Realizacja LSR </w:t>
            </w:r>
            <w:r w:rsidRPr="004A429A">
              <w:rPr>
                <w:rFonts w:ascii="Times New Roman" w:eastAsia="Times New Roman" w:hAnsi="Times New Roman" w:cs="Times New Roman"/>
              </w:rPr>
              <w:t>(art. 35 ust. 1 lit. B rozporządzenia nr 1303/2013)</w:t>
            </w:r>
          </w:p>
        </w:tc>
        <w:tc>
          <w:tcPr>
            <w:tcW w:w="1560" w:type="dxa"/>
            <w:tcBorders>
              <w:top w:val="single" w:sz="4" w:space="0" w:color="000000"/>
              <w:left w:val="single" w:sz="4" w:space="0" w:color="000000"/>
              <w:bottom w:val="single" w:sz="4" w:space="0" w:color="000000"/>
            </w:tcBorders>
            <w:shd w:val="clear" w:color="auto" w:fill="auto"/>
            <w:vAlign w:val="center"/>
          </w:tcPr>
          <w:p w:rsidR="00294BD0" w:rsidRPr="004A429A" w:rsidRDefault="00294BD0">
            <w:pPr>
              <w:autoSpaceDE w:val="0"/>
              <w:spacing w:after="0" w:line="240" w:lineRule="auto"/>
              <w:rPr>
                <w:rFonts w:ascii="Times New Roman" w:eastAsia="Times New Roman" w:hAnsi="Times New Roman" w:cs="Times New Roman"/>
                <w:b/>
              </w:rPr>
            </w:pPr>
            <w:r w:rsidRPr="004A429A">
              <w:rPr>
                <w:rFonts w:ascii="Times New Roman" w:eastAsia="Times New Roman" w:hAnsi="Times New Roman" w:cs="Times New Roman"/>
                <w:b/>
              </w:rPr>
              <w:t xml:space="preserve"> </w:t>
            </w:r>
            <w:r w:rsidR="00F83BC7" w:rsidRPr="004A429A">
              <w:rPr>
                <w:rFonts w:ascii="Times New Roman" w:eastAsia="Times New Roman" w:hAnsi="Times New Roman" w:cs="Times New Roman"/>
                <w:b/>
              </w:rPr>
              <w:t xml:space="preserve"> 2 891500,00 </w:t>
            </w:r>
            <w:r w:rsidRPr="004A429A">
              <w:rPr>
                <w:rFonts w:ascii="Times New Roman" w:eastAsia="Times New Roman" w:hAnsi="Times New Roman" w:cs="Times New Roman"/>
                <w:b/>
              </w:rPr>
              <w:t>euro</w:t>
            </w:r>
          </w:p>
          <w:p w:rsidR="00294BD0" w:rsidRPr="004A429A" w:rsidRDefault="00294BD0">
            <w:pPr>
              <w:autoSpaceDE w:val="0"/>
              <w:spacing w:after="0" w:line="240" w:lineRule="auto"/>
              <w:rPr>
                <w:rFonts w:ascii="Times New Roman" w:eastAsia="Times New Roman" w:hAnsi="Times New Roman" w:cs="Times New Roman"/>
                <w:b/>
              </w:rPr>
            </w:pPr>
          </w:p>
        </w:tc>
        <w:tc>
          <w:tcPr>
            <w:tcW w:w="761" w:type="dxa"/>
            <w:tcBorders>
              <w:top w:val="single" w:sz="4" w:space="0" w:color="000000"/>
              <w:left w:val="single" w:sz="4" w:space="0" w:color="000000"/>
              <w:bottom w:val="single" w:sz="4" w:space="0" w:color="000000"/>
            </w:tcBorders>
            <w:shd w:val="clear" w:color="auto" w:fill="auto"/>
            <w:vAlign w:val="center"/>
          </w:tcPr>
          <w:p w:rsidR="00294BD0" w:rsidRPr="004A429A" w:rsidRDefault="00294BD0">
            <w:pPr>
              <w:autoSpaceDE w:val="0"/>
              <w:spacing w:after="0" w:line="240" w:lineRule="auto"/>
              <w:jc w:val="center"/>
              <w:rPr>
                <w:rFonts w:ascii="Times New Roman" w:eastAsia="Times New Roman" w:hAnsi="Times New Roman" w:cs="Times New Roman"/>
                <w:b/>
              </w:rPr>
            </w:pPr>
            <w:r w:rsidRPr="004A429A">
              <w:rPr>
                <w:rFonts w:ascii="Times New Roman" w:eastAsia="Times New Roman" w:hAnsi="Times New Roman" w:cs="Times New Roman"/>
                <w:b/>
              </w:rPr>
              <w:t>-</w:t>
            </w:r>
          </w:p>
        </w:tc>
        <w:tc>
          <w:tcPr>
            <w:tcW w:w="992" w:type="dxa"/>
            <w:tcBorders>
              <w:top w:val="single" w:sz="4" w:space="0" w:color="000000"/>
              <w:left w:val="single" w:sz="4" w:space="0" w:color="000000"/>
              <w:bottom w:val="single" w:sz="4" w:space="0" w:color="000000"/>
            </w:tcBorders>
            <w:shd w:val="clear" w:color="auto" w:fill="auto"/>
            <w:vAlign w:val="center"/>
          </w:tcPr>
          <w:p w:rsidR="00294BD0" w:rsidRPr="004A429A" w:rsidRDefault="00294BD0">
            <w:pPr>
              <w:autoSpaceDE w:val="0"/>
              <w:spacing w:after="0" w:line="240" w:lineRule="auto"/>
              <w:jc w:val="center"/>
              <w:rPr>
                <w:rFonts w:ascii="Times New Roman" w:eastAsia="Times New Roman" w:hAnsi="Times New Roman" w:cs="Times New Roman"/>
                <w:b/>
              </w:rPr>
            </w:pPr>
            <w:r w:rsidRPr="004A429A">
              <w:rPr>
                <w:rFonts w:ascii="Times New Roman" w:eastAsia="Times New Roman" w:hAnsi="Times New Roman" w:cs="Times New Roman"/>
                <w:b/>
              </w:rPr>
              <w:t>-</w:t>
            </w:r>
          </w:p>
        </w:tc>
        <w:tc>
          <w:tcPr>
            <w:tcW w:w="961" w:type="dxa"/>
            <w:tcBorders>
              <w:top w:val="single" w:sz="4" w:space="0" w:color="000000"/>
              <w:left w:val="single" w:sz="4" w:space="0" w:color="000000"/>
              <w:bottom w:val="single" w:sz="4" w:space="0" w:color="000000"/>
            </w:tcBorders>
            <w:shd w:val="clear" w:color="auto" w:fill="auto"/>
            <w:vAlign w:val="center"/>
          </w:tcPr>
          <w:p w:rsidR="00294BD0" w:rsidRPr="004A429A" w:rsidRDefault="00294BD0">
            <w:pPr>
              <w:autoSpaceDE w:val="0"/>
              <w:spacing w:after="0" w:line="240" w:lineRule="auto"/>
              <w:jc w:val="center"/>
              <w:rPr>
                <w:rFonts w:ascii="Times New Roman" w:eastAsia="Times New Roman" w:hAnsi="Times New Roman" w:cs="Times New Roman"/>
                <w:b/>
              </w:rPr>
            </w:pPr>
            <w:r w:rsidRPr="004A429A">
              <w:rPr>
                <w:rFonts w:ascii="Times New Roman" w:eastAsia="Times New Roman" w:hAnsi="Times New Roman" w:cs="Times New Roman"/>
                <w:b/>
              </w:rPr>
              <w:t>-</w:t>
            </w:r>
          </w:p>
        </w:tc>
        <w:tc>
          <w:tcPr>
            <w:tcW w:w="882" w:type="dxa"/>
            <w:tcBorders>
              <w:top w:val="single" w:sz="4" w:space="0" w:color="000000"/>
              <w:left w:val="single" w:sz="4" w:space="0" w:color="000000"/>
              <w:bottom w:val="single" w:sz="4" w:space="0" w:color="000000"/>
            </w:tcBorders>
            <w:shd w:val="clear" w:color="auto" w:fill="auto"/>
            <w:vAlign w:val="center"/>
          </w:tcPr>
          <w:p w:rsidR="00294BD0" w:rsidRPr="004A429A" w:rsidRDefault="00294BD0">
            <w:pPr>
              <w:autoSpaceDE w:val="0"/>
              <w:spacing w:after="0" w:line="240" w:lineRule="auto"/>
              <w:jc w:val="center"/>
              <w:rPr>
                <w:rFonts w:ascii="Times New Roman" w:eastAsia="Times New Roman" w:hAnsi="Times New Roman" w:cs="Times New Roman"/>
                <w:b/>
              </w:rPr>
            </w:pPr>
            <w:r w:rsidRPr="004A429A">
              <w:rPr>
                <w:rFonts w:ascii="Times New Roman" w:eastAsia="Times New Roman" w:hAnsi="Times New Roman" w:cs="Times New Roman"/>
                <w:b/>
              </w:rPr>
              <w:t>EFRROW</w:t>
            </w:r>
          </w:p>
        </w:tc>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3BC7" w:rsidRPr="004A429A" w:rsidRDefault="00F83BC7" w:rsidP="00BD04CF">
            <w:pPr>
              <w:autoSpaceDE w:val="0"/>
              <w:spacing w:after="0" w:line="240" w:lineRule="auto"/>
              <w:rPr>
                <w:rFonts w:ascii="Times New Roman" w:eastAsia="Times New Roman" w:hAnsi="Times New Roman" w:cs="Times New Roman"/>
                <w:b/>
              </w:rPr>
            </w:pPr>
          </w:p>
          <w:p w:rsidR="00294BD0" w:rsidRPr="004A429A" w:rsidRDefault="00F83BC7">
            <w:pPr>
              <w:autoSpaceDE w:val="0"/>
              <w:spacing w:after="0" w:line="240" w:lineRule="auto"/>
              <w:jc w:val="center"/>
              <w:rPr>
                <w:rFonts w:ascii="Times New Roman" w:eastAsia="Times New Roman" w:hAnsi="Times New Roman" w:cs="Times New Roman"/>
                <w:b/>
                <w:strike/>
              </w:rPr>
            </w:pPr>
            <w:r w:rsidRPr="004A429A">
              <w:rPr>
                <w:rFonts w:ascii="Times New Roman" w:eastAsia="Times New Roman" w:hAnsi="Times New Roman" w:cs="Times New Roman"/>
                <w:b/>
              </w:rPr>
              <w:t>2 891500,00</w:t>
            </w:r>
            <w:r w:rsidR="00F600E6">
              <w:rPr>
                <w:rFonts w:ascii="Times New Roman" w:eastAsia="Times New Roman" w:hAnsi="Times New Roman" w:cs="Times New Roman"/>
                <w:b/>
              </w:rPr>
              <w:t xml:space="preserve"> euro</w:t>
            </w:r>
          </w:p>
          <w:p w:rsidR="00294BD0" w:rsidRPr="004A429A" w:rsidRDefault="00294BD0">
            <w:pPr>
              <w:autoSpaceDE w:val="0"/>
              <w:spacing w:after="0" w:line="240" w:lineRule="auto"/>
              <w:jc w:val="center"/>
              <w:rPr>
                <w:rFonts w:ascii="Times New Roman" w:eastAsia="Times New Roman" w:hAnsi="Times New Roman" w:cs="Times New Roman"/>
                <w:b/>
                <w:strike/>
              </w:rPr>
            </w:pPr>
          </w:p>
        </w:tc>
      </w:tr>
      <w:tr w:rsidR="00294BD0" w:rsidRPr="004A429A">
        <w:tc>
          <w:tcPr>
            <w:tcW w:w="3315" w:type="dxa"/>
            <w:tcBorders>
              <w:top w:val="single" w:sz="4" w:space="0" w:color="000000"/>
              <w:left w:val="single" w:sz="4" w:space="0" w:color="000000"/>
              <w:bottom w:val="single" w:sz="4" w:space="0" w:color="000000"/>
            </w:tcBorders>
            <w:shd w:val="clear" w:color="auto" w:fill="FFF2CC"/>
            <w:vAlign w:val="center"/>
          </w:tcPr>
          <w:tbl>
            <w:tblPr>
              <w:tblW w:w="0" w:type="auto"/>
              <w:tblLayout w:type="fixed"/>
              <w:tblLook w:val="0000" w:firstRow="0" w:lastRow="0" w:firstColumn="0" w:lastColumn="0" w:noHBand="0" w:noVBand="0"/>
            </w:tblPr>
            <w:tblGrid>
              <w:gridCol w:w="3020"/>
            </w:tblGrid>
            <w:tr w:rsidR="00294BD0" w:rsidRPr="004A429A">
              <w:trPr>
                <w:trHeight w:val="269"/>
              </w:trPr>
              <w:tc>
                <w:tcPr>
                  <w:tcW w:w="3020" w:type="dxa"/>
                  <w:shd w:val="clear" w:color="auto" w:fill="auto"/>
                </w:tcPr>
                <w:p w:rsidR="00294BD0" w:rsidRPr="004A429A" w:rsidRDefault="00294BD0">
                  <w:pPr>
                    <w:autoSpaceDE w:val="0"/>
                    <w:spacing w:after="0" w:line="240" w:lineRule="auto"/>
                    <w:jc w:val="center"/>
                  </w:pPr>
                  <w:r w:rsidRPr="004A429A">
                    <w:rPr>
                      <w:rFonts w:ascii="Times New Roman" w:eastAsia="Times New Roman" w:hAnsi="Times New Roman" w:cs="Times New Roman"/>
                      <w:b/>
                      <w:bCs/>
                    </w:rPr>
                    <w:t xml:space="preserve">Współpraca </w:t>
                  </w:r>
                  <w:r w:rsidRPr="004A429A">
                    <w:rPr>
                      <w:rFonts w:ascii="Times New Roman" w:eastAsia="Times New Roman" w:hAnsi="Times New Roman" w:cs="Times New Roman"/>
                    </w:rPr>
                    <w:t>(art. 35 ust. 1 lit. c rozporządzenia nr 1303/2013)</w:t>
                  </w:r>
                </w:p>
              </w:tc>
            </w:tr>
          </w:tbl>
          <w:p w:rsidR="00294BD0" w:rsidRPr="004A429A" w:rsidRDefault="00294BD0">
            <w:pPr>
              <w:rPr>
                <w:rFonts w:ascii="Times New Roman" w:eastAsia="Times New Roman" w:hAnsi="Times New Roman" w:cs="Times New Roman"/>
                <w:b/>
              </w:rPr>
            </w:pPr>
          </w:p>
        </w:tc>
        <w:tc>
          <w:tcPr>
            <w:tcW w:w="1560" w:type="dxa"/>
            <w:tcBorders>
              <w:top w:val="single" w:sz="4" w:space="0" w:color="000000"/>
              <w:left w:val="single" w:sz="4" w:space="0" w:color="000000"/>
              <w:bottom w:val="single" w:sz="4" w:space="0" w:color="000000"/>
            </w:tcBorders>
            <w:shd w:val="clear" w:color="auto" w:fill="auto"/>
            <w:vAlign w:val="center"/>
          </w:tcPr>
          <w:p w:rsidR="00294BD0" w:rsidRPr="004A429A" w:rsidRDefault="00294BD0">
            <w:pPr>
              <w:autoSpaceDE w:val="0"/>
              <w:spacing w:after="0" w:line="240" w:lineRule="auto"/>
              <w:jc w:val="center"/>
              <w:rPr>
                <w:rFonts w:ascii="Times New Roman" w:eastAsia="Times New Roman" w:hAnsi="Times New Roman" w:cs="Times New Roman"/>
                <w:b/>
              </w:rPr>
            </w:pPr>
            <w:r w:rsidRPr="004A429A">
              <w:rPr>
                <w:rFonts w:ascii="Times New Roman" w:eastAsia="Times New Roman" w:hAnsi="Times New Roman" w:cs="Times New Roman"/>
                <w:b/>
              </w:rPr>
              <w:t>38000,00 euro</w:t>
            </w:r>
          </w:p>
        </w:tc>
        <w:tc>
          <w:tcPr>
            <w:tcW w:w="761" w:type="dxa"/>
            <w:tcBorders>
              <w:top w:val="single" w:sz="4" w:space="0" w:color="000000"/>
              <w:left w:val="single" w:sz="4" w:space="0" w:color="000000"/>
              <w:bottom w:val="single" w:sz="4" w:space="0" w:color="000000"/>
            </w:tcBorders>
            <w:shd w:val="clear" w:color="auto" w:fill="auto"/>
            <w:vAlign w:val="center"/>
          </w:tcPr>
          <w:p w:rsidR="00294BD0" w:rsidRPr="004A429A" w:rsidRDefault="00294BD0">
            <w:pPr>
              <w:autoSpaceDE w:val="0"/>
              <w:spacing w:after="0" w:line="240" w:lineRule="auto"/>
              <w:jc w:val="center"/>
              <w:rPr>
                <w:rFonts w:ascii="Times New Roman" w:eastAsia="Times New Roman" w:hAnsi="Times New Roman" w:cs="Times New Roman"/>
                <w:b/>
              </w:rPr>
            </w:pPr>
            <w:r w:rsidRPr="004A429A">
              <w:rPr>
                <w:rFonts w:ascii="Times New Roman" w:eastAsia="Times New Roman" w:hAnsi="Times New Roman" w:cs="Times New Roman"/>
                <w:b/>
              </w:rPr>
              <w:t>-</w:t>
            </w:r>
          </w:p>
        </w:tc>
        <w:tc>
          <w:tcPr>
            <w:tcW w:w="992" w:type="dxa"/>
            <w:tcBorders>
              <w:top w:val="single" w:sz="4" w:space="0" w:color="000000"/>
              <w:left w:val="single" w:sz="4" w:space="0" w:color="000000"/>
              <w:bottom w:val="single" w:sz="4" w:space="0" w:color="000000"/>
            </w:tcBorders>
            <w:shd w:val="clear" w:color="auto" w:fill="auto"/>
            <w:vAlign w:val="center"/>
          </w:tcPr>
          <w:p w:rsidR="00294BD0" w:rsidRPr="004A429A" w:rsidRDefault="00294BD0">
            <w:pPr>
              <w:autoSpaceDE w:val="0"/>
              <w:spacing w:after="0" w:line="240" w:lineRule="auto"/>
              <w:jc w:val="center"/>
              <w:rPr>
                <w:rFonts w:ascii="Times New Roman" w:eastAsia="Times New Roman" w:hAnsi="Times New Roman" w:cs="Times New Roman"/>
                <w:b/>
              </w:rPr>
            </w:pPr>
            <w:r w:rsidRPr="004A429A">
              <w:rPr>
                <w:rFonts w:ascii="Times New Roman" w:eastAsia="Times New Roman" w:hAnsi="Times New Roman" w:cs="Times New Roman"/>
                <w:b/>
              </w:rPr>
              <w:t>-</w:t>
            </w:r>
          </w:p>
        </w:tc>
        <w:tc>
          <w:tcPr>
            <w:tcW w:w="961" w:type="dxa"/>
            <w:tcBorders>
              <w:top w:val="single" w:sz="4" w:space="0" w:color="000000"/>
              <w:left w:val="single" w:sz="4" w:space="0" w:color="000000"/>
              <w:bottom w:val="single" w:sz="4" w:space="0" w:color="000000"/>
            </w:tcBorders>
            <w:shd w:val="clear" w:color="auto" w:fill="auto"/>
            <w:vAlign w:val="center"/>
          </w:tcPr>
          <w:p w:rsidR="00294BD0" w:rsidRPr="004A429A" w:rsidRDefault="00294BD0">
            <w:pPr>
              <w:autoSpaceDE w:val="0"/>
              <w:spacing w:after="0" w:line="240" w:lineRule="auto"/>
              <w:jc w:val="center"/>
              <w:rPr>
                <w:rFonts w:ascii="Times New Roman" w:eastAsia="Times New Roman" w:hAnsi="Times New Roman" w:cs="Times New Roman"/>
                <w:b/>
              </w:rPr>
            </w:pPr>
            <w:r w:rsidRPr="004A429A">
              <w:rPr>
                <w:rFonts w:ascii="Times New Roman" w:eastAsia="Times New Roman" w:hAnsi="Times New Roman" w:cs="Times New Roman"/>
                <w:b/>
              </w:rPr>
              <w:t>-</w:t>
            </w:r>
          </w:p>
        </w:tc>
        <w:tc>
          <w:tcPr>
            <w:tcW w:w="882" w:type="dxa"/>
            <w:tcBorders>
              <w:top w:val="single" w:sz="4" w:space="0" w:color="000000"/>
              <w:left w:val="single" w:sz="4" w:space="0" w:color="000000"/>
              <w:bottom w:val="single" w:sz="4" w:space="0" w:color="000000"/>
            </w:tcBorders>
            <w:shd w:val="clear" w:color="auto" w:fill="auto"/>
            <w:vAlign w:val="center"/>
          </w:tcPr>
          <w:p w:rsidR="00294BD0" w:rsidRPr="004A429A" w:rsidRDefault="00294BD0">
            <w:pPr>
              <w:autoSpaceDE w:val="0"/>
              <w:spacing w:after="0" w:line="240" w:lineRule="auto"/>
              <w:jc w:val="center"/>
              <w:rPr>
                <w:rFonts w:ascii="Times New Roman" w:eastAsia="Times New Roman" w:hAnsi="Times New Roman" w:cs="Times New Roman"/>
                <w:b/>
              </w:rPr>
            </w:pPr>
            <w:r w:rsidRPr="004A429A">
              <w:rPr>
                <w:rFonts w:ascii="Times New Roman" w:eastAsia="Times New Roman" w:hAnsi="Times New Roman" w:cs="Times New Roman"/>
                <w:b/>
              </w:rPr>
              <w:t>EFRROW</w:t>
            </w:r>
          </w:p>
        </w:tc>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4BD0" w:rsidRDefault="00294BD0">
            <w:pPr>
              <w:autoSpaceDE w:val="0"/>
              <w:spacing w:after="0" w:line="240" w:lineRule="auto"/>
              <w:jc w:val="center"/>
              <w:rPr>
                <w:rFonts w:ascii="Times New Roman" w:eastAsia="Times New Roman" w:hAnsi="Times New Roman" w:cs="Times New Roman"/>
                <w:b/>
                <w:strike/>
              </w:rPr>
            </w:pPr>
          </w:p>
          <w:p w:rsidR="008F4D6E" w:rsidRPr="00F600E6" w:rsidRDefault="008F4D6E">
            <w:pPr>
              <w:autoSpaceDE w:val="0"/>
              <w:spacing w:after="0" w:line="240" w:lineRule="auto"/>
              <w:jc w:val="center"/>
              <w:rPr>
                <w:strike/>
              </w:rPr>
            </w:pPr>
            <w:r w:rsidRPr="00F600E6">
              <w:rPr>
                <w:rFonts w:ascii="Times New Roman" w:eastAsia="Times New Roman" w:hAnsi="Times New Roman" w:cs="Times New Roman"/>
                <w:b/>
              </w:rPr>
              <w:t>289 150,00</w:t>
            </w:r>
            <w:r w:rsidR="00F600E6">
              <w:rPr>
                <w:rFonts w:ascii="Times New Roman" w:eastAsia="Times New Roman" w:hAnsi="Times New Roman" w:cs="Times New Roman"/>
                <w:b/>
              </w:rPr>
              <w:t xml:space="preserve"> euro</w:t>
            </w:r>
          </w:p>
        </w:tc>
      </w:tr>
      <w:tr w:rsidR="00294BD0" w:rsidRPr="004A429A">
        <w:tc>
          <w:tcPr>
            <w:tcW w:w="3315" w:type="dxa"/>
            <w:tcBorders>
              <w:top w:val="single" w:sz="4" w:space="0" w:color="000000"/>
              <w:left w:val="single" w:sz="4" w:space="0" w:color="000000"/>
              <w:bottom w:val="single" w:sz="4" w:space="0" w:color="000000"/>
            </w:tcBorders>
            <w:shd w:val="clear" w:color="auto" w:fill="FFF2CC"/>
            <w:vAlign w:val="center"/>
          </w:tcPr>
          <w:p w:rsidR="00294BD0" w:rsidRPr="004A429A" w:rsidRDefault="00294BD0">
            <w:pPr>
              <w:autoSpaceDE w:val="0"/>
              <w:spacing w:after="0" w:line="240" w:lineRule="auto"/>
              <w:jc w:val="center"/>
              <w:rPr>
                <w:rFonts w:ascii="Times New Roman" w:eastAsia="Times New Roman" w:hAnsi="Times New Roman" w:cs="Times New Roman"/>
                <w:b/>
              </w:rPr>
            </w:pPr>
            <w:r w:rsidRPr="004A429A">
              <w:rPr>
                <w:rFonts w:ascii="Times New Roman" w:eastAsia="Times New Roman" w:hAnsi="Times New Roman" w:cs="Times New Roman"/>
                <w:b/>
              </w:rPr>
              <w:t xml:space="preserve">Koszty bieżące </w:t>
            </w:r>
            <w:r w:rsidRPr="004A429A">
              <w:rPr>
                <w:rFonts w:ascii="Times New Roman" w:eastAsia="Times New Roman" w:hAnsi="Times New Roman" w:cs="Times New Roman"/>
              </w:rPr>
              <w:t>(art. 35 ust. 1 lit. d rozporządzenia nr 1303/2013)</w:t>
            </w:r>
          </w:p>
        </w:tc>
        <w:tc>
          <w:tcPr>
            <w:tcW w:w="1560" w:type="dxa"/>
            <w:vMerge w:val="restart"/>
            <w:tcBorders>
              <w:top w:val="single" w:sz="4" w:space="0" w:color="000000"/>
              <w:left w:val="single" w:sz="4" w:space="0" w:color="000000"/>
              <w:bottom w:val="single" w:sz="4" w:space="0" w:color="000000"/>
            </w:tcBorders>
            <w:shd w:val="clear" w:color="auto" w:fill="auto"/>
            <w:vAlign w:val="center"/>
          </w:tcPr>
          <w:p w:rsidR="00515B23" w:rsidRPr="004A429A" w:rsidRDefault="00515B23">
            <w:pPr>
              <w:autoSpaceDE w:val="0"/>
              <w:spacing w:after="0" w:line="240" w:lineRule="auto"/>
              <w:jc w:val="center"/>
              <w:rPr>
                <w:rFonts w:ascii="Times New Roman" w:eastAsia="Times New Roman" w:hAnsi="Times New Roman" w:cs="Times New Roman"/>
                <w:b/>
                <w:strike/>
              </w:rPr>
            </w:pPr>
          </w:p>
          <w:p w:rsidR="00294BD0" w:rsidRPr="004A429A" w:rsidRDefault="00515B23">
            <w:pPr>
              <w:autoSpaceDE w:val="0"/>
              <w:spacing w:after="0" w:line="240" w:lineRule="auto"/>
              <w:jc w:val="center"/>
              <w:rPr>
                <w:rFonts w:ascii="Times New Roman" w:eastAsia="Times New Roman" w:hAnsi="Times New Roman" w:cs="Times New Roman"/>
                <w:b/>
              </w:rPr>
            </w:pPr>
            <w:r w:rsidRPr="004A429A">
              <w:rPr>
                <w:rFonts w:ascii="Times New Roman" w:eastAsia="Times New Roman" w:hAnsi="Times New Roman" w:cs="Times New Roman"/>
                <w:b/>
              </w:rPr>
              <w:t xml:space="preserve">5 08255,00 </w:t>
            </w:r>
            <w:r w:rsidR="00294BD0" w:rsidRPr="004A429A">
              <w:rPr>
                <w:rFonts w:ascii="Times New Roman" w:eastAsia="Times New Roman" w:hAnsi="Times New Roman" w:cs="Times New Roman"/>
                <w:b/>
              </w:rPr>
              <w:t>euro</w:t>
            </w:r>
          </w:p>
          <w:p w:rsidR="00294BD0" w:rsidRPr="004A429A" w:rsidRDefault="00294BD0">
            <w:pPr>
              <w:autoSpaceDE w:val="0"/>
              <w:spacing w:after="0" w:line="240" w:lineRule="auto"/>
              <w:jc w:val="center"/>
              <w:rPr>
                <w:rFonts w:ascii="Times New Roman" w:eastAsia="Times New Roman" w:hAnsi="Times New Roman" w:cs="Times New Roman"/>
                <w:b/>
              </w:rPr>
            </w:pPr>
          </w:p>
        </w:tc>
        <w:tc>
          <w:tcPr>
            <w:tcW w:w="761" w:type="dxa"/>
            <w:vMerge w:val="restart"/>
            <w:tcBorders>
              <w:top w:val="single" w:sz="4" w:space="0" w:color="000000"/>
              <w:left w:val="single" w:sz="4" w:space="0" w:color="000000"/>
              <w:bottom w:val="single" w:sz="4" w:space="0" w:color="000000"/>
            </w:tcBorders>
            <w:shd w:val="clear" w:color="auto" w:fill="auto"/>
            <w:vAlign w:val="center"/>
          </w:tcPr>
          <w:p w:rsidR="00294BD0" w:rsidRPr="004A429A" w:rsidRDefault="00294BD0">
            <w:pPr>
              <w:autoSpaceDE w:val="0"/>
              <w:spacing w:after="0" w:line="240" w:lineRule="auto"/>
              <w:jc w:val="center"/>
              <w:rPr>
                <w:rFonts w:ascii="Times New Roman" w:eastAsia="Times New Roman" w:hAnsi="Times New Roman" w:cs="Times New Roman"/>
                <w:b/>
              </w:rPr>
            </w:pPr>
            <w:r w:rsidRPr="004A429A">
              <w:rPr>
                <w:rFonts w:ascii="Times New Roman" w:eastAsia="Times New Roman" w:hAnsi="Times New Roman" w:cs="Times New Roman"/>
                <w:b/>
              </w:rPr>
              <w:t>-</w:t>
            </w:r>
          </w:p>
          <w:p w:rsidR="00294BD0" w:rsidRPr="004A429A" w:rsidRDefault="00294BD0">
            <w:pPr>
              <w:autoSpaceDE w:val="0"/>
              <w:spacing w:after="0" w:line="240" w:lineRule="auto"/>
              <w:jc w:val="center"/>
              <w:rPr>
                <w:rFonts w:ascii="Times New Roman" w:eastAsia="Times New Roman" w:hAnsi="Times New Roman" w:cs="Times New Roman"/>
                <w:b/>
              </w:rPr>
            </w:pPr>
          </w:p>
        </w:tc>
        <w:tc>
          <w:tcPr>
            <w:tcW w:w="992" w:type="dxa"/>
            <w:vMerge w:val="restart"/>
            <w:tcBorders>
              <w:top w:val="single" w:sz="4" w:space="0" w:color="000000"/>
              <w:left w:val="single" w:sz="4" w:space="0" w:color="000000"/>
              <w:bottom w:val="single" w:sz="4" w:space="0" w:color="000000"/>
            </w:tcBorders>
            <w:shd w:val="clear" w:color="auto" w:fill="auto"/>
            <w:vAlign w:val="center"/>
          </w:tcPr>
          <w:p w:rsidR="00294BD0" w:rsidRPr="004A429A" w:rsidRDefault="00294BD0">
            <w:pPr>
              <w:autoSpaceDE w:val="0"/>
              <w:spacing w:after="0" w:line="240" w:lineRule="auto"/>
              <w:jc w:val="center"/>
              <w:rPr>
                <w:rFonts w:ascii="Times New Roman" w:eastAsia="Times New Roman" w:hAnsi="Times New Roman" w:cs="Times New Roman"/>
                <w:b/>
              </w:rPr>
            </w:pPr>
            <w:r w:rsidRPr="004A429A">
              <w:rPr>
                <w:rFonts w:ascii="Times New Roman" w:eastAsia="Times New Roman" w:hAnsi="Times New Roman" w:cs="Times New Roman"/>
                <w:b/>
              </w:rPr>
              <w:t>-</w:t>
            </w:r>
          </w:p>
          <w:p w:rsidR="00294BD0" w:rsidRPr="004A429A" w:rsidRDefault="00294BD0">
            <w:pPr>
              <w:autoSpaceDE w:val="0"/>
              <w:spacing w:after="0" w:line="240" w:lineRule="auto"/>
              <w:jc w:val="center"/>
              <w:rPr>
                <w:rFonts w:ascii="Times New Roman" w:eastAsia="Times New Roman" w:hAnsi="Times New Roman" w:cs="Times New Roman"/>
                <w:b/>
              </w:rPr>
            </w:pPr>
          </w:p>
        </w:tc>
        <w:tc>
          <w:tcPr>
            <w:tcW w:w="961" w:type="dxa"/>
            <w:vMerge w:val="restart"/>
            <w:tcBorders>
              <w:top w:val="single" w:sz="4" w:space="0" w:color="000000"/>
              <w:left w:val="single" w:sz="4" w:space="0" w:color="000000"/>
              <w:bottom w:val="single" w:sz="4" w:space="0" w:color="000000"/>
            </w:tcBorders>
            <w:shd w:val="clear" w:color="auto" w:fill="auto"/>
            <w:vAlign w:val="center"/>
          </w:tcPr>
          <w:p w:rsidR="00294BD0" w:rsidRPr="004A429A" w:rsidRDefault="00294BD0">
            <w:pPr>
              <w:autoSpaceDE w:val="0"/>
              <w:spacing w:after="0" w:line="240" w:lineRule="auto"/>
              <w:jc w:val="center"/>
              <w:rPr>
                <w:rFonts w:ascii="Times New Roman" w:eastAsia="Times New Roman" w:hAnsi="Times New Roman" w:cs="Times New Roman"/>
                <w:b/>
              </w:rPr>
            </w:pPr>
            <w:r w:rsidRPr="004A429A">
              <w:rPr>
                <w:rFonts w:ascii="Times New Roman" w:eastAsia="Times New Roman" w:hAnsi="Times New Roman" w:cs="Times New Roman"/>
                <w:b/>
              </w:rPr>
              <w:t>-</w:t>
            </w:r>
          </w:p>
          <w:p w:rsidR="00294BD0" w:rsidRPr="004A429A" w:rsidRDefault="00294BD0">
            <w:pPr>
              <w:autoSpaceDE w:val="0"/>
              <w:spacing w:after="0" w:line="240" w:lineRule="auto"/>
              <w:jc w:val="center"/>
              <w:rPr>
                <w:rFonts w:ascii="Times New Roman" w:eastAsia="Times New Roman" w:hAnsi="Times New Roman" w:cs="Times New Roman"/>
                <w:b/>
              </w:rPr>
            </w:pPr>
          </w:p>
        </w:tc>
        <w:tc>
          <w:tcPr>
            <w:tcW w:w="882" w:type="dxa"/>
            <w:vMerge w:val="restart"/>
            <w:tcBorders>
              <w:top w:val="single" w:sz="4" w:space="0" w:color="000000"/>
              <w:left w:val="single" w:sz="4" w:space="0" w:color="000000"/>
              <w:bottom w:val="single" w:sz="4" w:space="0" w:color="000000"/>
            </w:tcBorders>
            <w:shd w:val="clear" w:color="auto" w:fill="auto"/>
            <w:vAlign w:val="center"/>
          </w:tcPr>
          <w:p w:rsidR="00294BD0" w:rsidRPr="004A429A" w:rsidRDefault="00294BD0">
            <w:pPr>
              <w:autoSpaceDE w:val="0"/>
              <w:spacing w:after="0" w:line="240" w:lineRule="auto"/>
              <w:jc w:val="center"/>
              <w:rPr>
                <w:rFonts w:ascii="Times New Roman" w:eastAsia="Times New Roman" w:hAnsi="Times New Roman" w:cs="Times New Roman"/>
                <w:b/>
              </w:rPr>
            </w:pPr>
            <w:r w:rsidRPr="004A429A">
              <w:rPr>
                <w:rFonts w:ascii="Times New Roman" w:eastAsia="Times New Roman" w:hAnsi="Times New Roman" w:cs="Times New Roman"/>
                <w:b/>
              </w:rPr>
              <w:t>EFRROW</w:t>
            </w:r>
          </w:p>
          <w:p w:rsidR="00294BD0" w:rsidRPr="004A429A" w:rsidRDefault="00294BD0">
            <w:pPr>
              <w:autoSpaceDE w:val="0"/>
              <w:spacing w:after="0" w:line="240" w:lineRule="auto"/>
              <w:jc w:val="center"/>
              <w:rPr>
                <w:rFonts w:ascii="Times New Roman" w:eastAsia="Times New Roman" w:hAnsi="Times New Roman" w:cs="Times New Roman"/>
                <w:b/>
              </w:rPr>
            </w:pPr>
          </w:p>
        </w:tc>
        <w:tc>
          <w:tcPr>
            <w:tcW w:w="15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15B23" w:rsidRPr="004A429A" w:rsidRDefault="00515B23">
            <w:pPr>
              <w:autoSpaceDE w:val="0"/>
              <w:spacing w:after="0" w:line="240" w:lineRule="auto"/>
              <w:jc w:val="center"/>
              <w:rPr>
                <w:rFonts w:ascii="Times New Roman" w:eastAsia="Times New Roman" w:hAnsi="Times New Roman" w:cs="Times New Roman"/>
                <w:b/>
                <w:strike/>
              </w:rPr>
            </w:pPr>
          </w:p>
          <w:p w:rsidR="00294BD0" w:rsidRPr="004A429A" w:rsidRDefault="00515B23">
            <w:pPr>
              <w:autoSpaceDE w:val="0"/>
              <w:spacing w:after="0" w:line="240" w:lineRule="auto"/>
              <w:jc w:val="center"/>
              <w:rPr>
                <w:rFonts w:ascii="Times New Roman" w:eastAsia="Times New Roman" w:hAnsi="Times New Roman" w:cs="Times New Roman"/>
                <w:b/>
              </w:rPr>
            </w:pPr>
            <w:r w:rsidRPr="004A429A">
              <w:rPr>
                <w:rFonts w:ascii="Times New Roman" w:eastAsia="Times New Roman" w:hAnsi="Times New Roman" w:cs="Times New Roman"/>
                <w:b/>
              </w:rPr>
              <w:t xml:space="preserve">5 08255,00 </w:t>
            </w:r>
            <w:r w:rsidR="00294BD0" w:rsidRPr="004A429A">
              <w:rPr>
                <w:rFonts w:ascii="Times New Roman" w:eastAsia="Times New Roman" w:hAnsi="Times New Roman" w:cs="Times New Roman"/>
                <w:b/>
              </w:rPr>
              <w:t>euro</w:t>
            </w:r>
          </w:p>
          <w:p w:rsidR="00294BD0" w:rsidRPr="004A429A" w:rsidRDefault="00294BD0">
            <w:pPr>
              <w:autoSpaceDE w:val="0"/>
              <w:spacing w:after="0" w:line="240" w:lineRule="auto"/>
              <w:jc w:val="center"/>
              <w:rPr>
                <w:rFonts w:ascii="Times New Roman" w:eastAsia="Times New Roman" w:hAnsi="Times New Roman" w:cs="Times New Roman"/>
                <w:b/>
              </w:rPr>
            </w:pPr>
          </w:p>
        </w:tc>
      </w:tr>
      <w:tr w:rsidR="00294BD0" w:rsidRPr="004A429A">
        <w:tc>
          <w:tcPr>
            <w:tcW w:w="3315" w:type="dxa"/>
            <w:tcBorders>
              <w:top w:val="single" w:sz="4" w:space="0" w:color="000000"/>
              <w:left w:val="single" w:sz="4" w:space="0" w:color="000000"/>
              <w:bottom w:val="single" w:sz="4" w:space="0" w:color="000000"/>
            </w:tcBorders>
            <w:shd w:val="clear" w:color="auto" w:fill="FFF2CC"/>
            <w:vAlign w:val="center"/>
          </w:tcPr>
          <w:p w:rsidR="00294BD0" w:rsidRPr="004A429A" w:rsidRDefault="00294BD0">
            <w:pPr>
              <w:autoSpaceDE w:val="0"/>
              <w:spacing w:after="0" w:line="240" w:lineRule="auto"/>
              <w:jc w:val="center"/>
              <w:rPr>
                <w:rFonts w:ascii="Times New Roman" w:eastAsia="Times New Roman" w:hAnsi="Times New Roman" w:cs="Times New Roman"/>
                <w:b/>
              </w:rPr>
            </w:pPr>
            <w:r w:rsidRPr="004A429A">
              <w:rPr>
                <w:rFonts w:ascii="Times New Roman" w:eastAsia="Times New Roman" w:hAnsi="Times New Roman" w:cs="Times New Roman"/>
                <w:b/>
              </w:rPr>
              <w:t xml:space="preserve">Aktywizacja </w:t>
            </w:r>
            <w:r w:rsidRPr="004A429A">
              <w:rPr>
                <w:rFonts w:ascii="Times New Roman" w:eastAsia="Times New Roman" w:hAnsi="Times New Roman" w:cs="Times New Roman"/>
              </w:rPr>
              <w:t>(art. 35 ust. 1 lit. e rozporządzenia nr 1303/2013)</w:t>
            </w:r>
          </w:p>
        </w:tc>
        <w:tc>
          <w:tcPr>
            <w:tcW w:w="1560" w:type="dxa"/>
            <w:vMerge/>
            <w:tcBorders>
              <w:top w:val="single" w:sz="4" w:space="0" w:color="000000"/>
              <w:left w:val="single" w:sz="4" w:space="0" w:color="000000"/>
              <w:bottom w:val="single" w:sz="4" w:space="0" w:color="000000"/>
            </w:tcBorders>
            <w:shd w:val="clear" w:color="auto" w:fill="auto"/>
            <w:vAlign w:val="center"/>
          </w:tcPr>
          <w:p w:rsidR="00294BD0" w:rsidRPr="004A429A" w:rsidRDefault="00294BD0">
            <w:pPr>
              <w:autoSpaceDE w:val="0"/>
              <w:snapToGrid w:val="0"/>
              <w:spacing w:after="0" w:line="240" w:lineRule="auto"/>
              <w:jc w:val="center"/>
              <w:rPr>
                <w:rFonts w:ascii="Times New Roman" w:eastAsia="Times New Roman" w:hAnsi="Times New Roman" w:cs="Times New Roman"/>
                <w:b/>
              </w:rPr>
            </w:pPr>
          </w:p>
        </w:tc>
        <w:tc>
          <w:tcPr>
            <w:tcW w:w="761" w:type="dxa"/>
            <w:vMerge/>
            <w:tcBorders>
              <w:top w:val="single" w:sz="4" w:space="0" w:color="000000"/>
              <w:left w:val="single" w:sz="4" w:space="0" w:color="000000"/>
              <w:bottom w:val="single" w:sz="4" w:space="0" w:color="000000"/>
            </w:tcBorders>
            <w:shd w:val="clear" w:color="auto" w:fill="auto"/>
            <w:vAlign w:val="center"/>
          </w:tcPr>
          <w:p w:rsidR="00294BD0" w:rsidRPr="004A429A" w:rsidRDefault="00294BD0">
            <w:pPr>
              <w:autoSpaceDE w:val="0"/>
              <w:snapToGrid w:val="0"/>
              <w:spacing w:after="0" w:line="240" w:lineRule="auto"/>
              <w:jc w:val="center"/>
              <w:rPr>
                <w:rFonts w:ascii="Times New Roman" w:eastAsia="Times New Roman" w:hAnsi="Times New Roman" w:cs="Times New Roman"/>
                <w:b/>
              </w:rPr>
            </w:pPr>
          </w:p>
        </w:tc>
        <w:tc>
          <w:tcPr>
            <w:tcW w:w="992" w:type="dxa"/>
            <w:vMerge/>
            <w:tcBorders>
              <w:top w:val="single" w:sz="4" w:space="0" w:color="000000"/>
              <w:left w:val="single" w:sz="4" w:space="0" w:color="000000"/>
              <w:bottom w:val="single" w:sz="4" w:space="0" w:color="000000"/>
            </w:tcBorders>
            <w:shd w:val="clear" w:color="auto" w:fill="auto"/>
            <w:vAlign w:val="center"/>
          </w:tcPr>
          <w:p w:rsidR="00294BD0" w:rsidRPr="004A429A" w:rsidRDefault="00294BD0">
            <w:pPr>
              <w:autoSpaceDE w:val="0"/>
              <w:snapToGrid w:val="0"/>
              <w:spacing w:after="0" w:line="240" w:lineRule="auto"/>
              <w:jc w:val="center"/>
              <w:rPr>
                <w:rFonts w:ascii="Times New Roman" w:eastAsia="Times New Roman" w:hAnsi="Times New Roman" w:cs="Times New Roman"/>
                <w:b/>
              </w:rPr>
            </w:pPr>
          </w:p>
        </w:tc>
        <w:tc>
          <w:tcPr>
            <w:tcW w:w="961" w:type="dxa"/>
            <w:vMerge/>
            <w:tcBorders>
              <w:top w:val="single" w:sz="4" w:space="0" w:color="000000"/>
              <w:left w:val="single" w:sz="4" w:space="0" w:color="000000"/>
              <w:bottom w:val="single" w:sz="4" w:space="0" w:color="000000"/>
            </w:tcBorders>
            <w:shd w:val="clear" w:color="auto" w:fill="auto"/>
            <w:vAlign w:val="center"/>
          </w:tcPr>
          <w:p w:rsidR="00294BD0" w:rsidRPr="004A429A" w:rsidRDefault="00294BD0">
            <w:pPr>
              <w:autoSpaceDE w:val="0"/>
              <w:snapToGrid w:val="0"/>
              <w:spacing w:after="0" w:line="240" w:lineRule="auto"/>
              <w:jc w:val="center"/>
              <w:rPr>
                <w:rFonts w:ascii="Times New Roman" w:eastAsia="Times New Roman" w:hAnsi="Times New Roman" w:cs="Times New Roman"/>
                <w:b/>
              </w:rPr>
            </w:pPr>
          </w:p>
        </w:tc>
        <w:tc>
          <w:tcPr>
            <w:tcW w:w="882" w:type="dxa"/>
            <w:vMerge/>
            <w:tcBorders>
              <w:top w:val="single" w:sz="4" w:space="0" w:color="000000"/>
              <w:left w:val="single" w:sz="4" w:space="0" w:color="000000"/>
              <w:bottom w:val="single" w:sz="4" w:space="0" w:color="000000"/>
            </w:tcBorders>
            <w:shd w:val="clear" w:color="auto" w:fill="auto"/>
            <w:vAlign w:val="center"/>
          </w:tcPr>
          <w:p w:rsidR="00294BD0" w:rsidRPr="004A429A" w:rsidRDefault="00294BD0">
            <w:pPr>
              <w:autoSpaceDE w:val="0"/>
              <w:snapToGrid w:val="0"/>
              <w:spacing w:after="0" w:line="240" w:lineRule="auto"/>
              <w:jc w:val="center"/>
              <w:rPr>
                <w:rFonts w:ascii="Times New Roman" w:eastAsia="Times New Roman" w:hAnsi="Times New Roman" w:cs="Times New Roman"/>
                <w:b/>
              </w:rPr>
            </w:pPr>
          </w:p>
        </w:tc>
        <w:tc>
          <w:tcPr>
            <w:tcW w:w="15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4BD0" w:rsidRPr="004A429A" w:rsidRDefault="00294BD0">
            <w:pPr>
              <w:autoSpaceDE w:val="0"/>
              <w:snapToGrid w:val="0"/>
              <w:spacing w:after="0" w:line="240" w:lineRule="auto"/>
              <w:jc w:val="center"/>
              <w:rPr>
                <w:rFonts w:ascii="Times New Roman" w:eastAsia="Times New Roman" w:hAnsi="Times New Roman" w:cs="Times New Roman"/>
                <w:b/>
              </w:rPr>
            </w:pPr>
          </w:p>
        </w:tc>
      </w:tr>
      <w:tr w:rsidR="00294BD0" w:rsidRPr="004A429A">
        <w:tc>
          <w:tcPr>
            <w:tcW w:w="3315" w:type="dxa"/>
            <w:tcBorders>
              <w:top w:val="single" w:sz="4" w:space="0" w:color="000000"/>
              <w:left w:val="single" w:sz="4" w:space="0" w:color="000000"/>
              <w:bottom w:val="single" w:sz="4" w:space="0" w:color="000000"/>
            </w:tcBorders>
            <w:shd w:val="clear" w:color="auto" w:fill="FFFF00"/>
            <w:vAlign w:val="center"/>
          </w:tcPr>
          <w:p w:rsidR="00294BD0" w:rsidRPr="004A429A" w:rsidRDefault="00294BD0">
            <w:pPr>
              <w:autoSpaceDE w:val="0"/>
              <w:spacing w:after="0" w:line="240" w:lineRule="auto"/>
              <w:jc w:val="center"/>
              <w:rPr>
                <w:rFonts w:ascii="Times New Roman" w:eastAsia="Times New Roman" w:hAnsi="Times New Roman" w:cs="Times New Roman"/>
                <w:b/>
              </w:rPr>
            </w:pPr>
            <w:r w:rsidRPr="004A429A">
              <w:rPr>
                <w:rFonts w:ascii="Times New Roman" w:eastAsia="Times New Roman" w:hAnsi="Times New Roman" w:cs="Times New Roman"/>
                <w:b/>
              </w:rPr>
              <w:t>Razem</w:t>
            </w:r>
          </w:p>
        </w:tc>
        <w:tc>
          <w:tcPr>
            <w:tcW w:w="1560" w:type="dxa"/>
            <w:tcBorders>
              <w:top w:val="single" w:sz="4" w:space="0" w:color="000000"/>
              <w:left w:val="single" w:sz="4" w:space="0" w:color="000000"/>
              <w:bottom w:val="single" w:sz="4" w:space="0" w:color="000000"/>
            </w:tcBorders>
            <w:shd w:val="clear" w:color="auto" w:fill="auto"/>
            <w:vAlign w:val="center"/>
          </w:tcPr>
          <w:p w:rsidR="00294BD0" w:rsidRPr="004A429A" w:rsidRDefault="00515B23" w:rsidP="00BD04CF">
            <w:pPr>
              <w:autoSpaceDE w:val="0"/>
              <w:spacing w:after="0" w:line="240" w:lineRule="auto"/>
              <w:rPr>
                <w:rFonts w:ascii="Times New Roman" w:eastAsia="Times New Roman" w:hAnsi="Times New Roman" w:cs="Times New Roman"/>
                <w:b/>
                <w:strike/>
              </w:rPr>
            </w:pPr>
            <w:r w:rsidRPr="004A429A">
              <w:rPr>
                <w:rFonts w:ascii="Times New Roman" w:eastAsia="Times New Roman" w:hAnsi="Times New Roman" w:cs="Times New Roman"/>
                <w:b/>
              </w:rPr>
              <w:t xml:space="preserve"> 3399755,00</w:t>
            </w:r>
            <w:r w:rsidR="00BD04CF" w:rsidRPr="004A429A">
              <w:rPr>
                <w:rFonts w:ascii="Times New Roman" w:eastAsia="Times New Roman" w:hAnsi="Times New Roman" w:cs="Times New Roman"/>
                <w:b/>
              </w:rPr>
              <w:t xml:space="preserve"> </w:t>
            </w:r>
            <w:r w:rsidR="00294BD0" w:rsidRPr="004A429A">
              <w:rPr>
                <w:rFonts w:ascii="Times New Roman" w:eastAsia="Times New Roman" w:hAnsi="Times New Roman" w:cs="Times New Roman"/>
                <w:b/>
              </w:rPr>
              <w:t>e</w:t>
            </w:r>
            <w:r w:rsidR="00BD04CF" w:rsidRPr="004A429A">
              <w:rPr>
                <w:rFonts w:ascii="Times New Roman" w:eastAsia="Times New Roman" w:hAnsi="Times New Roman" w:cs="Times New Roman"/>
                <w:b/>
              </w:rPr>
              <w:t xml:space="preserve"> </w:t>
            </w:r>
            <w:r w:rsidR="00294BD0" w:rsidRPr="004A429A">
              <w:rPr>
                <w:rFonts w:ascii="Times New Roman" w:eastAsia="Times New Roman" w:hAnsi="Times New Roman" w:cs="Times New Roman"/>
                <w:b/>
              </w:rPr>
              <w:t>uro</w:t>
            </w:r>
          </w:p>
          <w:p w:rsidR="00294BD0" w:rsidRPr="004A429A" w:rsidRDefault="00294BD0">
            <w:pPr>
              <w:autoSpaceDE w:val="0"/>
              <w:spacing w:after="0" w:line="240" w:lineRule="auto"/>
              <w:jc w:val="center"/>
              <w:rPr>
                <w:rFonts w:ascii="Times New Roman" w:eastAsia="Times New Roman" w:hAnsi="Times New Roman" w:cs="Times New Roman"/>
                <w:b/>
                <w:strike/>
              </w:rPr>
            </w:pPr>
          </w:p>
        </w:tc>
        <w:tc>
          <w:tcPr>
            <w:tcW w:w="761" w:type="dxa"/>
            <w:tcBorders>
              <w:top w:val="single" w:sz="4" w:space="0" w:color="000000"/>
              <w:left w:val="single" w:sz="4" w:space="0" w:color="000000"/>
              <w:bottom w:val="single" w:sz="4" w:space="0" w:color="000000"/>
            </w:tcBorders>
            <w:shd w:val="clear" w:color="auto" w:fill="auto"/>
            <w:vAlign w:val="center"/>
          </w:tcPr>
          <w:p w:rsidR="00294BD0" w:rsidRPr="004A429A" w:rsidRDefault="00294BD0">
            <w:pPr>
              <w:autoSpaceDE w:val="0"/>
              <w:spacing w:after="0" w:line="240" w:lineRule="auto"/>
              <w:jc w:val="center"/>
              <w:rPr>
                <w:rFonts w:ascii="Times New Roman" w:eastAsia="Times New Roman" w:hAnsi="Times New Roman" w:cs="Times New Roman"/>
                <w:b/>
              </w:rPr>
            </w:pPr>
            <w:r w:rsidRPr="004A429A">
              <w:rPr>
                <w:rFonts w:ascii="Times New Roman" w:eastAsia="Times New Roman" w:hAnsi="Times New Roman" w:cs="Times New Roman"/>
                <w:b/>
              </w:rPr>
              <w:t>-</w:t>
            </w:r>
          </w:p>
        </w:tc>
        <w:tc>
          <w:tcPr>
            <w:tcW w:w="992" w:type="dxa"/>
            <w:tcBorders>
              <w:top w:val="single" w:sz="4" w:space="0" w:color="000000"/>
              <w:left w:val="single" w:sz="4" w:space="0" w:color="000000"/>
              <w:bottom w:val="single" w:sz="4" w:space="0" w:color="000000"/>
            </w:tcBorders>
            <w:shd w:val="clear" w:color="auto" w:fill="auto"/>
            <w:vAlign w:val="center"/>
          </w:tcPr>
          <w:p w:rsidR="00294BD0" w:rsidRPr="004A429A" w:rsidRDefault="00294BD0">
            <w:pPr>
              <w:autoSpaceDE w:val="0"/>
              <w:spacing w:after="0" w:line="240" w:lineRule="auto"/>
              <w:jc w:val="center"/>
              <w:rPr>
                <w:rFonts w:ascii="Times New Roman" w:eastAsia="Times New Roman" w:hAnsi="Times New Roman" w:cs="Times New Roman"/>
                <w:b/>
              </w:rPr>
            </w:pPr>
            <w:r w:rsidRPr="004A429A">
              <w:rPr>
                <w:rFonts w:ascii="Times New Roman" w:eastAsia="Times New Roman" w:hAnsi="Times New Roman" w:cs="Times New Roman"/>
                <w:b/>
              </w:rPr>
              <w:t>-</w:t>
            </w:r>
          </w:p>
        </w:tc>
        <w:tc>
          <w:tcPr>
            <w:tcW w:w="961" w:type="dxa"/>
            <w:tcBorders>
              <w:top w:val="single" w:sz="4" w:space="0" w:color="000000"/>
              <w:left w:val="single" w:sz="4" w:space="0" w:color="000000"/>
              <w:bottom w:val="single" w:sz="4" w:space="0" w:color="000000"/>
            </w:tcBorders>
            <w:shd w:val="clear" w:color="auto" w:fill="auto"/>
            <w:vAlign w:val="center"/>
          </w:tcPr>
          <w:p w:rsidR="00294BD0" w:rsidRPr="004A429A" w:rsidRDefault="00294BD0">
            <w:pPr>
              <w:autoSpaceDE w:val="0"/>
              <w:spacing w:after="0" w:line="240" w:lineRule="auto"/>
              <w:jc w:val="center"/>
              <w:rPr>
                <w:rFonts w:ascii="Times New Roman" w:eastAsia="Times New Roman" w:hAnsi="Times New Roman" w:cs="Times New Roman"/>
                <w:b/>
              </w:rPr>
            </w:pPr>
            <w:r w:rsidRPr="004A429A">
              <w:rPr>
                <w:rFonts w:ascii="Times New Roman" w:eastAsia="Times New Roman" w:hAnsi="Times New Roman" w:cs="Times New Roman"/>
                <w:b/>
              </w:rPr>
              <w:t>-</w:t>
            </w:r>
          </w:p>
        </w:tc>
        <w:tc>
          <w:tcPr>
            <w:tcW w:w="882" w:type="dxa"/>
            <w:tcBorders>
              <w:top w:val="single" w:sz="4" w:space="0" w:color="000000"/>
              <w:left w:val="single" w:sz="4" w:space="0" w:color="000000"/>
              <w:bottom w:val="single" w:sz="4" w:space="0" w:color="000000"/>
            </w:tcBorders>
            <w:shd w:val="clear" w:color="auto" w:fill="auto"/>
            <w:vAlign w:val="center"/>
          </w:tcPr>
          <w:p w:rsidR="00294BD0" w:rsidRPr="004A429A" w:rsidRDefault="00294BD0">
            <w:pPr>
              <w:autoSpaceDE w:val="0"/>
              <w:spacing w:after="0" w:line="240" w:lineRule="auto"/>
              <w:jc w:val="center"/>
              <w:rPr>
                <w:rFonts w:ascii="Times New Roman" w:eastAsia="Times New Roman" w:hAnsi="Times New Roman" w:cs="Times New Roman"/>
                <w:b/>
              </w:rPr>
            </w:pPr>
            <w:r w:rsidRPr="004A429A">
              <w:rPr>
                <w:rFonts w:ascii="Times New Roman" w:eastAsia="Times New Roman" w:hAnsi="Times New Roman" w:cs="Times New Roman"/>
                <w:b/>
              </w:rPr>
              <w:t>EFRROW</w:t>
            </w:r>
          </w:p>
        </w:tc>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4BD0" w:rsidRPr="004A429A" w:rsidRDefault="00294BD0" w:rsidP="00BD04CF">
            <w:pPr>
              <w:autoSpaceDE w:val="0"/>
              <w:spacing w:after="0" w:line="240" w:lineRule="auto"/>
              <w:rPr>
                <w:rFonts w:ascii="Times New Roman" w:eastAsia="Times New Roman" w:hAnsi="Times New Roman" w:cs="Times New Roman"/>
                <w:b/>
              </w:rPr>
            </w:pPr>
            <w:r w:rsidRPr="004A429A">
              <w:rPr>
                <w:rFonts w:ascii="Times New Roman" w:eastAsia="Times New Roman" w:hAnsi="Times New Roman" w:cs="Times New Roman"/>
                <w:b/>
              </w:rPr>
              <w:t xml:space="preserve"> </w:t>
            </w:r>
            <w:r w:rsidR="008F4D6E" w:rsidRPr="00F600E6">
              <w:rPr>
                <w:rFonts w:ascii="Times New Roman" w:eastAsia="Times New Roman" w:hAnsi="Times New Roman" w:cs="Times New Roman"/>
                <w:b/>
              </w:rPr>
              <w:t>3 688 905,00</w:t>
            </w:r>
            <w:r w:rsidR="008F4D6E">
              <w:rPr>
                <w:rFonts w:ascii="Times New Roman" w:eastAsia="Times New Roman" w:hAnsi="Times New Roman" w:cs="Times New Roman"/>
                <w:b/>
              </w:rPr>
              <w:t xml:space="preserve"> </w:t>
            </w:r>
            <w:r w:rsidRPr="004A429A">
              <w:rPr>
                <w:rFonts w:ascii="Times New Roman" w:eastAsia="Times New Roman" w:hAnsi="Times New Roman" w:cs="Times New Roman"/>
                <w:b/>
              </w:rPr>
              <w:t>euro</w:t>
            </w:r>
          </w:p>
          <w:p w:rsidR="00294BD0" w:rsidRPr="004A429A" w:rsidRDefault="00294BD0">
            <w:pPr>
              <w:autoSpaceDE w:val="0"/>
              <w:spacing w:after="0" w:line="240" w:lineRule="auto"/>
              <w:jc w:val="center"/>
              <w:rPr>
                <w:rFonts w:ascii="Times New Roman" w:eastAsia="Times New Roman" w:hAnsi="Times New Roman" w:cs="Times New Roman"/>
                <w:b/>
              </w:rPr>
            </w:pPr>
          </w:p>
        </w:tc>
      </w:tr>
    </w:tbl>
    <w:p w:rsidR="00294BD0" w:rsidRPr="004A429A" w:rsidRDefault="00294BD0">
      <w:pPr>
        <w:spacing w:after="0" w:line="240" w:lineRule="auto"/>
        <w:rPr>
          <w:rFonts w:ascii="Times New Roman" w:hAnsi="Times New Roman" w:cs="Times New Roman"/>
        </w:rPr>
      </w:pPr>
    </w:p>
    <w:p w:rsidR="00294BD0" w:rsidRPr="004A429A" w:rsidRDefault="00294BD0">
      <w:pPr>
        <w:spacing w:after="0" w:line="240" w:lineRule="auto"/>
        <w:rPr>
          <w:rFonts w:ascii="Times New Roman" w:hAnsi="Times New Roman" w:cs="Times New Roman"/>
        </w:rPr>
      </w:pPr>
    </w:p>
    <w:p w:rsidR="00294BD0" w:rsidRPr="004A429A" w:rsidRDefault="00294BD0">
      <w:pPr>
        <w:spacing w:after="0" w:line="240" w:lineRule="auto"/>
        <w:rPr>
          <w:rFonts w:ascii="Times New Roman" w:hAnsi="Times New Roman" w:cs="Times New Roman"/>
        </w:rPr>
      </w:pPr>
    </w:p>
    <w:p w:rsidR="00294BD0" w:rsidRPr="004A429A" w:rsidRDefault="00294BD0">
      <w:pPr>
        <w:spacing w:after="0" w:line="240" w:lineRule="auto"/>
        <w:rPr>
          <w:rFonts w:ascii="Times New Roman" w:hAnsi="Times New Roman" w:cs="Times New Roman"/>
        </w:rPr>
      </w:pPr>
    </w:p>
    <w:tbl>
      <w:tblPr>
        <w:tblW w:w="0" w:type="auto"/>
        <w:tblInd w:w="269" w:type="dxa"/>
        <w:tblLayout w:type="fixed"/>
        <w:tblLook w:val="0000" w:firstRow="0" w:lastRow="0" w:firstColumn="0" w:lastColumn="0" w:noHBand="0" w:noVBand="0"/>
      </w:tblPr>
      <w:tblGrid>
        <w:gridCol w:w="1818"/>
        <w:gridCol w:w="2062"/>
        <w:gridCol w:w="2034"/>
        <w:gridCol w:w="2152"/>
        <w:gridCol w:w="1874"/>
      </w:tblGrid>
      <w:tr w:rsidR="00294BD0" w:rsidRPr="004A429A">
        <w:tc>
          <w:tcPr>
            <w:tcW w:w="1818" w:type="dxa"/>
            <w:tcBorders>
              <w:top w:val="single" w:sz="4" w:space="0" w:color="000000"/>
              <w:left w:val="single" w:sz="4" w:space="0" w:color="000000"/>
              <w:bottom w:val="single" w:sz="4" w:space="0" w:color="000000"/>
            </w:tcBorders>
            <w:shd w:val="clear" w:color="auto" w:fill="auto"/>
            <w:vAlign w:val="center"/>
          </w:tcPr>
          <w:p w:rsidR="00294BD0" w:rsidRPr="004A429A" w:rsidRDefault="00294BD0">
            <w:pPr>
              <w:autoSpaceDE w:val="0"/>
              <w:snapToGrid w:val="0"/>
              <w:spacing w:after="0" w:line="240" w:lineRule="auto"/>
              <w:jc w:val="center"/>
              <w:rPr>
                <w:rFonts w:ascii="Times New Roman" w:eastAsia="Times New Roman" w:hAnsi="Times New Roman" w:cs="Times New Roman"/>
                <w:b/>
              </w:rPr>
            </w:pPr>
          </w:p>
        </w:tc>
        <w:tc>
          <w:tcPr>
            <w:tcW w:w="2062" w:type="dxa"/>
            <w:tcBorders>
              <w:top w:val="single" w:sz="4" w:space="0" w:color="000000"/>
              <w:left w:val="single" w:sz="4" w:space="0" w:color="000000"/>
              <w:bottom w:val="single" w:sz="4" w:space="0" w:color="000000"/>
            </w:tcBorders>
            <w:shd w:val="clear" w:color="auto" w:fill="D9D9D9"/>
            <w:vAlign w:val="center"/>
          </w:tcPr>
          <w:p w:rsidR="00294BD0" w:rsidRPr="004A429A" w:rsidRDefault="00294BD0">
            <w:pPr>
              <w:autoSpaceDE w:val="0"/>
              <w:spacing w:after="0" w:line="240" w:lineRule="auto"/>
              <w:jc w:val="center"/>
              <w:rPr>
                <w:rFonts w:ascii="Times New Roman" w:eastAsia="Times New Roman" w:hAnsi="Times New Roman" w:cs="Times New Roman"/>
                <w:b/>
              </w:rPr>
            </w:pPr>
            <w:r w:rsidRPr="004A429A">
              <w:rPr>
                <w:rFonts w:ascii="Times New Roman" w:eastAsia="Times New Roman" w:hAnsi="Times New Roman" w:cs="Times New Roman"/>
                <w:b/>
              </w:rPr>
              <w:t>Wkład EFROW</w:t>
            </w:r>
          </w:p>
        </w:tc>
        <w:tc>
          <w:tcPr>
            <w:tcW w:w="2034" w:type="dxa"/>
            <w:tcBorders>
              <w:top w:val="single" w:sz="4" w:space="0" w:color="000000"/>
              <w:left w:val="single" w:sz="4" w:space="0" w:color="000000"/>
              <w:bottom w:val="single" w:sz="4" w:space="0" w:color="000000"/>
            </w:tcBorders>
            <w:shd w:val="clear" w:color="auto" w:fill="D9D9D9"/>
            <w:vAlign w:val="center"/>
          </w:tcPr>
          <w:p w:rsidR="00294BD0" w:rsidRPr="004A429A" w:rsidRDefault="00294BD0">
            <w:pPr>
              <w:autoSpaceDE w:val="0"/>
              <w:spacing w:after="0" w:line="240" w:lineRule="auto"/>
              <w:jc w:val="center"/>
              <w:rPr>
                <w:rFonts w:ascii="Times New Roman" w:eastAsia="Times New Roman" w:hAnsi="Times New Roman" w:cs="Times New Roman"/>
                <w:b/>
                <w:bCs/>
              </w:rPr>
            </w:pPr>
            <w:r w:rsidRPr="004A429A">
              <w:rPr>
                <w:rFonts w:ascii="Times New Roman" w:eastAsia="Times New Roman" w:hAnsi="Times New Roman" w:cs="Times New Roman"/>
                <w:b/>
              </w:rPr>
              <w:t>Budżet Państwa</w:t>
            </w:r>
          </w:p>
        </w:tc>
        <w:tc>
          <w:tcPr>
            <w:tcW w:w="2152" w:type="dxa"/>
            <w:tcBorders>
              <w:top w:val="single" w:sz="4" w:space="0" w:color="000000"/>
              <w:left w:val="single" w:sz="4" w:space="0" w:color="000000"/>
              <w:bottom w:val="single" w:sz="4" w:space="0" w:color="000000"/>
            </w:tcBorders>
            <w:shd w:val="clear" w:color="auto" w:fill="D9D9D9"/>
            <w:vAlign w:val="center"/>
          </w:tcPr>
          <w:p w:rsidR="00294BD0" w:rsidRPr="004A429A" w:rsidRDefault="00294BD0">
            <w:pPr>
              <w:autoSpaceDE w:val="0"/>
              <w:spacing w:after="0" w:line="240" w:lineRule="auto"/>
              <w:jc w:val="center"/>
              <w:rPr>
                <w:rFonts w:ascii="Times New Roman" w:eastAsia="Times New Roman" w:hAnsi="Times New Roman" w:cs="Times New Roman"/>
                <w:b/>
              </w:rPr>
            </w:pPr>
            <w:r w:rsidRPr="004A429A">
              <w:rPr>
                <w:rFonts w:ascii="Times New Roman" w:eastAsia="Times New Roman" w:hAnsi="Times New Roman" w:cs="Times New Roman"/>
                <w:b/>
                <w:bCs/>
              </w:rPr>
              <w:t>Wkład własny będący wkładem krajowych środków publicznych</w:t>
            </w:r>
          </w:p>
          <w:p w:rsidR="00294BD0" w:rsidRPr="004A429A" w:rsidRDefault="00294BD0">
            <w:pPr>
              <w:autoSpaceDE w:val="0"/>
              <w:spacing w:after="0" w:line="240" w:lineRule="auto"/>
              <w:jc w:val="center"/>
              <w:rPr>
                <w:rFonts w:ascii="Times New Roman" w:eastAsia="Times New Roman" w:hAnsi="Times New Roman" w:cs="Times New Roman"/>
                <w:b/>
              </w:rPr>
            </w:pPr>
          </w:p>
        </w:tc>
        <w:tc>
          <w:tcPr>
            <w:tcW w:w="1874" w:type="dxa"/>
            <w:tcBorders>
              <w:top w:val="single" w:sz="4" w:space="0" w:color="000000"/>
              <w:left w:val="single" w:sz="4" w:space="0" w:color="000000"/>
              <w:bottom w:val="single" w:sz="4" w:space="0" w:color="000000"/>
              <w:right w:val="single" w:sz="4" w:space="0" w:color="000000"/>
            </w:tcBorders>
            <w:shd w:val="clear" w:color="auto" w:fill="7F7F7F"/>
            <w:vAlign w:val="center"/>
          </w:tcPr>
          <w:p w:rsidR="00294BD0" w:rsidRPr="004A429A" w:rsidRDefault="00294BD0">
            <w:pPr>
              <w:autoSpaceDE w:val="0"/>
              <w:spacing w:after="0" w:line="240" w:lineRule="auto"/>
              <w:jc w:val="center"/>
            </w:pPr>
            <w:r w:rsidRPr="004A429A">
              <w:rPr>
                <w:rFonts w:ascii="Times New Roman" w:eastAsia="Times New Roman" w:hAnsi="Times New Roman" w:cs="Times New Roman"/>
                <w:b/>
                <w:bCs/>
              </w:rPr>
              <w:t>Razem</w:t>
            </w:r>
          </w:p>
        </w:tc>
      </w:tr>
      <w:tr w:rsidR="00294BD0" w:rsidRPr="004A429A">
        <w:tc>
          <w:tcPr>
            <w:tcW w:w="1818" w:type="dxa"/>
            <w:tcBorders>
              <w:top w:val="single" w:sz="4" w:space="0" w:color="000000"/>
              <w:left w:val="single" w:sz="4" w:space="0" w:color="000000"/>
              <w:bottom w:val="single" w:sz="4" w:space="0" w:color="000000"/>
            </w:tcBorders>
            <w:shd w:val="clear" w:color="auto" w:fill="D9D9D9"/>
            <w:vAlign w:val="center"/>
          </w:tcPr>
          <w:p w:rsidR="00294BD0" w:rsidRPr="004A429A" w:rsidRDefault="00294BD0">
            <w:pPr>
              <w:autoSpaceDE w:val="0"/>
              <w:spacing w:after="0" w:line="240" w:lineRule="auto"/>
              <w:jc w:val="center"/>
              <w:rPr>
                <w:rFonts w:ascii="Times New Roman" w:eastAsia="Times New Roman" w:hAnsi="Times New Roman" w:cs="Times New Roman"/>
                <w:b/>
              </w:rPr>
            </w:pPr>
            <w:r w:rsidRPr="004A429A">
              <w:rPr>
                <w:rFonts w:ascii="Times New Roman" w:eastAsia="Times New Roman" w:hAnsi="Times New Roman" w:cs="Times New Roman"/>
                <w:b/>
                <w:bCs/>
              </w:rPr>
              <w:t>Beneficjenci inni niż jednostki sektora finansów publicznych</w:t>
            </w:r>
          </w:p>
        </w:tc>
        <w:tc>
          <w:tcPr>
            <w:tcW w:w="2062" w:type="dxa"/>
            <w:tcBorders>
              <w:top w:val="single" w:sz="4" w:space="0" w:color="000000"/>
              <w:left w:val="single" w:sz="4" w:space="0" w:color="000000"/>
              <w:bottom w:val="single" w:sz="4" w:space="0" w:color="000000"/>
            </w:tcBorders>
            <w:shd w:val="clear" w:color="auto" w:fill="auto"/>
            <w:vAlign w:val="center"/>
          </w:tcPr>
          <w:p w:rsidR="00622491" w:rsidRPr="004A429A" w:rsidRDefault="00622491" w:rsidP="00BD04CF">
            <w:pPr>
              <w:autoSpaceDE w:val="0"/>
              <w:spacing w:after="0" w:line="240" w:lineRule="auto"/>
              <w:rPr>
                <w:rFonts w:ascii="Times New Roman" w:eastAsia="Times New Roman" w:hAnsi="Times New Roman" w:cs="Times New Roman"/>
                <w:b/>
                <w:strike/>
              </w:rPr>
            </w:pPr>
          </w:p>
          <w:p w:rsidR="00294BD0" w:rsidRPr="004A429A" w:rsidRDefault="00622491">
            <w:pPr>
              <w:autoSpaceDE w:val="0"/>
              <w:spacing w:after="0" w:line="240" w:lineRule="auto"/>
              <w:jc w:val="center"/>
              <w:rPr>
                <w:rFonts w:ascii="Times New Roman" w:eastAsia="Times New Roman" w:hAnsi="Times New Roman" w:cs="Times New Roman"/>
                <w:b/>
              </w:rPr>
            </w:pPr>
            <w:r w:rsidRPr="004A429A">
              <w:rPr>
                <w:rFonts w:ascii="Times New Roman" w:eastAsia="Times New Roman" w:hAnsi="Times New Roman" w:cs="Times New Roman"/>
                <w:b/>
              </w:rPr>
              <w:t xml:space="preserve"> 1 675 112,59</w:t>
            </w:r>
          </w:p>
          <w:p w:rsidR="00294BD0" w:rsidRPr="004A429A" w:rsidRDefault="00294BD0">
            <w:pPr>
              <w:autoSpaceDE w:val="0"/>
              <w:spacing w:after="0" w:line="240" w:lineRule="auto"/>
              <w:jc w:val="center"/>
              <w:rPr>
                <w:rFonts w:ascii="Times New Roman" w:eastAsia="Times New Roman" w:hAnsi="Times New Roman" w:cs="Times New Roman"/>
                <w:b/>
              </w:rPr>
            </w:pPr>
          </w:p>
          <w:p w:rsidR="00294BD0" w:rsidRPr="004A429A" w:rsidRDefault="00294BD0">
            <w:pPr>
              <w:autoSpaceDE w:val="0"/>
              <w:spacing w:after="0" w:line="240" w:lineRule="auto"/>
              <w:jc w:val="center"/>
              <w:rPr>
                <w:rFonts w:ascii="Times New Roman" w:eastAsia="Times New Roman" w:hAnsi="Times New Roman" w:cs="Times New Roman"/>
                <w:b/>
                <w:strike/>
              </w:rPr>
            </w:pPr>
          </w:p>
        </w:tc>
        <w:tc>
          <w:tcPr>
            <w:tcW w:w="2034" w:type="dxa"/>
            <w:tcBorders>
              <w:top w:val="single" w:sz="4" w:space="0" w:color="000000"/>
              <w:left w:val="single" w:sz="4" w:space="0" w:color="000000"/>
              <w:bottom w:val="single" w:sz="4" w:space="0" w:color="000000"/>
            </w:tcBorders>
            <w:shd w:val="clear" w:color="auto" w:fill="auto"/>
            <w:vAlign w:val="center"/>
          </w:tcPr>
          <w:p w:rsidR="00294BD0" w:rsidRPr="004A429A" w:rsidRDefault="00294BD0">
            <w:pPr>
              <w:autoSpaceDE w:val="0"/>
              <w:spacing w:after="0" w:line="240" w:lineRule="auto"/>
              <w:jc w:val="center"/>
            </w:pPr>
            <w:r w:rsidRPr="004A429A">
              <w:rPr>
                <w:rFonts w:ascii="Times New Roman" w:eastAsia="Times New Roman" w:hAnsi="Times New Roman" w:cs="Times New Roman"/>
                <w:b/>
              </w:rPr>
              <w:t>0,00</w:t>
            </w:r>
          </w:p>
        </w:tc>
        <w:tc>
          <w:tcPr>
            <w:tcW w:w="2152" w:type="dxa"/>
            <w:tcBorders>
              <w:top w:val="single" w:sz="4" w:space="0" w:color="000000"/>
              <w:left w:val="single" w:sz="4" w:space="0" w:color="000000"/>
              <w:bottom w:val="single" w:sz="4" w:space="0" w:color="000000"/>
            </w:tcBorders>
            <w:shd w:val="clear" w:color="auto" w:fill="auto"/>
            <w:vAlign w:val="center"/>
          </w:tcPr>
          <w:p w:rsidR="00294BD0" w:rsidRPr="004A429A" w:rsidRDefault="00EA57E7">
            <w:pPr>
              <w:autoSpaceDE w:val="0"/>
              <w:snapToGrid w:val="0"/>
              <w:spacing w:after="0" w:line="240" w:lineRule="auto"/>
              <w:jc w:val="center"/>
              <w:rPr>
                <w:rFonts w:ascii="Times New Roman" w:eastAsia="Times New Roman" w:hAnsi="Times New Roman" w:cs="Times New Roman"/>
                <w:b/>
                <w:lang w:val="pl-PL"/>
              </w:rPr>
            </w:pPr>
            <w:r w:rsidRPr="004A429A">
              <w:rPr>
                <w:noProof/>
              </w:rPr>
              <mc:AlternateContent>
                <mc:Choice Requires="wps">
                  <w:drawing>
                    <wp:anchor distT="0" distB="0" distL="114300" distR="114300" simplePos="0" relativeHeight="251658240" behindDoc="0" locked="0" layoutInCell="1" allowOverlap="1">
                      <wp:simplePos x="0" y="0"/>
                      <wp:positionH relativeFrom="margin">
                        <wp:posOffset>-41910</wp:posOffset>
                      </wp:positionH>
                      <wp:positionV relativeFrom="paragraph">
                        <wp:posOffset>29210</wp:posOffset>
                      </wp:positionV>
                      <wp:extent cx="1344930" cy="601980"/>
                      <wp:effectExtent l="5715" t="10160" r="11430" b="6985"/>
                      <wp:wrapNone/>
                      <wp:docPr id="9"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44930" cy="60198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145D1F76" id="_x0000_t32" coordsize="21600,21600" o:spt="32" o:oned="t" path="m,l21600,21600e" filled="f">
                      <v:path arrowok="t" fillok="f" o:connecttype="none"/>
                      <o:lock v:ext="edit" shapetype="t"/>
                    </v:shapetype>
                    <v:shape id="AutoShape 19" o:spid="_x0000_s1026" type="#_x0000_t32" style="position:absolute;margin-left:-3.3pt;margin-top:2.3pt;width:105.9pt;height:47.4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" strokeweight=".26mm">
                      <v:stroke joinstyle="miter" endcap="square"/>
                      <w10:wrap anchorx="margin"/>
                    </v:shape>
                  </w:pict>
                </mc:Fallback>
              </mc:AlternateContent>
            </w:r>
            <w:r w:rsidRPr="004A429A">
              <w:rPr>
                <w:noProof/>
              </w:rPr>
              <mc:AlternateContent>
                <mc:Choice Requires="wps">
                  <w:drawing>
                    <wp:anchor distT="0" distB="0" distL="114300" distR="114300" simplePos="0" relativeHeight="251659264" behindDoc="0" locked="0" layoutInCell="1" allowOverlap="1">
                      <wp:simplePos x="0" y="0"/>
                      <wp:positionH relativeFrom="margin">
                        <wp:posOffset>-40640</wp:posOffset>
                      </wp:positionH>
                      <wp:positionV relativeFrom="paragraph">
                        <wp:posOffset>19050</wp:posOffset>
                      </wp:positionV>
                      <wp:extent cx="1344930" cy="647700"/>
                      <wp:effectExtent l="6985" t="9525" r="10160" b="9525"/>
                      <wp:wrapNone/>
                      <wp:docPr id="8"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44930" cy="64770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69C9CBA" id="AutoShape 20" o:spid="_x0000_s1026" type="#_x0000_t32" style="position:absolute;margin-left:-3.2pt;margin-top:1.5pt;width:105.9pt;height:51pt;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" strokeweight=".26mm">
                      <v:stroke joinstyle="miter" endcap="square"/>
                      <w10:wrap anchorx="margin"/>
                    </v:shape>
                  </w:pict>
                </mc:Fallback>
              </mc:AlternateContent>
            </w:r>
          </w:p>
        </w:tc>
        <w:tc>
          <w:tcPr>
            <w:tcW w:w="1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4BD0" w:rsidRPr="004A429A" w:rsidRDefault="00294BD0">
            <w:pPr>
              <w:autoSpaceDE w:val="0"/>
              <w:snapToGrid w:val="0"/>
              <w:spacing w:after="0" w:line="240" w:lineRule="auto"/>
              <w:rPr>
                <w:rFonts w:ascii="Times New Roman" w:eastAsia="Times New Roman" w:hAnsi="Times New Roman" w:cs="Times New Roman"/>
                <w:b/>
                <w:strike/>
              </w:rPr>
            </w:pPr>
          </w:p>
          <w:p w:rsidR="00294BD0" w:rsidRPr="004A429A" w:rsidRDefault="00294BD0" w:rsidP="00BD04CF">
            <w:pPr>
              <w:autoSpaceDE w:val="0"/>
              <w:spacing w:after="0" w:line="240" w:lineRule="auto"/>
              <w:rPr>
                <w:rFonts w:ascii="Times New Roman" w:eastAsia="Times New Roman" w:hAnsi="Times New Roman" w:cs="Times New Roman"/>
                <w:b/>
                <w:strike/>
              </w:rPr>
            </w:pPr>
          </w:p>
          <w:p w:rsidR="00294BD0" w:rsidRPr="004A429A" w:rsidRDefault="00622491">
            <w:pPr>
              <w:autoSpaceDE w:val="0"/>
              <w:spacing w:after="0" w:line="240" w:lineRule="auto"/>
              <w:rPr>
                <w:rFonts w:ascii="Times New Roman" w:eastAsia="Times New Roman" w:hAnsi="Times New Roman" w:cs="Times New Roman"/>
                <w:b/>
              </w:rPr>
            </w:pPr>
            <w:r w:rsidRPr="004A429A">
              <w:rPr>
                <w:rFonts w:ascii="Times New Roman" w:eastAsia="Times New Roman" w:hAnsi="Times New Roman" w:cs="Times New Roman"/>
                <w:b/>
              </w:rPr>
              <w:t>1 675 112,59</w:t>
            </w:r>
          </w:p>
        </w:tc>
      </w:tr>
      <w:tr w:rsidR="00294BD0" w:rsidRPr="004A429A">
        <w:tc>
          <w:tcPr>
            <w:tcW w:w="1818" w:type="dxa"/>
            <w:tcBorders>
              <w:top w:val="single" w:sz="4" w:space="0" w:color="000000"/>
              <w:left w:val="single" w:sz="4" w:space="0" w:color="000000"/>
              <w:bottom w:val="single" w:sz="4" w:space="0" w:color="000000"/>
            </w:tcBorders>
            <w:shd w:val="clear" w:color="auto" w:fill="D9D9D9"/>
            <w:vAlign w:val="center"/>
          </w:tcPr>
          <w:p w:rsidR="00294BD0" w:rsidRPr="004A429A" w:rsidRDefault="00294BD0">
            <w:pPr>
              <w:autoSpaceDE w:val="0"/>
              <w:spacing w:after="0" w:line="240" w:lineRule="auto"/>
              <w:jc w:val="center"/>
              <w:rPr>
                <w:rFonts w:ascii="Times New Roman" w:eastAsia="Times New Roman" w:hAnsi="Times New Roman" w:cs="Times New Roman"/>
                <w:b/>
              </w:rPr>
            </w:pPr>
            <w:r w:rsidRPr="004A429A">
              <w:rPr>
                <w:rFonts w:ascii="Times New Roman" w:eastAsia="Times New Roman" w:hAnsi="Times New Roman" w:cs="Times New Roman"/>
                <w:b/>
                <w:bCs/>
              </w:rPr>
              <w:t>Beneficjenci będący jednostkami sektora finansów publicznych</w:t>
            </w:r>
          </w:p>
        </w:tc>
        <w:tc>
          <w:tcPr>
            <w:tcW w:w="2062" w:type="dxa"/>
            <w:tcBorders>
              <w:top w:val="single" w:sz="4" w:space="0" w:color="000000"/>
              <w:left w:val="single" w:sz="4" w:space="0" w:color="000000"/>
              <w:bottom w:val="single" w:sz="4" w:space="0" w:color="000000"/>
            </w:tcBorders>
            <w:shd w:val="clear" w:color="auto" w:fill="auto"/>
            <w:vAlign w:val="center"/>
          </w:tcPr>
          <w:p w:rsidR="00294BD0" w:rsidRPr="004A429A" w:rsidRDefault="00294BD0">
            <w:pPr>
              <w:autoSpaceDE w:val="0"/>
              <w:spacing w:after="0" w:line="240" w:lineRule="auto"/>
              <w:jc w:val="center"/>
              <w:rPr>
                <w:rFonts w:ascii="Times New Roman" w:eastAsia="Times New Roman" w:hAnsi="Times New Roman" w:cs="Times New Roman"/>
                <w:b/>
              </w:rPr>
            </w:pPr>
            <w:r w:rsidRPr="004A429A">
              <w:rPr>
                <w:rFonts w:ascii="Times New Roman" w:eastAsia="Times New Roman" w:hAnsi="Times New Roman" w:cs="Times New Roman"/>
                <w:b/>
              </w:rPr>
              <w:t>773 987,31</w:t>
            </w:r>
          </w:p>
          <w:p w:rsidR="00294BD0" w:rsidRPr="004A429A" w:rsidRDefault="00294BD0">
            <w:pPr>
              <w:autoSpaceDE w:val="0"/>
              <w:spacing w:after="0" w:line="240" w:lineRule="auto"/>
              <w:jc w:val="center"/>
              <w:rPr>
                <w:rFonts w:ascii="Times New Roman" w:eastAsia="Times New Roman" w:hAnsi="Times New Roman" w:cs="Times New Roman"/>
                <w:b/>
              </w:rPr>
            </w:pPr>
          </w:p>
        </w:tc>
        <w:tc>
          <w:tcPr>
            <w:tcW w:w="2034" w:type="dxa"/>
            <w:tcBorders>
              <w:top w:val="single" w:sz="4" w:space="0" w:color="000000"/>
              <w:left w:val="single" w:sz="4" w:space="0" w:color="000000"/>
              <w:bottom w:val="single" w:sz="4" w:space="0" w:color="000000"/>
            </w:tcBorders>
            <w:shd w:val="clear" w:color="auto" w:fill="auto"/>
            <w:vAlign w:val="center"/>
          </w:tcPr>
          <w:p w:rsidR="00294BD0" w:rsidRPr="004A429A" w:rsidRDefault="00EA57E7">
            <w:pPr>
              <w:autoSpaceDE w:val="0"/>
              <w:snapToGrid w:val="0"/>
              <w:spacing w:after="0" w:line="240" w:lineRule="auto"/>
              <w:jc w:val="center"/>
              <w:rPr>
                <w:rFonts w:ascii="Times New Roman" w:eastAsia="Times New Roman" w:hAnsi="Times New Roman" w:cs="Times New Roman"/>
                <w:b/>
                <w:lang w:val="pl-PL"/>
              </w:rPr>
            </w:pPr>
            <w:r w:rsidRPr="004A429A">
              <w:rPr>
                <w:noProof/>
              </w:rPr>
              <mc:AlternateContent>
                <mc:Choice Requires="wps">
                  <w:drawing>
                    <wp:anchor distT="0" distB="0" distL="114300" distR="114300" simplePos="0" relativeHeight="251660288" behindDoc="0" locked="0" layoutInCell="1" allowOverlap="1">
                      <wp:simplePos x="0" y="0"/>
                      <wp:positionH relativeFrom="margin">
                        <wp:posOffset>-13335</wp:posOffset>
                      </wp:positionH>
                      <wp:positionV relativeFrom="paragraph">
                        <wp:posOffset>14605</wp:posOffset>
                      </wp:positionV>
                      <wp:extent cx="1271905" cy="838200"/>
                      <wp:effectExtent l="5715" t="5080" r="8255" b="13970"/>
                      <wp:wrapNone/>
                      <wp:docPr id="7"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1905" cy="83820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7DCB52A" id="AutoShape 21" o:spid="_x0000_s1026" type="#_x0000_t32" style="position:absolute;margin-left:-1.05pt;margin-top:1.15pt;width:100.15pt;height:66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" strokeweight=".26mm">
                      <v:stroke joinstyle="miter" endcap="square"/>
                      <w10:wrap anchorx="margin"/>
                    </v:shape>
                  </w:pict>
                </mc:Fallback>
              </mc:AlternateContent>
            </w:r>
            <w:r w:rsidRPr="004A429A">
              <w:rPr>
                <w:noProof/>
              </w:rPr>
              <mc:AlternateContent>
                <mc:Choice Requires="wps">
                  <w:drawing>
                    <wp:anchor distT="0" distB="0" distL="114300" distR="114300" simplePos="0" relativeHeight="251661312" behindDoc="0" locked="0" layoutInCell="1" allowOverlap="1">
                      <wp:simplePos x="0" y="0"/>
                      <wp:positionH relativeFrom="margin">
                        <wp:posOffset>-36195</wp:posOffset>
                      </wp:positionH>
                      <wp:positionV relativeFrom="paragraph">
                        <wp:posOffset>19050</wp:posOffset>
                      </wp:positionV>
                      <wp:extent cx="1291590" cy="746125"/>
                      <wp:effectExtent l="11430" t="9525" r="11430" b="6350"/>
                      <wp:wrapNone/>
                      <wp:docPr id="6"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91590" cy="746125"/>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B669B06" id="AutoShape 22" o:spid="_x0000_s1026" type="#_x0000_t32" style="position:absolute;margin-left:-2.85pt;margin-top:1.5pt;width:101.7pt;height:58.75pt;flip:y;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" strokeweight=".26mm">
                      <v:stroke joinstyle="miter" endcap="square"/>
                      <w10:wrap anchorx="margin"/>
                    </v:shape>
                  </w:pict>
                </mc:Fallback>
              </mc:AlternateContent>
            </w:r>
          </w:p>
        </w:tc>
        <w:tc>
          <w:tcPr>
            <w:tcW w:w="2152" w:type="dxa"/>
            <w:tcBorders>
              <w:top w:val="single" w:sz="4" w:space="0" w:color="000000"/>
              <w:left w:val="single" w:sz="4" w:space="0" w:color="000000"/>
              <w:bottom w:val="single" w:sz="4" w:space="0" w:color="000000"/>
            </w:tcBorders>
            <w:shd w:val="clear" w:color="auto" w:fill="auto"/>
            <w:vAlign w:val="center"/>
          </w:tcPr>
          <w:p w:rsidR="00294BD0" w:rsidRPr="004A429A" w:rsidRDefault="00294BD0">
            <w:pPr>
              <w:autoSpaceDE w:val="0"/>
              <w:spacing w:after="0" w:line="240" w:lineRule="auto"/>
              <w:jc w:val="center"/>
              <w:rPr>
                <w:rFonts w:ascii="Times New Roman" w:eastAsia="Times New Roman" w:hAnsi="Times New Roman" w:cs="Times New Roman"/>
                <w:b/>
              </w:rPr>
            </w:pPr>
            <w:r w:rsidRPr="004A429A">
              <w:rPr>
                <w:rFonts w:ascii="Times New Roman" w:eastAsia="Times New Roman" w:hAnsi="Times New Roman" w:cs="Times New Roman"/>
                <w:b/>
              </w:rPr>
              <w:t>442 400,10</w:t>
            </w:r>
          </w:p>
          <w:p w:rsidR="00294BD0" w:rsidRPr="004A429A" w:rsidRDefault="00294BD0">
            <w:pPr>
              <w:autoSpaceDE w:val="0"/>
              <w:spacing w:after="0" w:line="240" w:lineRule="auto"/>
              <w:jc w:val="center"/>
              <w:rPr>
                <w:rFonts w:ascii="Times New Roman" w:eastAsia="Times New Roman" w:hAnsi="Times New Roman" w:cs="Times New Roman"/>
                <w:b/>
              </w:rPr>
            </w:pPr>
          </w:p>
        </w:tc>
        <w:tc>
          <w:tcPr>
            <w:tcW w:w="1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4BD0" w:rsidRPr="004A429A" w:rsidRDefault="00294BD0">
            <w:pPr>
              <w:autoSpaceDE w:val="0"/>
              <w:spacing w:after="0" w:line="240" w:lineRule="auto"/>
              <w:jc w:val="center"/>
              <w:rPr>
                <w:rFonts w:ascii="Times New Roman" w:eastAsia="Times New Roman" w:hAnsi="Times New Roman" w:cs="Times New Roman"/>
                <w:b/>
              </w:rPr>
            </w:pPr>
            <w:r w:rsidRPr="004A429A">
              <w:rPr>
                <w:rFonts w:ascii="Times New Roman" w:hAnsi="Times New Roman" w:cs="Times New Roman"/>
                <w:b/>
                <w:lang w:val="en-US" w:eastAsia="en-US" w:bidi="en-US"/>
              </w:rPr>
              <w:t>1 216 387,41</w:t>
            </w:r>
          </w:p>
          <w:p w:rsidR="00294BD0" w:rsidRPr="004A429A" w:rsidRDefault="00294BD0">
            <w:pPr>
              <w:autoSpaceDE w:val="0"/>
              <w:spacing w:after="0" w:line="240" w:lineRule="auto"/>
              <w:rPr>
                <w:rFonts w:ascii="Times New Roman" w:eastAsia="Times New Roman" w:hAnsi="Times New Roman" w:cs="Times New Roman"/>
                <w:b/>
              </w:rPr>
            </w:pPr>
          </w:p>
        </w:tc>
      </w:tr>
      <w:tr w:rsidR="00294BD0" w:rsidRPr="004A429A">
        <w:tc>
          <w:tcPr>
            <w:tcW w:w="1818" w:type="dxa"/>
            <w:tcBorders>
              <w:top w:val="single" w:sz="4" w:space="0" w:color="000000"/>
              <w:left w:val="single" w:sz="4" w:space="0" w:color="000000"/>
              <w:bottom w:val="single" w:sz="4" w:space="0" w:color="000000"/>
            </w:tcBorders>
            <w:shd w:val="clear" w:color="auto" w:fill="7F7F7F"/>
            <w:vAlign w:val="center"/>
          </w:tcPr>
          <w:p w:rsidR="00294BD0" w:rsidRPr="004A429A" w:rsidRDefault="00294BD0">
            <w:pPr>
              <w:autoSpaceDE w:val="0"/>
              <w:spacing w:after="0" w:line="240" w:lineRule="auto"/>
              <w:jc w:val="center"/>
              <w:rPr>
                <w:rFonts w:ascii="Times New Roman" w:eastAsia="Times New Roman" w:hAnsi="Times New Roman" w:cs="Times New Roman"/>
                <w:b/>
              </w:rPr>
            </w:pPr>
            <w:r w:rsidRPr="004A429A">
              <w:rPr>
                <w:rFonts w:ascii="Times New Roman" w:eastAsia="Times New Roman" w:hAnsi="Times New Roman" w:cs="Times New Roman"/>
                <w:b/>
              </w:rPr>
              <w:t>Razem</w:t>
            </w:r>
          </w:p>
        </w:tc>
        <w:tc>
          <w:tcPr>
            <w:tcW w:w="2062" w:type="dxa"/>
            <w:tcBorders>
              <w:top w:val="single" w:sz="4" w:space="0" w:color="000000"/>
              <w:left w:val="single" w:sz="4" w:space="0" w:color="000000"/>
              <w:bottom w:val="single" w:sz="4" w:space="0" w:color="000000"/>
            </w:tcBorders>
            <w:shd w:val="clear" w:color="auto" w:fill="auto"/>
            <w:vAlign w:val="center"/>
          </w:tcPr>
          <w:p w:rsidR="00622491" w:rsidRPr="004A429A" w:rsidRDefault="00622491">
            <w:pPr>
              <w:autoSpaceDE w:val="0"/>
              <w:spacing w:after="0" w:line="240" w:lineRule="auto"/>
              <w:jc w:val="center"/>
              <w:rPr>
                <w:rFonts w:ascii="Times New Roman" w:eastAsia="Times New Roman" w:hAnsi="Times New Roman" w:cs="Times New Roman"/>
                <w:b/>
                <w:strike/>
              </w:rPr>
            </w:pPr>
          </w:p>
          <w:p w:rsidR="00294BD0" w:rsidRPr="004A429A" w:rsidRDefault="00622491">
            <w:pPr>
              <w:autoSpaceDE w:val="0"/>
              <w:spacing w:after="0" w:line="240" w:lineRule="auto"/>
              <w:jc w:val="center"/>
              <w:rPr>
                <w:rFonts w:ascii="Times New Roman" w:eastAsia="Times New Roman" w:hAnsi="Times New Roman" w:cs="Times New Roman"/>
                <w:b/>
              </w:rPr>
            </w:pPr>
            <w:r w:rsidRPr="004A429A">
              <w:rPr>
                <w:rFonts w:ascii="Times New Roman" w:eastAsia="Times New Roman" w:hAnsi="Times New Roman" w:cs="Times New Roman"/>
                <w:b/>
              </w:rPr>
              <w:t>2 449 099,99</w:t>
            </w:r>
          </w:p>
          <w:p w:rsidR="00294BD0" w:rsidRPr="004A429A" w:rsidRDefault="00294BD0">
            <w:pPr>
              <w:autoSpaceDE w:val="0"/>
              <w:spacing w:after="0" w:line="240" w:lineRule="auto"/>
              <w:jc w:val="center"/>
              <w:rPr>
                <w:rFonts w:ascii="Times New Roman" w:eastAsia="Times New Roman" w:hAnsi="Times New Roman" w:cs="Times New Roman"/>
                <w:b/>
              </w:rPr>
            </w:pPr>
          </w:p>
        </w:tc>
        <w:tc>
          <w:tcPr>
            <w:tcW w:w="2034" w:type="dxa"/>
            <w:tcBorders>
              <w:top w:val="single" w:sz="4" w:space="0" w:color="000000"/>
              <w:left w:val="single" w:sz="4" w:space="0" w:color="000000"/>
              <w:bottom w:val="single" w:sz="4" w:space="0" w:color="000000"/>
            </w:tcBorders>
            <w:shd w:val="clear" w:color="auto" w:fill="auto"/>
            <w:vAlign w:val="center"/>
          </w:tcPr>
          <w:p w:rsidR="00294BD0" w:rsidRPr="004A429A" w:rsidRDefault="00294BD0">
            <w:pPr>
              <w:autoSpaceDE w:val="0"/>
              <w:spacing w:after="0" w:line="240" w:lineRule="auto"/>
              <w:jc w:val="center"/>
              <w:rPr>
                <w:rFonts w:ascii="Times New Roman" w:eastAsia="Times New Roman" w:hAnsi="Times New Roman" w:cs="Times New Roman"/>
                <w:b/>
              </w:rPr>
            </w:pPr>
            <w:r w:rsidRPr="004A429A">
              <w:rPr>
                <w:rFonts w:ascii="Times New Roman" w:eastAsia="Times New Roman" w:hAnsi="Times New Roman" w:cs="Times New Roman"/>
                <w:b/>
              </w:rPr>
              <w:t>0,00</w:t>
            </w:r>
          </w:p>
        </w:tc>
        <w:tc>
          <w:tcPr>
            <w:tcW w:w="2152" w:type="dxa"/>
            <w:tcBorders>
              <w:top w:val="single" w:sz="4" w:space="0" w:color="000000"/>
              <w:left w:val="single" w:sz="4" w:space="0" w:color="000000"/>
              <w:bottom w:val="single" w:sz="4" w:space="0" w:color="000000"/>
            </w:tcBorders>
            <w:shd w:val="clear" w:color="auto" w:fill="auto"/>
            <w:vAlign w:val="center"/>
          </w:tcPr>
          <w:p w:rsidR="00294BD0" w:rsidRPr="004A429A" w:rsidRDefault="00294BD0">
            <w:pPr>
              <w:autoSpaceDE w:val="0"/>
              <w:spacing w:after="0" w:line="240" w:lineRule="auto"/>
              <w:jc w:val="center"/>
              <w:rPr>
                <w:rFonts w:ascii="Times New Roman" w:eastAsia="Times New Roman" w:hAnsi="Times New Roman" w:cs="Times New Roman"/>
                <w:b/>
                <w:strike/>
              </w:rPr>
            </w:pPr>
            <w:r w:rsidRPr="004A429A">
              <w:rPr>
                <w:rFonts w:ascii="Times New Roman" w:eastAsia="Times New Roman" w:hAnsi="Times New Roman" w:cs="Times New Roman"/>
                <w:b/>
              </w:rPr>
              <w:t>442 400,10</w:t>
            </w:r>
          </w:p>
          <w:p w:rsidR="00294BD0" w:rsidRPr="004A429A" w:rsidRDefault="00294BD0">
            <w:pPr>
              <w:autoSpaceDE w:val="0"/>
              <w:spacing w:after="0" w:line="240" w:lineRule="auto"/>
              <w:rPr>
                <w:rFonts w:ascii="Times New Roman" w:eastAsia="Times New Roman" w:hAnsi="Times New Roman" w:cs="Times New Roman"/>
                <w:b/>
                <w:strike/>
              </w:rPr>
            </w:pPr>
          </w:p>
        </w:tc>
        <w:tc>
          <w:tcPr>
            <w:tcW w:w="1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2491" w:rsidRPr="004A429A" w:rsidRDefault="00622491" w:rsidP="00BD04CF">
            <w:pPr>
              <w:autoSpaceDE w:val="0"/>
              <w:spacing w:after="0" w:line="240" w:lineRule="auto"/>
              <w:rPr>
                <w:rFonts w:ascii="Times New Roman" w:eastAsia="Times New Roman" w:hAnsi="Times New Roman" w:cs="Times New Roman"/>
                <w:b/>
                <w:strike/>
              </w:rPr>
            </w:pPr>
          </w:p>
          <w:p w:rsidR="00294BD0" w:rsidRPr="004A429A" w:rsidRDefault="00622491">
            <w:pPr>
              <w:autoSpaceDE w:val="0"/>
              <w:spacing w:after="0" w:line="240" w:lineRule="auto"/>
              <w:jc w:val="center"/>
              <w:rPr>
                <w:rFonts w:ascii="Times New Roman" w:eastAsia="Times New Roman" w:hAnsi="Times New Roman" w:cs="Times New Roman"/>
                <w:b/>
                <w:strike/>
              </w:rPr>
            </w:pPr>
            <w:r w:rsidRPr="004A429A">
              <w:rPr>
                <w:rFonts w:ascii="Times New Roman" w:eastAsia="Times New Roman" w:hAnsi="Times New Roman" w:cs="Times New Roman"/>
                <w:b/>
              </w:rPr>
              <w:t>2 891 500,00</w:t>
            </w:r>
          </w:p>
          <w:p w:rsidR="00294BD0" w:rsidRPr="004A429A" w:rsidRDefault="00294BD0">
            <w:pPr>
              <w:autoSpaceDE w:val="0"/>
              <w:spacing w:after="0" w:line="240" w:lineRule="auto"/>
              <w:jc w:val="center"/>
              <w:rPr>
                <w:rFonts w:ascii="Times New Roman" w:eastAsia="Times New Roman" w:hAnsi="Times New Roman" w:cs="Times New Roman"/>
                <w:b/>
                <w:strike/>
              </w:rPr>
            </w:pPr>
          </w:p>
        </w:tc>
      </w:tr>
    </w:tbl>
    <w:p w:rsidR="00294BD0" w:rsidRPr="004A429A" w:rsidRDefault="00294BD0">
      <w:pPr>
        <w:spacing w:after="0" w:line="240" w:lineRule="auto"/>
        <w:rPr>
          <w:rFonts w:ascii="Times New Roman" w:hAnsi="Times New Roman" w:cs="Times New Roman"/>
        </w:rPr>
      </w:pPr>
    </w:p>
    <w:p w:rsidR="00294BD0" w:rsidRPr="004A429A" w:rsidRDefault="00294BD0">
      <w:pPr>
        <w:rPr>
          <w:rFonts w:ascii="Times New Roman" w:hAnsi="Times New Roman" w:cs="Times New Roman"/>
        </w:rPr>
      </w:pPr>
    </w:p>
    <w:p w:rsidR="00294BD0" w:rsidRPr="004A429A" w:rsidRDefault="00294BD0">
      <w:pPr>
        <w:tabs>
          <w:tab w:val="left" w:pos="1500"/>
        </w:tabs>
        <w:rPr>
          <w:rFonts w:ascii="Times New Roman" w:hAnsi="Times New Roman" w:cs="Times New Roman"/>
        </w:rPr>
      </w:pPr>
      <w:r w:rsidRPr="004A429A">
        <w:rPr>
          <w:rFonts w:ascii="Times New Roman" w:hAnsi="Times New Roman" w:cs="Times New Roman"/>
        </w:rPr>
        <w:tab/>
      </w:r>
    </w:p>
    <w:p w:rsidR="00294BD0" w:rsidRPr="004A429A" w:rsidRDefault="00294BD0">
      <w:pPr>
        <w:tabs>
          <w:tab w:val="left" w:pos="1500"/>
        </w:tabs>
        <w:rPr>
          <w:rFonts w:ascii="Times New Roman" w:hAnsi="Times New Roman" w:cs="Times New Roman"/>
          <w:b/>
        </w:rPr>
        <w:sectPr w:rsidR="00294BD0" w:rsidRPr="004A429A">
          <w:footerReference w:type="default" r:id="rId29"/>
          <w:pgSz w:w="11906" w:h="17338"/>
          <w:pgMar w:top="1418" w:right="851" w:bottom="851" w:left="851" w:header="708" w:footer="708" w:gutter="0"/>
          <w:cols w:space="708"/>
          <w:docGrid w:linePitch="600" w:charSpace="36864"/>
        </w:sectPr>
      </w:pPr>
      <w:r w:rsidRPr="004A429A">
        <w:rPr>
          <w:rFonts w:ascii="Times New Roman" w:hAnsi="Times New Roman" w:cs="Times New Roman"/>
        </w:rPr>
        <w:tab/>
      </w:r>
    </w:p>
    <w:p w:rsidR="00294BD0" w:rsidRDefault="00294BD0">
      <w:pPr>
        <w:tabs>
          <w:tab w:val="left" w:pos="1770"/>
        </w:tabs>
        <w:spacing w:after="0"/>
        <w:rPr>
          <w:rFonts w:ascii="Cambria" w:eastAsia="Times New Roman" w:hAnsi="Cambria" w:cs="Cambria"/>
          <w:sz w:val="24"/>
          <w:szCs w:val="24"/>
        </w:rPr>
      </w:pPr>
      <w:r>
        <w:rPr>
          <w:rFonts w:ascii="Times New Roman" w:hAnsi="Times New Roman" w:cs="Times New Roman"/>
          <w:b/>
        </w:rPr>
        <w:t>Załącznik nr 5 Plan komunikacji</w:t>
      </w:r>
    </w:p>
    <w:p w:rsidR="00294BD0" w:rsidRDefault="00294BD0">
      <w:pPr>
        <w:spacing w:after="0"/>
        <w:rPr>
          <w:rFonts w:ascii="Cambria" w:eastAsia="Times New Roman" w:hAnsi="Cambria" w:cs="Cambria"/>
          <w:sz w:val="24"/>
          <w:szCs w:val="24"/>
        </w:rPr>
      </w:pPr>
    </w:p>
    <w:tbl>
      <w:tblPr>
        <w:tblW w:w="15305" w:type="dxa"/>
        <w:tblInd w:w="269" w:type="dxa"/>
        <w:tblLayout w:type="fixed"/>
        <w:tblLook w:val="0000" w:firstRow="0" w:lastRow="0" w:firstColumn="0" w:lastColumn="0" w:noHBand="0" w:noVBand="0"/>
      </w:tblPr>
      <w:tblGrid>
        <w:gridCol w:w="1100"/>
        <w:gridCol w:w="866"/>
        <w:gridCol w:w="1984"/>
        <w:gridCol w:w="1559"/>
        <w:gridCol w:w="1701"/>
        <w:gridCol w:w="709"/>
        <w:gridCol w:w="709"/>
        <w:gridCol w:w="709"/>
        <w:gridCol w:w="708"/>
        <w:gridCol w:w="709"/>
        <w:gridCol w:w="709"/>
        <w:gridCol w:w="709"/>
        <w:gridCol w:w="708"/>
        <w:gridCol w:w="709"/>
        <w:gridCol w:w="519"/>
        <w:gridCol w:w="615"/>
        <w:gridCol w:w="582"/>
      </w:tblGrid>
      <w:tr w:rsidR="00294BD0" w:rsidTr="00BA2BBD">
        <w:trPr>
          <w:trHeight w:val="231"/>
        </w:trPr>
        <w:tc>
          <w:tcPr>
            <w:tcW w:w="1966" w:type="dxa"/>
            <w:gridSpan w:val="2"/>
            <w:vMerge w:val="restart"/>
            <w:tcBorders>
              <w:top w:val="single" w:sz="4" w:space="0" w:color="000000"/>
              <w:left w:val="single" w:sz="4" w:space="0" w:color="000000"/>
              <w:bottom w:val="single" w:sz="4" w:space="0" w:color="000000"/>
            </w:tcBorders>
            <w:shd w:val="clear" w:color="auto" w:fill="auto"/>
          </w:tcPr>
          <w:p w:rsidR="00294BD0" w:rsidRPr="00906A86" w:rsidRDefault="00294BD0">
            <w:pPr>
              <w:spacing w:after="0" w:line="240" w:lineRule="auto"/>
              <w:jc w:val="center"/>
              <w:rPr>
                <w:rFonts w:ascii="Times New Roman" w:hAnsi="Times New Roman" w:cs="Times New Roman"/>
                <w:b/>
                <w:sz w:val="20"/>
                <w:szCs w:val="20"/>
              </w:rPr>
            </w:pPr>
            <w:r w:rsidRPr="00906A86">
              <w:rPr>
                <w:rFonts w:ascii="Times New Roman" w:hAnsi="Times New Roman" w:cs="Times New Roman"/>
                <w:b/>
                <w:sz w:val="20"/>
                <w:szCs w:val="20"/>
              </w:rPr>
              <w:t>Środki przekazu</w:t>
            </w:r>
          </w:p>
        </w:tc>
        <w:tc>
          <w:tcPr>
            <w:tcW w:w="1984" w:type="dxa"/>
            <w:vMerge w:val="restart"/>
            <w:tcBorders>
              <w:top w:val="single" w:sz="4" w:space="0" w:color="000000"/>
              <w:left w:val="single" w:sz="4" w:space="0" w:color="000000"/>
              <w:bottom w:val="single" w:sz="4" w:space="0" w:color="000000"/>
            </w:tcBorders>
            <w:shd w:val="clear" w:color="auto" w:fill="auto"/>
          </w:tcPr>
          <w:p w:rsidR="00294BD0" w:rsidRPr="00906A86" w:rsidRDefault="00294BD0">
            <w:pPr>
              <w:spacing w:after="0" w:line="240" w:lineRule="auto"/>
              <w:jc w:val="center"/>
              <w:rPr>
                <w:rFonts w:ascii="Times New Roman" w:hAnsi="Times New Roman" w:cs="Times New Roman"/>
                <w:b/>
                <w:color w:val="000000"/>
                <w:sz w:val="20"/>
                <w:szCs w:val="20"/>
              </w:rPr>
            </w:pPr>
            <w:r w:rsidRPr="00906A86">
              <w:rPr>
                <w:rFonts w:ascii="Times New Roman" w:hAnsi="Times New Roman" w:cs="Times New Roman"/>
                <w:b/>
                <w:sz w:val="20"/>
                <w:szCs w:val="20"/>
              </w:rPr>
              <w:t xml:space="preserve">Adresaci działania komunikacyjnego </w:t>
            </w:r>
          </w:p>
        </w:tc>
        <w:tc>
          <w:tcPr>
            <w:tcW w:w="1559" w:type="dxa"/>
            <w:vMerge w:val="restart"/>
            <w:tcBorders>
              <w:top w:val="single" w:sz="4" w:space="0" w:color="000000"/>
              <w:left w:val="single" w:sz="4" w:space="0" w:color="000000"/>
              <w:bottom w:val="single" w:sz="4" w:space="0" w:color="000000"/>
            </w:tcBorders>
            <w:shd w:val="clear" w:color="auto" w:fill="auto"/>
          </w:tcPr>
          <w:p w:rsidR="00294BD0" w:rsidRPr="00906A86" w:rsidRDefault="00294BD0">
            <w:pPr>
              <w:spacing w:after="0" w:line="240" w:lineRule="auto"/>
              <w:jc w:val="center"/>
              <w:rPr>
                <w:rFonts w:ascii="Times New Roman" w:hAnsi="Times New Roman" w:cs="Times New Roman"/>
                <w:b/>
                <w:color w:val="000000"/>
                <w:sz w:val="20"/>
                <w:szCs w:val="20"/>
              </w:rPr>
            </w:pPr>
            <w:r w:rsidRPr="00906A86">
              <w:rPr>
                <w:rFonts w:ascii="Times New Roman" w:hAnsi="Times New Roman" w:cs="Times New Roman"/>
                <w:b/>
                <w:color w:val="000000"/>
                <w:sz w:val="20"/>
                <w:szCs w:val="20"/>
              </w:rPr>
              <w:t>Nazwa działania komunikacyjnego</w:t>
            </w:r>
          </w:p>
        </w:tc>
        <w:tc>
          <w:tcPr>
            <w:tcW w:w="1701" w:type="dxa"/>
            <w:vMerge w:val="restart"/>
            <w:tcBorders>
              <w:top w:val="single" w:sz="4" w:space="0" w:color="000000"/>
              <w:left w:val="single" w:sz="4" w:space="0" w:color="000000"/>
              <w:bottom w:val="single" w:sz="4" w:space="0" w:color="000000"/>
            </w:tcBorders>
            <w:shd w:val="clear" w:color="auto" w:fill="auto"/>
          </w:tcPr>
          <w:p w:rsidR="00294BD0" w:rsidRPr="00906A86" w:rsidRDefault="00294BD0">
            <w:pPr>
              <w:spacing w:after="0" w:line="240" w:lineRule="auto"/>
              <w:jc w:val="center"/>
              <w:rPr>
                <w:rFonts w:ascii="Times New Roman" w:hAnsi="Times New Roman" w:cs="Times New Roman"/>
                <w:b/>
                <w:sz w:val="20"/>
                <w:szCs w:val="20"/>
              </w:rPr>
            </w:pPr>
            <w:r w:rsidRPr="00906A86">
              <w:rPr>
                <w:rFonts w:ascii="Times New Roman" w:hAnsi="Times New Roman" w:cs="Times New Roman"/>
                <w:b/>
                <w:color w:val="000000"/>
                <w:sz w:val="20"/>
                <w:szCs w:val="20"/>
              </w:rPr>
              <w:t>Nazwa wskaźnika</w:t>
            </w:r>
          </w:p>
        </w:tc>
        <w:tc>
          <w:tcPr>
            <w:tcW w:w="709" w:type="dxa"/>
            <w:vMerge w:val="restart"/>
            <w:tcBorders>
              <w:top w:val="single" w:sz="4" w:space="0" w:color="000000"/>
              <w:left w:val="single" w:sz="4" w:space="0" w:color="000000"/>
              <w:bottom w:val="single" w:sz="4" w:space="0" w:color="000000"/>
            </w:tcBorders>
            <w:shd w:val="clear" w:color="auto" w:fill="auto"/>
          </w:tcPr>
          <w:p w:rsidR="00294BD0" w:rsidRPr="00906A86" w:rsidRDefault="00294BD0">
            <w:pPr>
              <w:spacing w:after="0" w:line="240" w:lineRule="auto"/>
              <w:jc w:val="center"/>
              <w:rPr>
                <w:rFonts w:ascii="Times New Roman" w:hAnsi="Times New Roman" w:cs="Times New Roman"/>
                <w:b/>
                <w:sz w:val="20"/>
                <w:szCs w:val="20"/>
              </w:rPr>
            </w:pPr>
            <w:r w:rsidRPr="00906A86">
              <w:rPr>
                <w:rFonts w:ascii="Times New Roman" w:hAnsi="Times New Roman" w:cs="Times New Roman"/>
                <w:b/>
                <w:sz w:val="20"/>
                <w:szCs w:val="20"/>
              </w:rPr>
              <w:t>Budżet</w:t>
            </w:r>
          </w:p>
        </w:tc>
        <w:tc>
          <w:tcPr>
            <w:tcW w:w="709" w:type="dxa"/>
            <w:vMerge w:val="restart"/>
            <w:tcBorders>
              <w:top w:val="single" w:sz="4" w:space="0" w:color="000000"/>
              <w:left w:val="single" w:sz="4" w:space="0" w:color="000000"/>
              <w:bottom w:val="single" w:sz="4" w:space="0" w:color="000000"/>
            </w:tcBorders>
            <w:shd w:val="clear" w:color="auto" w:fill="auto"/>
          </w:tcPr>
          <w:p w:rsidR="00294BD0" w:rsidRPr="00906A86" w:rsidRDefault="00294BD0">
            <w:pPr>
              <w:spacing w:after="0" w:line="240" w:lineRule="auto"/>
              <w:jc w:val="center"/>
              <w:rPr>
                <w:rFonts w:ascii="Times New Roman" w:hAnsi="Times New Roman" w:cs="Times New Roman"/>
                <w:b/>
                <w:sz w:val="20"/>
                <w:szCs w:val="20"/>
              </w:rPr>
            </w:pPr>
            <w:r w:rsidRPr="00906A86">
              <w:rPr>
                <w:rFonts w:ascii="Times New Roman" w:hAnsi="Times New Roman" w:cs="Times New Roman"/>
                <w:b/>
                <w:sz w:val="20"/>
                <w:szCs w:val="20"/>
              </w:rPr>
              <w:t>Stan docelowy</w:t>
            </w:r>
          </w:p>
        </w:tc>
        <w:tc>
          <w:tcPr>
            <w:tcW w:w="6095" w:type="dxa"/>
            <w:gridSpan w:val="9"/>
            <w:tcBorders>
              <w:top w:val="single" w:sz="4" w:space="0" w:color="000000"/>
              <w:left w:val="single" w:sz="4" w:space="0" w:color="000000"/>
              <w:bottom w:val="single" w:sz="4" w:space="0" w:color="000000"/>
            </w:tcBorders>
            <w:shd w:val="clear" w:color="auto" w:fill="auto"/>
          </w:tcPr>
          <w:p w:rsidR="00294BD0" w:rsidRPr="00906A86" w:rsidRDefault="00294BD0">
            <w:pPr>
              <w:spacing w:after="0" w:line="240" w:lineRule="auto"/>
              <w:jc w:val="center"/>
              <w:rPr>
                <w:rFonts w:ascii="Times New Roman" w:hAnsi="Times New Roman" w:cs="Times New Roman"/>
                <w:b/>
                <w:sz w:val="20"/>
                <w:szCs w:val="20"/>
              </w:rPr>
            </w:pPr>
            <w:r w:rsidRPr="00906A86">
              <w:rPr>
                <w:rFonts w:ascii="Times New Roman" w:hAnsi="Times New Roman" w:cs="Times New Roman"/>
                <w:b/>
                <w:sz w:val="20"/>
                <w:szCs w:val="20"/>
              </w:rPr>
              <w:t>Okres realizacji LSR</w:t>
            </w:r>
          </w:p>
        </w:tc>
        <w:tc>
          <w:tcPr>
            <w:tcW w:w="58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94BD0" w:rsidRPr="00906A86" w:rsidRDefault="00294BD0">
            <w:pPr>
              <w:spacing w:after="0" w:line="240" w:lineRule="auto"/>
              <w:jc w:val="center"/>
              <w:rPr>
                <w:sz w:val="18"/>
                <w:szCs w:val="18"/>
              </w:rPr>
            </w:pPr>
            <w:r w:rsidRPr="00906A86">
              <w:rPr>
                <w:rFonts w:ascii="Times New Roman" w:hAnsi="Times New Roman" w:cs="Times New Roman"/>
                <w:b/>
                <w:sz w:val="18"/>
                <w:szCs w:val="18"/>
              </w:rPr>
              <w:t>Rezultaty działań</w:t>
            </w:r>
          </w:p>
        </w:tc>
      </w:tr>
      <w:tr w:rsidR="00BA06A2" w:rsidTr="00BA2BBD">
        <w:trPr>
          <w:trHeight w:val="231"/>
        </w:trPr>
        <w:tc>
          <w:tcPr>
            <w:tcW w:w="1966" w:type="dxa"/>
            <w:gridSpan w:val="2"/>
            <w:vMerge/>
            <w:tcBorders>
              <w:top w:val="single" w:sz="4" w:space="0" w:color="000000"/>
              <w:left w:val="single" w:sz="4" w:space="0" w:color="000000"/>
              <w:bottom w:val="single" w:sz="4" w:space="0" w:color="000000"/>
            </w:tcBorders>
            <w:shd w:val="clear" w:color="auto" w:fill="auto"/>
          </w:tcPr>
          <w:p w:rsidR="00BA06A2" w:rsidRPr="00906A86" w:rsidRDefault="00BA06A2">
            <w:pPr>
              <w:snapToGrid w:val="0"/>
              <w:spacing w:after="0" w:line="240" w:lineRule="auto"/>
              <w:jc w:val="center"/>
              <w:rPr>
                <w:rFonts w:ascii="Times New Roman" w:hAnsi="Times New Roman" w:cs="Times New Roman"/>
                <w:b/>
                <w:color w:val="FF0000"/>
                <w:sz w:val="20"/>
                <w:szCs w:val="20"/>
              </w:rPr>
            </w:pPr>
          </w:p>
        </w:tc>
        <w:tc>
          <w:tcPr>
            <w:tcW w:w="1984" w:type="dxa"/>
            <w:vMerge/>
            <w:tcBorders>
              <w:top w:val="single" w:sz="4" w:space="0" w:color="000000"/>
              <w:left w:val="single" w:sz="4" w:space="0" w:color="000000"/>
              <w:bottom w:val="single" w:sz="4" w:space="0" w:color="000000"/>
            </w:tcBorders>
            <w:shd w:val="clear" w:color="auto" w:fill="auto"/>
          </w:tcPr>
          <w:p w:rsidR="00BA06A2" w:rsidRPr="00906A86" w:rsidRDefault="00BA06A2">
            <w:pPr>
              <w:snapToGrid w:val="0"/>
              <w:spacing w:after="0" w:line="240" w:lineRule="auto"/>
              <w:jc w:val="center"/>
              <w:rPr>
                <w:rFonts w:ascii="Times New Roman" w:hAnsi="Times New Roman" w:cs="Times New Roman"/>
                <w:b/>
                <w:color w:val="000000"/>
                <w:sz w:val="20"/>
                <w:szCs w:val="20"/>
              </w:rPr>
            </w:pPr>
          </w:p>
        </w:tc>
        <w:tc>
          <w:tcPr>
            <w:tcW w:w="1559" w:type="dxa"/>
            <w:vMerge/>
            <w:tcBorders>
              <w:top w:val="single" w:sz="4" w:space="0" w:color="000000"/>
              <w:left w:val="single" w:sz="4" w:space="0" w:color="000000"/>
              <w:bottom w:val="single" w:sz="4" w:space="0" w:color="000000"/>
            </w:tcBorders>
            <w:shd w:val="clear" w:color="auto" w:fill="auto"/>
          </w:tcPr>
          <w:p w:rsidR="00BA06A2" w:rsidRPr="00906A86" w:rsidRDefault="00BA06A2">
            <w:pPr>
              <w:snapToGrid w:val="0"/>
              <w:spacing w:after="0" w:line="240" w:lineRule="auto"/>
              <w:jc w:val="center"/>
              <w:rPr>
                <w:rFonts w:ascii="Times New Roman" w:hAnsi="Times New Roman" w:cs="Times New Roman"/>
                <w:b/>
                <w:color w:val="000000"/>
                <w:sz w:val="20"/>
                <w:szCs w:val="20"/>
              </w:rPr>
            </w:pPr>
          </w:p>
        </w:tc>
        <w:tc>
          <w:tcPr>
            <w:tcW w:w="1701" w:type="dxa"/>
            <w:vMerge/>
            <w:tcBorders>
              <w:top w:val="single" w:sz="4" w:space="0" w:color="000000"/>
              <w:left w:val="single" w:sz="4" w:space="0" w:color="000000"/>
              <w:bottom w:val="single" w:sz="4" w:space="0" w:color="000000"/>
            </w:tcBorders>
            <w:shd w:val="clear" w:color="auto" w:fill="auto"/>
          </w:tcPr>
          <w:p w:rsidR="00BA06A2" w:rsidRPr="00906A86" w:rsidRDefault="00BA06A2">
            <w:pPr>
              <w:snapToGrid w:val="0"/>
              <w:spacing w:after="0" w:line="240" w:lineRule="auto"/>
              <w:jc w:val="center"/>
              <w:rPr>
                <w:rFonts w:ascii="Times New Roman" w:hAnsi="Times New Roman" w:cs="Times New Roman"/>
                <w:b/>
                <w:color w:val="000000"/>
                <w:sz w:val="20"/>
                <w:szCs w:val="20"/>
              </w:rPr>
            </w:pPr>
          </w:p>
        </w:tc>
        <w:tc>
          <w:tcPr>
            <w:tcW w:w="709" w:type="dxa"/>
            <w:vMerge/>
            <w:tcBorders>
              <w:top w:val="single" w:sz="4" w:space="0" w:color="000000"/>
              <w:left w:val="single" w:sz="4" w:space="0" w:color="000000"/>
              <w:bottom w:val="single" w:sz="4" w:space="0" w:color="000000"/>
            </w:tcBorders>
            <w:shd w:val="clear" w:color="auto" w:fill="auto"/>
          </w:tcPr>
          <w:p w:rsidR="00BA06A2" w:rsidRPr="00906A86" w:rsidRDefault="00BA06A2">
            <w:pPr>
              <w:snapToGrid w:val="0"/>
              <w:spacing w:after="0" w:line="240" w:lineRule="auto"/>
              <w:jc w:val="center"/>
              <w:rPr>
                <w:rFonts w:ascii="Times New Roman" w:hAnsi="Times New Roman" w:cs="Times New Roman"/>
                <w:b/>
                <w:color w:val="FF0000"/>
                <w:sz w:val="20"/>
                <w:szCs w:val="20"/>
              </w:rPr>
            </w:pPr>
          </w:p>
        </w:tc>
        <w:tc>
          <w:tcPr>
            <w:tcW w:w="709" w:type="dxa"/>
            <w:vMerge/>
            <w:tcBorders>
              <w:top w:val="single" w:sz="4" w:space="0" w:color="000000"/>
              <w:left w:val="single" w:sz="4" w:space="0" w:color="000000"/>
              <w:bottom w:val="single" w:sz="4" w:space="0" w:color="000000"/>
            </w:tcBorders>
            <w:shd w:val="clear" w:color="auto" w:fill="auto"/>
          </w:tcPr>
          <w:p w:rsidR="00BA06A2" w:rsidRPr="00906A86" w:rsidRDefault="00BA06A2">
            <w:pPr>
              <w:snapToGrid w:val="0"/>
              <w:spacing w:after="0" w:line="240" w:lineRule="auto"/>
              <w:jc w:val="center"/>
              <w:rPr>
                <w:rFonts w:ascii="Times New Roman" w:hAnsi="Times New Roman" w:cs="Times New Roman"/>
                <w:b/>
                <w:color w:val="FF0000"/>
                <w:sz w:val="20"/>
                <w:szCs w:val="20"/>
              </w:rPr>
            </w:pPr>
          </w:p>
        </w:tc>
        <w:tc>
          <w:tcPr>
            <w:tcW w:w="709" w:type="dxa"/>
            <w:tcBorders>
              <w:top w:val="single" w:sz="4" w:space="0" w:color="000000"/>
              <w:left w:val="single" w:sz="4" w:space="0" w:color="000000"/>
              <w:bottom w:val="single" w:sz="4" w:space="0" w:color="000000"/>
            </w:tcBorders>
            <w:shd w:val="clear" w:color="auto" w:fill="auto"/>
          </w:tcPr>
          <w:p w:rsidR="00BA06A2" w:rsidRPr="00906A86" w:rsidRDefault="00BA06A2" w:rsidP="00BA06A2">
            <w:pPr>
              <w:spacing w:after="0" w:line="240" w:lineRule="auto"/>
              <w:rPr>
                <w:rFonts w:ascii="Times New Roman" w:hAnsi="Times New Roman" w:cs="Times New Roman"/>
                <w:b/>
                <w:sz w:val="20"/>
                <w:szCs w:val="20"/>
              </w:rPr>
            </w:pPr>
            <w:r w:rsidRPr="00906A86">
              <w:rPr>
                <w:rFonts w:ascii="Times New Roman" w:hAnsi="Times New Roman" w:cs="Times New Roman"/>
                <w:b/>
                <w:sz w:val="20"/>
                <w:szCs w:val="20"/>
              </w:rPr>
              <w:t>2016</w:t>
            </w:r>
          </w:p>
        </w:tc>
        <w:tc>
          <w:tcPr>
            <w:tcW w:w="708" w:type="dxa"/>
            <w:tcBorders>
              <w:top w:val="single" w:sz="4" w:space="0" w:color="000000"/>
              <w:left w:val="single" w:sz="4" w:space="0" w:color="000000"/>
              <w:bottom w:val="single" w:sz="4" w:space="0" w:color="000000"/>
            </w:tcBorders>
            <w:shd w:val="clear" w:color="auto" w:fill="auto"/>
          </w:tcPr>
          <w:p w:rsidR="00BA06A2" w:rsidRPr="00906A86" w:rsidRDefault="00BA06A2" w:rsidP="00BA06A2">
            <w:pPr>
              <w:spacing w:after="0" w:line="240" w:lineRule="auto"/>
              <w:rPr>
                <w:rFonts w:ascii="Times New Roman" w:hAnsi="Times New Roman" w:cs="Times New Roman"/>
                <w:b/>
                <w:sz w:val="20"/>
                <w:szCs w:val="20"/>
              </w:rPr>
            </w:pPr>
            <w:r w:rsidRPr="00906A86">
              <w:rPr>
                <w:rFonts w:ascii="Times New Roman" w:hAnsi="Times New Roman" w:cs="Times New Roman"/>
                <w:b/>
                <w:sz w:val="20"/>
                <w:szCs w:val="20"/>
              </w:rPr>
              <w:t>2017</w:t>
            </w:r>
          </w:p>
        </w:tc>
        <w:tc>
          <w:tcPr>
            <w:tcW w:w="709" w:type="dxa"/>
            <w:tcBorders>
              <w:top w:val="single" w:sz="4" w:space="0" w:color="000000"/>
              <w:left w:val="single" w:sz="4" w:space="0" w:color="000000"/>
              <w:bottom w:val="single" w:sz="4" w:space="0" w:color="000000"/>
            </w:tcBorders>
            <w:shd w:val="clear" w:color="auto" w:fill="auto"/>
          </w:tcPr>
          <w:p w:rsidR="00BA06A2" w:rsidRPr="00906A86" w:rsidRDefault="00BA06A2" w:rsidP="00BA06A2">
            <w:pPr>
              <w:spacing w:after="0" w:line="240" w:lineRule="auto"/>
              <w:rPr>
                <w:rFonts w:ascii="Times New Roman" w:hAnsi="Times New Roman" w:cs="Times New Roman"/>
                <w:b/>
                <w:sz w:val="20"/>
                <w:szCs w:val="20"/>
              </w:rPr>
            </w:pPr>
            <w:r w:rsidRPr="00906A86">
              <w:rPr>
                <w:rFonts w:ascii="Times New Roman" w:hAnsi="Times New Roman" w:cs="Times New Roman"/>
                <w:b/>
                <w:sz w:val="20"/>
                <w:szCs w:val="20"/>
              </w:rPr>
              <w:t>2018</w:t>
            </w:r>
          </w:p>
        </w:tc>
        <w:tc>
          <w:tcPr>
            <w:tcW w:w="709" w:type="dxa"/>
            <w:tcBorders>
              <w:top w:val="single" w:sz="4" w:space="0" w:color="000000"/>
              <w:left w:val="single" w:sz="4" w:space="0" w:color="000000"/>
              <w:bottom w:val="single" w:sz="4" w:space="0" w:color="000000"/>
            </w:tcBorders>
            <w:shd w:val="clear" w:color="auto" w:fill="auto"/>
          </w:tcPr>
          <w:p w:rsidR="00BA06A2" w:rsidRPr="00906A86" w:rsidRDefault="00BA06A2" w:rsidP="00BA06A2">
            <w:pPr>
              <w:spacing w:after="0" w:line="240" w:lineRule="auto"/>
              <w:rPr>
                <w:rFonts w:ascii="Times New Roman" w:hAnsi="Times New Roman" w:cs="Times New Roman"/>
                <w:b/>
                <w:sz w:val="20"/>
                <w:szCs w:val="20"/>
              </w:rPr>
            </w:pPr>
            <w:r w:rsidRPr="00906A86">
              <w:rPr>
                <w:rFonts w:ascii="Times New Roman" w:hAnsi="Times New Roman" w:cs="Times New Roman"/>
                <w:b/>
                <w:sz w:val="20"/>
                <w:szCs w:val="20"/>
              </w:rPr>
              <w:t>2019</w:t>
            </w:r>
          </w:p>
        </w:tc>
        <w:tc>
          <w:tcPr>
            <w:tcW w:w="709" w:type="dxa"/>
            <w:tcBorders>
              <w:top w:val="single" w:sz="4" w:space="0" w:color="000000"/>
              <w:left w:val="single" w:sz="4" w:space="0" w:color="000000"/>
              <w:bottom w:val="single" w:sz="4" w:space="0" w:color="000000"/>
            </w:tcBorders>
            <w:shd w:val="clear" w:color="auto" w:fill="auto"/>
          </w:tcPr>
          <w:p w:rsidR="00BA06A2" w:rsidRPr="00906A86" w:rsidRDefault="00BA06A2" w:rsidP="00BA06A2">
            <w:pPr>
              <w:spacing w:after="0" w:line="240" w:lineRule="auto"/>
              <w:rPr>
                <w:rFonts w:ascii="Times New Roman" w:hAnsi="Times New Roman" w:cs="Times New Roman"/>
                <w:b/>
                <w:color w:val="000000"/>
                <w:sz w:val="20"/>
                <w:szCs w:val="20"/>
              </w:rPr>
            </w:pPr>
            <w:r w:rsidRPr="00906A86">
              <w:rPr>
                <w:rFonts w:ascii="Times New Roman" w:hAnsi="Times New Roman" w:cs="Times New Roman"/>
                <w:b/>
                <w:sz w:val="20"/>
                <w:szCs w:val="20"/>
              </w:rPr>
              <w:t>2020</w:t>
            </w:r>
          </w:p>
        </w:tc>
        <w:tc>
          <w:tcPr>
            <w:tcW w:w="708" w:type="dxa"/>
            <w:tcBorders>
              <w:top w:val="single" w:sz="4" w:space="0" w:color="000000"/>
              <w:left w:val="single" w:sz="4" w:space="0" w:color="000000"/>
              <w:bottom w:val="single" w:sz="4" w:space="0" w:color="000000"/>
            </w:tcBorders>
            <w:shd w:val="clear" w:color="auto" w:fill="auto"/>
          </w:tcPr>
          <w:p w:rsidR="00BA06A2" w:rsidRPr="00906A86" w:rsidRDefault="00BA06A2" w:rsidP="00BA06A2">
            <w:pPr>
              <w:spacing w:after="0" w:line="240" w:lineRule="auto"/>
              <w:rPr>
                <w:rFonts w:ascii="Times New Roman" w:hAnsi="Times New Roman" w:cs="Times New Roman"/>
                <w:b/>
                <w:color w:val="000000"/>
                <w:sz w:val="20"/>
                <w:szCs w:val="20"/>
              </w:rPr>
            </w:pPr>
            <w:r w:rsidRPr="00906A86">
              <w:rPr>
                <w:rFonts w:ascii="Times New Roman" w:hAnsi="Times New Roman" w:cs="Times New Roman"/>
                <w:b/>
                <w:color w:val="000000"/>
                <w:sz w:val="20"/>
                <w:szCs w:val="20"/>
              </w:rPr>
              <w:t>2021</w:t>
            </w:r>
          </w:p>
        </w:tc>
        <w:tc>
          <w:tcPr>
            <w:tcW w:w="709" w:type="dxa"/>
            <w:tcBorders>
              <w:top w:val="single" w:sz="4" w:space="0" w:color="000000"/>
              <w:left w:val="single" w:sz="4" w:space="0" w:color="000000"/>
              <w:bottom w:val="single" w:sz="4" w:space="0" w:color="000000"/>
            </w:tcBorders>
            <w:shd w:val="clear" w:color="auto" w:fill="auto"/>
          </w:tcPr>
          <w:p w:rsidR="00BA06A2" w:rsidRDefault="00BA06A2" w:rsidP="00906A86">
            <w:pPr>
              <w:spacing w:after="0" w:line="240" w:lineRule="auto"/>
              <w:rPr>
                <w:rFonts w:ascii="Times New Roman" w:hAnsi="Times New Roman" w:cs="Times New Roman"/>
                <w:b/>
                <w:color w:val="000000"/>
                <w:sz w:val="20"/>
                <w:szCs w:val="20"/>
              </w:rPr>
            </w:pPr>
            <w:r w:rsidRPr="00906A86">
              <w:rPr>
                <w:rFonts w:ascii="Times New Roman" w:hAnsi="Times New Roman" w:cs="Times New Roman"/>
                <w:b/>
                <w:color w:val="000000"/>
                <w:sz w:val="20"/>
                <w:szCs w:val="20"/>
              </w:rPr>
              <w:t>2022</w:t>
            </w:r>
          </w:p>
          <w:p w:rsidR="00BA06A2" w:rsidRDefault="00BA06A2">
            <w:pPr>
              <w:spacing w:after="0" w:line="240" w:lineRule="auto"/>
              <w:jc w:val="center"/>
              <w:rPr>
                <w:rFonts w:ascii="Times New Roman" w:hAnsi="Times New Roman" w:cs="Times New Roman"/>
                <w:b/>
                <w:color w:val="000000"/>
                <w:sz w:val="20"/>
                <w:szCs w:val="20"/>
              </w:rPr>
            </w:pPr>
          </w:p>
        </w:tc>
        <w:tc>
          <w:tcPr>
            <w:tcW w:w="519" w:type="dxa"/>
            <w:tcBorders>
              <w:top w:val="single" w:sz="4" w:space="0" w:color="000000"/>
              <w:left w:val="single" w:sz="4" w:space="0" w:color="000000"/>
              <w:bottom w:val="single" w:sz="4" w:space="0" w:color="000000"/>
            </w:tcBorders>
            <w:shd w:val="clear" w:color="auto" w:fill="auto"/>
          </w:tcPr>
          <w:p w:rsidR="00BA06A2" w:rsidRDefault="00BA06A2" w:rsidP="00BA2BBD">
            <w:pPr>
              <w:spacing w:after="0" w:line="240" w:lineRule="auto"/>
              <w:rPr>
                <w:rFonts w:ascii="Times New Roman" w:hAnsi="Times New Roman" w:cs="Times New Roman"/>
                <w:b/>
                <w:color w:val="000000"/>
                <w:sz w:val="20"/>
                <w:szCs w:val="20"/>
              </w:rPr>
            </w:pPr>
            <w:r>
              <w:rPr>
                <w:rFonts w:ascii="Times New Roman" w:hAnsi="Times New Roman" w:cs="Times New Roman"/>
                <w:b/>
                <w:color w:val="000000"/>
                <w:sz w:val="20"/>
                <w:szCs w:val="20"/>
              </w:rPr>
              <w:t>2023</w:t>
            </w:r>
          </w:p>
        </w:tc>
        <w:tc>
          <w:tcPr>
            <w:tcW w:w="615" w:type="dxa"/>
            <w:tcBorders>
              <w:top w:val="single" w:sz="4" w:space="0" w:color="000000"/>
              <w:left w:val="single" w:sz="4" w:space="0" w:color="000000"/>
              <w:bottom w:val="single" w:sz="4" w:space="0" w:color="000000"/>
            </w:tcBorders>
            <w:shd w:val="clear" w:color="auto" w:fill="auto"/>
          </w:tcPr>
          <w:p w:rsidR="00BA06A2" w:rsidRPr="00906A86" w:rsidRDefault="00BA06A2">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2024</w:t>
            </w:r>
          </w:p>
        </w:tc>
        <w:tc>
          <w:tcPr>
            <w:tcW w:w="582" w:type="dxa"/>
            <w:vMerge/>
            <w:tcBorders>
              <w:top w:val="single" w:sz="4" w:space="0" w:color="000000"/>
              <w:left w:val="single" w:sz="4" w:space="0" w:color="000000"/>
              <w:bottom w:val="single" w:sz="4" w:space="0" w:color="000000"/>
              <w:right w:val="single" w:sz="4" w:space="0" w:color="000000"/>
            </w:tcBorders>
            <w:shd w:val="clear" w:color="auto" w:fill="auto"/>
          </w:tcPr>
          <w:p w:rsidR="00BA06A2" w:rsidRDefault="00BA06A2">
            <w:pPr>
              <w:snapToGrid w:val="0"/>
              <w:spacing w:after="0" w:line="240" w:lineRule="auto"/>
              <w:jc w:val="center"/>
              <w:rPr>
                <w:rFonts w:ascii="Times New Roman" w:hAnsi="Times New Roman" w:cs="Times New Roman"/>
                <w:b/>
              </w:rPr>
            </w:pPr>
          </w:p>
        </w:tc>
      </w:tr>
      <w:tr w:rsidR="00294BD0" w:rsidTr="00BA2BBD">
        <w:trPr>
          <w:trHeight w:val="231"/>
        </w:trPr>
        <w:tc>
          <w:tcPr>
            <w:tcW w:w="1100" w:type="dxa"/>
            <w:tcBorders>
              <w:top w:val="single" w:sz="4" w:space="0" w:color="000000"/>
              <w:left w:val="single" w:sz="4" w:space="0" w:color="000000"/>
              <w:bottom w:val="single" w:sz="4" w:space="0" w:color="000000"/>
            </w:tcBorders>
            <w:shd w:val="clear" w:color="auto" w:fill="auto"/>
          </w:tcPr>
          <w:p w:rsidR="00294BD0" w:rsidRDefault="00294BD0">
            <w:pPr>
              <w:snapToGrid w:val="0"/>
              <w:spacing w:after="0" w:line="240" w:lineRule="auto"/>
              <w:jc w:val="center"/>
              <w:rPr>
                <w:rFonts w:ascii="Times New Roman" w:hAnsi="Times New Roman" w:cs="Times New Roman"/>
                <w:b/>
                <w:color w:val="000000"/>
              </w:rPr>
            </w:pPr>
          </w:p>
        </w:tc>
        <w:tc>
          <w:tcPr>
            <w:tcW w:w="866" w:type="dxa"/>
            <w:tcBorders>
              <w:top w:val="single" w:sz="4" w:space="0" w:color="000000"/>
              <w:left w:val="single" w:sz="4" w:space="0" w:color="000000"/>
              <w:bottom w:val="single" w:sz="4" w:space="0" w:color="000000"/>
            </w:tcBorders>
            <w:shd w:val="clear" w:color="auto" w:fill="auto"/>
          </w:tcPr>
          <w:p w:rsidR="00294BD0" w:rsidRDefault="00294BD0">
            <w:pPr>
              <w:snapToGrid w:val="0"/>
              <w:spacing w:after="0" w:line="240" w:lineRule="auto"/>
              <w:jc w:val="center"/>
              <w:rPr>
                <w:rFonts w:ascii="Times New Roman" w:hAnsi="Times New Roman" w:cs="Times New Roman"/>
                <w:color w:val="000000"/>
              </w:rPr>
            </w:pPr>
          </w:p>
        </w:tc>
        <w:tc>
          <w:tcPr>
            <w:tcW w:w="13339" w:type="dxa"/>
            <w:gridSpan w:val="15"/>
            <w:tcBorders>
              <w:top w:val="single" w:sz="4" w:space="0" w:color="000000"/>
              <w:left w:val="single" w:sz="4" w:space="0" w:color="000000"/>
              <w:bottom w:val="single" w:sz="4" w:space="0" w:color="000000"/>
              <w:right w:val="single" w:sz="4" w:space="0" w:color="000000"/>
            </w:tcBorders>
            <w:shd w:val="clear" w:color="auto" w:fill="auto"/>
          </w:tcPr>
          <w:p w:rsidR="00294BD0" w:rsidRDefault="00294BD0">
            <w:pPr>
              <w:spacing w:after="0" w:line="240" w:lineRule="auto"/>
              <w:jc w:val="center"/>
            </w:pPr>
            <w:r>
              <w:rPr>
                <w:rFonts w:ascii="Times New Roman" w:hAnsi="Times New Roman" w:cs="Times New Roman"/>
                <w:color w:val="000000"/>
              </w:rPr>
              <w:t xml:space="preserve">Cel 1. </w:t>
            </w:r>
            <w:r>
              <w:rPr>
                <w:rFonts w:ascii="Times New Roman" w:eastAsia="Times New Roman" w:hAnsi="Times New Roman" w:cs="Times New Roman"/>
                <w:color w:val="000000"/>
              </w:rPr>
              <w:t>Informowanie o możliwości uzyskania wsparcia i pomocy w przygotowaniu, realizacji oraz rozliczaniu projektów dofinansowanych w ramach LSR</w:t>
            </w:r>
          </w:p>
        </w:tc>
      </w:tr>
      <w:tr w:rsidR="00BA06A2" w:rsidTr="00BA2BBD">
        <w:trPr>
          <w:trHeight w:val="654"/>
        </w:trPr>
        <w:tc>
          <w:tcPr>
            <w:tcW w:w="1966" w:type="dxa"/>
            <w:gridSpan w:val="2"/>
            <w:vMerge w:val="restart"/>
            <w:tcBorders>
              <w:top w:val="single" w:sz="4" w:space="0" w:color="000000"/>
              <w:left w:val="single" w:sz="4" w:space="0" w:color="000000"/>
              <w:bottom w:val="single" w:sz="4" w:space="0" w:color="000000"/>
            </w:tcBorders>
            <w:shd w:val="clear" w:color="auto" w:fill="auto"/>
          </w:tcPr>
          <w:p w:rsidR="00BA06A2" w:rsidRDefault="00BA06A2">
            <w:pPr>
              <w:autoSpaceDE w:val="0"/>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Prowadzenie i aktualizowanie strony internetowej</w:t>
            </w:r>
            <w:r>
              <w:rPr>
                <w:color w:val="000000"/>
              </w:rPr>
              <w:t>;</w:t>
            </w:r>
          </w:p>
          <w:p w:rsidR="00BA06A2" w:rsidRDefault="00BA06A2">
            <w:pPr>
              <w:autoSpaceDE w:val="0"/>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 Prowadzenie i aktualizowanie portali społecznościowych;</w:t>
            </w:r>
          </w:p>
          <w:p w:rsidR="00BA06A2" w:rsidRDefault="00BA06A2">
            <w:pPr>
              <w:autoSpaceDE w:val="0"/>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 Prowadzenie bieżącej informacji w biurze LGD (telefoniczna, mailowo, osobiście);</w:t>
            </w:r>
          </w:p>
          <w:p w:rsidR="00BA06A2" w:rsidRDefault="00BA06A2">
            <w:pPr>
              <w:autoSpaceDE w:val="0"/>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 Przesyłanie informacji do Powiatowych Urzędów Pracy z prośbą o zamieszczenie informacji na ich stronie internetowej i tablicy ogłoszeń;</w:t>
            </w:r>
          </w:p>
          <w:p w:rsidR="00BA06A2" w:rsidRDefault="00BA06A2">
            <w:pPr>
              <w:autoSpaceDE w:val="0"/>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 Przesyłanie informacji do Urzędów Gmin wchodzących w skład LSR z prośbą o zamieszczenie informacji na ich stronie internetowej i tablicy ogłoszeń;</w:t>
            </w:r>
          </w:p>
          <w:p w:rsidR="00BA06A2" w:rsidRDefault="00BA06A2">
            <w:pPr>
              <w:spacing w:after="0" w:line="240" w:lineRule="auto"/>
              <w:jc w:val="both"/>
              <w:rPr>
                <w:rFonts w:ascii="Times New Roman" w:hAnsi="Times New Roman" w:cs="Times New Roman"/>
              </w:rPr>
            </w:pPr>
            <w:r>
              <w:rPr>
                <w:rFonts w:ascii="Times New Roman" w:eastAsia="Times New Roman" w:hAnsi="Times New Roman" w:cs="Times New Roman"/>
                <w:color w:val="000000"/>
              </w:rPr>
              <w:t>- Przesyłanie informacji do osób znajdujących się w bazie kontaktów LGD</w:t>
            </w:r>
          </w:p>
          <w:p w:rsidR="00BA06A2" w:rsidRDefault="00BA06A2">
            <w:pPr>
              <w:spacing w:after="0" w:line="240" w:lineRule="auto"/>
              <w:jc w:val="both"/>
              <w:rPr>
                <w:rFonts w:ascii="Times New Roman" w:hAnsi="Times New Roman" w:cs="Times New Roman"/>
              </w:rPr>
            </w:pPr>
            <w:r>
              <w:rPr>
                <w:rFonts w:ascii="Times New Roman" w:hAnsi="Times New Roman" w:cs="Times New Roman"/>
              </w:rPr>
              <w:t>- szkolenie;</w:t>
            </w:r>
          </w:p>
          <w:p w:rsidR="00BA06A2" w:rsidRDefault="00BA06A2">
            <w:pPr>
              <w:spacing w:after="0" w:line="240" w:lineRule="auto"/>
              <w:jc w:val="both"/>
              <w:rPr>
                <w:rFonts w:ascii="Times New Roman" w:hAnsi="Times New Roman" w:cs="Times New Roman"/>
              </w:rPr>
            </w:pPr>
            <w:r>
              <w:rPr>
                <w:rFonts w:ascii="Times New Roman" w:hAnsi="Times New Roman" w:cs="Times New Roman"/>
              </w:rPr>
              <w:t>- doradztwo;</w:t>
            </w:r>
          </w:p>
          <w:p w:rsidR="00BA06A2" w:rsidRDefault="00BA06A2">
            <w:pPr>
              <w:spacing w:after="0" w:line="240" w:lineRule="auto"/>
              <w:jc w:val="both"/>
              <w:rPr>
                <w:rFonts w:ascii="Times New Roman" w:hAnsi="Times New Roman" w:cs="Times New Roman"/>
              </w:rPr>
            </w:pPr>
            <w:r>
              <w:rPr>
                <w:rFonts w:ascii="Times New Roman" w:hAnsi="Times New Roman" w:cs="Times New Roman"/>
              </w:rPr>
              <w:t>- ankieta monitorująca;</w:t>
            </w:r>
          </w:p>
          <w:p w:rsidR="00BA06A2" w:rsidRDefault="00BA06A2">
            <w:pPr>
              <w:spacing w:after="0" w:line="240" w:lineRule="auto"/>
              <w:jc w:val="both"/>
              <w:rPr>
                <w:rFonts w:ascii="Times New Roman" w:hAnsi="Times New Roman" w:cs="Times New Roman"/>
              </w:rPr>
            </w:pPr>
          </w:p>
        </w:tc>
        <w:tc>
          <w:tcPr>
            <w:tcW w:w="1984" w:type="dxa"/>
            <w:vMerge w:val="restart"/>
            <w:tcBorders>
              <w:top w:val="single" w:sz="4" w:space="0" w:color="000000"/>
              <w:left w:val="single" w:sz="4" w:space="0" w:color="000000"/>
              <w:bottom w:val="single" w:sz="4" w:space="0" w:color="000000"/>
            </w:tcBorders>
            <w:shd w:val="clear" w:color="auto" w:fill="auto"/>
          </w:tcPr>
          <w:p w:rsidR="00BA06A2" w:rsidRDefault="00BA06A2">
            <w:pPr>
              <w:autoSpaceDE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Mieszkańcy,</w:t>
            </w:r>
          </w:p>
          <w:p w:rsidR="00BA06A2" w:rsidRDefault="00BA06A2">
            <w:pPr>
              <w:autoSpaceDE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Osoby fizyczne,</w:t>
            </w:r>
          </w:p>
          <w:p w:rsidR="00BA06A2" w:rsidRDefault="00BA06A2">
            <w:pPr>
              <w:autoSpaceDE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Organizacje pozarządowe,</w:t>
            </w:r>
          </w:p>
          <w:p w:rsidR="00BA06A2" w:rsidRDefault="00BA06A2">
            <w:pPr>
              <w:autoSpaceDE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Przedsiębiorcy,</w:t>
            </w:r>
          </w:p>
          <w:p w:rsidR="00BA06A2" w:rsidRDefault="00BA06A2">
            <w:pPr>
              <w:autoSpaceDE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Jednostki samorządu terytorialnego,</w:t>
            </w:r>
          </w:p>
          <w:p w:rsidR="00BA06A2" w:rsidRDefault="00BA06A2">
            <w:pPr>
              <w:autoSpaceDE w:val="0"/>
              <w:spacing w:after="0" w:line="240" w:lineRule="auto"/>
              <w:rPr>
                <w:rFonts w:ascii="Times New Roman" w:hAnsi="Times New Roman" w:cs="Times New Roman"/>
              </w:rPr>
            </w:pPr>
            <w:r>
              <w:rPr>
                <w:rFonts w:ascii="Times New Roman" w:eastAsia="Times New Roman" w:hAnsi="Times New Roman" w:cs="Times New Roman"/>
                <w:color w:val="000000"/>
              </w:rPr>
              <w:t>- Grupy defaworyzowane pod kątem dostępu do rynku pracy,</w:t>
            </w:r>
          </w:p>
          <w:p w:rsidR="00BA06A2" w:rsidRDefault="00BA06A2">
            <w:pPr>
              <w:spacing w:after="0" w:line="240" w:lineRule="auto"/>
              <w:jc w:val="both"/>
              <w:rPr>
                <w:rFonts w:ascii="Times New Roman" w:hAnsi="Times New Roman" w:cs="Times New Roman"/>
              </w:rPr>
            </w:pPr>
          </w:p>
        </w:tc>
        <w:tc>
          <w:tcPr>
            <w:tcW w:w="1559" w:type="dxa"/>
            <w:vMerge w:val="restart"/>
            <w:tcBorders>
              <w:top w:val="single" w:sz="4" w:space="0" w:color="000000"/>
              <w:left w:val="single" w:sz="4" w:space="0" w:color="000000"/>
              <w:bottom w:val="single" w:sz="4" w:space="0" w:color="000000"/>
            </w:tcBorders>
            <w:shd w:val="clear" w:color="auto" w:fill="auto"/>
          </w:tcPr>
          <w:p w:rsidR="00BA06A2" w:rsidRDefault="00BA06A2">
            <w:pPr>
              <w:spacing w:after="0" w:line="240" w:lineRule="auto"/>
              <w:jc w:val="both"/>
              <w:rPr>
                <w:rFonts w:ascii="Times New Roman" w:hAnsi="Times New Roman" w:cs="Times New Roman"/>
                <w:color w:val="000000"/>
              </w:rPr>
            </w:pPr>
            <w:r>
              <w:rPr>
                <w:rFonts w:ascii="Times New Roman" w:hAnsi="Times New Roman" w:cs="Times New Roman"/>
              </w:rPr>
              <w:t>Kampania informacyjna</w:t>
            </w:r>
          </w:p>
        </w:tc>
        <w:tc>
          <w:tcPr>
            <w:tcW w:w="1701" w:type="dxa"/>
            <w:tcBorders>
              <w:top w:val="single" w:sz="4" w:space="0" w:color="000000"/>
              <w:left w:val="single" w:sz="4" w:space="0" w:color="000000"/>
              <w:bottom w:val="single" w:sz="4" w:space="0" w:color="000000"/>
            </w:tcBorders>
            <w:shd w:val="clear" w:color="auto" w:fill="auto"/>
          </w:tcPr>
          <w:p w:rsidR="00BA06A2" w:rsidRDefault="00BA06A2">
            <w:pPr>
              <w:spacing w:after="0" w:line="240" w:lineRule="auto"/>
              <w:jc w:val="both"/>
              <w:rPr>
                <w:rFonts w:ascii="Times New Roman" w:hAnsi="Times New Roman" w:cs="Times New Roman"/>
              </w:rPr>
            </w:pPr>
            <w:r>
              <w:rPr>
                <w:rFonts w:ascii="Times New Roman" w:hAnsi="Times New Roman" w:cs="Times New Roman"/>
                <w:color w:val="000000"/>
              </w:rPr>
              <w:t>Liczba zamieszczanych artykułów na stronie internetowej LGD</w:t>
            </w:r>
          </w:p>
        </w:tc>
        <w:tc>
          <w:tcPr>
            <w:tcW w:w="709" w:type="dxa"/>
            <w:tcBorders>
              <w:top w:val="single" w:sz="4" w:space="0" w:color="000000"/>
              <w:left w:val="single" w:sz="4" w:space="0" w:color="000000"/>
              <w:bottom w:val="single" w:sz="4" w:space="0" w:color="000000"/>
            </w:tcBorders>
            <w:shd w:val="clear" w:color="auto" w:fill="auto"/>
          </w:tcPr>
          <w:p w:rsidR="00BA06A2" w:rsidRDefault="00BA06A2">
            <w:pPr>
              <w:spacing w:after="0" w:line="240" w:lineRule="auto"/>
              <w:jc w:val="both"/>
              <w:rPr>
                <w:rFonts w:ascii="Times New Roman" w:hAnsi="Times New Roman" w:cs="Times New Roman"/>
              </w:rPr>
            </w:pPr>
            <w:r>
              <w:rPr>
                <w:rFonts w:ascii="Times New Roman" w:hAnsi="Times New Roman" w:cs="Times New Roman"/>
              </w:rPr>
              <w:t>18000,00</w:t>
            </w:r>
          </w:p>
        </w:tc>
        <w:tc>
          <w:tcPr>
            <w:tcW w:w="709" w:type="dxa"/>
            <w:tcBorders>
              <w:top w:val="single" w:sz="4" w:space="0" w:color="000000"/>
              <w:left w:val="single" w:sz="4" w:space="0" w:color="000000"/>
              <w:bottom w:val="single" w:sz="4" w:space="0" w:color="000000"/>
            </w:tcBorders>
            <w:shd w:val="clear" w:color="auto" w:fill="auto"/>
          </w:tcPr>
          <w:p w:rsidR="00BA06A2" w:rsidRDefault="00BA06A2">
            <w:pPr>
              <w:spacing w:after="0" w:line="240" w:lineRule="auto"/>
              <w:jc w:val="both"/>
              <w:rPr>
                <w:rFonts w:ascii="Times New Roman" w:hAnsi="Times New Roman" w:cs="Times New Roman"/>
              </w:rPr>
            </w:pPr>
            <w:r>
              <w:rPr>
                <w:rFonts w:ascii="Times New Roman" w:hAnsi="Times New Roman" w:cs="Times New Roman"/>
              </w:rPr>
              <w:t>10</w:t>
            </w:r>
          </w:p>
        </w:tc>
        <w:tc>
          <w:tcPr>
            <w:tcW w:w="709" w:type="dxa"/>
            <w:tcBorders>
              <w:top w:val="single" w:sz="4" w:space="0" w:color="000000"/>
              <w:left w:val="single" w:sz="4" w:space="0" w:color="000000"/>
              <w:bottom w:val="single" w:sz="4" w:space="0" w:color="000000"/>
            </w:tcBorders>
            <w:shd w:val="clear" w:color="auto" w:fill="auto"/>
          </w:tcPr>
          <w:p w:rsidR="00BA06A2" w:rsidRDefault="00BA06A2">
            <w:pPr>
              <w:spacing w:after="0" w:line="240" w:lineRule="auto"/>
              <w:jc w:val="both"/>
              <w:rPr>
                <w:rFonts w:ascii="Times New Roman" w:hAnsi="Times New Roman" w:cs="Times New Roman"/>
              </w:rPr>
            </w:pPr>
            <w:r>
              <w:rPr>
                <w:rFonts w:ascii="Times New Roman" w:hAnsi="Times New Roman" w:cs="Times New Roman"/>
              </w:rPr>
              <w:t>2</w:t>
            </w:r>
          </w:p>
        </w:tc>
        <w:tc>
          <w:tcPr>
            <w:tcW w:w="708" w:type="dxa"/>
            <w:tcBorders>
              <w:top w:val="single" w:sz="4" w:space="0" w:color="000000"/>
              <w:left w:val="single" w:sz="4" w:space="0" w:color="000000"/>
              <w:bottom w:val="single" w:sz="4" w:space="0" w:color="000000"/>
            </w:tcBorders>
            <w:shd w:val="clear" w:color="auto" w:fill="auto"/>
          </w:tcPr>
          <w:p w:rsidR="00BA06A2" w:rsidRDefault="00BA06A2">
            <w:pPr>
              <w:spacing w:after="0" w:line="240" w:lineRule="auto"/>
              <w:jc w:val="both"/>
              <w:rPr>
                <w:rFonts w:ascii="Times New Roman" w:hAnsi="Times New Roman" w:cs="Times New Roman"/>
              </w:rPr>
            </w:pPr>
            <w:r>
              <w:rPr>
                <w:rFonts w:ascii="Times New Roman" w:hAnsi="Times New Roman" w:cs="Times New Roman"/>
              </w:rPr>
              <w:t>1</w:t>
            </w:r>
          </w:p>
        </w:tc>
        <w:tc>
          <w:tcPr>
            <w:tcW w:w="709" w:type="dxa"/>
            <w:tcBorders>
              <w:top w:val="single" w:sz="4" w:space="0" w:color="000000"/>
              <w:left w:val="single" w:sz="4" w:space="0" w:color="000000"/>
              <w:bottom w:val="single" w:sz="4" w:space="0" w:color="000000"/>
            </w:tcBorders>
            <w:shd w:val="clear" w:color="auto" w:fill="auto"/>
          </w:tcPr>
          <w:p w:rsidR="00BA06A2" w:rsidRDefault="00BA06A2">
            <w:pPr>
              <w:spacing w:after="0" w:line="240" w:lineRule="auto"/>
              <w:jc w:val="both"/>
              <w:rPr>
                <w:rFonts w:ascii="Times New Roman" w:hAnsi="Times New Roman" w:cs="Times New Roman"/>
                <w:color w:val="000000"/>
              </w:rPr>
            </w:pPr>
            <w:r>
              <w:rPr>
                <w:rFonts w:ascii="Times New Roman" w:hAnsi="Times New Roman" w:cs="Times New Roman"/>
              </w:rPr>
              <w:t>2</w:t>
            </w:r>
          </w:p>
        </w:tc>
        <w:tc>
          <w:tcPr>
            <w:tcW w:w="709" w:type="dxa"/>
            <w:tcBorders>
              <w:top w:val="single" w:sz="4" w:space="0" w:color="000000"/>
              <w:left w:val="single" w:sz="4" w:space="0" w:color="000000"/>
              <w:bottom w:val="single" w:sz="4" w:space="0" w:color="000000"/>
            </w:tcBorders>
            <w:shd w:val="clear" w:color="auto" w:fill="auto"/>
          </w:tcPr>
          <w:p w:rsidR="00BA06A2" w:rsidRDefault="00BA06A2">
            <w:pPr>
              <w:spacing w:after="0" w:line="240" w:lineRule="auto"/>
              <w:jc w:val="center"/>
              <w:rPr>
                <w:rFonts w:ascii="Times New Roman" w:hAnsi="Times New Roman" w:cs="Times New Roman"/>
                <w:color w:val="000000"/>
              </w:rPr>
            </w:pPr>
            <w:r>
              <w:rPr>
                <w:rFonts w:ascii="Times New Roman" w:hAnsi="Times New Roman" w:cs="Times New Roman"/>
                <w:color w:val="000000"/>
              </w:rPr>
              <w:t>1</w:t>
            </w:r>
          </w:p>
        </w:tc>
        <w:tc>
          <w:tcPr>
            <w:tcW w:w="709" w:type="dxa"/>
            <w:tcBorders>
              <w:top w:val="single" w:sz="4" w:space="0" w:color="000000"/>
              <w:left w:val="single" w:sz="4" w:space="0" w:color="000000"/>
              <w:bottom w:val="single" w:sz="4" w:space="0" w:color="000000"/>
            </w:tcBorders>
            <w:shd w:val="clear" w:color="auto" w:fill="auto"/>
          </w:tcPr>
          <w:p w:rsidR="00BA06A2" w:rsidRDefault="00BA06A2">
            <w:pPr>
              <w:spacing w:after="0" w:line="240" w:lineRule="auto"/>
              <w:jc w:val="both"/>
              <w:rPr>
                <w:rFonts w:ascii="Times New Roman" w:eastAsia="Times New Roman" w:hAnsi="Times New Roman" w:cs="Times New Roman"/>
                <w:bCs/>
                <w:color w:val="000000"/>
              </w:rPr>
            </w:pPr>
            <w:r>
              <w:rPr>
                <w:rFonts w:ascii="Times New Roman" w:hAnsi="Times New Roman" w:cs="Times New Roman"/>
                <w:color w:val="000000"/>
              </w:rPr>
              <w:t>1</w:t>
            </w:r>
          </w:p>
        </w:tc>
        <w:tc>
          <w:tcPr>
            <w:tcW w:w="708" w:type="dxa"/>
            <w:tcBorders>
              <w:top w:val="single" w:sz="4" w:space="0" w:color="000000"/>
              <w:left w:val="single" w:sz="4" w:space="0" w:color="000000"/>
              <w:bottom w:val="single" w:sz="4" w:space="0" w:color="000000"/>
            </w:tcBorders>
            <w:shd w:val="clear" w:color="auto" w:fill="auto"/>
          </w:tcPr>
          <w:p w:rsidR="00BA06A2" w:rsidRDefault="00BA06A2">
            <w:pPr>
              <w:autoSpaceDE w:val="0"/>
              <w:spacing w:after="0" w:line="240" w:lineRule="auto"/>
              <w:jc w:val="right"/>
              <w:rPr>
                <w:rFonts w:ascii="Times New Roman" w:eastAsia="Times New Roman" w:hAnsi="Times New Roman" w:cs="Times New Roman"/>
                <w:bCs/>
                <w:color w:val="000000"/>
              </w:rPr>
            </w:pPr>
            <w:r>
              <w:rPr>
                <w:rFonts w:ascii="Times New Roman" w:eastAsia="Times New Roman" w:hAnsi="Times New Roman" w:cs="Times New Roman"/>
                <w:bCs/>
                <w:color w:val="000000"/>
              </w:rPr>
              <w:t>1</w:t>
            </w:r>
          </w:p>
        </w:tc>
        <w:tc>
          <w:tcPr>
            <w:tcW w:w="709" w:type="dxa"/>
            <w:tcBorders>
              <w:top w:val="single" w:sz="4" w:space="0" w:color="000000"/>
              <w:left w:val="single" w:sz="4" w:space="0" w:color="000000"/>
              <w:bottom w:val="single" w:sz="4" w:space="0" w:color="000000"/>
            </w:tcBorders>
            <w:shd w:val="clear" w:color="auto" w:fill="auto"/>
          </w:tcPr>
          <w:p w:rsidR="00BA06A2" w:rsidRPr="004A429A" w:rsidRDefault="00BA06A2">
            <w:pPr>
              <w:autoSpaceDE w:val="0"/>
              <w:spacing w:after="0" w:line="240" w:lineRule="auto"/>
              <w:jc w:val="both"/>
              <w:rPr>
                <w:rFonts w:ascii="Times New Roman" w:eastAsia="Times New Roman" w:hAnsi="Times New Roman" w:cs="Times New Roman"/>
                <w:bCs/>
              </w:rPr>
            </w:pPr>
            <w:r w:rsidRPr="004A429A">
              <w:rPr>
                <w:rFonts w:ascii="Times New Roman" w:eastAsia="Times New Roman" w:hAnsi="Times New Roman" w:cs="Times New Roman"/>
                <w:bCs/>
              </w:rPr>
              <w:t xml:space="preserve"> 2</w:t>
            </w:r>
          </w:p>
        </w:tc>
        <w:tc>
          <w:tcPr>
            <w:tcW w:w="519" w:type="dxa"/>
            <w:tcBorders>
              <w:top w:val="single" w:sz="4" w:space="0" w:color="000000"/>
              <w:left w:val="single" w:sz="4" w:space="0" w:color="000000"/>
              <w:bottom w:val="single" w:sz="4" w:space="0" w:color="000000"/>
            </w:tcBorders>
            <w:shd w:val="clear" w:color="auto" w:fill="auto"/>
          </w:tcPr>
          <w:p w:rsidR="00BA06A2" w:rsidRPr="004A429A" w:rsidRDefault="00BA2BBD">
            <w:pPr>
              <w:autoSpaceDE w:val="0"/>
              <w:spacing w:after="0" w:line="240" w:lineRule="auto"/>
              <w:jc w:val="both"/>
              <w:rPr>
                <w:rFonts w:ascii="Times New Roman" w:eastAsia="Times New Roman" w:hAnsi="Times New Roman" w:cs="Times New Roman"/>
                <w:bCs/>
              </w:rPr>
            </w:pPr>
            <w:r>
              <w:rPr>
                <w:rFonts w:ascii="Times New Roman" w:eastAsia="Times New Roman" w:hAnsi="Times New Roman" w:cs="Times New Roman"/>
                <w:bCs/>
              </w:rPr>
              <w:t>2</w:t>
            </w:r>
          </w:p>
        </w:tc>
        <w:tc>
          <w:tcPr>
            <w:tcW w:w="615" w:type="dxa"/>
            <w:tcBorders>
              <w:top w:val="single" w:sz="4" w:space="0" w:color="000000"/>
              <w:left w:val="single" w:sz="4" w:space="0" w:color="000000"/>
              <w:bottom w:val="single" w:sz="4" w:space="0" w:color="000000"/>
            </w:tcBorders>
            <w:shd w:val="clear" w:color="auto" w:fill="auto"/>
          </w:tcPr>
          <w:p w:rsidR="00BA06A2" w:rsidRPr="004A429A" w:rsidRDefault="00BA2BBD">
            <w:pPr>
              <w:autoSpaceDE w:val="0"/>
              <w:spacing w:after="0" w:line="240" w:lineRule="auto"/>
              <w:jc w:val="both"/>
              <w:rPr>
                <w:rFonts w:ascii="Times New Roman" w:eastAsia="Times New Roman" w:hAnsi="Times New Roman" w:cs="Times New Roman"/>
                <w:bCs/>
              </w:rPr>
            </w:pPr>
            <w:r>
              <w:rPr>
                <w:rFonts w:ascii="Times New Roman" w:eastAsia="Times New Roman" w:hAnsi="Times New Roman" w:cs="Times New Roman"/>
                <w:bCs/>
              </w:rPr>
              <w:t>1</w:t>
            </w:r>
          </w:p>
        </w:tc>
        <w:tc>
          <w:tcPr>
            <w:tcW w:w="582"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tbRlV"/>
          </w:tcPr>
          <w:p w:rsidR="00BA06A2" w:rsidRDefault="00BA06A2">
            <w:pPr>
              <w:autoSpaceDE w:val="0"/>
              <w:spacing w:after="0" w:line="240" w:lineRule="auto"/>
              <w:ind w:left="644"/>
              <w:jc w:val="both"/>
              <w:rPr>
                <w:rFonts w:ascii="Times New Roman" w:eastAsia="Times New Roman" w:hAnsi="Times New Roman" w:cs="Times New Roman"/>
                <w:bCs/>
              </w:rPr>
            </w:pPr>
            <w:r>
              <w:rPr>
                <w:rFonts w:ascii="Times New Roman" w:eastAsia="Times New Roman" w:hAnsi="Times New Roman" w:cs="Times New Roman"/>
                <w:bCs/>
              </w:rPr>
              <w:t xml:space="preserve">Wzrost wiedzy grup </w:t>
            </w:r>
          </w:p>
          <w:p w:rsidR="00BA06A2" w:rsidRDefault="00BA06A2">
            <w:pPr>
              <w:autoSpaceDE w:val="0"/>
              <w:spacing w:after="0" w:line="240" w:lineRule="auto"/>
              <w:ind w:left="644"/>
              <w:jc w:val="both"/>
              <w:rPr>
                <w:rFonts w:ascii="Times New Roman" w:hAnsi="Times New Roman" w:cs="Times New Roman"/>
              </w:rPr>
            </w:pPr>
            <w:r>
              <w:rPr>
                <w:rFonts w:ascii="Times New Roman" w:eastAsia="Times New Roman" w:hAnsi="Times New Roman" w:cs="Times New Roman"/>
                <w:bCs/>
              </w:rPr>
              <w:t xml:space="preserve">000docelowych opisanych w LSR na temat możliwości </w:t>
            </w:r>
            <w:r>
              <w:rPr>
                <w:rFonts w:ascii="Times New Roman" w:eastAsia="Times New Roman" w:hAnsi="Times New Roman" w:cs="Times New Roman"/>
              </w:rPr>
              <w:t>uzyskania wsparcia oraz zakresu pomocy w przygotowaniu, realizacji oraz rozliczaniu projektów dofinansowanych w ramach LSR;</w:t>
            </w:r>
          </w:p>
          <w:p w:rsidR="00BA06A2" w:rsidRDefault="00BA06A2">
            <w:pPr>
              <w:spacing w:after="0" w:line="240" w:lineRule="auto"/>
              <w:ind w:left="113" w:right="113"/>
              <w:jc w:val="both"/>
              <w:rPr>
                <w:rFonts w:ascii="Times New Roman" w:hAnsi="Times New Roman" w:cs="Times New Roman"/>
              </w:rPr>
            </w:pPr>
          </w:p>
        </w:tc>
      </w:tr>
      <w:tr w:rsidR="00BA06A2" w:rsidTr="00BA2BBD">
        <w:trPr>
          <w:trHeight w:val="649"/>
        </w:trPr>
        <w:tc>
          <w:tcPr>
            <w:tcW w:w="1966" w:type="dxa"/>
            <w:gridSpan w:val="2"/>
            <w:vMerge/>
            <w:tcBorders>
              <w:top w:val="single" w:sz="4" w:space="0" w:color="000000"/>
              <w:left w:val="single" w:sz="4" w:space="0" w:color="000000"/>
              <w:bottom w:val="single" w:sz="4" w:space="0" w:color="000000"/>
            </w:tcBorders>
            <w:shd w:val="clear" w:color="auto" w:fill="auto"/>
          </w:tcPr>
          <w:p w:rsidR="00BA06A2" w:rsidRDefault="00BA06A2">
            <w:pPr>
              <w:snapToGrid w:val="0"/>
              <w:spacing w:after="0" w:line="240" w:lineRule="auto"/>
              <w:jc w:val="both"/>
              <w:rPr>
                <w:rFonts w:ascii="Times New Roman" w:hAnsi="Times New Roman" w:cs="Times New Roman"/>
              </w:rPr>
            </w:pPr>
          </w:p>
        </w:tc>
        <w:tc>
          <w:tcPr>
            <w:tcW w:w="1984" w:type="dxa"/>
            <w:vMerge/>
            <w:tcBorders>
              <w:top w:val="single" w:sz="4" w:space="0" w:color="000000"/>
              <w:left w:val="single" w:sz="4" w:space="0" w:color="000000"/>
              <w:bottom w:val="single" w:sz="4" w:space="0" w:color="000000"/>
            </w:tcBorders>
            <w:shd w:val="clear" w:color="auto" w:fill="auto"/>
          </w:tcPr>
          <w:p w:rsidR="00BA06A2" w:rsidRDefault="00BA06A2">
            <w:pPr>
              <w:autoSpaceDE w:val="0"/>
              <w:snapToGrid w:val="0"/>
              <w:spacing w:after="0" w:line="240" w:lineRule="auto"/>
              <w:rPr>
                <w:rFonts w:ascii="Times New Roman" w:eastAsia="Times New Roman" w:hAnsi="Times New Roman" w:cs="Times New Roman"/>
                <w:color w:val="000000"/>
              </w:rPr>
            </w:pPr>
          </w:p>
        </w:tc>
        <w:tc>
          <w:tcPr>
            <w:tcW w:w="1559" w:type="dxa"/>
            <w:vMerge/>
            <w:tcBorders>
              <w:top w:val="single" w:sz="4" w:space="0" w:color="000000"/>
              <w:left w:val="single" w:sz="4" w:space="0" w:color="000000"/>
              <w:bottom w:val="single" w:sz="4" w:space="0" w:color="000000"/>
            </w:tcBorders>
            <w:shd w:val="clear" w:color="auto" w:fill="auto"/>
          </w:tcPr>
          <w:p w:rsidR="00BA06A2" w:rsidRDefault="00BA06A2">
            <w:pPr>
              <w:snapToGrid w:val="0"/>
              <w:spacing w:after="0" w:line="240" w:lineRule="auto"/>
              <w:jc w:val="both"/>
              <w:rPr>
                <w:rFonts w:ascii="Times New Roman" w:hAnsi="Times New Roman" w:cs="Times New Roman"/>
              </w:rPr>
            </w:pPr>
          </w:p>
        </w:tc>
        <w:tc>
          <w:tcPr>
            <w:tcW w:w="1701" w:type="dxa"/>
            <w:tcBorders>
              <w:top w:val="single" w:sz="4" w:space="0" w:color="000000"/>
              <w:left w:val="single" w:sz="4" w:space="0" w:color="000000"/>
              <w:bottom w:val="single" w:sz="4" w:space="0" w:color="000000"/>
            </w:tcBorders>
            <w:shd w:val="clear" w:color="auto" w:fill="auto"/>
          </w:tcPr>
          <w:p w:rsidR="00BA06A2" w:rsidRDefault="00BA06A2">
            <w:pPr>
              <w:spacing w:after="0" w:line="240" w:lineRule="auto"/>
              <w:jc w:val="both"/>
              <w:rPr>
                <w:rFonts w:ascii="Times New Roman" w:hAnsi="Times New Roman" w:cs="Times New Roman"/>
              </w:rPr>
            </w:pPr>
            <w:r>
              <w:rPr>
                <w:rFonts w:ascii="Times New Roman" w:hAnsi="Times New Roman" w:cs="Times New Roman"/>
                <w:color w:val="000000"/>
              </w:rPr>
              <w:t>Liczba zamieszczonych informacji na Fanpage LGD</w:t>
            </w:r>
          </w:p>
        </w:tc>
        <w:tc>
          <w:tcPr>
            <w:tcW w:w="709" w:type="dxa"/>
            <w:tcBorders>
              <w:top w:val="single" w:sz="4" w:space="0" w:color="000000"/>
              <w:left w:val="single" w:sz="4" w:space="0" w:color="000000"/>
              <w:bottom w:val="single" w:sz="4" w:space="0" w:color="000000"/>
            </w:tcBorders>
            <w:shd w:val="clear" w:color="auto" w:fill="auto"/>
          </w:tcPr>
          <w:p w:rsidR="00BA06A2" w:rsidRDefault="00BA06A2">
            <w:pPr>
              <w:spacing w:after="0" w:line="240" w:lineRule="auto"/>
              <w:jc w:val="both"/>
              <w:rPr>
                <w:rFonts w:ascii="Times New Roman" w:hAnsi="Times New Roman" w:cs="Times New Roman"/>
              </w:rPr>
            </w:pPr>
            <w:r>
              <w:rPr>
                <w:rFonts w:ascii="Times New Roman" w:hAnsi="Times New Roman" w:cs="Times New Roman"/>
              </w:rPr>
              <w:t>0,00</w:t>
            </w:r>
          </w:p>
        </w:tc>
        <w:tc>
          <w:tcPr>
            <w:tcW w:w="709" w:type="dxa"/>
            <w:tcBorders>
              <w:top w:val="single" w:sz="4" w:space="0" w:color="000000"/>
              <w:left w:val="single" w:sz="4" w:space="0" w:color="000000"/>
              <w:bottom w:val="single" w:sz="4" w:space="0" w:color="000000"/>
            </w:tcBorders>
            <w:shd w:val="clear" w:color="auto" w:fill="auto"/>
          </w:tcPr>
          <w:p w:rsidR="00BA06A2" w:rsidRDefault="00BA06A2">
            <w:pPr>
              <w:spacing w:after="0" w:line="240" w:lineRule="auto"/>
              <w:jc w:val="both"/>
              <w:rPr>
                <w:rFonts w:ascii="Times New Roman" w:hAnsi="Times New Roman" w:cs="Times New Roman"/>
              </w:rPr>
            </w:pPr>
            <w:r>
              <w:rPr>
                <w:rFonts w:ascii="Times New Roman" w:hAnsi="Times New Roman" w:cs="Times New Roman"/>
              </w:rPr>
              <w:t>32</w:t>
            </w:r>
          </w:p>
        </w:tc>
        <w:tc>
          <w:tcPr>
            <w:tcW w:w="709" w:type="dxa"/>
            <w:tcBorders>
              <w:top w:val="single" w:sz="4" w:space="0" w:color="000000"/>
              <w:left w:val="single" w:sz="4" w:space="0" w:color="000000"/>
              <w:bottom w:val="single" w:sz="4" w:space="0" w:color="000000"/>
            </w:tcBorders>
            <w:shd w:val="clear" w:color="auto" w:fill="auto"/>
          </w:tcPr>
          <w:p w:rsidR="00BA06A2" w:rsidRDefault="00BA06A2">
            <w:pPr>
              <w:spacing w:after="0" w:line="240" w:lineRule="auto"/>
              <w:jc w:val="both"/>
              <w:rPr>
                <w:rFonts w:ascii="Times New Roman" w:hAnsi="Times New Roman" w:cs="Times New Roman"/>
              </w:rPr>
            </w:pPr>
            <w:r>
              <w:rPr>
                <w:rFonts w:ascii="Times New Roman" w:hAnsi="Times New Roman" w:cs="Times New Roman"/>
              </w:rPr>
              <w:t>7</w:t>
            </w:r>
          </w:p>
        </w:tc>
        <w:tc>
          <w:tcPr>
            <w:tcW w:w="708" w:type="dxa"/>
            <w:tcBorders>
              <w:top w:val="single" w:sz="4" w:space="0" w:color="000000"/>
              <w:left w:val="single" w:sz="4" w:space="0" w:color="000000"/>
              <w:bottom w:val="single" w:sz="4" w:space="0" w:color="000000"/>
            </w:tcBorders>
            <w:shd w:val="clear" w:color="auto" w:fill="auto"/>
          </w:tcPr>
          <w:p w:rsidR="00BA06A2" w:rsidRDefault="00BA06A2">
            <w:pPr>
              <w:spacing w:after="0" w:line="240" w:lineRule="auto"/>
              <w:jc w:val="both"/>
              <w:rPr>
                <w:rFonts w:ascii="Times New Roman" w:hAnsi="Times New Roman" w:cs="Times New Roman"/>
              </w:rPr>
            </w:pPr>
            <w:r>
              <w:rPr>
                <w:rFonts w:ascii="Times New Roman" w:hAnsi="Times New Roman" w:cs="Times New Roman"/>
              </w:rPr>
              <w:t>0</w:t>
            </w:r>
          </w:p>
        </w:tc>
        <w:tc>
          <w:tcPr>
            <w:tcW w:w="709" w:type="dxa"/>
            <w:tcBorders>
              <w:top w:val="single" w:sz="4" w:space="0" w:color="000000"/>
              <w:left w:val="single" w:sz="4" w:space="0" w:color="000000"/>
              <w:bottom w:val="single" w:sz="4" w:space="0" w:color="000000"/>
            </w:tcBorders>
            <w:shd w:val="clear" w:color="auto" w:fill="auto"/>
          </w:tcPr>
          <w:p w:rsidR="00BA06A2" w:rsidRDefault="00BA06A2">
            <w:pPr>
              <w:spacing w:after="0" w:line="240" w:lineRule="auto"/>
              <w:jc w:val="both"/>
              <w:rPr>
                <w:rFonts w:ascii="Times New Roman" w:hAnsi="Times New Roman" w:cs="Times New Roman"/>
              </w:rPr>
            </w:pPr>
            <w:r>
              <w:rPr>
                <w:rFonts w:ascii="Times New Roman" w:hAnsi="Times New Roman" w:cs="Times New Roman"/>
              </w:rPr>
              <w:t>7</w:t>
            </w:r>
          </w:p>
        </w:tc>
        <w:tc>
          <w:tcPr>
            <w:tcW w:w="709" w:type="dxa"/>
            <w:tcBorders>
              <w:top w:val="single" w:sz="4" w:space="0" w:color="000000"/>
              <w:left w:val="single" w:sz="4" w:space="0" w:color="000000"/>
              <w:bottom w:val="single" w:sz="4" w:space="0" w:color="000000"/>
            </w:tcBorders>
            <w:shd w:val="clear" w:color="auto" w:fill="auto"/>
          </w:tcPr>
          <w:p w:rsidR="00BA06A2" w:rsidRDefault="00BA06A2">
            <w:pPr>
              <w:spacing w:after="0" w:line="240" w:lineRule="auto"/>
              <w:jc w:val="both"/>
              <w:rPr>
                <w:rFonts w:ascii="Times New Roman" w:hAnsi="Times New Roman" w:cs="Times New Roman"/>
                <w:strike/>
                <w:color w:val="000000"/>
              </w:rPr>
            </w:pPr>
            <w:r>
              <w:rPr>
                <w:rFonts w:ascii="Times New Roman" w:hAnsi="Times New Roman" w:cs="Times New Roman"/>
              </w:rPr>
              <w:t>6</w:t>
            </w:r>
          </w:p>
        </w:tc>
        <w:tc>
          <w:tcPr>
            <w:tcW w:w="709" w:type="dxa"/>
            <w:tcBorders>
              <w:top w:val="single" w:sz="4" w:space="0" w:color="000000"/>
              <w:left w:val="single" w:sz="4" w:space="0" w:color="000000"/>
              <w:bottom w:val="single" w:sz="4" w:space="0" w:color="000000"/>
            </w:tcBorders>
            <w:shd w:val="clear" w:color="auto" w:fill="auto"/>
          </w:tcPr>
          <w:p w:rsidR="00BA06A2" w:rsidRDefault="00BA06A2">
            <w:pPr>
              <w:spacing w:after="0" w:line="240" w:lineRule="auto"/>
              <w:jc w:val="both"/>
              <w:rPr>
                <w:rFonts w:ascii="Times New Roman" w:hAnsi="Times New Roman" w:cs="Times New Roman"/>
                <w:color w:val="000000"/>
              </w:rPr>
            </w:pPr>
            <w:r>
              <w:rPr>
                <w:rFonts w:ascii="Times New Roman" w:hAnsi="Times New Roman" w:cs="Times New Roman"/>
                <w:strike/>
                <w:color w:val="000000"/>
              </w:rPr>
              <w:t>4</w:t>
            </w:r>
          </w:p>
        </w:tc>
        <w:tc>
          <w:tcPr>
            <w:tcW w:w="708" w:type="dxa"/>
            <w:tcBorders>
              <w:top w:val="single" w:sz="4" w:space="0" w:color="000000"/>
              <w:left w:val="single" w:sz="4" w:space="0" w:color="000000"/>
              <w:bottom w:val="single" w:sz="4" w:space="0" w:color="000000"/>
            </w:tcBorders>
            <w:shd w:val="clear" w:color="auto" w:fill="auto"/>
          </w:tcPr>
          <w:p w:rsidR="00BA06A2" w:rsidRPr="00DF1F64" w:rsidRDefault="00BA06A2">
            <w:pPr>
              <w:spacing w:after="0" w:line="240" w:lineRule="auto"/>
              <w:jc w:val="right"/>
              <w:rPr>
                <w:rFonts w:ascii="Times New Roman" w:hAnsi="Times New Roman" w:cs="Times New Roman"/>
                <w:strike/>
                <w:color w:val="000000"/>
              </w:rPr>
            </w:pPr>
            <w:r w:rsidRPr="00DF1F64">
              <w:rPr>
                <w:rFonts w:ascii="Times New Roman" w:hAnsi="Times New Roman" w:cs="Times New Roman"/>
                <w:color w:val="000000"/>
              </w:rPr>
              <w:t>1</w:t>
            </w:r>
          </w:p>
        </w:tc>
        <w:tc>
          <w:tcPr>
            <w:tcW w:w="709" w:type="dxa"/>
            <w:tcBorders>
              <w:top w:val="single" w:sz="4" w:space="0" w:color="000000"/>
              <w:left w:val="single" w:sz="4" w:space="0" w:color="000000"/>
              <w:bottom w:val="single" w:sz="4" w:space="0" w:color="000000"/>
            </w:tcBorders>
            <w:shd w:val="clear" w:color="auto" w:fill="auto"/>
          </w:tcPr>
          <w:p w:rsidR="00BA06A2" w:rsidRPr="004A429A" w:rsidRDefault="00BA06A2">
            <w:pPr>
              <w:spacing w:after="0" w:line="240" w:lineRule="auto"/>
              <w:jc w:val="both"/>
              <w:rPr>
                <w:rFonts w:ascii="Times New Roman" w:hAnsi="Times New Roman" w:cs="Times New Roman"/>
              </w:rPr>
            </w:pPr>
            <w:r w:rsidRPr="004A429A">
              <w:rPr>
                <w:rFonts w:ascii="Times New Roman" w:hAnsi="Times New Roman" w:cs="Times New Roman"/>
              </w:rPr>
              <w:t xml:space="preserve"> 2</w:t>
            </w:r>
          </w:p>
        </w:tc>
        <w:tc>
          <w:tcPr>
            <w:tcW w:w="519" w:type="dxa"/>
            <w:tcBorders>
              <w:top w:val="single" w:sz="4" w:space="0" w:color="000000"/>
              <w:left w:val="single" w:sz="4" w:space="0" w:color="000000"/>
              <w:bottom w:val="single" w:sz="4" w:space="0" w:color="000000"/>
            </w:tcBorders>
            <w:shd w:val="clear" w:color="auto" w:fill="auto"/>
          </w:tcPr>
          <w:p w:rsidR="00BA06A2" w:rsidRPr="004A429A" w:rsidRDefault="00BA2BBD">
            <w:pPr>
              <w:spacing w:after="0" w:line="240" w:lineRule="auto"/>
              <w:jc w:val="both"/>
              <w:rPr>
                <w:rFonts w:ascii="Times New Roman" w:hAnsi="Times New Roman" w:cs="Times New Roman"/>
              </w:rPr>
            </w:pPr>
            <w:r>
              <w:rPr>
                <w:rFonts w:ascii="Times New Roman" w:hAnsi="Times New Roman" w:cs="Times New Roman"/>
              </w:rPr>
              <w:t>2</w:t>
            </w:r>
          </w:p>
        </w:tc>
        <w:tc>
          <w:tcPr>
            <w:tcW w:w="615" w:type="dxa"/>
            <w:tcBorders>
              <w:top w:val="single" w:sz="4" w:space="0" w:color="000000"/>
              <w:left w:val="single" w:sz="4" w:space="0" w:color="000000"/>
              <w:bottom w:val="single" w:sz="4" w:space="0" w:color="000000"/>
            </w:tcBorders>
            <w:shd w:val="clear" w:color="auto" w:fill="auto"/>
          </w:tcPr>
          <w:p w:rsidR="00BA06A2" w:rsidRPr="004A429A" w:rsidRDefault="00BA2BBD">
            <w:pPr>
              <w:spacing w:after="0" w:line="240" w:lineRule="auto"/>
              <w:jc w:val="both"/>
              <w:rPr>
                <w:rFonts w:ascii="Times New Roman" w:hAnsi="Times New Roman" w:cs="Times New Roman"/>
              </w:rPr>
            </w:pPr>
            <w:r>
              <w:rPr>
                <w:rFonts w:ascii="Times New Roman" w:hAnsi="Times New Roman" w:cs="Times New Roman"/>
              </w:rPr>
              <w:t>1</w:t>
            </w:r>
          </w:p>
        </w:tc>
        <w:tc>
          <w:tcPr>
            <w:tcW w:w="582" w:type="dxa"/>
            <w:vMerge/>
            <w:tcBorders>
              <w:top w:val="single" w:sz="4" w:space="0" w:color="000000"/>
              <w:left w:val="single" w:sz="4" w:space="0" w:color="000000"/>
              <w:bottom w:val="single" w:sz="4" w:space="0" w:color="000000"/>
              <w:right w:val="single" w:sz="4" w:space="0" w:color="000000"/>
            </w:tcBorders>
            <w:shd w:val="clear" w:color="auto" w:fill="auto"/>
          </w:tcPr>
          <w:p w:rsidR="00BA06A2" w:rsidRDefault="00BA06A2">
            <w:pPr>
              <w:snapToGrid w:val="0"/>
              <w:spacing w:after="0" w:line="240" w:lineRule="auto"/>
              <w:jc w:val="both"/>
              <w:rPr>
                <w:rFonts w:ascii="Times New Roman" w:hAnsi="Times New Roman" w:cs="Times New Roman"/>
              </w:rPr>
            </w:pPr>
          </w:p>
        </w:tc>
      </w:tr>
      <w:tr w:rsidR="00BA06A2" w:rsidTr="00BA2BBD">
        <w:trPr>
          <w:trHeight w:val="649"/>
        </w:trPr>
        <w:tc>
          <w:tcPr>
            <w:tcW w:w="1966" w:type="dxa"/>
            <w:gridSpan w:val="2"/>
            <w:vMerge/>
            <w:tcBorders>
              <w:top w:val="single" w:sz="4" w:space="0" w:color="000000"/>
              <w:left w:val="single" w:sz="4" w:space="0" w:color="000000"/>
              <w:bottom w:val="single" w:sz="4" w:space="0" w:color="000000"/>
            </w:tcBorders>
            <w:shd w:val="clear" w:color="auto" w:fill="auto"/>
          </w:tcPr>
          <w:p w:rsidR="00BA06A2" w:rsidRDefault="00BA06A2">
            <w:pPr>
              <w:snapToGrid w:val="0"/>
              <w:spacing w:after="0" w:line="240" w:lineRule="auto"/>
              <w:jc w:val="both"/>
              <w:rPr>
                <w:rFonts w:ascii="Times New Roman" w:hAnsi="Times New Roman" w:cs="Times New Roman"/>
              </w:rPr>
            </w:pPr>
          </w:p>
        </w:tc>
        <w:tc>
          <w:tcPr>
            <w:tcW w:w="1984" w:type="dxa"/>
            <w:vMerge/>
            <w:tcBorders>
              <w:top w:val="single" w:sz="4" w:space="0" w:color="000000"/>
              <w:left w:val="single" w:sz="4" w:space="0" w:color="000000"/>
              <w:bottom w:val="single" w:sz="4" w:space="0" w:color="000000"/>
            </w:tcBorders>
            <w:shd w:val="clear" w:color="auto" w:fill="auto"/>
          </w:tcPr>
          <w:p w:rsidR="00BA06A2" w:rsidRDefault="00BA06A2">
            <w:pPr>
              <w:autoSpaceDE w:val="0"/>
              <w:snapToGrid w:val="0"/>
              <w:spacing w:after="0" w:line="240" w:lineRule="auto"/>
              <w:rPr>
                <w:rFonts w:ascii="Times New Roman" w:eastAsia="Times New Roman" w:hAnsi="Times New Roman" w:cs="Times New Roman"/>
                <w:color w:val="000000"/>
              </w:rPr>
            </w:pPr>
          </w:p>
        </w:tc>
        <w:tc>
          <w:tcPr>
            <w:tcW w:w="1559" w:type="dxa"/>
            <w:vMerge/>
            <w:tcBorders>
              <w:top w:val="single" w:sz="4" w:space="0" w:color="000000"/>
              <w:left w:val="single" w:sz="4" w:space="0" w:color="000000"/>
              <w:bottom w:val="single" w:sz="4" w:space="0" w:color="000000"/>
            </w:tcBorders>
            <w:shd w:val="clear" w:color="auto" w:fill="auto"/>
          </w:tcPr>
          <w:p w:rsidR="00BA06A2" w:rsidRDefault="00BA06A2">
            <w:pPr>
              <w:snapToGrid w:val="0"/>
              <w:spacing w:after="0" w:line="240" w:lineRule="auto"/>
              <w:jc w:val="both"/>
              <w:rPr>
                <w:rFonts w:ascii="Times New Roman" w:hAnsi="Times New Roman" w:cs="Times New Roman"/>
              </w:rPr>
            </w:pPr>
          </w:p>
        </w:tc>
        <w:tc>
          <w:tcPr>
            <w:tcW w:w="1701" w:type="dxa"/>
            <w:tcBorders>
              <w:top w:val="single" w:sz="4" w:space="0" w:color="000000"/>
              <w:left w:val="single" w:sz="4" w:space="0" w:color="000000"/>
              <w:bottom w:val="single" w:sz="4" w:space="0" w:color="000000"/>
            </w:tcBorders>
            <w:shd w:val="clear" w:color="auto" w:fill="auto"/>
          </w:tcPr>
          <w:p w:rsidR="00BA06A2" w:rsidRDefault="00BA06A2">
            <w:pPr>
              <w:spacing w:after="0" w:line="240" w:lineRule="auto"/>
              <w:jc w:val="both"/>
              <w:rPr>
                <w:rFonts w:ascii="Times New Roman" w:hAnsi="Times New Roman" w:cs="Times New Roman"/>
              </w:rPr>
            </w:pPr>
            <w:r>
              <w:rPr>
                <w:rFonts w:ascii="Times New Roman" w:eastAsia="Times New Roman" w:hAnsi="Times New Roman" w:cs="Times New Roman"/>
                <w:color w:val="000000"/>
              </w:rPr>
              <w:t>Liczba osób, które otrzymały informację w biurze LGD, telefonicznie lub mailowo</w:t>
            </w:r>
          </w:p>
        </w:tc>
        <w:tc>
          <w:tcPr>
            <w:tcW w:w="709" w:type="dxa"/>
            <w:tcBorders>
              <w:top w:val="single" w:sz="4" w:space="0" w:color="000000"/>
              <w:left w:val="single" w:sz="4" w:space="0" w:color="000000"/>
              <w:bottom w:val="single" w:sz="4" w:space="0" w:color="000000"/>
            </w:tcBorders>
            <w:shd w:val="clear" w:color="auto" w:fill="auto"/>
          </w:tcPr>
          <w:p w:rsidR="00BA06A2" w:rsidRDefault="00BA06A2">
            <w:pPr>
              <w:spacing w:after="0" w:line="240" w:lineRule="auto"/>
              <w:jc w:val="both"/>
              <w:rPr>
                <w:rFonts w:ascii="Times New Roman" w:hAnsi="Times New Roman" w:cs="Times New Roman"/>
                <w:color w:val="000000"/>
              </w:rPr>
            </w:pPr>
            <w:r>
              <w:rPr>
                <w:rFonts w:ascii="Times New Roman" w:hAnsi="Times New Roman" w:cs="Times New Roman"/>
              </w:rPr>
              <w:t>0,00</w:t>
            </w:r>
          </w:p>
        </w:tc>
        <w:tc>
          <w:tcPr>
            <w:tcW w:w="709" w:type="dxa"/>
            <w:tcBorders>
              <w:top w:val="single" w:sz="4" w:space="0" w:color="000000"/>
              <w:left w:val="single" w:sz="4" w:space="0" w:color="000000"/>
              <w:bottom w:val="single" w:sz="4" w:space="0" w:color="000000"/>
            </w:tcBorders>
            <w:shd w:val="clear" w:color="auto" w:fill="auto"/>
          </w:tcPr>
          <w:p w:rsidR="00BA06A2" w:rsidRDefault="00BA06A2">
            <w:pPr>
              <w:spacing w:after="0" w:line="240" w:lineRule="auto"/>
              <w:jc w:val="both"/>
              <w:rPr>
                <w:rFonts w:ascii="Times New Roman" w:hAnsi="Times New Roman" w:cs="Times New Roman"/>
                <w:color w:val="000000"/>
              </w:rPr>
            </w:pPr>
            <w:r>
              <w:rPr>
                <w:rFonts w:ascii="Times New Roman" w:hAnsi="Times New Roman" w:cs="Times New Roman"/>
                <w:color w:val="000000"/>
              </w:rPr>
              <w:t xml:space="preserve"> 100</w:t>
            </w:r>
          </w:p>
        </w:tc>
        <w:tc>
          <w:tcPr>
            <w:tcW w:w="709" w:type="dxa"/>
            <w:tcBorders>
              <w:top w:val="single" w:sz="4" w:space="0" w:color="000000"/>
              <w:left w:val="single" w:sz="4" w:space="0" w:color="000000"/>
              <w:bottom w:val="single" w:sz="4" w:space="0" w:color="000000"/>
            </w:tcBorders>
            <w:shd w:val="clear" w:color="auto" w:fill="auto"/>
          </w:tcPr>
          <w:p w:rsidR="00BA06A2" w:rsidRDefault="00BA06A2">
            <w:pPr>
              <w:spacing w:after="0" w:line="240" w:lineRule="auto"/>
              <w:jc w:val="both"/>
              <w:rPr>
                <w:rFonts w:ascii="Times New Roman" w:hAnsi="Times New Roman" w:cs="Times New Roman"/>
                <w:color w:val="000000"/>
              </w:rPr>
            </w:pPr>
            <w:r>
              <w:rPr>
                <w:rFonts w:ascii="Times New Roman" w:hAnsi="Times New Roman" w:cs="Times New Roman"/>
                <w:color w:val="000000"/>
              </w:rPr>
              <w:t>10</w:t>
            </w:r>
          </w:p>
        </w:tc>
        <w:tc>
          <w:tcPr>
            <w:tcW w:w="708" w:type="dxa"/>
            <w:tcBorders>
              <w:top w:val="single" w:sz="4" w:space="0" w:color="000000"/>
              <w:left w:val="single" w:sz="4" w:space="0" w:color="000000"/>
              <w:bottom w:val="single" w:sz="4" w:space="0" w:color="000000"/>
            </w:tcBorders>
            <w:shd w:val="clear" w:color="auto" w:fill="auto"/>
          </w:tcPr>
          <w:p w:rsidR="00BA06A2" w:rsidRDefault="00BA06A2">
            <w:pPr>
              <w:spacing w:after="0" w:line="240" w:lineRule="auto"/>
              <w:jc w:val="both"/>
              <w:rPr>
                <w:rFonts w:ascii="Times New Roman" w:hAnsi="Times New Roman" w:cs="Times New Roman"/>
                <w:color w:val="000000"/>
              </w:rPr>
            </w:pPr>
            <w:r>
              <w:rPr>
                <w:rFonts w:ascii="Times New Roman" w:hAnsi="Times New Roman" w:cs="Times New Roman"/>
                <w:color w:val="000000"/>
              </w:rPr>
              <w:t>13</w:t>
            </w:r>
          </w:p>
        </w:tc>
        <w:tc>
          <w:tcPr>
            <w:tcW w:w="709" w:type="dxa"/>
            <w:tcBorders>
              <w:top w:val="single" w:sz="4" w:space="0" w:color="000000"/>
              <w:left w:val="single" w:sz="4" w:space="0" w:color="000000"/>
              <w:bottom w:val="single" w:sz="4" w:space="0" w:color="000000"/>
            </w:tcBorders>
            <w:shd w:val="clear" w:color="auto" w:fill="auto"/>
          </w:tcPr>
          <w:p w:rsidR="00BA06A2" w:rsidRDefault="00BA06A2">
            <w:pPr>
              <w:spacing w:after="0" w:line="240" w:lineRule="auto"/>
              <w:jc w:val="both"/>
              <w:rPr>
                <w:rFonts w:ascii="Times New Roman" w:hAnsi="Times New Roman" w:cs="Times New Roman"/>
                <w:color w:val="000000"/>
              </w:rPr>
            </w:pPr>
            <w:r>
              <w:rPr>
                <w:rFonts w:ascii="Times New Roman" w:hAnsi="Times New Roman" w:cs="Times New Roman"/>
                <w:color w:val="000000"/>
              </w:rPr>
              <w:t>25</w:t>
            </w:r>
          </w:p>
        </w:tc>
        <w:tc>
          <w:tcPr>
            <w:tcW w:w="709" w:type="dxa"/>
            <w:tcBorders>
              <w:top w:val="single" w:sz="4" w:space="0" w:color="000000"/>
              <w:left w:val="single" w:sz="4" w:space="0" w:color="000000"/>
              <w:bottom w:val="single" w:sz="4" w:space="0" w:color="000000"/>
            </w:tcBorders>
            <w:shd w:val="clear" w:color="auto" w:fill="auto"/>
          </w:tcPr>
          <w:p w:rsidR="00BA06A2" w:rsidRDefault="00BA06A2">
            <w:pPr>
              <w:spacing w:after="0" w:line="240" w:lineRule="auto"/>
              <w:jc w:val="both"/>
              <w:rPr>
                <w:rFonts w:ascii="Times New Roman" w:hAnsi="Times New Roman" w:cs="Times New Roman"/>
              </w:rPr>
            </w:pPr>
            <w:r>
              <w:rPr>
                <w:rFonts w:ascii="Times New Roman" w:hAnsi="Times New Roman" w:cs="Times New Roman"/>
                <w:color w:val="000000"/>
              </w:rPr>
              <w:t>27</w:t>
            </w:r>
          </w:p>
        </w:tc>
        <w:tc>
          <w:tcPr>
            <w:tcW w:w="709" w:type="dxa"/>
            <w:tcBorders>
              <w:top w:val="single" w:sz="4" w:space="0" w:color="000000"/>
              <w:left w:val="single" w:sz="4" w:space="0" w:color="000000"/>
              <w:bottom w:val="single" w:sz="4" w:space="0" w:color="000000"/>
            </w:tcBorders>
            <w:shd w:val="clear" w:color="auto" w:fill="auto"/>
          </w:tcPr>
          <w:p w:rsidR="00BA06A2" w:rsidRDefault="00BA06A2">
            <w:pPr>
              <w:spacing w:after="0" w:line="240" w:lineRule="auto"/>
              <w:jc w:val="both"/>
              <w:rPr>
                <w:rFonts w:ascii="Times New Roman" w:hAnsi="Times New Roman" w:cs="Times New Roman"/>
                <w:color w:val="000000"/>
              </w:rPr>
            </w:pPr>
            <w:r>
              <w:rPr>
                <w:rFonts w:ascii="Times New Roman" w:hAnsi="Times New Roman" w:cs="Times New Roman"/>
              </w:rPr>
              <w:t>10</w:t>
            </w:r>
          </w:p>
        </w:tc>
        <w:tc>
          <w:tcPr>
            <w:tcW w:w="708" w:type="dxa"/>
            <w:tcBorders>
              <w:top w:val="single" w:sz="4" w:space="0" w:color="000000"/>
              <w:left w:val="single" w:sz="4" w:space="0" w:color="000000"/>
              <w:bottom w:val="single" w:sz="4" w:space="0" w:color="000000"/>
            </w:tcBorders>
            <w:shd w:val="clear" w:color="auto" w:fill="auto"/>
          </w:tcPr>
          <w:p w:rsidR="00BA06A2" w:rsidRDefault="00BA06A2">
            <w:pPr>
              <w:spacing w:after="0" w:line="240" w:lineRule="auto"/>
              <w:jc w:val="right"/>
              <w:rPr>
                <w:rFonts w:ascii="Times New Roman" w:hAnsi="Times New Roman" w:cs="Times New Roman"/>
                <w:color w:val="000000"/>
              </w:rPr>
            </w:pPr>
            <w:r>
              <w:rPr>
                <w:rFonts w:ascii="Times New Roman" w:hAnsi="Times New Roman" w:cs="Times New Roman"/>
                <w:color w:val="000000"/>
              </w:rPr>
              <w:t>5</w:t>
            </w:r>
          </w:p>
        </w:tc>
        <w:tc>
          <w:tcPr>
            <w:tcW w:w="709" w:type="dxa"/>
            <w:tcBorders>
              <w:top w:val="single" w:sz="4" w:space="0" w:color="000000"/>
              <w:left w:val="single" w:sz="4" w:space="0" w:color="000000"/>
              <w:bottom w:val="single" w:sz="4" w:space="0" w:color="000000"/>
            </w:tcBorders>
            <w:shd w:val="clear" w:color="auto" w:fill="auto"/>
          </w:tcPr>
          <w:p w:rsidR="00BA06A2" w:rsidRPr="004A429A" w:rsidRDefault="00BA06A2">
            <w:pPr>
              <w:spacing w:after="0" w:line="240" w:lineRule="auto"/>
              <w:jc w:val="both"/>
              <w:rPr>
                <w:rFonts w:ascii="Times New Roman" w:hAnsi="Times New Roman" w:cs="Times New Roman"/>
              </w:rPr>
            </w:pPr>
            <w:r w:rsidRPr="004A429A">
              <w:rPr>
                <w:rFonts w:ascii="Times New Roman" w:hAnsi="Times New Roman" w:cs="Times New Roman"/>
              </w:rPr>
              <w:t xml:space="preserve"> 10</w:t>
            </w:r>
          </w:p>
        </w:tc>
        <w:tc>
          <w:tcPr>
            <w:tcW w:w="519" w:type="dxa"/>
            <w:tcBorders>
              <w:top w:val="single" w:sz="4" w:space="0" w:color="000000"/>
              <w:left w:val="single" w:sz="4" w:space="0" w:color="000000"/>
              <w:bottom w:val="single" w:sz="4" w:space="0" w:color="000000"/>
            </w:tcBorders>
            <w:shd w:val="clear" w:color="auto" w:fill="auto"/>
          </w:tcPr>
          <w:p w:rsidR="00BA06A2" w:rsidRPr="004A429A" w:rsidRDefault="00BA2BBD">
            <w:pPr>
              <w:spacing w:after="0" w:line="240" w:lineRule="auto"/>
              <w:jc w:val="both"/>
              <w:rPr>
                <w:rFonts w:ascii="Times New Roman" w:hAnsi="Times New Roman" w:cs="Times New Roman"/>
              </w:rPr>
            </w:pPr>
            <w:r>
              <w:rPr>
                <w:rFonts w:ascii="Times New Roman" w:hAnsi="Times New Roman" w:cs="Times New Roman"/>
              </w:rPr>
              <w:t>10</w:t>
            </w:r>
          </w:p>
        </w:tc>
        <w:tc>
          <w:tcPr>
            <w:tcW w:w="615" w:type="dxa"/>
            <w:tcBorders>
              <w:top w:val="single" w:sz="4" w:space="0" w:color="000000"/>
              <w:left w:val="single" w:sz="4" w:space="0" w:color="000000"/>
              <w:bottom w:val="single" w:sz="4" w:space="0" w:color="000000"/>
            </w:tcBorders>
            <w:shd w:val="clear" w:color="auto" w:fill="auto"/>
          </w:tcPr>
          <w:p w:rsidR="00BA06A2" w:rsidRPr="004A429A" w:rsidRDefault="00BA2BBD">
            <w:pPr>
              <w:spacing w:after="0" w:line="240" w:lineRule="auto"/>
              <w:jc w:val="both"/>
              <w:rPr>
                <w:rFonts w:ascii="Times New Roman" w:hAnsi="Times New Roman" w:cs="Times New Roman"/>
              </w:rPr>
            </w:pPr>
            <w:r>
              <w:rPr>
                <w:rFonts w:ascii="Times New Roman" w:hAnsi="Times New Roman" w:cs="Times New Roman"/>
              </w:rPr>
              <w:t>5</w:t>
            </w:r>
          </w:p>
        </w:tc>
        <w:tc>
          <w:tcPr>
            <w:tcW w:w="582" w:type="dxa"/>
            <w:vMerge/>
            <w:tcBorders>
              <w:top w:val="single" w:sz="4" w:space="0" w:color="000000"/>
              <w:left w:val="single" w:sz="4" w:space="0" w:color="000000"/>
              <w:bottom w:val="single" w:sz="4" w:space="0" w:color="000000"/>
              <w:right w:val="single" w:sz="4" w:space="0" w:color="000000"/>
            </w:tcBorders>
            <w:shd w:val="clear" w:color="auto" w:fill="auto"/>
          </w:tcPr>
          <w:p w:rsidR="00BA06A2" w:rsidRDefault="00BA06A2">
            <w:pPr>
              <w:snapToGrid w:val="0"/>
              <w:spacing w:after="0" w:line="240" w:lineRule="auto"/>
              <w:jc w:val="both"/>
              <w:rPr>
                <w:rFonts w:ascii="Times New Roman" w:hAnsi="Times New Roman" w:cs="Times New Roman"/>
              </w:rPr>
            </w:pPr>
          </w:p>
        </w:tc>
      </w:tr>
      <w:tr w:rsidR="00BA06A2" w:rsidTr="00BA2BBD">
        <w:trPr>
          <w:trHeight w:val="649"/>
        </w:trPr>
        <w:tc>
          <w:tcPr>
            <w:tcW w:w="1966" w:type="dxa"/>
            <w:gridSpan w:val="2"/>
            <w:vMerge/>
            <w:tcBorders>
              <w:top w:val="single" w:sz="4" w:space="0" w:color="000000"/>
              <w:left w:val="single" w:sz="4" w:space="0" w:color="000000"/>
              <w:bottom w:val="single" w:sz="4" w:space="0" w:color="000000"/>
            </w:tcBorders>
            <w:shd w:val="clear" w:color="auto" w:fill="auto"/>
          </w:tcPr>
          <w:p w:rsidR="00BA06A2" w:rsidRDefault="00BA06A2">
            <w:pPr>
              <w:snapToGrid w:val="0"/>
              <w:spacing w:after="0" w:line="240" w:lineRule="auto"/>
              <w:jc w:val="both"/>
              <w:rPr>
                <w:rFonts w:ascii="Times New Roman" w:hAnsi="Times New Roman" w:cs="Times New Roman"/>
              </w:rPr>
            </w:pPr>
          </w:p>
        </w:tc>
        <w:tc>
          <w:tcPr>
            <w:tcW w:w="1984" w:type="dxa"/>
            <w:vMerge/>
            <w:tcBorders>
              <w:top w:val="single" w:sz="4" w:space="0" w:color="000000"/>
              <w:left w:val="single" w:sz="4" w:space="0" w:color="000000"/>
              <w:bottom w:val="single" w:sz="4" w:space="0" w:color="000000"/>
            </w:tcBorders>
            <w:shd w:val="clear" w:color="auto" w:fill="auto"/>
          </w:tcPr>
          <w:p w:rsidR="00BA06A2" w:rsidRDefault="00BA06A2">
            <w:pPr>
              <w:autoSpaceDE w:val="0"/>
              <w:snapToGrid w:val="0"/>
              <w:spacing w:after="0" w:line="240" w:lineRule="auto"/>
              <w:rPr>
                <w:rFonts w:ascii="Times New Roman" w:eastAsia="Times New Roman" w:hAnsi="Times New Roman" w:cs="Times New Roman"/>
                <w:color w:val="000000"/>
              </w:rPr>
            </w:pPr>
          </w:p>
        </w:tc>
        <w:tc>
          <w:tcPr>
            <w:tcW w:w="1559" w:type="dxa"/>
            <w:vMerge/>
            <w:tcBorders>
              <w:top w:val="single" w:sz="4" w:space="0" w:color="000000"/>
              <w:left w:val="single" w:sz="4" w:space="0" w:color="000000"/>
              <w:bottom w:val="single" w:sz="4" w:space="0" w:color="000000"/>
            </w:tcBorders>
            <w:shd w:val="clear" w:color="auto" w:fill="auto"/>
          </w:tcPr>
          <w:p w:rsidR="00BA06A2" w:rsidRDefault="00BA06A2">
            <w:pPr>
              <w:snapToGrid w:val="0"/>
              <w:spacing w:after="0" w:line="240" w:lineRule="auto"/>
              <w:jc w:val="both"/>
              <w:rPr>
                <w:rFonts w:ascii="Times New Roman" w:hAnsi="Times New Roman" w:cs="Times New Roman"/>
              </w:rPr>
            </w:pPr>
          </w:p>
        </w:tc>
        <w:tc>
          <w:tcPr>
            <w:tcW w:w="1701" w:type="dxa"/>
            <w:tcBorders>
              <w:top w:val="single" w:sz="4" w:space="0" w:color="000000"/>
              <w:left w:val="single" w:sz="4" w:space="0" w:color="000000"/>
              <w:bottom w:val="single" w:sz="4" w:space="0" w:color="000000"/>
            </w:tcBorders>
            <w:shd w:val="clear" w:color="auto" w:fill="auto"/>
          </w:tcPr>
          <w:p w:rsidR="00BA06A2" w:rsidRDefault="00BA06A2">
            <w:pPr>
              <w:spacing w:after="0" w:line="240" w:lineRule="auto"/>
              <w:jc w:val="both"/>
              <w:rPr>
                <w:rFonts w:ascii="Times New Roman" w:hAnsi="Times New Roman" w:cs="Times New Roman"/>
              </w:rPr>
            </w:pPr>
            <w:r>
              <w:rPr>
                <w:rFonts w:ascii="Times New Roman" w:hAnsi="Times New Roman" w:cs="Times New Roman"/>
                <w:color w:val="000000"/>
              </w:rPr>
              <w:t>Liczba Powiatowych Urzędów Pracy, do których przesłano informacje</w:t>
            </w:r>
          </w:p>
        </w:tc>
        <w:tc>
          <w:tcPr>
            <w:tcW w:w="709" w:type="dxa"/>
            <w:tcBorders>
              <w:top w:val="single" w:sz="4" w:space="0" w:color="000000"/>
              <w:left w:val="single" w:sz="4" w:space="0" w:color="000000"/>
              <w:bottom w:val="single" w:sz="4" w:space="0" w:color="000000"/>
            </w:tcBorders>
            <w:shd w:val="clear" w:color="auto" w:fill="auto"/>
          </w:tcPr>
          <w:p w:rsidR="00BA06A2" w:rsidRDefault="00BA06A2">
            <w:pPr>
              <w:spacing w:after="0" w:line="240" w:lineRule="auto"/>
              <w:jc w:val="both"/>
              <w:rPr>
                <w:rFonts w:ascii="Times New Roman" w:hAnsi="Times New Roman" w:cs="Times New Roman"/>
                <w:color w:val="000000"/>
              </w:rPr>
            </w:pPr>
            <w:r>
              <w:rPr>
                <w:rFonts w:ascii="Times New Roman" w:hAnsi="Times New Roman" w:cs="Times New Roman"/>
              </w:rPr>
              <w:t>0,00</w:t>
            </w:r>
          </w:p>
        </w:tc>
        <w:tc>
          <w:tcPr>
            <w:tcW w:w="709" w:type="dxa"/>
            <w:tcBorders>
              <w:top w:val="single" w:sz="4" w:space="0" w:color="000000"/>
              <w:left w:val="single" w:sz="4" w:space="0" w:color="000000"/>
              <w:bottom w:val="single" w:sz="4" w:space="0" w:color="000000"/>
            </w:tcBorders>
            <w:shd w:val="clear" w:color="auto" w:fill="auto"/>
          </w:tcPr>
          <w:p w:rsidR="00BA06A2" w:rsidRDefault="00BA06A2">
            <w:pPr>
              <w:spacing w:after="0" w:line="240" w:lineRule="auto"/>
              <w:jc w:val="both"/>
              <w:rPr>
                <w:rFonts w:ascii="Times New Roman" w:hAnsi="Times New Roman" w:cs="Times New Roman"/>
                <w:color w:val="000000"/>
              </w:rPr>
            </w:pPr>
            <w:r>
              <w:rPr>
                <w:rFonts w:ascii="Times New Roman" w:hAnsi="Times New Roman" w:cs="Times New Roman"/>
                <w:color w:val="000000"/>
              </w:rPr>
              <w:t>20</w:t>
            </w:r>
          </w:p>
        </w:tc>
        <w:tc>
          <w:tcPr>
            <w:tcW w:w="709" w:type="dxa"/>
            <w:tcBorders>
              <w:top w:val="single" w:sz="4" w:space="0" w:color="000000"/>
              <w:left w:val="single" w:sz="4" w:space="0" w:color="000000"/>
              <w:bottom w:val="single" w:sz="4" w:space="0" w:color="000000"/>
            </w:tcBorders>
            <w:shd w:val="clear" w:color="auto" w:fill="auto"/>
          </w:tcPr>
          <w:p w:rsidR="00BA06A2" w:rsidRDefault="00BA06A2">
            <w:pPr>
              <w:spacing w:after="0" w:line="240" w:lineRule="auto"/>
              <w:jc w:val="both"/>
              <w:rPr>
                <w:rFonts w:ascii="Times New Roman" w:hAnsi="Times New Roman" w:cs="Times New Roman"/>
                <w:color w:val="000000"/>
              </w:rPr>
            </w:pPr>
            <w:r>
              <w:rPr>
                <w:rFonts w:ascii="Times New Roman" w:hAnsi="Times New Roman" w:cs="Times New Roman"/>
                <w:color w:val="000000"/>
              </w:rPr>
              <w:t>4</w:t>
            </w:r>
          </w:p>
        </w:tc>
        <w:tc>
          <w:tcPr>
            <w:tcW w:w="708" w:type="dxa"/>
            <w:tcBorders>
              <w:top w:val="single" w:sz="4" w:space="0" w:color="000000"/>
              <w:left w:val="single" w:sz="4" w:space="0" w:color="000000"/>
              <w:bottom w:val="single" w:sz="4" w:space="0" w:color="000000"/>
            </w:tcBorders>
            <w:shd w:val="clear" w:color="auto" w:fill="auto"/>
          </w:tcPr>
          <w:p w:rsidR="00BA06A2" w:rsidRDefault="00BA06A2">
            <w:pPr>
              <w:spacing w:after="0" w:line="240" w:lineRule="auto"/>
              <w:jc w:val="both"/>
              <w:rPr>
                <w:rFonts w:ascii="Times New Roman" w:hAnsi="Times New Roman" w:cs="Times New Roman"/>
                <w:color w:val="000000"/>
              </w:rPr>
            </w:pPr>
            <w:r>
              <w:rPr>
                <w:rFonts w:ascii="Times New Roman" w:hAnsi="Times New Roman" w:cs="Times New Roman"/>
                <w:color w:val="000000"/>
              </w:rPr>
              <w:t>4</w:t>
            </w:r>
          </w:p>
        </w:tc>
        <w:tc>
          <w:tcPr>
            <w:tcW w:w="709" w:type="dxa"/>
            <w:tcBorders>
              <w:top w:val="single" w:sz="4" w:space="0" w:color="000000"/>
              <w:left w:val="single" w:sz="4" w:space="0" w:color="000000"/>
              <w:bottom w:val="single" w:sz="4" w:space="0" w:color="000000"/>
            </w:tcBorders>
            <w:shd w:val="clear" w:color="auto" w:fill="auto"/>
          </w:tcPr>
          <w:p w:rsidR="00BA06A2" w:rsidRDefault="00BA06A2">
            <w:pPr>
              <w:spacing w:after="0" w:line="240" w:lineRule="auto"/>
              <w:jc w:val="both"/>
              <w:rPr>
                <w:rFonts w:ascii="Times New Roman" w:hAnsi="Times New Roman" w:cs="Times New Roman"/>
                <w:color w:val="000000"/>
              </w:rPr>
            </w:pPr>
            <w:r>
              <w:rPr>
                <w:rFonts w:ascii="Times New Roman" w:hAnsi="Times New Roman" w:cs="Times New Roman"/>
                <w:color w:val="000000"/>
              </w:rPr>
              <w:t>4</w:t>
            </w:r>
          </w:p>
        </w:tc>
        <w:tc>
          <w:tcPr>
            <w:tcW w:w="709" w:type="dxa"/>
            <w:tcBorders>
              <w:top w:val="single" w:sz="4" w:space="0" w:color="000000"/>
              <w:left w:val="single" w:sz="4" w:space="0" w:color="000000"/>
              <w:bottom w:val="single" w:sz="4" w:space="0" w:color="000000"/>
            </w:tcBorders>
            <w:shd w:val="clear" w:color="auto" w:fill="auto"/>
          </w:tcPr>
          <w:p w:rsidR="00BA06A2" w:rsidRDefault="00BA06A2">
            <w:pPr>
              <w:spacing w:after="0" w:line="240" w:lineRule="auto"/>
              <w:jc w:val="both"/>
              <w:rPr>
                <w:rFonts w:ascii="Times New Roman" w:hAnsi="Times New Roman" w:cs="Times New Roman"/>
              </w:rPr>
            </w:pPr>
            <w:r>
              <w:rPr>
                <w:rFonts w:ascii="Times New Roman" w:hAnsi="Times New Roman" w:cs="Times New Roman"/>
                <w:color w:val="000000"/>
              </w:rPr>
              <w:t>4</w:t>
            </w:r>
          </w:p>
        </w:tc>
        <w:tc>
          <w:tcPr>
            <w:tcW w:w="709" w:type="dxa"/>
            <w:tcBorders>
              <w:top w:val="single" w:sz="4" w:space="0" w:color="000000"/>
              <w:left w:val="single" w:sz="4" w:space="0" w:color="000000"/>
              <w:bottom w:val="single" w:sz="4" w:space="0" w:color="000000"/>
            </w:tcBorders>
            <w:shd w:val="clear" w:color="auto" w:fill="auto"/>
          </w:tcPr>
          <w:p w:rsidR="00BA06A2" w:rsidRDefault="00BA06A2">
            <w:pPr>
              <w:spacing w:after="0" w:line="240" w:lineRule="auto"/>
              <w:jc w:val="both"/>
              <w:rPr>
                <w:rFonts w:ascii="Times New Roman" w:hAnsi="Times New Roman" w:cs="Times New Roman"/>
                <w:color w:val="000000"/>
              </w:rPr>
            </w:pPr>
            <w:r>
              <w:rPr>
                <w:rFonts w:ascii="Times New Roman" w:hAnsi="Times New Roman" w:cs="Times New Roman"/>
              </w:rPr>
              <w:t>4</w:t>
            </w:r>
          </w:p>
        </w:tc>
        <w:tc>
          <w:tcPr>
            <w:tcW w:w="708" w:type="dxa"/>
            <w:tcBorders>
              <w:top w:val="single" w:sz="4" w:space="0" w:color="000000"/>
              <w:left w:val="single" w:sz="4" w:space="0" w:color="000000"/>
              <w:bottom w:val="single" w:sz="4" w:space="0" w:color="000000"/>
            </w:tcBorders>
            <w:shd w:val="clear" w:color="auto" w:fill="auto"/>
          </w:tcPr>
          <w:p w:rsidR="00BA06A2" w:rsidRDefault="00BA06A2">
            <w:pPr>
              <w:spacing w:after="0" w:line="240" w:lineRule="auto"/>
              <w:jc w:val="right"/>
              <w:rPr>
                <w:rFonts w:ascii="Times New Roman" w:hAnsi="Times New Roman" w:cs="Times New Roman"/>
                <w:color w:val="000000"/>
              </w:rPr>
            </w:pPr>
            <w:r>
              <w:rPr>
                <w:rFonts w:ascii="Times New Roman" w:hAnsi="Times New Roman" w:cs="Times New Roman"/>
                <w:color w:val="000000"/>
              </w:rPr>
              <w:t>0</w:t>
            </w:r>
          </w:p>
        </w:tc>
        <w:tc>
          <w:tcPr>
            <w:tcW w:w="709" w:type="dxa"/>
            <w:tcBorders>
              <w:top w:val="single" w:sz="4" w:space="0" w:color="000000"/>
              <w:left w:val="single" w:sz="4" w:space="0" w:color="000000"/>
              <w:bottom w:val="single" w:sz="4" w:space="0" w:color="000000"/>
            </w:tcBorders>
            <w:shd w:val="clear" w:color="auto" w:fill="auto"/>
          </w:tcPr>
          <w:p w:rsidR="00BA06A2" w:rsidRPr="004A429A" w:rsidRDefault="00BA06A2">
            <w:pPr>
              <w:spacing w:after="0" w:line="240" w:lineRule="auto"/>
              <w:jc w:val="both"/>
              <w:rPr>
                <w:rFonts w:ascii="Times New Roman" w:hAnsi="Times New Roman" w:cs="Times New Roman"/>
              </w:rPr>
            </w:pPr>
            <w:r w:rsidRPr="004A429A">
              <w:rPr>
                <w:rFonts w:ascii="Times New Roman" w:hAnsi="Times New Roman" w:cs="Times New Roman"/>
              </w:rPr>
              <w:t xml:space="preserve"> 4</w:t>
            </w:r>
          </w:p>
        </w:tc>
        <w:tc>
          <w:tcPr>
            <w:tcW w:w="519" w:type="dxa"/>
            <w:tcBorders>
              <w:top w:val="single" w:sz="4" w:space="0" w:color="000000"/>
              <w:left w:val="single" w:sz="4" w:space="0" w:color="000000"/>
              <w:bottom w:val="single" w:sz="4" w:space="0" w:color="000000"/>
            </w:tcBorders>
            <w:shd w:val="clear" w:color="auto" w:fill="auto"/>
          </w:tcPr>
          <w:p w:rsidR="00BA06A2" w:rsidRPr="004A429A" w:rsidRDefault="00BA2BBD">
            <w:pPr>
              <w:spacing w:after="0" w:line="240" w:lineRule="auto"/>
              <w:jc w:val="both"/>
              <w:rPr>
                <w:rFonts w:ascii="Times New Roman" w:hAnsi="Times New Roman" w:cs="Times New Roman"/>
              </w:rPr>
            </w:pPr>
            <w:r>
              <w:rPr>
                <w:rFonts w:ascii="Times New Roman" w:hAnsi="Times New Roman" w:cs="Times New Roman"/>
              </w:rPr>
              <w:t>0</w:t>
            </w:r>
          </w:p>
        </w:tc>
        <w:tc>
          <w:tcPr>
            <w:tcW w:w="615" w:type="dxa"/>
            <w:tcBorders>
              <w:top w:val="single" w:sz="4" w:space="0" w:color="000000"/>
              <w:left w:val="single" w:sz="4" w:space="0" w:color="000000"/>
              <w:bottom w:val="single" w:sz="4" w:space="0" w:color="000000"/>
            </w:tcBorders>
            <w:shd w:val="clear" w:color="auto" w:fill="auto"/>
          </w:tcPr>
          <w:p w:rsidR="00BA06A2" w:rsidRPr="004A429A" w:rsidRDefault="00BA2BBD">
            <w:pPr>
              <w:spacing w:after="0" w:line="240" w:lineRule="auto"/>
              <w:jc w:val="both"/>
              <w:rPr>
                <w:rFonts w:ascii="Times New Roman" w:hAnsi="Times New Roman" w:cs="Times New Roman"/>
              </w:rPr>
            </w:pPr>
            <w:r>
              <w:rPr>
                <w:rFonts w:ascii="Times New Roman" w:hAnsi="Times New Roman" w:cs="Times New Roman"/>
              </w:rPr>
              <w:t>0</w:t>
            </w:r>
          </w:p>
        </w:tc>
        <w:tc>
          <w:tcPr>
            <w:tcW w:w="582" w:type="dxa"/>
            <w:vMerge/>
            <w:tcBorders>
              <w:top w:val="single" w:sz="4" w:space="0" w:color="000000"/>
              <w:left w:val="single" w:sz="4" w:space="0" w:color="000000"/>
              <w:bottom w:val="single" w:sz="4" w:space="0" w:color="000000"/>
              <w:right w:val="single" w:sz="4" w:space="0" w:color="000000"/>
            </w:tcBorders>
            <w:shd w:val="clear" w:color="auto" w:fill="auto"/>
          </w:tcPr>
          <w:p w:rsidR="00BA06A2" w:rsidRDefault="00BA06A2">
            <w:pPr>
              <w:snapToGrid w:val="0"/>
              <w:spacing w:after="0" w:line="240" w:lineRule="auto"/>
              <w:jc w:val="both"/>
              <w:rPr>
                <w:rFonts w:ascii="Times New Roman" w:hAnsi="Times New Roman" w:cs="Times New Roman"/>
              </w:rPr>
            </w:pPr>
          </w:p>
        </w:tc>
      </w:tr>
      <w:tr w:rsidR="00BA06A2" w:rsidTr="00BA2BBD">
        <w:trPr>
          <w:trHeight w:val="649"/>
        </w:trPr>
        <w:tc>
          <w:tcPr>
            <w:tcW w:w="1966" w:type="dxa"/>
            <w:gridSpan w:val="2"/>
            <w:vMerge/>
            <w:tcBorders>
              <w:top w:val="single" w:sz="4" w:space="0" w:color="000000"/>
              <w:left w:val="single" w:sz="4" w:space="0" w:color="000000"/>
              <w:bottom w:val="single" w:sz="4" w:space="0" w:color="000000"/>
            </w:tcBorders>
            <w:shd w:val="clear" w:color="auto" w:fill="auto"/>
          </w:tcPr>
          <w:p w:rsidR="00BA06A2" w:rsidRDefault="00BA06A2">
            <w:pPr>
              <w:snapToGrid w:val="0"/>
              <w:spacing w:after="0" w:line="240" w:lineRule="auto"/>
              <w:jc w:val="both"/>
              <w:rPr>
                <w:rFonts w:ascii="Times New Roman" w:hAnsi="Times New Roman" w:cs="Times New Roman"/>
              </w:rPr>
            </w:pPr>
          </w:p>
        </w:tc>
        <w:tc>
          <w:tcPr>
            <w:tcW w:w="1984" w:type="dxa"/>
            <w:vMerge/>
            <w:tcBorders>
              <w:top w:val="single" w:sz="4" w:space="0" w:color="000000"/>
              <w:left w:val="single" w:sz="4" w:space="0" w:color="000000"/>
              <w:bottom w:val="single" w:sz="4" w:space="0" w:color="000000"/>
            </w:tcBorders>
            <w:shd w:val="clear" w:color="auto" w:fill="auto"/>
          </w:tcPr>
          <w:p w:rsidR="00BA06A2" w:rsidRDefault="00BA06A2">
            <w:pPr>
              <w:autoSpaceDE w:val="0"/>
              <w:snapToGrid w:val="0"/>
              <w:spacing w:after="0" w:line="240" w:lineRule="auto"/>
              <w:rPr>
                <w:rFonts w:ascii="Times New Roman" w:eastAsia="Times New Roman" w:hAnsi="Times New Roman" w:cs="Times New Roman"/>
                <w:color w:val="000000"/>
              </w:rPr>
            </w:pPr>
          </w:p>
        </w:tc>
        <w:tc>
          <w:tcPr>
            <w:tcW w:w="1559" w:type="dxa"/>
            <w:vMerge/>
            <w:tcBorders>
              <w:top w:val="single" w:sz="4" w:space="0" w:color="000000"/>
              <w:left w:val="single" w:sz="4" w:space="0" w:color="000000"/>
              <w:bottom w:val="single" w:sz="4" w:space="0" w:color="000000"/>
            </w:tcBorders>
            <w:shd w:val="clear" w:color="auto" w:fill="auto"/>
          </w:tcPr>
          <w:p w:rsidR="00BA06A2" w:rsidRDefault="00BA06A2">
            <w:pPr>
              <w:snapToGrid w:val="0"/>
              <w:spacing w:after="0" w:line="240" w:lineRule="auto"/>
              <w:jc w:val="both"/>
              <w:rPr>
                <w:rFonts w:ascii="Times New Roman" w:hAnsi="Times New Roman" w:cs="Times New Roman"/>
              </w:rPr>
            </w:pPr>
          </w:p>
        </w:tc>
        <w:tc>
          <w:tcPr>
            <w:tcW w:w="1701" w:type="dxa"/>
            <w:tcBorders>
              <w:top w:val="single" w:sz="4" w:space="0" w:color="000000"/>
              <w:left w:val="single" w:sz="4" w:space="0" w:color="000000"/>
              <w:bottom w:val="single" w:sz="4" w:space="0" w:color="000000"/>
            </w:tcBorders>
            <w:shd w:val="clear" w:color="auto" w:fill="auto"/>
          </w:tcPr>
          <w:p w:rsidR="00BA06A2" w:rsidRDefault="00BA06A2">
            <w:pPr>
              <w:spacing w:after="0" w:line="240" w:lineRule="auto"/>
              <w:jc w:val="both"/>
              <w:rPr>
                <w:rFonts w:ascii="Times New Roman" w:hAnsi="Times New Roman" w:cs="Times New Roman"/>
              </w:rPr>
            </w:pPr>
            <w:r>
              <w:rPr>
                <w:rFonts w:ascii="Times New Roman" w:hAnsi="Times New Roman" w:cs="Times New Roman"/>
                <w:color w:val="000000"/>
              </w:rPr>
              <w:t>Liczba Urzędów Gmin wchodzących w skład LGD, do których przesłano informację</w:t>
            </w:r>
          </w:p>
        </w:tc>
        <w:tc>
          <w:tcPr>
            <w:tcW w:w="709" w:type="dxa"/>
            <w:tcBorders>
              <w:top w:val="single" w:sz="4" w:space="0" w:color="000000"/>
              <w:left w:val="single" w:sz="4" w:space="0" w:color="000000"/>
              <w:bottom w:val="single" w:sz="4" w:space="0" w:color="000000"/>
            </w:tcBorders>
            <w:shd w:val="clear" w:color="auto" w:fill="auto"/>
          </w:tcPr>
          <w:p w:rsidR="00BA06A2" w:rsidRDefault="00BA06A2">
            <w:pPr>
              <w:spacing w:after="0" w:line="240" w:lineRule="auto"/>
              <w:jc w:val="both"/>
              <w:rPr>
                <w:rFonts w:ascii="Times New Roman" w:hAnsi="Times New Roman" w:cs="Times New Roman"/>
                <w:color w:val="000000"/>
              </w:rPr>
            </w:pPr>
            <w:r>
              <w:rPr>
                <w:rFonts w:ascii="Times New Roman" w:hAnsi="Times New Roman" w:cs="Times New Roman"/>
              </w:rPr>
              <w:t>0,00</w:t>
            </w:r>
          </w:p>
        </w:tc>
        <w:tc>
          <w:tcPr>
            <w:tcW w:w="709" w:type="dxa"/>
            <w:tcBorders>
              <w:top w:val="single" w:sz="4" w:space="0" w:color="000000"/>
              <w:left w:val="single" w:sz="4" w:space="0" w:color="000000"/>
              <w:bottom w:val="single" w:sz="4" w:space="0" w:color="000000"/>
            </w:tcBorders>
            <w:shd w:val="clear" w:color="auto" w:fill="auto"/>
          </w:tcPr>
          <w:p w:rsidR="00BA06A2" w:rsidRDefault="00BA06A2">
            <w:pPr>
              <w:spacing w:after="0" w:line="240" w:lineRule="auto"/>
              <w:jc w:val="both"/>
              <w:rPr>
                <w:rFonts w:ascii="Times New Roman" w:hAnsi="Times New Roman" w:cs="Times New Roman"/>
                <w:color w:val="000000"/>
              </w:rPr>
            </w:pPr>
            <w:r>
              <w:rPr>
                <w:rFonts w:ascii="Times New Roman" w:hAnsi="Times New Roman" w:cs="Times New Roman"/>
                <w:color w:val="000000"/>
              </w:rPr>
              <w:t>50</w:t>
            </w:r>
          </w:p>
        </w:tc>
        <w:tc>
          <w:tcPr>
            <w:tcW w:w="709" w:type="dxa"/>
            <w:tcBorders>
              <w:top w:val="single" w:sz="4" w:space="0" w:color="000000"/>
              <w:left w:val="single" w:sz="4" w:space="0" w:color="000000"/>
              <w:bottom w:val="single" w:sz="4" w:space="0" w:color="000000"/>
            </w:tcBorders>
            <w:shd w:val="clear" w:color="auto" w:fill="auto"/>
          </w:tcPr>
          <w:p w:rsidR="00BA06A2" w:rsidRDefault="00BA06A2">
            <w:pPr>
              <w:spacing w:after="0" w:line="240" w:lineRule="auto"/>
              <w:jc w:val="both"/>
              <w:rPr>
                <w:rFonts w:ascii="Times New Roman" w:hAnsi="Times New Roman" w:cs="Times New Roman"/>
                <w:color w:val="000000"/>
              </w:rPr>
            </w:pPr>
            <w:r>
              <w:rPr>
                <w:rFonts w:ascii="Times New Roman" w:hAnsi="Times New Roman" w:cs="Times New Roman"/>
                <w:color w:val="000000"/>
              </w:rPr>
              <w:t>10</w:t>
            </w:r>
          </w:p>
        </w:tc>
        <w:tc>
          <w:tcPr>
            <w:tcW w:w="708" w:type="dxa"/>
            <w:tcBorders>
              <w:top w:val="single" w:sz="4" w:space="0" w:color="000000"/>
              <w:left w:val="single" w:sz="4" w:space="0" w:color="000000"/>
              <w:bottom w:val="single" w:sz="4" w:space="0" w:color="000000"/>
            </w:tcBorders>
            <w:shd w:val="clear" w:color="auto" w:fill="auto"/>
          </w:tcPr>
          <w:p w:rsidR="00BA06A2" w:rsidRDefault="00BA06A2">
            <w:pPr>
              <w:spacing w:after="0" w:line="240" w:lineRule="auto"/>
              <w:jc w:val="both"/>
              <w:rPr>
                <w:rFonts w:ascii="Times New Roman" w:hAnsi="Times New Roman" w:cs="Times New Roman"/>
                <w:color w:val="000000"/>
              </w:rPr>
            </w:pPr>
            <w:r>
              <w:rPr>
                <w:rFonts w:ascii="Times New Roman" w:hAnsi="Times New Roman" w:cs="Times New Roman"/>
                <w:color w:val="000000"/>
              </w:rPr>
              <w:t>10</w:t>
            </w:r>
          </w:p>
        </w:tc>
        <w:tc>
          <w:tcPr>
            <w:tcW w:w="709" w:type="dxa"/>
            <w:tcBorders>
              <w:top w:val="single" w:sz="4" w:space="0" w:color="000000"/>
              <w:left w:val="single" w:sz="4" w:space="0" w:color="000000"/>
              <w:bottom w:val="single" w:sz="4" w:space="0" w:color="000000"/>
            </w:tcBorders>
            <w:shd w:val="clear" w:color="auto" w:fill="auto"/>
          </w:tcPr>
          <w:p w:rsidR="00BA06A2" w:rsidRDefault="00BA06A2">
            <w:pPr>
              <w:spacing w:after="0" w:line="240" w:lineRule="auto"/>
              <w:jc w:val="both"/>
              <w:rPr>
                <w:rFonts w:ascii="Times New Roman" w:hAnsi="Times New Roman" w:cs="Times New Roman"/>
                <w:color w:val="000000"/>
              </w:rPr>
            </w:pPr>
            <w:r>
              <w:rPr>
                <w:rFonts w:ascii="Times New Roman" w:hAnsi="Times New Roman" w:cs="Times New Roman"/>
                <w:color w:val="000000"/>
              </w:rPr>
              <w:t>10</w:t>
            </w:r>
          </w:p>
        </w:tc>
        <w:tc>
          <w:tcPr>
            <w:tcW w:w="709" w:type="dxa"/>
            <w:tcBorders>
              <w:top w:val="single" w:sz="4" w:space="0" w:color="000000"/>
              <w:left w:val="single" w:sz="4" w:space="0" w:color="000000"/>
              <w:bottom w:val="single" w:sz="4" w:space="0" w:color="000000"/>
            </w:tcBorders>
            <w:shd w:val="clear" w:color="auto" w:fill="auto"/>
          </w:tcPr>
          <w:p w:rsidR="00BA06A2" w:rsidRDefault="00BA06A2">
            <w:pPr>
              <w:spacing w:after="0" w:line="240" w:lineRule="auto"/>
              <w:jc w:val="both"/>
              <w:rPr>
                <w:rFonts w:ascii="Times New Roman" w:hAnsi="Times New Roman" w:cs="Times New Roman"/>
              </w:rPr>
            </w:pPr>
            <w:r>
              <w:rPr>
                <w:rFonts w:ascii="Times New Roman" w:hAnsi="Times New Roman" w:cs="Times New Roman"/>
                <w:color w:val="000000"/>
              </w:rPr>
              <w:t>10</w:t>
            </w:r>
          </w:p>
        </w:tc>
        <w:tc>
          <w:tcPr>
            <w:tcW w:w="709" w:type="dxa"/>
            <w:tcBorders>
              <w:top w:val="single" w:sz="4" w:space="0" w:color="000000"/>
              <w:left w:val="single" w:sz="4" w:space="0" w:color="000000"/>
              <w:bottom w:val="single" w:sz="4" w:space="0" w:color="000000"/>
            </w:tcBorders>
            <w:shd w:val="clear" w:color="auto" w:fill="auto"/>
          </w:tcPr>
          <w:p w:rsidR="00BA06A2" w:rsidRDefault="00BA06A2">
            <w:pPr>
              <w:spacing w:after="0" w:line="240" w:lineRule="auto"/>
              <w:jc w:val="both"/>
              <w:rPr>
                <w:rFonts w:ascii="Times New Roman" w:hAnsi="Times New Roman" w:cs="Times New Roman"/>
                <w:color w:val="000000"/>
              </w:rPr>
            </w:pPr>
            <w:r>
              <w:rPr>
                <w:rFonts w:ascii="Times New Roman" w:hAnsi="Times New Roman" w:cs="Times New Roman"/>
              </w:rPr>
              <w:t>10</w:t>
            </w:r>
          </w:p>
        </w:tc>
        <w:tc>
          <w:tcPr>
            <w:tcW w:w="708" w:type="dxa"/>
            <w:tcBorders>
              <w:top w:val="single" w:sz="4" w:space="0" w:color="000000"/>
              <w:left w:val="single" w:sz="4" w:space="0" w:color="000000"/>
              <w:bottom w:val="single" w:sz="4" w:space="0" w:color="000000"/>
            </w:tcBorders>
            <w:shd w:val="clear" w:color="auto" w:fill="auto"/>
          </w:tcPr>
          <w:p w:rsidR="00BA06A2" w:rsidRDefault="00BA06A2">
            <w:pPr>
              <w:spacing w:after="0" w:line="240" w:lineRule="auto"/>
              <w:jc w:val="right"/>
              <w:rPr>
                <w:rFonts w:ascii="Times New Roman" w:hAnsi="Times New Roman" w:cs="Times New Roman"/>
                <w:color w:val="000000"/>
              </w:rPr>
            </w:pPr>
            <w:r>
              <w:rPr>
                <w:rFonts w:ascii="Times New Roman" w:hAnsi="Times New Roman" w:cs="Times New Roman"/>
                <w:color w:val="000000"/>
              </w:rPr>
              <w:t>10</w:t>
            </w:r>
          </w:p>
        </w:tc>
        <w:tc>
          <w:tcPr>
            <w:tcW w:w="709" w:type="dxa"/>
            <w:tcBorders>
              <w:top w:val="single" w:sz="4" w:space="0" w:color="000000"/>
              <w:left w:val="single" w:sz="4" w:space="0" w:color="000000"/>
              <w:bottom w:val="single" w:sz="4" w:space="0" w:color="000000"/>
            </w:tcBorders>
            <w:shd w:val="clear" w:color="auto" w:fill="auto"/>
          </w:tcPr>
          <w:p w:rsidR="00BA06A2" w:rsidRPr="004A429A" w:rsidRDefault="00BA06A2">
            <w:pPr>
              <w:spacing w:after="0" w:line="240" w:lineRule="auto"/>
              <w:jc w:val="both"/>
              <w:rPr>
                <w:rFonts w:ascii="Times New Roman" w:hAnsi="Times New Roman" w:cs="Times New Roman"/>
              </w:rPr>
            </w:pPr>
            <w:r w:rsidRPr="004A429A">
              <w:rPr>
                <w:rFonts w:ascii="Times New Roman" w:hAnsi="Times New Roman" w:cs="Times New Roman"/>
              </w:rPr>
              <w:t>0</w:t>
            </w:r>
          </w:p>
        </w:tc>
        <w:tc>
          <w:tcPr>
            <w:tcW w:w="519" w:type="dxa"/>
            <w:tcBorders>
              <w:top w:val="single" w:sz="4" w:space="0" w:color="000000"/>
              <w:left w:val="single" w:sz="4" w:space="0" w:color="000000"/>
              <w:bottom w:val="single" w:sz="4" w:space="0" w:color="000000"/>
            </w:tcBorders>
            <w:shd w:val="clear" w:color="auto" w:fill="auto"/>
          </w:tcPr>
          <w:p w:rsidR="00BA06A2" w:rsidRPr="004A429A" w:rsidRDefault="00BA2BBD">
            <w:pPr>
              <w:spacing w:after="0" w:line="240" w:lineRule="auto"/>
              <w:jc w:val="both"/>
              <w:rPr>
                <w:rFonts w:ascii="Times New Roman" w:hAnsi="Times New Roman" w:cs="Times New Roman"/>
              </w:rPr>
            </w:pPr>
            <w:r>
              <w:rPr>
                <w:rFonts w:ascii="Times New Roman" w:hAnsi="Times New Roman" w:cs="Times New Roman"/>
              </w:rPr>
              <w:t>0</w:t>
            </w:r>
          </w:p>
        </w:tc>
        <w:tc>
          <w:tcPr>
            <w:tcW w:w="615" w:type="dxa"/>
            <w:tcBorders>
              <w:top w:val="single" w:sz="4" w:space="0" w:color="000000"/>
              <w:left w:val="single" w:sz="4" w:space="0" w:color="000000"/>
              <w:bottom w:val="single" w:sz="4" w:space="0" w:color="000000"/>
            </w:tcBorders>
            <w:shd w:val="clear" w:color="auto" w:fill="auto"/>
          </w:tcPr>
          <w:p w:rsidR="00BA06A2" w:rsidRPr="004A429A" w:rsidRDefault="00BA2BBD">
            <w:pPr>
              <w:spacing w:after="0" w:line="240" w:lineRule="auto"/>
              <w:jc w:val="both"/>
              <w:rPr>
                <w:rFonts w:ascii="Times New Roman" w:hAnsi="Times New Roman" w:cs="Times New Roman"/>
              </w:rPr>
            </w:pPr>
            <w:r>
              <w:rPr>
                <w:rFonts w:ascii="Times New Roman" w:hAnsi="Times New Roman" w:cs="Times New Roman"/>
              </w:rPr>
              <w:t>0</w:t>
            </w:r>
          </w:p>
        </w:tc>
        <w:tc>
          <w:tcPr>
            <w:tcW w:w="582" w:type="dxa"/>
            <w:vMerge/>
            <w:tcBorders>
              <w:top w:val="single" w:sz="4" w:space="0" w:color="000000"/>
              <w:left w:val="single" w:sz="4" w:space="0" w:color="000000"/>
              <w:bottom w:val="single" w:sz="4" w:space="0" w:color="000000"/>
              <w:right w:val="single" w:sz="4" w:space="0" w:color="000000"/>
            </w:tcBorders>
            <w:shd w:val="clear" w:color="auto" w:fill="auto"/>
          </w:tcPr>
          <w:p w:rsidR="00BA06A2" w:rsidRDefault="00BA06A2">
            <w:pPr>
              <w:snapToGrid w:val="0"/>
              <w:spacing w:after="0" w:line="240" w:lineRule="auto"/>
              <w:jc w:val="both"/>
              <w:rPr>
                <w:rFonts w:ascii="Times New Roman" w:hAnsi="Times New Roman" w:cs="Times New Roman"/>
              </w:rPr>
            </w:pPr>
          </w:p>
        </w:tc>
      </w:tr>
      <w:tr w:rsidR="00BA06A2" w:rsidTr="00BA2BBD">
        <w:trPr>
          <w:trHeight w:val="649"/>
        </w:trPr>
        <w:tc>
          <w:tcPr>
            <w:tcW w:w="1966" w:type="dxa"/>
            <w:gridSpan w:val="2"/>
            <w:vMerge/>
            <w:tcBorders>
              <w:top w:val="single" w:sz="4" w:space="0" w:color="000000"/>
              <w:left w:val="single" w:sz="4" w:space="0" w:color="000000"/>
              <w:bottom w:val="single" w:sz="4" w:space="0" w:color="000000"/>
            </w:tcBorders>
            <w:shd w:val="clear" w:color="auto" w:fill="auto"/>
          </w:tcPr>
          <w:p w:rsidR="00BA06A2" w:rsidRDefault="00BA06A2">
            <w:pPr>
              <w:snapToGrid w:val="0"/>
              <w:spacing w:after="0" w:line="240" w:lineRule="auto"/>
              <w:jc w:val="both"/>
              <w:rPr>
                <w:rFonts w:ascii="Times New Roman" w:hAnsi="Times New Roman" w:cs="Times New Roman"/>
              </w:rPr>
            </w:pPr>
          </w:p>
        </w:tc>
        <w:tc>
          <w:tcPr>
            <w:tcW w:w="1984" w:type="dxa"/>
            <w:vMerge/>
            <w:tcBorders>
              <w:top w:val="single" w:sz="4" w:space="0" w:color="000000"/>
              <w:left w:val="single" w:sz="4" w:space="0" w:color="000000"/>
              <w:bottom w:val="single" w:sz="4" w:space="0" w:color="000000"/>
            </w:tcBorders>
            <w:shd w:val="clear" w:color="auto" w:fill="auto"/>
          </w:tcPr>
          <w:p w:rsidR="00BA06A2" w:rsidRDefault="00BA06A2">
            <w:pPr>
              <w:autoSpaceDE w:val="0"/>
              <w:snapToGrid w:val="0"/>
              <w:spacing w:after="0" w:line="240" w:lineRule="auto"/>
              <w:rPr>
                <w:rFonts w:ascii="Times New Roman" w:eastAsia="Times New Roman" w:hAnsi="Times New Roman" w:cs="Times New Roman"/>
                <w:color w:val="000000"/>
              </w:rPr>
            </w:pPr>
          </w:p>
        </w:tc>
        <w:tc>
          <w:tcPr>
            <w:tcW w:w="1559" w:type="dxa"/>
            <w:vMerge/>
            <w:tcBorders>
              <w:top w:val="single" w:sz="4" w:space="0" w:color="000000"/>
              <w:left w:val="single" w:sz="4" w:space="0" w:color="000000"/>
              <w:bottom w:val="single" w:sz="4" w:space="0" w:color="000000"/>
            </w:tcBorders>
            <w:shd w:val="clear" w:color="auto" w:fill="auto"/>
          </w:tcPr>
          <w:p w:rsidR="00BA06A2" w:rsidRDefault="00BA06A2">
            <w:pPr>
              <w:snapToGrid w:val="0"/>
              <w:spacing w:after="0" w:line="240" w:lineRule="auto"/>
              <w:jc w:val="both"/>
              <w:rPr>
                <w:rFonts w:ascii="Times New Roman" w:hAnsi="Times New Roman" w:cs="Times New Roman"/>
              </w:rPr>
            </w:pPr>
          </w:p>
        </w:tc>
        <w:tc>
          <w:tcPr>
            <w:tcW w:w="1701" w:type="dxa"/>
            <w:tcBorders>
              <w:top w:val="single" w:sz="4" w:space="0" w:color="000000"/>
              <w:left w:val="single" w:sz="4" w:space="0" w:color="000000"/>
              <w:bottom w:val="single" w:sz="4" w:space="0" w:color="000000"/>
            </w:tcBorders>
            <w:shd w:val="clear" w:color="auto" w:fill="auto"/>
          </w:tcPr>
          <w:p w:rsidR="00BA06A2" w:rsidRDefault="00BA06A2">
            <w:pPr>
              <w:spacing w:after="0" w:line="240" w:lineRule="auto"/>
              <w:jc w:val="both"/>
              <w:rPr>
                <w:rFonts w:ascii="Times New Roman" w:hAnsi="Times New Roman" w:cs="Times New Roman"/>
              </w:rPr>
            </w:pPr>
            <w:r>
              <w:rPr>
                <w:rFonts w:ascii="Times New Roman" w:eastAsia="Times New Roman" w:hAnsi="Times New Roman" w:cs="Times New Roman"/>
                <w:color w:val="000000"/>
              </w:rPr>
              <w:t>Liczba osób, do których przesłano informację, będących w bazie kontaktów LGD</w:t>
            </w:r>
          </w:p>
        </w:tc>
        <w:tc>
          <w:tcPr>
            <w:tcW w:w="709" w:type="dxa"/>
            <w:tcBorders>
              <w:top w:val="single" w:sz="4" w:space="0" w:color="000000"/>
              <w:left w:val="single" w:sz="4" w:space="0" w:color="000000"/>
              <w:bottom w:val="single" w:sz="4" w:space="0" w:color="000000"/>
            </w:tcBorders>
            <w:shd w:val="clear" w:color="auto" w:fill="auto"/>
          </w:tcPr>
          <w:p w:rsidR="00BA06A2" w:rsidRDefault="00BA06A2">
            <w:pPr>
              <w:spacing w:after="0" w:line="240" w:lineRule="auto"/>
              <w:jc w:val="both"/>
              <w:rPr>
                <w:rFonts w:ascii="Times New Roman" w:hAnsi="Times New Roman" w:cs="Times New Roman"/>
                <w:color w:val="000000"/>
              </w:rPr>
            </w:pPr>
            <w:r>
              <w:rPr>
                <w:rFonts w:ascii="Times New Roman" w:hAnsi="Times New Roman" w:cs="Times New Roman"/>
              </w:rPr>
              <w:t>0,00</w:t>
            </w:r>
          </w:p>
        </w:tc>
        <w:tc>
          <w:tcPr>
            <w:tcW w:w="709" w:type="dxa"/>
            <w:tcBorders>
              <w:top w:val="single" w:sz="4" w:space="0" w:color="000000"/>
              <w:left w:val="single" w:sz="4" w:space="0" w:color="000000"/>
              <w:bottom w:val="single" w:sz="4" w:space="0" w:color="000000"/>
            </w:tcBorders>
            <w:shd w:val="clear" w:color="auto" w:fill="auto"/>
          </w:tcPr>
          <w:p w:rsidR="00BA06A2" w:rsidRDefault="00BA06A2">
            <w:pPr>
              <w:spacing w:after="0" w:line="240" w:lineRule="auto"/>
              <w:jc w:val="both"/>
              <w:rPr>
                <w:rFonts w:ascii="Times New Roman" w:hAnsi="Times New Roman" w:cs="Times New Roman"/>
                <w:color w:val="000000"/>
              </w:rPr>
            </w:pPr>
            <w:r>
              <w:rPr>
                <w:rFonts w:ascii="Times New Roman" w:hAnsi="Times New Roman" w:cs="Times New Roman"/>
                <w:color w:val="000000"/>
              </w:rPr>
              <w:t>240</w:t>
            </w:r>
          </w:p>
        </w:tc>
        <w:tc>
          <w:tcPr>
            <w:tcW w:w="709" w:type="dxa"/>
            <w:tcBorders>
              <w:top w:val="single" w:sz="4" w:space="0" w:color="000000"/>
              <w:left w:val="single" w:sz="4" w:space="0" w:color="000000"/>
              <w:bottom w:val="single" w:sz="4" w:space="0" w:color="000000"/>
            </w:tcBorders>
            <w:shd w:val="clear" w:color="auto" w:fill="auto"/>
          </w:tcPr>
          <w:p w:rsidR="00BA06A2" w:rsidRDefault="00BA06A2">
            <w:pPr>
              <w:spacing w:after="0" w:line="240" w:lineRule="auto"/>
              <w:jc w:val="both"/>
              <w:rPr>
                <w:rFonts w:ascii="Times New Roman" w:hAnsi="Times New Roman" w:cs="Times New Roman"/>
                <w:color w:val="000000"/>
              </w:rPr>
            </w:pPr>
            <w:r>
              <w:rPr>
                <w:rFonts w:ascii="Times New Roman" w:hAnsi="Times New Roman" w:cs="Times New Roman"/>
                <w:color w:val="000000"/>
              </w:rPr>
              <w:t>60</w:t>
            </w:r>
          </w:p>
        </w:tc>
        <w:tc>
          <w:tcPr>
            <w:tcW w:w="708" w:type="dxa"/>
            <w:tcBorders>
              <w:top w:val="single" w:sz="4" w:space="0" w:color="000000"/>
              <w:left w:val="single" w:sz="4" w:space="0" w:color="000000"/>
              <w:bottom w:val="single" w:sz="4" w:space="0" w:color="000000"/>
            </w:tcBorders>
            <w:shd w:val="clear" w:color="auto" w:fill="auto"/>
          </w:tcPr>
          <w:p w:rsidR="00BA06A2" w:rsidRDefault="00BA06A2">
            <w:pPr>
              <w:spacing w:after="0" w:line="240" w:lineRule="auto"/>
              <w:jc w:val="both"/>
              <w:rPr>
                <w:rFonts w:ascii="Times New Roman" w:hAnsi="Times New Roman" w:cs="Times New Roman"/>
                <w:color w:val="000000"/>
              </w:rPr>
            </w:pPr>
            <w:r>
              <w:rPr>
                <w:rFonts w:ascii="Times New Roman" w:hAnsi="Times New Roman" w:cs="Times New Roman"/>
                <w:color w:val="000000"/>
              </w:rPr>
              <w:t>50</w:t>
            </w:r>
          </w:p>
        </w:tc>
        <w:tc>
          <w:tcPr>
            <w:tcW w:w="709" w:type="dxa"/>
            <w:tcBorders>
              <w:top w:val="single" w:sz="4" w:space="0" w:color="000000"/>
              <w:left w:val="single" w:sz="4" w:space="0" w:color="000000"/>
              <w:bottom w:val="single" w:sz="4" w:space="0" w:color="000000"/>
            </w:tcBorders>
            <w:shd w:val="clear" w:color="auto" w:fill="auto"/>
          </w:tcPr>
          <w:p w:rsidR="00BA06A2" w:rsidRDefault="00BA06A2">
            <w:pPr>
              <w:spacing w:after="0" w:line="240" w:lineRule="auto"/>
              <w:jc w:val="both"/>
              <w:rPr>
                <w:rFonts w:ascii="Times New Roman" w:hAnsi="Times New Roman" w:cs="Times New Roman"/>
                <w:color w:val="000000"/>
              </w:rPr>
            </w:pPr>
            <w:r>
              <w:rPr>
                <w:rFonts w:ascii="Times New Roman" w:hAnsi="Times New Roman" w:cs="Times New Roman"/>
                <w:color w:val="000000"/>
              </w:rPr>
              <w:t>50</w:t>
            </w:r>
          </w:p>
        </w:tc>
        <w:tc>
          <w:tcPr>
            <w:tcW w:w="709" w:type="dxa"/>
            <w:tcBorders>
              <w:top w:val="single" w:sz="4" w:space="0" w:color="000000"/>
              <w:left w:val="single" w:sz="4" w:space="0" w:color="000000"/>
              <w:bottom w:val="single" w:sz="4" w:space="0" w:color="000000"/>
            </w:tcBorders>
            <w:shd w:val="clear" w:color="auto" w:fill="auto"/>
          </w:tcPr>
          <w:p w:rsidR="00BA06A2" w:rsidRDefault="00BA06A2">
            <w:pPr>
              <w:spacing w:after="0" w:line="240" w:lineRule="auto"/>
              <w:jc w:val="both"/>
              <w:rPr>
                <w:rFonts w:ascii="Times New Roman" w:hAnsi="Times New Roman" w:cs="Times New Roman"/>
              </w:rPr>
            </w:pPr>
            <w:r>
              <w:rPr>
                <w:rFonts w:ascii="Times New Roman" w:hAnsi="Times New Roman" w:cs="Times New Roman"/>
                <w:color w:val="000000"/>
              </w:rPr>
              <w:t>40</w:t>
            </w:r>
          </w:p>
        </w:tc>
        <w:tc>
          <w:tcPr>
            <w:tcW w:w="709" w:type="dxa"/>
            <w:tcBorders>
              <w:top w:val="single" w:sz="4" w:space="0" w:color="000000"/>
              <w:left w:val="single" w:sz="4" w:space="0" w:color="000000"/>
              <w:bottom w:val="single" w:sz="4" w:space="0" w:color="000000"/>
            </w:tcBorders>
            <w:shd w:val="clear" w:color="auto" w:fill="auto"/>
          </w:tcPr>
          <w:p w:rsidR="00BA06A2" w:rsidRDefault="00BA06A2">
            <w:pPr>
              <w:spacing w:after="0" w:line="240" w:lineRule="auto"/>
              <w:jc w:val="both"/>
              <w:rPr>
                <w:rFonts w:ascii="Times New Roman" w:hAnsi="Times New Roman" w:cs="Times New Roman"/>
                <w:color w:val="000000"/>
              </w:rPr>
            </w:pPr>
            <w:r>
              <w:rPr>
                <w:rFonts w:ascii="Times New Roman" w:hAnsi="Times New Roman" w:cs="Times New Roman"/>
              </w:rPr>
              <w:t>40</w:t>
            </w:r>
          </w:p>
        </w:tc>
        <w:tc>
          <w:tcPr>
            <w:tcW w:w="708" w:type="dxa"/>
            <w:tcBorders>
              <w:top w:val="single" w:sz="4" w:space="0" w:color="000000"/>
              <w:left w:val="single" w:sz="4" w:space="0" w:color="000000"/>
              <w:bottom w:val="single" w:sz="4" w:space="0" w:color="000000"/>
            </w:tcBorders>
            <w:shd w:val="clear" w:color="auto" w:fill="auto"/>
          </w:tcPr>
          <w:p w:rsidR="00BA06A2" w:rsidRDefault="00BA06A2">
            <w:pPr>
              <w:spacing w:after="0" w:line="240" w:lineRule="auto"/>
              <w:jc w:val="right"/>
              <w:rPr>
                <w:rFonts w:ascii="Times New Roman" w:hAnsi="Times New Roman" w:cs="Times New Roman"/>
                <w:color w:val="000000"/>
              </w:rPr>
            </w:pPr>
            <w:r>
              <w:rPr>
                <w:rFonts w:ascii="Times New Roman" w:hAnsi="Times New Roman" w:cs="Times New Roman"/>
                <w:color w:val="000000"/>
              </w:rPr>
              <w:t>0</w:t>
            </w:r>
          </w:p>
        </w:tc>
        <w:tc>
          <w:tcPr>
            <w:tcW w:w="709" w:type="dxa"/>
            <w:tcBorders>
              <w:top w:val="single" w:sz="4" w:space="0" w:color="000000"/>
              <w:left w:val="single" w:sz="4" w:space="0" w:color="000000"/>
              <w:bottom w:val="single" w:sz="4" w:space="0" w:color="000000"/>
            </w:tcBorders>
            <w:shd w:val="clear" w:color="auto" w:fill="auto"/>
          </w:tcPr>
          <w:p w:rsidR="00BA06A2" w:rsidRDefault="00BA06A2">
            <w:pPr>
              <w:spacing w:after="0" w:line="240" w:lineRule="auto"/>
              <w:jc w:val="both"/>
              <w:rPr>
                <w:rFonts w:ascii="Times New Roman" w:hAnsi="Times New Roman" w:cs="Times New Roman"/>
              </w:rPr>
            </w:pPr>
            <w:r>
              <w:rPr>
                <w:rFonts w:ascii="Times New Roman" w:hAnsi="Times New Roman" w:cs="Times New Roman"/>
                <w:color w:val="000000"/>
              </w:rPr>
              <w:t>0</w:t>
            </w:r>
          </w:p>
        </w:tc>
        <w:tc>
          <w:tcPr>
            <w:tcW w:w="519" w:type="dxa"/>
            <w:tcBorders>
              <w:top w:val="single" w:sz="4" w:space="0" w:color="000000"/>
              <w:left w:val="single" w:sz="4" w:space="0" w:color="000000"/>
              <w:bottom w:val="single" w:sz="4" w:space="0" w:color="000000"/>
            </w:tcBorders>
            <w:shd w:val="clear" w:color="auto" w:fill="auto"/>
          </w:tcPr>
          <w:p w:rsidR="00BA06A2" w:rsidRDefault="00BA2BBD">
            <w:pPr>
              <w:spacing w:after="0" w:line="240" w:lineRule="auto"/>
              <w:jc w:val="both"/>
              <w:rPr>
                <w:rFonts w:ascii="Times New Roman" w:hAnsi="Times New Roman" w:cs="Times New Roman"/>
              </w:rPr>
            </w:pPr>
            <w:r>
              <w:rPr>
                <w:rFonts w:ascii="Times New Roman" w:hAnsi="Times New Roman" w:cs="Times New Roman"/>
              </w:rPr>
              <w:t>0</w:t>
            </w:r>
          </w:p>
        </w:tc>
        <w:tc>
          <w:tcPr>
            <w:tcW w:w="615" w:type="dxa"/>
            <w:tcBorders>
              <w:top w:val="single" w:sz="4" w:space="0" w:color="000000"/>
              <w:left w:val="single" w:sz="4" w:space="0" w:color="000000"/>
              <w:bottom w:val="single" w:sz="4" w:space="0" w:color="000000"/>
            </w:tcBorders>
            <w:shd w:val="clear" w:color="auto" w:fill="auto"/>
          </w:tcPr>
          <w:p w:rsidR="00BA06A2" w:rsidRDefault="00BA2BBD">
            <w:pPr>
              <w:spacing w:after="0" w:line="240" w:lineRule="auto"/>
              <w:jc w:val="both"/>
              <w:rPr>
                <w:rFonts w:ascii="Times New Roman" w:hAnsi="Times New Roman" w:cs="Times New Roman"/>
              </w:rPr>
            </w:pPr>
            <w:r>
              <w:rPr>
                <w:rFonts w:ascii="Times New Roman" w:hAnsi="Times New Roman" w:cs="Times New Roman"/>
              </w:rPr>
              <w:t>0</w:t>
            </w:r>
          </w:p>
        </w:tc>
        <w:tc>
          <w:tcPr>
            <w:tcW w:w="582" w:type="dxa"/>
            <w:vMerge/>
            <w:tcBorders>
              <w:top w:val="single" w:sz="4" w:space="0" w:color="000000"/>
              <w:left w:val="single" w:sz="4" w:space="0" w:color="000000"/>
              <w:bottom w:val="single" w:sz="4" w:space="0" w:color="000000"/>
              <w:right w:val="single" w:sz="4" w:space="0" w:color="000000"/>
            </w:tcBorders>
            <w:shd w:val="clear" w:color="auto" w:fill="auto"/>
          </w:tcPr>
          <w:p w:rsidR="00BA06A2" w:rsidRDefault="00BA06A2">
            <w:pPr>
              <w:snapToGrid w:val="0"/>
              <w:spacing w:after="0" w:line="240" w:lineRule="auto"/>
              <w:jc w:val="both"/>
              <w:rPr>
                <w:rFonts w:ascii="Times New Roman" w:hAnsi="Times New Roman" w:cs="Times New Roman"/>
              </w:rPr>
            </w:pPr>
          </w:p>
        </w:tc>
      </w:tr>
      <w:tr w:rsidR="00BA06A2" w:rsidTr="00BA2BBD">
        <w:trPr>
          <w:trHeight w:val="196"/>
        </w:trPr>
        <w:tc>
          <w:tcPr>
            <w:tcW w:w="1966" w:type="dxa"/>
            <w:gridSpan w:val="2"/>
            <w:vMerge/>
            <w:tcBorders>
              <w:top w:val="single" w:sz="4" w:space="0" w:color="000000"/>
              <w:left w:val="single" w:sz="4" w:space="0" w:color="000000"/>
              <w:bottom w:val="single" w:sz="4" w:space="0" w:color="000000"/>
            </w:tcBorders>
            <w:shd w:val="clear" w:color="auto" w:fill="auto"/>
          </w:tcPr>
          <w:p w:rsidR="00BA06A2" w:rsidRDefault="00BA06A2">
            <w:pPr>
              <w:snapToGrid w:val="0"/>
              <w:spacing w:after="0" w:line="240" w:lineRule="auto"/>
              <w:jc w:val="both"/>
              <w:rPr>
                <w:rFonts w:ascii="Times New Roman" w:hAnsi="Times New Roman" w:cs="Times New Roman"/>
              </w:rPr>
            </w:pPr>
          </w:p>
        </w:tc>
        <w:tc>
          <w:tcPr>
            <w:tcW w:w="1984" w:type="dxa"/>
            <w:vMerge/>
            <w:tcBorders>
              <w:top w:val="single" w:sz="4" w:space="0" w:color="000000"/>
              <w:left w:val="single" w:sz="4" w:space="0" w:color="000000"/>
              <w:bottom w:val="single" w:sz="4" w:space="0" w:color="000000"/>
            </w:tcBorders>
            <w:shd w:val="clear" w:color="auto" w:fill="auto"/>
          </w:tcPr>
          <w:p w:rsidR="00BA06A2" w:rsidRDefault="00BA06A2">
            <w:pPr>
              <w:autoSpaceDE w:val="0"/>
              <w:snapToGrid w:val="0"/>
              <w:spacing w:after="0" w:line="240" w:lineRule="auto"/>
              <w:rPr>
                <w:rFonts w:ascii="Times New Roman" w:eastAsia="Times New Roman" w:hAnsi="Times New Roman" w:cs="Times New Roman"/>
                <w:color w:val="000000"/>
              </w:rPr>
            </w:pPr>
          </w:p>
        </w:tc>
        <w:tc>
          <w:tcPr>
            <w:tcW w:w="1559" w:type="dxa"/>
            <w:vMerge w:val="restart"/>
            <w:tcBorders>
              <w:top w:val="single" w:sz="4" w:space="0" w:color="000000"/>
              <w:left w:val="single" w:sz="4" w:space="0" w:color="000000"/>
              <w:bottom w:val="single" w:sz="4" w:space="0" w:color="000000"/>
            </w:tcBorders>
            <w:shd w:val="clear" w:color="auto" w:fill="auto"/>
          </w:tcPr>
          <w:p w:rsidR="00BA06A2" w:rsidRDefault="00BA06A2">
            <w:pPr>
              <w:spacing w:after="0" w:line="240" w:lineRule="auto"/>
              <w:jc w:val="both"/>
              <w:rPr>
                <w:rFonts w:ascii="Times New Roman" w:eastAsia="Times New Roman" w:hAnsi="Times New Roman" w:cs="Times New Roman"/>
                <w:color w:val="000000"/>
              </w:rPr>
            </w:pPr>
            <w:r>
              <w:rPr>
                <w:rFonts w:ascii="Times New Roman" w:hAnsi="Times New Roman" w:cs="Times New Roman"/>
              </w:rPr>
              <w:t>Cykl szkoleniowy</w:t>
            </w:r>
          </w:p>
        </w:tc>
        <w:tc>
          <w:tcPr>
            <w:tcW w:w="1701" w:type="dxa"/>
            <w:tcBorders>
              <w:top w:val="single" w:sz="4" w:space="0" w:color="000000"/>
              <w:left w:val="single" w:sz="4" w:space="0" w:color="000000"/>
              <w:bottom w:val="single" w:sz="4" w:space="0" w:color="000000"/>
            </w:tcBorders>
            <w:shd w:val="clear" w:color="auto" w:fill="auto"/>
          </w:tcPr>
          <w:p w:rsidR="00BA06A2" w:rsidRDefault="00BA06A2">
            <w:pPr>
              <w:spacing w:after="0" w:line="240" w:lineRule="auto"/>
              <w:jc w:val="both"/>
              <w:rPr>
                <w:rFonts w:ascii="Times New Roman" w:hAnsi="Times New Roman" w:cs="Times New Roman"/>
                <w:color w:val="000000"/>
              </w:rPr>
            </w:pPr>
            <w:r>
              <w:rPr>
                <w:rFonts w:ascii="Times New Roman" w:eastAsia="Times New Roman" w:hAnsi="Times New Roman" w:cs="Times New Roman"/>
                <w:color w:val="000000"/>
              </w:rPr>
              <w:t>Liczba zorganizowanych szkoleń</w:t>
            </w:r>
          </w:p>
        </w:tc>
        <w:tc>
          <w:tcPr>
            <w:tcW w:w="709" w:type="dxa"/>
            <w:tcBorders>
              <w:top w:val="single" w:sz="4" w:space="0" w:color="000000"/>
              <w:left w:val="single" w:sz="4" w:space="0" w:color="000000"/>
              <w:bottom w:val="single" w:sz="4" w:space="0" w:color="000000"/>
            </w:tcBorders>
            <w:shd w:val="clear" w:color="auto" w:fill="auto"/>
          </w:tcPr>
          <w:p w:rsidR="00BA06A2" w:rsidRDefault="00BA06A2">
            <w:pPr>
              <w:spacing w:after="0" w:line="240" w:lineRule="auto"/>
              <w:jc w:val="both"/>
              <w:rPr>
                <w:rFonts w:ascii="Times New Roman" w:hAnsi="Times New Roman" w:cs="Times New Roman"/>
                <w:color w:val="000000"/>
              </w:rPr>
            </w:pPr>
            <w:r>
              <w:rPr>
                <w:rFonts w:ascii="Times New Roman" w:hAnsi="Times New Roman" w:cs="Times New Roman"/>
                <w:color w:val="000000"/>
              </w:rPr>
              <w:t>3600</w:t>
            </w:r>
          </w:p>
        </w:tc>
        <w:tc>
          <w:tcPr>
            <w:tcW w:w="709" w:type="dxa"/>
            <w:tcBorders>
              <w:top w:val="single" w:sz="4" w:space="0" w:color="000000"/>
              <w:left w:val="single" w:sz="4" w:space="0" w:color="000000"/>
              <w:bottom w:val="single" w:sz="4" w:space="0" w:color="000000"/>
            </w:tcBorders>
            <w:shd w:val="clear" w:color="auto" w:fill="auto"/>
          </w:tcPr>
          <w:p w:rsidR="00BA06A2" w:rsidRDefault="00BA06A2">
            <w:pPr>
              <w:spacing w:after="0" w:line="240" w:lineRule="auto"/>
              <w:jc w:val="both"/>
              <w:rPr>
                <w:rFonts w:ascii="Times New Roman" w:hAnsi="Times New Roman" w:cs="Times New Roman"/>
                <w:color w:val="000000"/>
              </w:rPr>
            </w:pPr>
            <w:r>
              <w:rPr>
                <w:rFonts w:ascii="Times New Roman" w:hAnsi="Times New Roman" w:cs="Times New Roman"/>
                <w:color w:val="000000"/>
              </w:rPr>
              <w:t>7</w:t>
            </w:r>
          </w:p>
        </w:tc>
        <w:tc>
          <w:tcPr>
            <w:tcW w:w="709" w:type="dxa"/>
            <w:tcBorders>
              <w:top w:val="single" w:sz="4" w:space="0" w:color="000000"/>
              <w:left w:val="single" w:sz="4" w:space="0" w:color="000000"/>
              <w:bottom w:val="single" w:sz="4" w:space="0" w:color="000000"/>
            </w:tcBorders>
            <w:shd w:val="clear" w:color="auto" w:fill="auto"/>
          </w:tcPr>
          <w:p w:rsidR="00BA06A2" w:rsidRDefault="00BA06A2">
            <w:pPr>
              <w:spacing w:after="0" w:line="240" w:lineRule="auto"/>
              <w:jc w:val="both"/>
              <w:rPr>
                <w:rFonts w:ascii="Times New Roman" w:hAnsi="Times New Roman" w:cs="Times New Roman"/>
                <w:color w:val="000000"/>
              </w:rPr>
            </w:pPr>
            <w:r>
              <w:rPr>
                <w:rFonts w:ascii="Times New Roman" w:hAnsi="Times New Roman" w:cs="Times New Roman"/>
                <w:color w:val="000000"/>
              </w:rPr>
              <w:t>2</w:t>
            </w:r>
          </w:p>
        </w:tc>
        <w:tc>
          <w:tcPr>
            <w:tcW w:w="708" w:type="dxa"/>
            <w:tcBorders>
              <w:top w:val="single" w:sz="4" w:space="0" w:color="000000"/>
              <w:left w:val="single" w:sz="4" w:space="0" w:color="000000"/>
              <w:bottom w:val="single" w:sz="4" w:space="0" w:color="000000"/>
            </w:tcBorders>
            <w:shd w:val="clear" w:color="auto" w:fill="auto"/>
          </w:tcPr>
          <w:p w:rsidR="00BA06A2" w:rsidRDefault="00BA06A2">
            <w:pPr>
              <w:spacing w:after="0" w:line="240" w:lineRule="auto"/>
              <w:jc w:val="both"/>
              <w:rPr>
                <w:rFonts w:ascii="Times New Roman" w:hAnsi="Times New Roman" w:cs="Times New Roman"/>
                <w:color w:val="000000"/>
              </w:rPr>
            </w:pPr>
            <w:r>
              <w:rPr>
                <w:rFonts w:ascii="Times New Roman" w:hAnsi="Times New Roman" w:cs="Times New Roman"/>
                <w:color w:val="000000"/>
              </w:rPr>
              <w:t>2</w:t>
            </w:r>
          </w:p>
        </w:tc>
        <w:tc>
          <w:tcPr>
            <w:tcW w:w="709" w:type="dxa"/>
            <w:tcBorders>
              <w:top w:val="single" w:sz="4" w:space="0" w:color="000000"/>
              <w:left w:val="single" w:sz="4" w:space="0" w:color="000000"/>
              <w:bottom w:val="single" w:sz="4" w:space="0" w:color="000000"/>
            </w:tcBorders>
            <w:shd w:val="clear" w:color="auto" w:fill="auto"/>
          </w:tcPr>
          <w:p w:rsidR="00BA06A2" w:rsidRDefault="00BA06A2">
            <w:pPr>
              <w:spacing w:after="0" w:line="240" w:lineRule="auto"/>
              <w:jc w:val="both"/>
              <w:rPr>
                <w:rFonts w:ascii="Times New Roman" w:hAnsi="Times New Roman" w:cs="Times New Roman"/>
                <w:color w:val="000000"/>
              </w:rPr>
            </w:pPr>
            <w:r>
              <w:rPr>
                <w:rFonts w:ascii="Times New Roman" w:hAnsi="Times New Roman" w:cs="Times New Roman"/>
                <w:color w:val="000000"/>
              </w:rPr>
              <w:t>2</w:t>
            </w:r>
          </w:p>
        </w:tc>
        <w:tc>
          <w:tcPr>
            <w:tcW w:w="709" w:type="dxa"/>
            <w:tcBorders>
              <w:top w:val="single" w:sz="4" w:space="0" w:color="000000"/>
              <w:left w:val="single" w:sz="4" w:space="0" w:color="000000"/>
              <w:bottom w:val="single" w:sz="4" w:space="0" w:color="000000"/>
            </w:tcBorders>
            <w:shd w:val="clear" w:color="auto" w:fill="auto"/>
          </w:tcPr>
          <w:p w:rsidR="00BA06A2" w:rsidRDefault="00BA06A2">
            <w:pPr>
              <w:spacing w:after="0" w:line="240" w:lineRule="auto"/>
              <w:jc w:val="both"/>
              <w:rPr>
                <w:rFonts w:ascii="Times New Roman" w:hAnsi="Times New Roman" w:cs="Times New Roman"/>
              </w:rPr>
            </w:pPr>
            <w:r>
              <w:rPr>
                <w:rFonts w:ascii="Times New Roman" w:hAnsi="Times New Roman" w:cs="Times New Roman"/>
                <w:color w:val="000000"/>
              </w:rPr>
              <w:t>1</w:t>
            </w:r>
          </w:p>
        </w:tc>
        <w:tc>
          <w:tcPr>
            <w:tcW w:w="709" w:type="dxa"/>
            <w:tcBorders>
              <w:top w:val="single" w:sz="4" w:space="0" w:color="000000"/>
              <w:left w:val="single" w:sz="4" w:space="0" w:color="000000"/>
              <w:bottom w:val="single" w:sz="4" w:space="0" w:color="000000"/>
            </w:tcBorders>
            <w:shd w:val="clear" w:color="auto" w:fill="auto"/>
          </w:tcPr>
          <w:p w:rsidR="00BA06A2" w:rsidRDefault="00BA06A2">
            <w:pPr>
              <w:spacing w:after="0" w:line="240" w:lineRule="auto"/>
              <w:jc w:val="center"/>
              <w:rPr>
                <w:rFonts w:ascii="Times New Roman" w:hAnsi="Times New Roman" w:cs="Times New Roman"/>
                <w:color w:val="000000"/>
              </w:rPr>
            </w:pPr>
            <w:r>
              <w:rPr>
                <w:rFonts w:ascii="Times New Roman" w:hAnsi="Times New Roman" w:cs="Times New Roman"/>
              </w:rPr>
              <w:t>0</w:t>
            </w:r>
          </w:p>
        </w:tc>
        <w:tc>
          <w:tcPr>
            <w:tcW w:w="708" w:type="dxa"/>
            <w:tcBorders>
              <w:top w:val="single" w:sz="4" w:space="0" w:color="000000"/>
              <w:left w:val="single" w:sz="4" w:space="0" w:color="000000"/>
              <w:bottom w:val="single" w:sz="4" w:space="0" w:color="000000"/>
            </w:tcBorders>
            <w:shd w:val="clear" w:color="auto" w:fill="auto"/>
          </w:tcPr>
          <w:p w:rsidR="00BA06A2" w:rsidRDefault="00BA06A2">
            <w:pPr>
              <w:spacing w:after="0" w:line="240" w:lineRule="auto"/>
              <w:jc w:val="both"/>
              <w:rPr>
                <w:rFonts w:ascii="Times New Roman" w:hAnsi="Times New Roman" w:cs="Times New Roman"/>
                <w:color w:val="000000"/>
              </w:rPr>
            </w:pPr>
            <w:r>
              <w:rPr>
                <w:rFonts w:ascii="Times New Roman" w:hAnsi="Times New Roman" w:cs="Times New Roman"/>
                <w:color w:val="000000"/>
              </w:rPr>
              <w:t>0</w:t>
            </w:r>
          </w:p>
        </w:tc>
        <w:tc>
          <w:tcPr>
            <w:tcW w:w="709" w:type="dxa"/>
            <w:tcBorders>
              <w:top w:val="single" w:sz="4" w:space="0" w:color="000000"/>
              <w:left w:val="single" w:sz="4" w:space="0" w:color="000000"/>
              <w:bottom w:val="single" w:sz="4" w:space="0" w:color="000000"/>
            </w:tcBorders>
            <w:shd w:val="clear" w:color="auto" w:fill="auto"/>
          </w:tcPr>
          <w:p w:rsidR="00BA06A2" w:rsidRDefault="00BA06A2">
            <w:pPr>
              <w:spacing w:after="0" w:line="240" w:lineRule="auto"/>
              <w:jc w:val="both"/>
              <w:rPr>
                <w:rFonts w:ascii="Times New Roman" w:hAnsi="Times New Roman" w:cs="Times New Roman"/>
              </w:rPr>
            </w:pPr>
            <w:r>
              <w:rPr>
                <w:rFonts w:ascii="Times New Roman" w:hAnsi="Times New Roman" w:cs="Times New Roman"/>
                <w:color w:val="000000"/>
              </w:rPr>
              <w:t>0</w:t>
            </w:r>
          </w:p>
        </w:tc>
        <w:tc>
          <w:tcPr>
            <w:tcW w:w="519" w:type="dxa"/>
            <w:tcBorders>
              <w:top w:val="single" w:sz="4" w:space="0" w:color="000000"/>
              <w:left w:val="single" w:sz="4" w:space="0" w:color="000000"/>
              <w:bottom w:val="single" w:sz="4" w:space="0" w:color="000000"/>
            </w:tcBorders>
            <w:shd w:val="clear" w:color="auto" w:fill="auto"/>
          </w:tcPr>
          <w:p w:rsidR="00BA06A2" w:rsidRDefault="00B42D2E">
            <w:pPr>
              <w:spacing w:after="0" w:line="240" w:lineRule="auto"/>
              <w:jc w:val="both"/>
              <w:rPr>
                <w:rFonts w:ascii="Times New Roman" w:hAnsi="Times New Roman" w:cs="Times New Roman"/>
              </w:rPr>
            </w:pPr>
            <w:r>
              <w:rPr>
                <w:rFonts w:ascii="Times New Roman" w:hAnsi="Times New Roman" w:cs="Times New Roman"/>
              </w:rPr>
              <w:t>0</w:t>
            </w:r>
          </w:p>
        </w:tc>
        <w:tc>
          <w:tcPr>
            <w:tcW w:w="615" w:type="dxa"/>
            <w:tcBorders>
              <w:top w:val="single" w:sz="4" w:space="0" w:color="000000"/>
              <w:left w:val="single" w:sz="4" w:space="0" w:color="000000"/>
              <w:bottom w:val="single" w:sz="4" w:space="0" w:color="000000"/>
            </w:tcBorders>
            <w:shd w:val="clear" w:color="auto" w:fill="auto"/>
          </w:tcPr>
          <w:p w:rsidR="00BA06A2" w:rsidRDefault="00B42D2E">
            <w:pPr>
              <w:spacing w:after="0" w:line="240" w:lineRule="auto"/>
              <w:jc w:val="both"/>
              <w:rPr>
                <w:rFonts w:ascii="Times New Roman" w:hAnsi="Times New Roman" w:cs="Times New Roman"/>
              </w:rPr>
            </w:pPr>
            <w:r>
              <w:rPr>
                <w:rFonts w:ascii="Times New Roman" w:hAnsi="Times New Roman" w:cs="Times New Roman"/>
              </w:rPr>
              <w:t>0</w:t>
            </w:r>
          </w:p>
        </w:tc>
        <w:tc>
          <w:tcPr>
            <w:tcW w:w="582" w:type="dxa"/>
            <w:vMerge/>
            <w:tcBorders>
              <w:top w:val="single" w:sz="4" w:space="0" w:color="000000"/>
              <w:left w:val="single" w:sz="4" w:space="0" w:color="000000"/>
              <w:bottom w:val="single" w:sz="4" w:space="0" w:color="000000"/>
              <w:right w:val="single" w:sz="4" w:space="0" w:color="000000"/>
            </w:tcBorders>
            <w:shd w:val="clear" w:color="auto" w:fill="auto"/>
          </w:tcPr>
          <w:p w:rsidR="00BA06A2" w:rsidRDefault="00BA06A2">
            <w:pPr>
              <w:snapToGrid w:val="0"/>
              <w:spacing w:after="0" w:line="240" w:lineRule="auto"/>
              <w:jc w:val="both"/>
              <w:rPr>
                <w:rFonts w:ascii="Times New Roman" w:hAnsi="Times New Roman" w:cs="Times New Roman"/>
              </w:rPr>
            </w:pPr>
          </w:p>
        </w:tc>
      </w:tr>
      <w:tr w:rsidR="00BA2BBD" w:rsidTr="00BA2BBD">
        <w:trPr>
          <w:trHeight w:val="194"/>
        </w:trPr>
        <w:tc>
          <w:tcPr>
            <w:tcW w:w="1966" w:type="dxa"/>
            <w:gridSpan w:val="2"/>
            <w:vMerge/>
            <w:tcBorders>
              <w:top w:val="single" w:sz="4" w:space="0" w:color="000000"/>
              <w:left w:val="single" w:sz="4" w:space="0" w:color="000000"/>
              <w:bottom w:val="single" w:sz="4" w:space="0" w:color="000000"/>
            </w:tcBorders>
            <w:shd w:val="clear" w:color="auto" w:fill="auto"/>
          </w:tcPr>
          <w:p w:rsidR="00BA2BBD" w:rsidRDefault="00BA2BBD">
            <w:pPr>
              <w:snapToGrid w:val="0"/>
              <w:spacing w:after="0" w:line="240" w:lineRule="auto"/>
              <w:jc w:val="both"/>
              <w:rPr>
                <w:rFonts w:ascii="Times New Roman" w:hAnsi="Times New Roman" w:cs="Times New Roman"/>
              </w:rPr>
            </w:pPr>
          </w:p>
        </w:tc>
        <w:tc>
          <w:tcPr>
            <w:tcW w:w="1984" w:type="dxa"/>
            <w:vMerge/>
            <w:tcBorders>
              <w:top w:val="single" w:sz="4" w:space="0" w:color="000000"/>
              <w:left w:val="single" w:sz="4" w:space="0" w:color="000000"/>
              <w:bottom w:val="single" w:sz="4" w:space="0" w:color="000000"/>
            </w:tcBorders>
            <w:shd w:val="clear" w:color="auto" w:fill="auto"/>
          </w:tcPr>
          <w:p w:rsidR="00BA2BBD" w:rsidRDefault="00BA2BBD">
            <w:pPr>
              <w:autoSpaceDE w:val="0"/>
              <w:snapToGrid w:val="0"/>
              <w:spacing w:after="0" w:line="240" w:lineRule="auto"/>
              <w:rPr>
                <w:rFonts w:ascii="Times New Roman" w:eastAsia="Times New Roman" w:hAnsi="Times New Roman" w:cs="Times New Roman"/>
                <w:color w:val="000000"/>
              </w:rPr>
            </w:pPr>
          </w:p>
        </w:tc>
        <w:tc>
          <w:tcPr>
            <w:tcW w:w="1559" w:type="dxa"/>
            <w:vMerge/>
            <w:tcBorders>
              <w:top w:val="single" w:sz="4" w:space="0" w:color="000000"/>
              <w:left w:val="single" w:sz="4" w:space="0" w:color="000000"/>
              <w:bottom w:val="single" w:sz="4" w:space="0" w:color="000000"/>
            </w:tcBorders>
            <w:shd w:val="clear" w:color="auto" w:fill="auto"/>
          </w:tcPr>
          <w:p w:rsidR="00BA2BBD" w:rsidRDefault="00BA2BBD">
            <w:pPr>
              <w:snapToGrid w:val="0"/>
              <w:spacing w:after="0" w:line="240" w:lineRule="auto"/>
              <w:jc w:val="both"/>
              <w:rPr>
                <w:rFonts w:ascii="Times New Roman" w:hAnsi="Times New Roman" w:cs="Times New Roman"/>
              </w:rPr>
            </w:pPr>
          </w:p>
        </w:tc>
        <w:tc>
          <w:tcPr>
            <w:tcW w:w="1701" w:type="dxa"/>
            <w:tcBorders>
              <w:top w:val="single" w:sz="4" w:space="0" w:color="000000"/>
              <w:left w:val="single" w:sz="4" w:space="0" w:color="000000"/>
              <w:bottom w:val="single" w:sz="4" w:space="0" w:color="000000"/>
            </w:tcBorders>
            <w:shd w:val="clear" w:color="auto" w:fill="auto"/>
          </w:tcPr>
          <w:p w:rsidR="00BA2BBD" w:rsidRDefault="00BA2BBD">
            <w:pPr>
              <w:spacing w:after="0" w:line="240" w:lineRule="auto"/>
              <w:jc w:val="both"/>
              <w:rPr>
                <w:rFonts w:ascii="Times New Roman" w:hAnsi="Times New Roman" w:cs="Times New Roman"/>
              </w:rPr>
            </w:pPr>
            <w:r>
              <w:rPr>
                <w:rFonts w:ascii="Times New Roman" w:eastAsia="Times New Roman" w:hAnsi="Times New Roman" w:cs="Times New Roman"/>
                <w:color w:val="000000"/>
              </w:rPr>
              <w:t>Liczba osób uczestniczących w szkoleniu*</w:t>
            </w:r>
          </w:p>
        </w:tc>
        <w:tc>
          <w:tcPr>
            <w:tcW w:w="709" w:type="dxa"/>
            <w:tcBorders>
              <w:top w:val="single" w:sz="4" w:space="0" w:color="000000"/>
              <w:left w:val="single" w:sz="4" w:space="0" w:color="000000"/>
              <w:bottom w:val="single" w:sz="4" w:space="0" w:color="000000"/>
            </w:tcBorders>
            <w:shd w:val="clear" w:color="auto" w:fill="auto"/>
          </w:tcPr>
          <w:p w:rsidR="00BA2BBD" w:rsidRDefault="00BA2BBD">
            <w:pPr>
              <w:spacing w:after="0" w:line="240" w:lineRule="auto"/>
              <w:jc w:val="both"/>
              <w:rPr>
                <w:rFonts w:ascii="Times New Roman" w:hAnsi="Times New Roman" w:cs="Times New Roman"/>
              </w:rPr>
            </w:pPr>
            <w:r>
              <w:rPr>
                <w:rFonts w:ascii="Times New Roman" w:hAnsi="Times New Roman" w:cs="Times New Roman"/>
              </w:rPr>
              <w:t>0,00</w:t>
            </w:r>
          </w:p>
        </w:tc>
        <w:tc>
          <w:tcPr>
            <w:tcW w:w="709" w:type="dxa"/>
            <w:tcBorders>
              <w:top w:val="single" w:sz="4" w:space="0" w:color="000000"/>
              <w:left w:val="single" w:sz="4" w:space="0" w:color="000000"/>
              <w:bottom w:val="single" w:sz="4" w:space="0" w:color="000000"/>
            </w:tcBorders>
            <w:shd w:val="clear" w:color="auto" w:fill="auto"/>
          </w:tcPr>
          <w:p w:rsidR="00BA2BBD" w:rsidRDefault="00BA2BBD">
            <w:pPr>
              <w:spacing w:after="0" w:line="240" w:lineRule="auto"/>
              <w:jc w:val="both"/>
              <w:rPr>
                <w:rFonts w:ascii="Times New Roman" w:hAnsi="Times New Roman" w:cs="Times New Roman"/>
              </w:rPr>
            </w:pPr>
            <w:r>
              <w:rPr>
                <w:rFonts w:ascii="Times New Roman" w:hAnsi="Times New Roman" w:cs="Times New Roman"/>
              </w:rPr>
              <w:t>37</w:t>
            </w:r>
          </w:p>
        </w:tc>
        <w:tc>
          <w:tcPr>
            <w:tcW w:w="709" w:type="dxa"/>
            <w:tcBorders>
              <w:top w:val="single" w:sz="4" w:space="0" w:color="000000"/>
              <w:left w:val="single" w:sz="4" w:space="0" w:color="000000"/>
              <w:bottom w:val="single" w:sz="4" w:space="0" w:color="000000"/>
            </w:tcBorders>
            <w:shd w:val="clear" w:color="auto" w:fill="auto"/>
          </w:tcPr>
          <w:p w:rsidR="00BA2BBD" w:rsidRDefault="00BA2BBD">
            <w:pPr>
              <w:spacing w:after="0" w:line="240" w:lineRule="auto"/>
              <w:jc w:val="both"/>
              <w:rPr>
                <w:rFonts w:ascii="Times New Roman" w:hAnsi="Times New Roman" w:cs="Times New Roman"/>
                <w:color w:val="000000"/>
              </w:rPr>
            </w:pPr>
            <w:r>
              <w:rPr>
                <w:rFonts w:ascii="Times New Roman" w:hAnsi="Times New Roman" w:cs="Times New Roman"/>
              </w:rPr>
              <w:t>-</w:t>
            </w:r>
          </w:p>
        </w:tc>
        <w:tc>
          <w:tcPr>
            <w:tcW w:w="708" w:type="dxa"/>
            <w:tcBorders>
              <w:top w:val="single" w:sz="4" w:space="0" w:color="000000"/>
              <w:left w:val="single" w:sz="4" w:space="0" w:color="000000"/>
              <w:bottom w:val="single" w:sz="4" w:space="0" w:color="000000"/>
            </w:tcBorders>
            <w:shd w:val="clear" w:color="auto" w:fill="auto"/>
          </w:tcPr>
          <w:p w:rsidR="00BA2BBD" w:rsidRDefault="00BA2BBD">
            <w:pPr>
              <w:spacing w:after="0" w:line="240" w:lineRule="auto"/>
              <w:jc w:val="both"/>
              <w:rPr>
                <w:rFonts w:ascii="Times New Roman" w:hAnsi="Times New Roman" w:cs="Times New Roman"/>
                <w:color w:val="000000"/>
              </w:rPr>
            </w:pPr>
            <w:r>
              <w:rPr>
                <w:rFonts w:ascii="Times New Roman" w:hAnsi="Times New Roman" w:cs="Times New Roman"/>
                <w:color w:val="000000"/>
              </w:rPr>
              <w:t>10</w:t>
            </w:r>
          </w:p>
        </w:tc>
        <w:tc>
          <w:tcPr>
            <w:tcW w:w="709" w:type="dxa"/>
            <w:tcBorders>
              <w:top w:val="single" w:sz="4" w:space="0" w:color="000000"/>
              <w:left w:val="single" w:sz="4" w:space="0" w:color="000000"/>
              <w:bottom w:val="single" w:sz="4" w:space="0" w:color="000000"/>
            </w:tcBorders>
            <w:shd w:val="clear" w:color="auto" w:fill="auto"/>
          </w:tcPr>
          <w:p w:rsidR="00BA2BBD" w:rsidRDefault="00BA2BBD">
            <w:pPr>
              <w:spacing w:after="0" w:line="240" w:lineRule="auto"/>
              <w:jc w:val="both"/>
              <w:rPr>
                <w:rFonts w:ascii="Times New Roman" w:hAnsi="Times New Roman" w:cs="Times New Roman"/>
                <w:color w:val="000000"/>
              </w:rPr>
            </w:pPr>
            <w:r>
              <w:rPr>
                <w:rFonts w:ascii="Times New Roman" w:hAnsi="Times New Roman" w:cs="Times New Roman"/>
                <w:color w:val="000000"/>
              </w:rPr>
              <w:t>17</w:t>
            </w:r>
          </w:p>
        </w:tc>
        <w:tc>
          <w:tcPr>
            <w:tcW w:w="709" w:type="dxa"/>
            <w:tcBorders>
              <w:top w:val="single" w:sz="4" w:space="0" w:color="000000"/>
              <w:left w:val="single" w:sz="4" w:space="0" w:color="000000"/>
              <w:bottom w:val="single" w:sz="4" w:space="0" w:color="000000"/>
            </w:tcBorders>
            <w:shd w:val="clear" w:color="auto" w:fill="auto"/>
          </w:tcPr>
          <w:p w:rsidR="00BA2BBD" w:rsidRDefault="00BA2BBD">
            <w:pPr>
              <w:spacing w:after="0" w:line="240" w:lineRule="auto"/>
              <w:jc w:val="both"/>
              <w:rPr>
                <w:rFonts w:ascii="Times New Roman" w:hAnsi="Times New Roman" w:cs="Times New Roman"/>
              </w:rPr>
            </w:pPr>
            <w:r>
              <w:rPr>
                <w:rFonts w:ascii="Times New Roman" w:hAnsi="Times New Roman" w:cs="Times New Roman"/>
                <w:color w:val="000000"/>
              </w:rPr>
              <w:t>14</w:t>
            </w:r>
          </w:p>
        </w:tc>
        <w:tc>
          <w:tcPr>
            <w:tcW w:w="709" w:type="dxa"/>
            <w:tcBorders>
              <w:top w:val="single" w:sz="4" w:space="0" w:color="000000"/>
              <w:left w:val="single" w:sz="4" w:space="0" w:color="000000"/>
              <w:bottom w:val="single" w:sz="4" w:space="0" w:color="000000"/>
            </w:tcBorders>
            <w:shd w:val="clear" w:color="auto" w:fill="auto"/>
          </w:tcPr>
          <w:p w:rsidR="00BA2BBD" w:rsidRDefault="00BA2BBD">
            <w:pPr>
              <w:spacing w:after="0" w:line="240" w:lineRule="auto"/>
              <w:jc w:val="both"/>
              <w:rPr>
                <w:rFonts w:ascii="Times New Roman" w:hAnsi="Times New Roman" w:cs="Times New Roman"/>
                <w:color w:val="000000"/>
              </w:rPr>
            </w:pPr>
            <w:r>
              <w:rPr>
                <w:rFonts w:ascii="Times New Roman" w:hAnsi="Times New Roman" w:cs="Times New Roman"/>
              </w:rPr>
              <w:t>0</w:t>
            </w:r>
          </w:p>
        </w:tc>
        <w:tc>
          <w:tcPr>
            <w:tcW w:w="708" w:type="dxa"/>
            <w:tcBorders>
              <w:top w:val="single" w:sz="4" w:space="0" w:color="000000"/>
              <w:left w:val="single" w:sz="4" w:space="0" w:color="000000"/>
              <w:bottom w:val="single" w:sz="4" w:space="0" w:color="000000"/>
            </w:tcBorders>
            <w:shd w:val="clear" w:color="auto" w:fill="auto"/>
          </w:tcPr>
          <w:p w:rsidR="00BA2BBD" w:rsidRDefault="00BA2BBD">
            <w:pPr>
              <w:spacing w:after="0" w:line="240" w:lineRule="auto"/>
              <w:jc w:val="both"/>
              <w:rPr>
                <w:rFonts w:ascii="Times New Roman" w:hAnsi="Times New Roman" w:cs="Times New Roman"/>
                <w:color w:val="000000"/>
              </w:rPr>
            </w:pPr>
            <w:r>
              <w:rPr>
                <w:rFonts w:ascii="Times New Roman" w:hAnsi="Times New Roman" w:cs="Times New Roman"/>
                <w:color w:val="000000"/>
              </w:rPr>
              <w:t>0</w:t>
            </w:r>
          </w:p>
        </w:tc>
        <w:tc>
          <w:tcPr>
            <w:tcW w:w="709" w:type="dxa"/>
            <w:tcBorders>
              <w:top w:val="single" w:sz="4" w:space="0" w:color="000000"/>
              <w:left w:val="single" w:sz="4" w:space="0" w:color="000000"/>
              <w:bottom w:val="single" w:sz="4" w:space="0" w:color="000000"/>
            </w:tcBorders>
            <w:shd w:val="clear" w:color="auto" w:fill="auto"/>
          </w:tcPr>
          <w:p w:rsidR="00BA2BBD" w:rsidRDefault="00BA2BBD">
            <w:pPr>
              <w:spacing w:after="0" w:line="240" w:lineRule="auto"/>
              <w:jc w:val="both"/>
              <w:rPr>
                <w:rFonts w:ascii="Times New Roman" w:hAnsi="Times New Roman" w:cs="Times New Roman"/>
              </w:rPr>
            </w:pPr>
            <w:r>
              <w:rPr>
                <w:rFonts w:ascii="Times New Roman" w:hAnsi="Times New Roman" w:cs="Times New Roman"/>
                <w:color w:val="000000"/>
              </w:rPr>
              <w:t>0</w:t>
            </w:r>
          </w:p>
        </w:tc>
        <w:tc>
          <w:tcPr>
            <w:tcW w:w="519" w:type="dxa"/>
            <w:tcBorders>
              <w:top w:val="single" w:sz="4" w:space="0" w:color="000000"/>
              <w:left w:val="single" w:sz="4" w:space="0" w:color="000000"/>
              <w:bottom w:val="single" w:sz="4" w:space="0" w:color="000000"/>
            </w:tcBorders>
            <w:shd w:val="clear" w:color="auto" w:fill="auto"/>
          </w:tcPr>
          <w:p w:rsidR="00BA2BBD" w:rsidRDefault="00B42D2E">
            <w:pPr>
              <w:spacing w:after="0" w:line="240" w:lineRule="auto"/>
              <w:jc w:val="both"/>
              <w:rPr>
                <w:rFonts w:ascii="Times New Roman" w:hAnsi="Times New Roman" w:cs="Times New Roman"/>
              </w:rPr>
            </w:pPr>
            <w:r>
              <w:rPr>
                <w:rFonts w:ascii="Times New Roman" w:hAnsi="Times New Roman" w:cs="Times New Roman"/>
              </w:rPr>
              <w:t>0</w:t>
            </w:r>
          </w:p>
        </w:tc>
        <w:tc>
          <w:tcPr>
            <w:tcW w:w="615" w:type="dxa"/>
            <w:tcBorders>
              <w:top w:val="single" w:sz="4" w:space="0" w:color="000000"/>
              <w:left w:val="single" w:sz="4" w:space="0" w:color="000000"/>
              <w:bottom w:val="single" w:sz="4" w:space="0" w:color="000000"/>
            </w:tcBorders>
            <w:shd w:val="clear" w:color="auto" w:fill="auto"/>
          </w:tcPr>
          <w:p w:rsidR="00BA2BBD" w:rsidRDefault="00B42D2E">
            <w:pPr>
              <w:spacing w:after="0" w:line="240" w:lineRule="auto"/>
              <w:jc w:val="both"/>
              <w:rPr>
                <w:rFonts w:ascii="Times New Roman" w:hAnsi="Times New Roman" w:cs="Times New Roman"/>
              </w:rPr>
            </w:pPr>
            <w:r>
              <w:rPr>
                <w:rFonts w:ascii="Times New Roman" w:hAnsi="Times New Roman" w:cs="Times New Roman"/>
              </w:rPr>
              <w:t>0</w:t>
            </w:r>
          </w:p>
        </w:tc>
        <w:tc>
          <w:tcPr>
            <w:tcW w:w="582" w:type="dxa"/>
            <w:vMerge w:val="restart"/>
            <w:tcBorders>
              <w:top w:val="single" w:sz="4" w:space="0" w:color="000000"/>
              <w:left w:val="single" w:sz="4" w:space="0" w:color="000000"/>
              <w:right w:val="single" w:sz="4" w:space="0" w:color="000000"/>
            </w:tcBorders>
            <w:shd w:val="clear" w:color="auto" w:fill="auto"/>
          </w:tcPr>
          <w:p w:rsidR="00BA2BBD" w:rsidRDefault="00BA2BBD">
            <w:pPr>
              <w:snapToGrid w:val="0"/>
              <w:spacing w:after="0" w:line="240" w:lineRule="auto"/>
              <w:jc w:val="both"/>
              <w:rPr>
                <w:rFonts w:ascii="Times New Roman" w:hAnsi="Times New Roman" w:cs="Times New Roman"/>
              </w:rPr>
            </w:pPr>
          </w:p>
        </w:tc>
      </w:tr>
      <w:tr w:rsidR="00BA2BBD" w:rsidTr="00BA2BBD">
        <w:trPr>
          <w:trHeight w:val="194"/>
        </w:trPr>
        <w:tc>
          <w:tcPr>
            <w:tcW w:w="1966" w:type="dxa"/>
            <w:gridSpan w:val="2"/>
            <w:vMerge/>
            <w:tcBorders>
              <w:top w:val="single" w:sz="4" w:space="0" w:color="000000"/>
              <w:left w:val="single" w:sz="4" w:space="0" w:color="000000"/>
              <w:bottom w:val="single" w:sz="4" w:space="0" w:color="000000"/>
            </w:tcBorders>
            <w:shd w:val="clear" w:color="auto" w:fill="auto"/>
          </w:tcPr>
          <w:p w:rsidR="00BA2BBD" w:rsidRDefault="00BA2BBD">
            <w:pPr>
              <w:snapToGrid w:val="0"/>
              <w:spacing w:after="0" w:line="240" w:lineRule="auto"/>
              <w:jc w:val="both"/>
              <w:rPr>
                <w:rFonts w:ascii="Times New Roman" w:hAnsi="Times New Roman" w:cs="Times New Roman"/>
              </w:rPr>
            </w:pPr>
          </w:p>
        </w:tc>
        <w:tc>
          <w:tcPr>
            <w:tcW w:w="1984" w:type="dxa"/>
            <w:vMerge/>
            <w:tcBorders>
              <w:top w:val="single" w:sz="4" w:space="0" w:color="000000"/>
              <w:left w:val="single" w:sz="4" w:space="0" w:color="000000"/>
              <w:bottom w:val="single" w:sz="4" w:space="0" w:color="000000"/>
            </w:tcBorders>
            <w:shd w:val="clear" w:color="auto" w:fill="auto"/>
          </w:tcPr>
          <w:p w:rsidR="00BA2BBD" w:rsidRDefault="00BA2BBD">
            <w:pPr>
              <w:autoSpaceDE w:val="0"/>
              <w:snapToGrid w:val="0"/>
              <w:spacing w:after="0" w:line="240" w:lineRule="auto"/>
              <w:rPr>
                <w:rFonts w:ascii="Times New Roman" w:eastAsia="Times New Roman" w:hAnsi="Times New Roman" w:cs="Times New Roman"/>
                <w:color w:val="000000"/>
              </w:rPr>
            </w:pPr>
          </w:p>
        </w:tc>
        <w:tc>
          <w:tcPr>
            <w:tcW w:w="1559" w:type="dxa"/>
            <w:vMerge/>
            <w:tcBorders>
              <w:top w:val="single" w:sz="4" w:space="0" w:color="000000"/>
              <w:left w:val="single" w:sz="4" w:space="0" w:color="000000"/>
              <w:bottom w:val="single" w:sz="4" w:space="0" w:color="000000"/>
            </w:tcBorders>
            <w:shd w:val="clear" w:color="auto" w:fill="auto"/>
          </w:tcPr>
          <w:p w:rsidR="00BA2BBD" w:rsidRDefault="00BA2BBD">
            <w:pPr>
              <w:snapToGrid w:val="0"/>
              <w:spacing w:after="0" w:line="240" w:lineRule="auto"/>
              <w:jc w:val="both"/>
              <w:rPr>
                <w:rFonts w:ascii="Times New Roman" w:hAnsi="Times New Roman" w:cs="Times New Roman"/>
              </w:rPr>
            </w:pPr>
          </w:p>
        </w:tc>
        <w:tc>
          <w:tcPr>
            <w:tcW w:w="1701" w:type="dxa"/>
            <w:tcBorders>
              <w:top w:val="single" w:sz="4" w:space="0" w:color="000000"/>
              <w:left w:val="single" w:sz="4" w:space="0" w:color="000000"/>
              <w:bottom w:val="single" w:sz="4" w:space="0" w:color="000000"/>
            </w:tcBorders>
            <w:shd w:val="clear" w:color="auto" w:fill="auto"/>
          </w:tcPr>
          <w:p w:rsidR="00BA2BBD" w:rsidRDefault="00BA2BBD">
            <w:pPr>
              <w:spacing w:after="0" w:line="240" w:lineRule="auto"/>
              <w:jc w:val="both"/>
              <w:rPr>
                <w:rFonts w:ascii="Times New Roman" w:hAnsi="Times New Roman" w:cs="Times New Roman"/>
              </w:rPr>
            </w:pPr>
            <w:r>
              <w:rPr>
                <w:rFonts w:ascii="Times New Roman" w:eastAsia="Times New Roman" w:hAnsi="Times New Roman" w:cs="Times New Roman"/>
                <w:color w:val="000000"/>
              </w:rPr>
              <w:t>Liczba osób korzystających z doradztwa**</w:t>
            </w:r>
          </w:p>
        </w:tc>
        <w:tc>
          <w:tcPr>
            <w:tcW w:w="709" w:type="dxa"/>
            <w:tcBorders>
              <w:top w:val="single" w:sz="4" w:space="0" w:color="000000"/>
              <w:left w:val="single" w:sz="4" w:space="0" w:color="000000"/>
              <w:bottom w:val="single" w:sz="4" w:space="0" w:color="000000"/>
            </w:tcBorders>
            <w:shd w:val="clear" w:color="auto" w:fill="auto"/>
          </w:tcPr>
          <w:p w:rsidR="00BA2BBD" w:rsidRDefault="00BA2BBD">
            <w:pPr>
              <w:spacing w:after="0" w:line="240" w:lineRule="auto"/>
              <w:jc w:val="both"/>
              <w:rPr>
                <w:rFonts w:ascii="Times New Roman" w:hAnsi="Times New Roman" w:cs="Times New Roman"/>
                <w:color w:val="000000"/>
              </w:rPr>
            </w:pPr>
            <w:r>
              <w:rPr>
                <w:rFonts w:ascii="Times New Roman" w:hAnsi="Times New Roman" w:cs="Times New Roman"/>
              </w:rPr>
              <w:t>0,00</w:t>
            </w:r>
          </w:p>
        </w:tc>
        <w:tc>
          <w:tcPr>
            <w:tcW w:w="709" w:type="dxa"/>
            <w:tcBorders>
              <w:top w:val="single" w:sz="4" w:space="0" w:color="000000"/>
              <w:left w:val="single" w:sz="4" w:space="0" w:color="000000"/>
              <w:bottom w:val="single" w:sz="4" w:space="0" w:color="000000"/>
            </w:tcBorders>
            <w:shd w:val="clear" w:color="auto" w:fill="auto"/>
          </w:tcPr>
          <w:p w:rsidR="00BA2BBD" w:rsidRDefault="00BA2BBD">
            <w:pPr>
              <w:spacing w:after="0" w:line="240" w:lineRule="auto"/>
              <w:jc w:val="both"/>
              <w:rPr>
                <w:rFonts w:ascii="Times New Roman" w:hAnsi="Times New Roman" w:cs="Times New Roman"/>
                <w:color w:val="000000"/>
              </w:rPr>
            </w:pPr>
            <w:r>
              <w:rPr>
                <w:rFonts w:ascii="Times New Roman" w:hAnsi="Times New Roman" w:cs="Times New Roman"/>
                <w:color w:val="000000"/>
              </w:rPr>
              <w:t>48</w:t>
            </w:r>
          </w:p>
        </w:tc>
        <w:tc>
          <w:tcPr>
            <w:tcW w:w="709" w:type="dxa"/>
            <w:tcBorders>
              <w:top w:val="single" w:sz="4" w:space="0" w:color="000000"/>
              <w:left w:val="single" w:sz="4" w:space="0" w:color="000000"/>
              <w:bottom w:val="single" w:sz="4" w:space="0" w:color="000000"/>
            </w:tcBorders>
            <w:shd w:val="clear" w:color="auto" w:fill="auto"/>
          </w:tcPr>
          <w:p w:rsidR="00BA2BBD" w:rsidRDefault="00BA2BBD">
            <w:pPr>
              <w:spacing w:after="0" w:line="240" w:lineRule="auto"/>
              <w:jc w:val="both"/>
              <w:rPr>
                <w:rFonts w:ascii="Times New Roman" w:hAnsi="Times New Roman" w:cs="Times New Roman"/>
                <w:color w:val="000000"/>
              </w:rPr>
            </w:pPr>
            <w:r>
              <w:rPr>
                <w:rFonts w:ascii="Times New Roman" w:hAnsi="Times New Roman" w:cs="Times New Roman"/>
                <w:color w:val="000000"/>
              </w:rPr>
              <w:t>36</w:t>
            </w:r>
          </w:p>
        </w:tc>
        <w:tc>
          <w:tcPr>
            <w:tcW w:w="708" w:type="dxa"/>
            <w:tcBorders>
              <w:top w:val="single" w:sz="4" w:space="0" w:color="000000"/>
              <w:left w:val="single" w:sz="4" w:space="0" w:color="000000"/>
              <w:bottom w:val="single" w:sz="4" w:space="0" w:color="000000"/>
            </w:tcBorders>
            <w:shd w:val="clear" w:color="auto" w:fill="auto"/>
          </w:tcPr>
          <w:p w:rsidR="00BA2BBD" w:rsidRDefault="00BA2BBD">
            <w:pPr>
              <w:spacing w:after="0" w:line="240" w:lineRule="auto"/>
              <w:jc w:val="both"/>
              <w:rPr>
                <w:rFonts w:ascii="Times New Roman" w:hAnsi="Times New Roman" w:cs="Times New Roman"/>
                <w:strike/>
              </w:rPr>
            </w:pPr>
            <w:r>
              <w:rPr>
                <w:rFonts w:ascii="Times New Roman" w:hAnsi="Times New Roman" w:cs="Times New Roman"/>
                <w:color w:val="000000"/>
              </w:rPr>
              <w:t>12</w:t>
            </w:r>
          </w:p>
        </w:tc>
        <w:tc>
          <w:tcPr>
            <w:tcW w:w="709" w:type="dxa"/>
            <w:tcBorders>
              <w:top w:val="single" w:sz="4" w:space="0" w:color="000000"/>
              <w:left w:val="single" w:sz="4" w:space="0" w:color="000000"/>
              <w:bottom w:val="single" w:sz="4" w:space="0" w:color="000000"/>
            </w:tcBorders>
            <w:shd w:val="clear" w:color="auto" w:fill="auto"/>
          </w:tcPr>
          <w:p w:rsidR="00BA2BBD" w:rsidRDefault="00BA2BBD">
            <w:pPr>
              <w:spacing w:after="0" w:line="240" w:lineRule="auto"/>
              <w:jc w:val="both"/>
              <w:rPr>
                <w:rFonts w:ascii="Times New Roman" w:hAnsi="Times New Roman" w:cs="Times New Roman"/>
                <w:color w:val="000000"/>
              </w:rPr>
            </w:pPr>
            <w:r>
              <w:rPr>
                <w:rFonts w:ascii="Times New Roman" w:hAnsi="Times New Roman" w:cs="Times New Roman"/>
                <w:strike/>
              </w:rPr>
              <w:t>-</w:t>
            </w:r>
          </w:p>
        </w:tc>
        <w:tc>
          <w:tcPr>
            <w:tcW w:w="709" w:type="dxa"/>
            <w:tcBorders>
              <w:top w:val="single" w:sz="4" w:space="0" w:color="000000"/>
              <w:left w:val="single" w:sz="4" w:space="0" w:color="000000"/>
              <w:bottom w:val="single" w:sz="4" w:space="0" w:color="000000"/>
            </w:tcBorders>
            <w:shd w:val="clear" w:color="auto" w:fill="auto"/>
          </w:tcPr>
          <w:p w:rsidR="00BA2BBD" w:rsidRDefault="00BA2BBD">
            <w:pPr>
              <w:spacing w:after="0" w:line="240" w:lineRule="auto"/>
              <w:jc w:val="both"/>
              <w:rPr>
                <w:rFonts w:ascii="Times New Roman" w:hAnsi="Times New Roman" w:cs="Times New Roman"/>
              </w:rPr>
            </w:pPr>
            <w:r>
              <w:rPr>
                <w:rFonts w:ascii="Times New Roman" w:hAnsi="Times New Roman" w:cs="Times New Roman"/>
                <w:color w:val="000000"/>
              </w:rPr>
              <w:t>-</w:t>
            </w:r>
          </w:p>
        </w:tc>
        <w:tc>
          <w:tcPr>
            <w:tcW w:w="709" w:type="dxa"/>
            <w:tcBorders>
              <w:top w:val="single" w:sz="4" w:space="0" w:color="000000"/>
              <w:left w:val="single" w:sz="4" w:space="0" w:color="000000"/>
              <w:bottom w:val="single" w:sz="4" w:space="0" w:color="000000"/>
            </w:tcBorders>
            <w:shd w:val="clear" w:color="auto" w:fill="auto"/>
          </w:tcPr>
          <w:p w:rsidR="00BA2BBD" w:rsidRDefault="00BA2BBD">
            <w:pPr>
              <w:spacing w:after="0" w:line="240" w:lineRule="auto"/>
              <w:jc w:val="both"/>
              <w:rPr>
                <w:rFonts w:ascii="Times New Roman" w:hAnsi="Times New Roman" w:cs="Times New Roman"/>
                <w:color w:val="000000"/>
              </w:rPr>
            </w:pPr>
            <w:r>
              <w:rPr>
                <w:rFonts w:ascii="Times New Roman" w:hAnsi="Times New Roman" w:cs="Times New Roman"/>
              </w:rPr>
              <w:t>-</w:t>
            </w:r>
          </w:p>
        </w:tc>
        <w:tc>
          <w:tcPr>
            <w:tcW w:w="708" w:type="dxa"/>
            <w:tcBorders>
              <w:top w:val="single" w:sz="4" w:space="0" w:color="000000"/>
              <w:left w:val="single" w:sz="4" w:space="0" w:color="000000"/>
              <w:bottom w:val="single" w:sz="4" w:space="0" w:color="000000"/>
            </w:tcBorders>
            <w:shd w:val="clear" w:color="auto" w:fill="auto"/>
          </w:tcPr>
          <w:p w:rsidR="00BA2BBD" w:rsidRDefault="00BA2BBD">
            <w:pPr>
              <w:spacing w:after="0" w:line="240" w:lineRule="auto"/>
              <w:jc w:val="both"/>
              <w:rPr>
                <w:rFonts w:ascii="Times New Roman" w:hAnsi="Times New Roman" w:cs="Times New Roman"/>
                <w:color w:val="000000"/>
              </w:rPr>
            </w:pPr>
            <w:r>
              <w:rPr>
                <w:rFonts w:ascii="Times New Roman" w:hAnsi="Times New Roman" w:cs="Times New Roman"/>
                <w:color w:val="000000"/>
              </w:rPr>
              <w:t>0</w:t>
            </w:r>
          </w:p>
        </w:tc>
        <w:tc>
          <w:tcPr>
            <w:tcW w:w="709" w:type="dxa"/>
            <w:tcBorders>
              <w:top w:val="single" w:sz="4" w:space="0" w:color="000000"/>
              <w:left w:val="single" w:sz="4" w:space="0" w:color="000000"/>
              <w:bottom w:val="single" w:sz="4" w:space="0" w:color="000000"/>
            </w:tcBorders>
            <w:shd w:val="clear" w:color="auto" w:fill="auto"/>
          </w:tcPr>
          <w:p w:rsidR="00BA2BBD" w:rsidRDefault="00BA2BBD">
            <w:pPr>
              <w:spacing w:after="0" w:line="240" w:lineRule="auto"/>
              <w:jc w:val="both"/>
              <w:rPr>
                <w:rFonts w:ascii="Times New Roman" w:hAnsi="Times New Roman" w:cs="Times New Roman"/>
              </w:rPr>
            </w:pPr>
            <w:r>
              <w:rPr>
                <w:rFonts w:ascii="Times New Roman" w:hAnsi="Times New Roman" w:cs="Times New Roman"/>
                <w:color w:val="000000"/>
              </w:rPr>
              <w:t>0</w:t>
            </w:r>
          </w:p>
        </w:tc>
        <w:tc>
          <w:tcPr>
            <w:tcW w:w="519" w:type="dxa"/>
            <w:tcBorders>
              <w:top w:val="single" w:sz="4" w:space="0" w:color="000000"/>
              <w:left w:val="single" w:sz="4" w:space="0" w:color="000000"/>
              <w:bottom w:val="single" w:sz="4" w:space="0" w:color="000000"/>
            </w:tcBorders>
            <w:shd w:val="clear" w:color="auto" w:fill="auto"/>
          </w:tcPr>
          <w:p w:rsidR="00BA2BBD" w:rsidRDefault="00B42D2E">
            <w:pPr>
              <w:spacing w:after="0" w:line="240" w:lineRule="auto"/>
              <w:jc w:val="both"/>
              <w:rPr>
                <w:rFonts w:ascii="Times New Roman" w:hAnsi="Times New Roman" w:cs="Times New Roman"/>
              </w:rPr>
            </w:pPr>
            <w:r>
              <w:rPr>
                <w:rFonts w:ascii="Times New Roman" w:hAnsi="Times New Roman" w:cs="Times New Roman"/>
              </w:rPr>
              <w:t>0</w:t>
            </w:r>
          </w:p>
        </w:tc>
        <w:tc>
          <w:tcPr>
            <w:tcW w:w="615" w:type="dxa"/>
            <w:tcBorders>
              <w:top w:val="single" w:sz="4" w:space="0" w:color="000000"/>
              <w:left w:val="single" w:sz="4" w:space="0" w:color="000000"/>
              <w:bottom w:val="single" w:sz="4" w:space="0" w:color="000000"/>
            </w:tcBorders>
            <w:shd w:val="clear" w:color="auto" w:fill="auto"/>
          </w:tcPr>
          <w:p w:rsidR="00BA2BBD" w:rsidRDefault="00B42D2E">
            <w:pPr>
              <w:spacing w:after="0" w:line="240" w:lineRule="auto"/>
              <w:jc w:val="both"/>
              <w:rPr>
                <w:rFonts w:ascii="Times New Roman" w:hAnsi="Times New Roman" w:cs="Times New Roman"/>
              </w:rPr>
            </w:pPr>
            <w:r>
              <w:rPr>
                <w:rFonts w:ascii="Times New Roman" w:hAnsi="Times New Roman" w:cs="Times New Roman"/>
              </w:rPr>
              <w:t>0</w:t>
            </w:r>
          </w:p>
        </w:tc>
        <w:tc>
          <w:tcPr>
            <w:tcW w:w="582" w:type="dxa"/>
            <w:vMerge/>
            <w:tcBorders>
              <w:left w:val="single" w:sz="4" w:space="0" w:color="000000"/>
              <w:right w:val="single" w:sz="4" w:space="0" w:color="000000"/>
            </w:tcBorders>
            <w:shd w:val="clear" w:color="auto" w:fill="auto"/>
          </w:tcPr>
          <w:p w:rsidR="00BA2BBD" w:rsidRDefault="00BA2BBD">
            <w:pPr>
              <w:snapToGrid w:val="0"/>
              <w:spacing w:after="0" w:line="240" w:lineRule="auto"/>
              <w:jc w:val="both"/>
              <w:rPr>
                <w:rFonts w:ascii="Times New Roman" w:hAnsi="Times New Roman" w:cs="Times New Roman"/>
              </w:rPr>
            </w:pPr>
          </w:p>
        </w:tc>
      </w:tr>
      <w:tr w:rsidR="00BA2BBD" w:rsidTr="00BA2BBD">
        <w:trPr>
          <w:trHeight w:val="194"/>
        </w:trPr>
        <w:tc>
          <w:tcPr>
            <w:tcW w:w="1966" w:type="dxa"/>
            <w:gridSpan w:val="2"/>
            <w:vMerge/>
            <w:tcBorders>
              <w:top w:val="single" w:sz="4" w:space="0" w:color="000000"/>
              <w:left w:val="single" w:sz="4" w:space="0" w:color="000000"/>
              <w:bottom w:val="single" w:sz="4" w:space="0" w:color="000000"/>
            </w:tcBorders>
            <w:shd w:val="clear" w:color="auto" w:fill="auto"/>
          </w:tcPr>
          <w:p w:rsidR="00BA2BBD" w:rsidRDefault="00BA2BBD">
            <w:pPr>
              <w:snapToGrid w:val="0"/>
              <w:spacing w:after="0" w:line="240" w:lineRule="auto"/>
              <w:jc w:val="both"/>
              <w:rPr>
                <w:rFonts w:ascii="Times New Roman" w:hAnsi="Times New Roman" w:cs="Times New Roman"/>
              </w:rPr>
            </w:pPr>
          </w:p>
        </w:tc>
        <w:tc>
          <w:tcPr>
            <w:tcW w:w="1984" w:type="dxa"/>
            <w:vMerge/>
            <w:tcBorders>
              <w:top w:val="single" w:sz="4" w:space="0" w:color="000000"/>
              <w:left w:val="single" w:sz="4" w:space="0" w:color="000000"/>
              <w:bottom w:val="single" w:sz="4" w:space="0" w:color="000000"/>
            </w:tcBorders>
            <w:shd w:val="clear" w:color="auto" w:fill="auto"/>
          </w:tcPr>
          <w:p w:rsidR="00BA2BBD" w:rsidRDefault="00BA2BBD">
            <w:pPr>
              <w:autoSpaceDE w:val="0"/>
              <w:snapToGrid w:val="0"/>
              <w:spacing w:after="0" w:line="240" w:lineRule="auto"/>
              <w:rPr>
                <w:rFonts w:ascii="Times New Roman" w:eastAsia="Times New Roman" w:hAnsi="Times New Roman" w:cs="Times New Roman"/>
                <w:color w:val="000000"/>
              </w:rPr>
            </w:pPr>
          </w:p>
        </w:tc>
        <w:tc>
          <w:tcPr>
            <w:tcW w:w="1559" w:type="dxa"/>
            <w:vMerge/>
            <w:tcBorders>
              <w:top w:val="single" w:sz="4" w:space="0" w:color="000000"/>
              <w:left w:val="single" w:sz="4" w:space="0" w:color="000000"/>
              <w:bottom w:val="single" w:sz="4" w:space="0" w:color="000000"/>
            </w:tcBorders>
            <w:shd w:val="clear" w:color="auto" w:fill="auto"/>
          </w:tcPr>
          <w:p w:rsidR="00BA2BBD" w:rsidRDefault="00BA2BBD">
            <w:pPr>
              <w:snapToGrid w:val="0"/>
              <w:spacing w:after="0" w:line="240" w:lineRule="auto"/>
              <w:jc w:val="both"/>
              <w:rPr>
                <w:rFonts w:ascii="Times New Roman" w:hAnsi="Times New Roman" w:cs="Times New Roman"/>
              </w:rPr>
            </w:pPr>
          </w:p>
        </w:tc>
        <w:tc>
          <w:tcPr>
            <w:tcW w:w="1701" w:type="dxa"/>
            <w:tcBorders>
              <w:top w:val="single" w:sz="4" w:space="0" w:color="000000"/>
              <w:left w:val="single" w:sz="4" w:space="0" w:color="000000"/>
              <w:bottom w:val="single" w:sz="4" w:space="0" w:color="000000"/>
            </w:tcBorders>
            <w:shd w:val="clear" w:color="auto" w:fill="auto"/>
          </w:tcPr>
          <w:p w:rsidR="00BA2BBD" w:rsidRDefault="00BA2BBD">
            <w:pPr>
              <w:spacing w:after="0" w:line="240" w:lineRule="auto"/>
              <w:jc w:val="both"/>
              <w:rPr>
                <w:rFonts w:ascii="Times New Roman" w:hAnsi="Times New Roman" w:cs="Times New Roman"/>
              </w:rPr>
            </w:pPr>
            <w:r>
              <w:rPr>
                <w:rFonts w:ascii="Times New Roman" w:eastAsia="Times New Roman" w:hAnsi="Times New Roman" w:cs="Times New Roman"/>
                <w:color w:val="000000"/>
              </w:rPr>
              <w:t>Liczba rozpowszechnionych ankiet</w:t>
            </w:r>
          </w:p>
        </w:tc>
        <w:tc>
          <w:tcPr>
            <w:tcW w:w="709" w:type="dxa"/>
            <w:tcBorders>
              <w:top w:val="single" w:sz="4" w:space="0" w:color="000000"/>
              <w:left w:val="single" w:sz="4" w:space="0" w:color="000000"/>
              <w:bottom w:val="single" w:sz="4" w:space="0" w:color="000000"/>
            </w:tcBorders>
            <w:shd w:val="clear" w:color="auto" w:fill="auto"/>
          </w:tcPr>
          <w:p w:rsidR="00BA2BBD" w:rsidRDefault="00BA2BBD">
            <w:pPr>
              <w:spacing w:after="0" w:line="240" w:lineRule="auto"/>
              <w:jc w:val="both"/>
              <w:rPr>
                <w:rFonts w:ascii="Times New Roman" w:hAnsi="Times New Roman" w:cs="Times New Roman"/>
              </w:rPr>
            </w:pPr>
            <w:r>
              <w:rPr>
                <w:rFonts w:ascii="Times New Roman" w:hAnsi="Times New Roman" w:cs="Times New Roman"/>
              </w:rPr>
              <w:t>0,00</w:t>
            </w:r>
          </w:p>
        </w:tc>
        <w:tc>
          <w:tcPr>
            <w:tcW w:w="709" w:type="dxa"/>
            <w:tcBorders>
              <w:top w:val="single" w:sz="4" w:space="0" w:color="000000"/>
              <w:left w:val="single" w:sz="4" w:space="0" w:color="000000"/>
              <w:bottom w:val="single" w:sz="4" w:space="0" w:color="000000"/>
            </w:tcBorders>
            <w:shd w:val="clear" w:color="auto" w:fill="auto"/>
          </w:tcPr>
          <w:p w:rsidR="00BA2BBD" w:rsidRDefault="00BA2BBD">
            <w:pPr>
              <w:spacing w:after="0" w:line="240" w:lineRule="auto"/>
              <w:jc w:val="both"/>
              <w:rPr>
                <w:rFonts w:ascii="Times New Roman" w:hAnsi="Times New Roman" w:cs="Times New Roman"/>
                <w:color w:val="000000"/>
              </w:rPr>
            </w:pPr>
            <w:r>
              <w:rPr>
                <w:rFonts w:ascii="Times New Roman" w:hAnsi="Times New Roman" w:cs="Times New Roman"/>
              </w:rPr>
              <w:t>149</w:t>
            </w:r>
          </w:p>
        </w:tc>
        <w:tc>
          <w:tcPr>
            <w:tcW w:w="709" w:type="dxa"/>
            <w:tcBorders>
              <w:top w:val="single" w:sz="4" w:space="0" w:color="000000"/>
              <w:left w:val="single" w:sz="4" w:space="0" w:color="000000"/>
              <w:bottom w:val="single" w:sz="4" w:space="0" w:color="000000"/>
            </w:tcBorders>
            <w:shd w:val="clear" w:color="auto" w:fill="auto"/>
          </w:tcPr>
          <w:p w:rsidR="00BA2BBD" w:rsidRDefault="00BA2BBD">
            <w:pPr>
              <w:spacing w:after="0" w:line="240" w:lineRule="auto"/>
              <w:jc w:val="both"/>
              <w:rPr>
                <w:rFonts w:ascii="Times New Roman" w:hAnsi="Times New Roman" w:cs="Times New Roman"/>
                <w:color w:val="000000"/>
              </w:rPr>
            </w:pPr>
            <w:r>
              <w:rPr>
                <w:rFonts w:ascii="Times New Roman" w:hAnsi="Times New Roman" w:cs="Times New Roman"/>
                <w:color w:val="000000"/>
              </w:rPr>
              <w:t>90</w:t>
            </w:r>
          </w:p>
        </w:tc>
        <w:tc>
          <w:tcPr>
            <w:tcW w:w="708" w:type="dxa"/>
            <w:tcBorders>
              <w:top w:val="single" w:sz="4" w:space="0" w:color="000000"/>
              <w:left w:val="single" w:sz="4" w:space="0" w:color="000000"/>
              <w:bottom w:val="single" w:sz="4" w:space="0" w:color="000000"/>
            </w:tcBorders>
            <w:shd w:val="clear" w:color="auto" w:fill="auto"/>
          </w:tcPr>
          <w:p w:rsidR="00BA2BBD" w:rsidRDefault="00BA2BBD">
            <w:pPr>
              <w:spacing w:after="0" w:line="240" w:lineRule="auto"/>
              <w:jc w:val="both"/>
              <w:rPr>
                <w:rFonts w:ascii="Times New Roman" w:hAnsi="Times New Roman" w:cs="Times New Roman"/>
                <w:color w:val="000000"/>
              </w:rPr>
            </w:pPr>
            <w:r>
              <w:rPr>
                <w:rFonts w:ascii="Times New Roman" w:hAnsi="Times New Roman" w:cs="Times New Roman"/>
                <w:color w:val="000000"/>
              </w:rPr>
              <w:t>10</w:t>
            </w:r>
          </w:p>
        </w:tc>
        <w:tc>
          <w:tcPr>
            <w:tcW w:w="709" w:type="dxa"/>
            <w:tcBorders>
              <w:top w:val="single" w:sz="4" w:space="0" w:color="000000"/>
              <w:left w:val="single" w:sz="4" w:space="0" w:color="000000"/>
              <w:bottom w:val="single" w:sz="4" w:space="0" w:color="000000"/>
            </w:tcBorders>
            <w:shd w:val="clear" w:color="auto" w:fill="auto"/>
          </w:tcPr>
          <w:p w:rsidR="00BA2BBD" w:rsidRDefault="00BA2BBD">
            <w:pPr>
              <w:spacing w:after="0" w:line="240" w:lineRule="auto"/>
              <w:jc w:val="both"/>
              <w:rPr>
                <w:rFonts w:ascii="Times New Roman" w:hAnsi="Times New Roman" w:cs="Times New Roman"/>
                <w:color w:val="000000"/>
              </w:rPr>
            </w:pPr>
            <w:r>
              <w:rPr>
                <w:rFonts w:ascii="Times New Roman" w:hAnsi="Times New Roman" w:cs="Times New Roman"/>
                <w:color w:val="000000"/>
              </w:rPr>
              <w:t>29</w:t>
            </w:r>
          </w:p>
        </w:tc>
        <w:tc>
          <w:tcPr>
            <w:tcW w:w="709" w:type="dxa"/>
            <w:tcBorders>
              <w:top w:val="single" w:sz="4" w:space="0" w:color="000000"/>
              <w:left w:val="single" w:sz="4" w:space="0" w:color="000000"/>
              <w:bottom w:val="single" w:sz="4" w:space="0" w:color="000000"/>
            </w:tcBorders>
            <w:shd w:val="clear" w:color="auto" w:fill="auto"/>
          </w:tcPr>
          <w:p w:rsidR="00BA2BBD" w:rsidRDefault="00BA2BBD">
            <w:pPr>
              <w:spacing w:after="0" w:line="240" w:lineRule="auto"/>
              <w:jc w:val="both"/>
              <w:rPr>
                <w:rFonts w:ascii="Times New Roman" w:hAnsi="Times New Roman" w:cs="Times New Roman"/>
                <w:color w:val="000000"/>
              </w:rPr>
            </w:pPr>
            <w:r>
              <w:rPr>
                <w:rFonts w:ascii="Times New Roman" w:hAnsi="Times New Roman" w:cs="Times New Roman"/>
                <w:color w:val="000000"/>
              </w:rPr>
              <w:t>20</w:t>
            </w:r>
          </w:p>
        </w:tc>
        <w:tc>
          <w:tcPr>
            <w:tcW w:w="709" w:type="dxa"/>
            <w:tcBorders>
              <w:top w:val="single" w:sz="4" w:space="0" w:color="000000"/>
              <w:left w:val="single" w:sz="4" w:space="0" w:color="000000"/>
              <w:bottom w:val="single" w:sz="4" w:space="0" w:color="000000"/>
            </w:tcBorders>
            <w:shd w:val="clear" w:color="auto" w:fill="auto"/>
          </w:tcPr>
          <w:p w:rsidR="00BA2BBD" w:rsidRDefault="00BA2BBD">
            <w:pPr>
              <w:spacing w:after="0" w:line="240" w:lineRule="auto"/>
              <w:jc w:val="both"/>
              <w:rPr>
                <w:rFonts w:ascii="Times New Roman" w:hAnsi="Times New Roman" w:cs="Times New Roman"/>
                <w:color w:val="000000"/>
              </w:rPr>
            </w:pPr>
            <w:r>
              <w:rPr>
                <w:rFonts w:ascii="Times New Roman" w:hAnsi="Times New Roman" w:cs="Times New Roman"/>
                <w:color w:val="000000"/>
              </w:rPr>
              <w:t>0</w:t>
            </w:r>
          </w:p>
        </w:tc>
        <w:tc>
          <w:tcPr>
            <w:tcW w:w="708" w:type="dxa"/>
            <w:tcBorders>
              <w:top w:val="single" w:sz="4" w:space="0" w:color="000000"/>
              <w:left w:val="single" w:sz="4" w:space="0" w:color="000000"/>
              <w:bottom w:val="single" w:sz="4" w:space="0" w:color="000000"/>
            </w:tcBorders>
            <w:shd w:val="clear" w:color="auto" w:fill="auto"/>
          </w:tcPr>
          <w:p w:rsidR="00BA2BBD" w:rsidRDefault="00BA2BBD">
            <w:pPr>
              <w:spacing w:after="0" w:line="240" w:lineRule="auto"/>
              <w:jc w:val="both"/>
              <w:rPr>
                <w:rFonts w:ascii="Times New Roman" w:hAnsi="Times New Roman" w:cs="Times New Roman"/>
                <w:color w:val="000000"/>
              </w:rPr>
            </w:pPr>
            <w:r>
              <w:rPr>
                <w:rFonts w:ascii="Times New Roman" w:hAnsi="Times New Roman" w:cs="Times New Roman"/>
                <w:color w:val="000000"/>
              </w:rPr>
              <w:t>0</w:t>
            </w:r>
          </w:p>
        </w:tc>
        <w:tc>
          <w:tcPr>
            <w:tcW w:w="709" w:type="dxa"/>
            <w:tcBorders>
              <w:top w:val="single" w:sz="4" w:space="0" w:color="000000"/>
              <w:left w:val="single" w:sz="4" w:space="0" w:color="000000"/>
              <w:bottom w:val="single" w:sz="4" w:space="0" w:color="000000"/>
            </w:tcBorders>
            <w:shd w:val="clear" w:color="auto" w:fill="auto"/>
          </w:tcPr>
          <w:p w:rsidR="00BA2BBD" w:rsidRDefault="00BA2BBD">
            <w:pPr>
              <w:spacing w:after="0" w:line="240" w:lineRule="auto"/>
              <w:jc w:val="both"/>
              <w:rPr>
                <w:rFonts w:ascii="Times New Roman" w:hAnsi="Times New Roman" w:cs="Times New Roman"/>
              </w:rPr>
            </w:pPr>
            <w:r>
              <w:rPr>
                <w:rFonts w:ascii="Times New Roman" w:hAnsi="Times New Roman" w:cs="Times New Roman"/>
                <w:color w:val="000000"/>
              </w:rPr>
              <w:t>0</w:t>
            </w:r>
          </w:p>
        </w:tc>
        <w:tc>
          <w:tcPr>
            <w:tcW w:w="519" w:type="dxa"/>
            <w:tcBorders>
              <w:top w:val="single" w:sz="4" w:space="0" w:color="000000"/>
              <w:left w:val="single" w:sz="4" w:space="0" w:color="000000"/>
              <w:bottom w:val="single" w:sz="4" w:space="0" w:color="000000"/>
            </w:tcBorders>
            <w:shd w:val="clear" w:color="auto" w:fill="auto"/>
          </w:tcPr>
          <w:p w:rsidR="00BA2BBD" w:rsidRDefault="00B42D2E">
            <w:pPr>
              <w:spacing w:after="0" w:line="240" w:lineRule="auto"/>
              <w:jc w:val="both"/>
              <w:rPr>
                <w:rFonts w:ascii="Times New Roman" w:hAnsi="Times New Roman" w:cs="Times New Roman"/>
              </w:rPr>
            </w:pPr>
            <w:r>
              <w:rPr>
                <w:rFonts w:ascii="Times New Roman" w:hAnsi="Times New Roman" w:cs="Times New Roman"/>
              </w:rPr>
              <w:t>0</w:t>
            </w:r>
          </w:p>
        </w:tc>
        <w:tc>
          <w:tcPr>
            <w:tcW w:w="615" w:type="dxa"/>
            <w:tcBorders>
              <w:top w:val="single" w:sz="4" w:space="0" w:color="000000"/>
              <w:left w:val="single" w:sz="4" w:space="0" w:color="000000"/>
              <w:bottom w:val="single" w:sz="4" w:space="0" w:color="000000"/>
            </w:tcBorders>
            <w:shd w:val="clear" w:color="auto" w:fill="auto"/>
          </w:tcPr>
          <w:p w:rsidR="00BA2BBD" w:rsidRDefault="00B42D2E">
            <w:pPr>
              <w:spacing w:after="0" w:line="240" w:lineRule="auto"/>
              <w:jc w:val="both"/>
              <w:rPr>
                <w:rFonts w:ascii="Times New Roman" w:hAnsi="Times New Roman" w:cs="Times New Roman"/>
              </w:rPr>
            </w:pPr>
            <w:r>
              <w:rPr>
                <w:rFonts w:ascii="Times New Roman" w:hAnsi="Times New Roman" w:cs="Times New Roman"/>
              </w:rPr>
              <w:t>0</w:t>
            </w:r>
          </w:p>
        </w:tc>
        <w:tc>
          <w:tcPr>
            <w:tcW w:w="582" w:type="dxa"/>
            <w:vMerge/>
            <w:tcBorders>
              <w:left w:val="single" w:sz="4" w:space="0" w:color="000000"/>
              <w:bottom w:val="single" w:sz="4" w:space="0" w:color="000000"/>
              <w:right w:val="single" w:sz="4" w:space="0" w:color="000000"/>
            </w:tcBorders>
            <w:shd w:val="clear" w:color="auto" w:fill="auto"/>
          </w:tcPr>
          <w:p w:rsidR="00BA2BBD" w:rsidRDefault="00BA2BBD">
            <w:pPr>
              <w:snapToGrid w:val="0"/>
              <w:spacing w:after="0" w:line="240" w:lineRule="auto"/>
              <w:jc w:val="both"/>
              <w:rPr>
                <w:rFonts w:ascii="Times New Roman" w:hAnsi="Times New Roman" w:cs="Times New Roman"/>
              </w:rPr>
            </w:pPr>
          </w:p>
        </w:tc>
      </w:tr>
      <w:tr w:rsidR="00294BD0" w:rsidTr="00BA2BBD">
        <w:trPr>
          <w:trHeight w:val="194"/>
        </w:trPr>
        <w:tc>
          <w:tcPr>
            <w:tcW w:w="1966" w:type="dxa"/>
            <w:gridSpan w:val="2"/>
            <w:tcBorders>
              <w:top w:val="single" w:sz="4" w:space="0" w:color="000000"/>
              <w:left w:val="single" w:sz="4" w:space="0" w:color="000000"/>
              <w:bottom w:val="single" w:sz="4" w:space="0" w:color="000000"/>
            </w:tcBorders>
            <w:shd w:val="clear" w:color="auto" w:fill="auto"/>
          </w:tcPr>
          <w:p w:rsidR="00294BD0" w:rsidRDefault="00294BD0">
            <w:pPr>
              <w:snapToGrid w:val="0"/>
              <w:spacing w:after="0" w:line="240" w:lineRule="auto"/>
              <w:jc w:val="both"/>
              <w:rPr>
                <w:rFonts w:ascii="Times New Roman" w:eastAsia="Times New Roman" w:hAnsi="Times New Roman" w:cs="Times New Roman"/>
                <w:color w:val="000000"/>
              </w:rPr>
            </w:pPr>
          </w:p>
        </w:tc>
        <w:tc>
          <w:tcPr>
            <w:tcW w:w="13339" w:type="dxa"/>
            <w:gridSpan w:val="15"/>
            <w:tcBorders>
              <w:top w:val="single" w:sz="4" w:space="0" w:color="000000"/>
              <w:left w:val="single" w:sz="4" w:space="0" w:color="000000"/>
              <w:bottom w:val="single" w:sz="4" w:space="0" w:color="000000"/>
              <w:right w:val="single" w:sz="4" w:space="0" w:color="000000"/>
            </w:tcBorders>
            <w:shd w:val="clear" w:color="auto" w:fill="auto"/>
          </w:tcPr>
          <w:p w:rsidR="00294BD0" w:rsidRDefault="00294BD0">
            <w:pPr>
              <w:spacing w:after="0" w:line="240" w:lineRule="auto"/>
              <w:jc w:val="both"/>
            </w:pPr>
            <w:r>
              <w:rPr>
                <w:rFonts w:ascii="Times New Roman" w:eastAsia="Times New Roman" w:hAnsi="Times New Roman" w:cs="Times New Roman"/>
                <w:color w:val="000000"/>
              </w:rPr>
              <w:t>Cel 2. Zwiększenie poziomu świadomości i wiedzy mieszkańców na temat korzyści z członkostwa w Unii Europejskiej oraz z możliwości jakie wnosi LGD, dzięki napływowi Funduszy Europejskich w tym EFRROW</w:t>
            </w:r>
          </w:p>
        </w:tc>
      </w:tr>
      <w:tr w:rsidR="00BA2BBD" w:rsidTr="00BA2BBD">
        <w:trPr>
          <w:cantSplit/>
          <w:trHeight w:val="1134"/>
        </w:trPr>
        <w:tc>
          <w:tcPr>
            <w:tcW w:w="1966" w:type="dxa"/>
            <w:gridSpan w:val="2"/>
            <w:tcBorders>
              <w:top w:val="single" w:sz="4" w:space="0" w:color="000000"/>
              <w:left w:val="single" w:sz="4" w:space="0" w:color="000000"/>
              <w:bottom w:val="single" w:sz="4" w:space="0" w:color="000000"/>
            </w:tcBorders>
            <w:shd w:val="clear" w:color="auto" w:fill="auto"/>
          </w:tcPr>
          <w:p w:rsidR="00BA2BBD" w:rsidRDefault="00BA2BBD">
            <w:pPr>
              <w:spacing w:after="0" w:line="240" w:lineRule="auto"/>
              <w:jc w:val="both"/>
              <w:rPr>
                <w:rFonts w:ascii="Times New Roman" w:hAnsi="Times New Roman" w:cs="Times New Roman"/>
              </w:rPr>
            </w:pPr>
            <w:r>
              <w:rPr>
                <w:rFonts w:ascii="Times New Roman" w:hAnsi="Times New Roman" w:cs="Times New Roman"/>
              </w:rPr>
              <w:t>Organizacja spotkań otwartych na terenie gmin wchodzących w skład LGD</w:t>
            </w:r>
          </w:p>
          <w:p w:rsidR="00BA2BBD" w:rsidRDefault="00BA2BBD">
            <w:pPr>
              <w:spacing w:after="0" w:line="240" w:lineRule="auto"/>
              <w:jc w:val="both"/>
              <w:rPr>
                <w:rFonts w:ascii="Times New Roman" w:hAnsi="Times New Roman" w:cs="Times New Roman"/>
              </w:rPr>
            </w:pPr>
          </w:p>
        </w:tc>
        <w:tc>
          <w:tcPr>
            <w:tcW w:w="1984" w:type="dxa"/>
            <w:tcBorders>
              <w:top w:val="single" w:sz="4" w:space="0" w:color="000000"/>
              <w:left w:val="single" w:sz="4" w:space="0" w:color="000000"/>
              <w:bottom w:val="single" w:sz="4" w:space="0" w:color="000000"/>
            </w:tcBorders>
            <w:shd w:val="clear" w:color="auto" w:fill="auto"/>
          </w:tcPr>
          <w:p w:rsidR="00BA2BBD" w:rsidRDefault="00BA2BBD">
            <w:pPr>
              <w:autoSpaceDE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Mieszkańcy,</w:t>
            </w:r>
          </w:p>
          <w:p w:rsidR="00BA2BBD" w:rsidRDefault="00BA2BBD">
            <w:pPr>
              <w:autoSpaceDE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Osoby fizyczne,</w:t>
            </w:r>
          </w:p>
          <w:p w:rsidR="00BA2BBD" w:rsidRDefault="00BA2BBD">
            <w:pPr>
              <w:autoSpaceDE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Organizacje pozarządowe,</w:t>
            </w:r>
          </w:p>
          <w:p w:rsidR="00BA2BBD" w:rsidRDefault="00BA2BBD">
            <w:pPr>
              <w:autoSpaceDE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Przedsiębiorcy,</w:t>
            </w:r>
          </w:p>
          <w:p w:rsidR="00BA2BBD" w:rsidRDefault="00BA2BBD">
            <w:pPr>
              <w:autoSpaceDE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Jednostki samorządu terytorialnego,</w:t>
            </w:r>
          </w:p>
          <w:p w:rsidR="00BA2BBD" w:rsidRDefault="00BA2BBD">
            <w:pPr>
              <w:autoSpaceDE w:val="0"/>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Grupy defaworyzowane pod kątem dostępu do rynku pracy,</w:t>
            </w:r>
          </w:p>
          <w:p w:rsidR="00BA2BBD" w:rsidRDefault="00BA2BBD">
            <w:pPr>
              <w:autoSpaceDE w:val="0"/>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Osoby zagrożone wykluczeniem społecznym tj. osoby w wieku poprodukcyjnym</w:t>
            </w:r>
          </w:p>
        </w:tc>
        <w:tc>
          <w:tcPr>
            <w:tcW w:w="1559" w:type="dxa"/>
            <w:tcBorders>
              <w:top w:val="single" w:sz="4" w:space="0" w:color="000000"/>
              <w:left w:val="single" w:sz="4" w:space="0" w:color="000000"/>
              <w:bottom w:val="single" w:sz="4" w:space="0" w:color="000000"/>
            </w:tcBorders>
            <w:shd w:val="clear" w:color="auto" w:fill="auto"/>
          </w:tcPr>
          <w:p w:rsidR="00BA2BBD" w:rsidRDefault="00BA2BBD">
            <w:pPr>
              <w:autoSpaceDE w:val="0"/>
              <w:spacing w:after="0" w:line="240" w:lineRule="auto"/>
              <w:jc w:val="both"/>
              <w:rPr>
                <w:rFonts w:ascii="Times New Roman" w:hAnsi="Times New Roman" w:cs="Times New Roman"/>
                <w:color w:val="000000"/>
              </w:rPr>
            </w:pPr>
            <w:r>
              <w:rPr>
                <w:rFonts w:ascii="Times New Roman" w:eastAsia="Times New Roman" w:hAnsi="Times New Roman" w:cs="Times New Roman"/>
                <w:color w:val="000000"/>
              </w:rPr>
              <w:t>Bezpośrednie spotkania</w:t>
            </w:r>
          </w:p>
        </w:tc>
        <w:tc>
          <w:tcPr>
            <w:tcW w:w="1701" w:type="dxa"/>
            <w:tcBorders>
              <w:top w:val="single" w:sz="4" w:space="0" w:color="000000"/>
              <w:left w:val="single" w:sz="4" w:space="0" w:color="000000"/>
              <w:bottom w:val="single" w:sz="4" w:space="0" w:color="000000"/>
            </w:tcBorders>
            <w:shd w:val="clear" w:color="auto" w:fill="auto"/>
          </w:tcPr>
          <w:p w:rsidR="00BA2BBD" w:rsidRDefault="00BA2BBD">
            <w:pPr>
              <w:autoSpaceDE w:val="0"/>
              <w:spacing w:after="0" w:line="240" w:lineRule="auto"/>
              <w:jc w:val="both"/>
              <w:rPr>
                <w:rFonts w:ascii="Times New Roman" w:eastAsia="Times New Roman" w:hAnsi="Times New Roman" w:cs="Times New Roman"/>
                <w:color w:val="000000"/>
              </w:rPr>
            </w:pPr>
            <w:r>
              <w:rPr>
                <w:rFonts w:ascii="Times New Roman" w:hAnsi="Times New Roman" w:cs="Times New Roman"/>
                <w:color w:val="000000"/>
              </w:rPr>
              <w:t>Liczba spotkań informacyjnych</w:t>
            </w:r>
          </w:p>
        </w:tc>
        <w:tc>
          <w:tcPr>
            <w:tcW w:w="709" w:type="dxa"/>
            <w:tcBorders>
              <w:top w:val="single" w:sz="4" w:space="0" w:color="000000"/>
              <w:left w:val="single" w:sz="4" w:space="0" w:color="000000"/>
              <w:bottom w:val="single" w:sz="4" w:space="0" w:color="000000"/>
            </w:tcBorders>
            <w:shd w:val="clear" w:color="auto" w:fill="auto"/>
          </w:tcPr>
          <w:p w:rsidR="00BA2BBD" w:rsidRDefault="00BA2BBD">
            <w:pPr>
              <w:autoSpaceDE w:val="0"/>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0,00</w:t>
            </w:r>
          </w:p>
        </w:tc>
        <w:tc>
          <w:tcPr>
            <w:tcW w:w="709" w:type="dxa"/>
            <w:tcBorders>
              <w:top w:val="single" w:sz="4" w:space="0" w:color="000000"/>
              <w:left w:val="single" w:sz="4" w:space="0" w:color="000000"/>
              <w:bottom w:val="single" w:sz="4" w:space="0" w:color="000000"/>
            </w:tcBorders>
            <w:shd w:val="clear" w:color="auto" w:fill="auto"/>
          </w:tcPr>
          <w:p w:rsidR="00BA2BBD" w:rsidRDefault="00BA2BBD">
            <w:pPr>
              <w:autoSpaceDE w:val="0"/>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14</w:t>
            </w:r>
          </w:p>
        </w:tc>
        <w:tc>
          <w:tcPr>
            <w:tcW w:w="709" w:type="dxa"/>
            <w:tcBorders>
              <w:top w:val="single" w:sz="4" w:space="0" w:color="000000"/>
              <w:left w:val="single" w:sz="4" w:space="0" w:color="000000"/>
              <w:bottom w:val="single" w:sz="4" w:space="0" w:color="000000"/>
            </w:tcBorders>
            <w:shd w:val="clear" w:color="auto" w:fill="auto"/>
          </w:tcPr>
          <w:p w:rsidR="00BA2BBD" w:rsidRDefault="00BA2BBD">
            <w:pPr>
              <w:autoSpaceDE w:val="0"/>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10</w:t>
            </w:r>
          </w:p>
        </w:tc>
        <w:tc>
          <w:tcPr>
            <w:tcW w:w="708" w:type="dxa"/>
            <w:tcBorders>
              <w:top w:val="single" w:sz="4" w:space="0" w:color="000000"/>
              <w:left w:val="single" w:sz="4" w:space="0" w:color="000000"/>
              <w:bottom w:val="single" w:sz="4" w:space="0" w:color="000000"/>
            </w:tcBorders>
            <w:shd w:val="clear" w:color="auto" w:fill="auto"/>
          </w:tcPr>
          <w:p w:rsidR="00BA2BBD" w:rsidRDefault="00BA2BBD">
            <w:pPr>
              <w:autoSpaceDE w:val="0"/>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709" w:type="dxa"/>
            <w:tcBorders>
              <w:top w:val="single" w:sz="4" w:space="0" w:color="000000"/>
              <w:left w:val="single" w:sz="4" w:space="0" w:color="000000"/>
              <w:bottom w:val="single" w:sz="4" w:space="0" w:color="000000"/>
            </w:tcBorders>
            <w:shd w:val="clear" w:color="auto" w:fill="auto"/>
          </w:tcPr>
          <w:p w:rsidR="00BA2BBD" w:rsidRDefault="00BA2BBD">
            <w:pPr>
              <w:autoSpaceDE w:val="0"/>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709" w:type="dxa"/>
            <w:tcBorders>
              <w:top w:val="single" w:sz="4" w:space="0" w:color="000000"/>
              <w:left w:val="single" w:sz="4" w:space="0" w:color="000000"/>
              <w:bottom w:val="single" w:sz="4" w:space="0" w:color="000000"/>
            </w:tcBorders>
            <w:shd w:val="clear" w:color="auto" w:fill="auto"/>
          </w:tcPr>
          <w:p w:rsidR="00BA2BBD" w:rsidRDefault="00BA2BBD">
            <w:pPr>
              <w:autoSpaceDE w:val="0"/>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709" w:type="dxa"/>
            <w:tcBorders>
              <w:top w:val="single" w:sz="4" w:space="0" w:color="000000"/>
              <w:left w:val="single" w:sz="4" w:space="0" w:color="000000"/>
              <w:bottom w:val="single" w:sz="4" w:space="0" w:color="000000"/>
            </w:tcBorders>
            <w:shd w:val="clear" w:color="auto" w:fill="auto"/>
          </w:tcPr>
          <w:p w:rsidR="00BA2BBD" w:rsidRDefault="00BA2BBD">
            <w:pPr>
              <w:autoSpaceDE w:val="0"/>
              <w:spacing w:after="0" w:line="240" w:lineRule="auto"/>
              <w:jc w:val="both"/>
              <w:rPr>
                <w:rFonts w:ascii="Times New Roman" w:eastAsia="Times New Roman" w:hAnsi="Times New Roman" w:cs="Times New Roman"/>
                <w:bCs/>
                <w:color w:val="000000"/>
              </w:rPr>
            </w:pPr>
            <w:r>
              <w:rPr>
                <w:rFonts w:ascii="Times New Roman" w:eastAsia="Times New Roman" w:hAnsi="Times New Roman" w:cs="Times New Roman"/>
                <w:color w:val="000000"/>
              </w:rPr>
              <w:t>1</w:t>
            </w:r>
          </w:p>
        </w:tc>
        <w:tc>
          <w:tcPr>
            <w:tcW w:w="708" w:type="dxa"/>
            <w:tcBorders>
              <w:top w:val="single" w:sz="4" w:space="0" w:color="000000"/>
              <w:left w:val="single" w:sz="4" w:space="0" w:color="000000"/>
              <w:bottom w:val="single" w:sz="4" w:space="0" w:color="000000"/>
            </w:tcBorders>
            <w:shd w:val="clear" w:color="auto" w:fill="auto"/>
          </w:tcPr>
          <w:p w:rsidR="00BA2BBD" w:rsidRDefault="00BA2BBD">
            <w:pPr>
              <w:autoSpaceDE w:val="0"/>
              <w:spacing w:after="0" w:line="240" w:lineRule="auto"/>
              <w:jc w:val="both"/>
              <w:rPr>
                <w:rFonts w:ascii="Times New Roman" w:eastAsia="Times New Roman" w:hAnsi="Times New Roman" w:cs="Times New Roman"/>
                <w:bCs/>
                <w:color w:val="000000"/>
              </w:rPr>
            </w:pPr>
            <w:r>
              <w:rPr>
                <w:rFonts w:ascii="Times New Roman" w:eastAsia="Times New Roman" w:hAnsi="Times New Roman" w:cs="Times New Roman"/>
                <w:bCs/>
                <w:color w:val="000000"/>
              </w:rPr>
              <w:t>0</w:t>
            </w:r>
          </w:p>
        </w:tc>
        <w:tc>
          <w:tcPr>
            <w:tcW w:w="709" w:type="dxa"/>
            <w:tcBorders>
              <w:top w:val="single" w:sz="4" w:space="0" w:color="000000"/>
              <w:left w:val="single" w:sz="4" w:space="0" w:color="000000"/>
              <w:bottom w:val="single" w:sz="4" w:space="0" w:color="000000"/>
            </w:tcBorders>
            <w:shd w:val="clear" w:color="auto" w:fill="auto"/>
          </w:tcPr>
          <w:p w:rsidR="00BA2BBD" w:rsidRDefault="00BA2BBD">
            <w:pPr>
              <w:autoSpaceDE w:val="0"/>
              <w:spacing w:after="0" w:line="240" w:lineRule="auto"/>
              <w:jc w:val="both"/>
              <w:rPr>
                <w:rFonts w:ascii="Times New Roman" w:eastAsia="Times New Roman" w:hAnsi="Times New Roman" w:cs="Times New Roman"/>
                <w:bCs/>
              </w:rPr>
            </w:pPr>
            <w:r>
              <w:rPr>
                <w:rFonts w:ascii="Times New Roman" w:eastAsia="Times New Roman" w:hAnsi="Times New Roman" w:cs="Times New Roman"/>
                <w:bCs/>
                <w:color w:val="000000"/>
              </w:rPr>
              <w:t>0</w:t>
            </w:r>
          </w:p>
        </w:tc>
        <w:tc>
          <w:tcPr>
            <w:tcW w:w="519" w:type="dxa"/>
            <w:tcBorders>
              <w:top w:val="single" w:sz="4" w:space="0" w:color="000000"/>
              <w:left w:val="single" w:sz="4" w:space="0" w:color="000000"/>
              <w:bottom w:val="single" w:sz="4" w:space="0" w:color="000000"/>
            </w:tcBorders>
            <w:shd w:val="clear" w:color="auto" w:fill="auto"/>
          </w:tcPr>
          <w:p w:rsidR="00BA2BBD" w:rsidRDefault="00B42D2E">
            <w:pPr>
              <w:autoSpaceDE w:val="0"/>
              <w:spacing w:after="0" w:line="240" w:lineRule="auto"/>
              <w:jc w:val="both"/>
              <w:rPr>
                <w:rFonts w:ascii="Times New Roman" w:eastAsia="Times New Roman" w:hAnsi="Times New Roman" w:cs="Times New Roman"/>
                <w:bCs/>
              </w:rPr>
            </w:pPr>
            <w:r>
              <w:rPr>
                <w:rFonts w:ascii="Times New Roman" w:eastAsia="Times New Roman" w:hAnsi="Times New Roman" w:cs="Times New Roman"/>
                <w:bCs/>
              </w:rPr>
              <w:t>2</w:t>
            </w:r>
          </w:p>
        </w:tc>
        <w:tc>
          <w:tcPr>
            <w:tcW w:w="615" w:type="dxa"/>
            <w:tcBorders>
              <w:top w:val="single" w:sz="4" w:space="0" w:color="000000"/>
              <w:left w:val="single" w:sz="4" w:space="0" w:color="000000"/>
              <w:bottom w:val="single" w:sz="4" w:space="0" w:color="000000"/>
            </w:tcBorders>
            <w:shd w:val="clear" w:color="auto" w:fill="auto"/>
          </w:tcPr>
          <w:p w:rsidR="00BA2BBD" w:rsidRDefault="00B42D2E">
            <w:pPr>
              <w:autoSpaceDE w:val="0"/>
              <w:spacing w:after="0" w:line="240" w:lineRule="auto"/>
              <w:jc w:val="both"/>
              <w:rPr>
                <w:rFonts w:ascii="Times New Roman" w:eastAsia="Times New Roman" w:hAnsi="Times New Roman" w:cs="Times New Roman"/>
                <w:bCs/>
              </w:rPr>
            </w:pPr>
            <w:r>
              <w:rPr>
                <w:rFonts w:ascii="Times New Roman" w:eastAsia="Times New Roman" w:hAnsi="Times New Roman" w:cs="Times New Roman"/>
                <w:bCs/>
              </w:rPr>
              <w:t>1</w:t>
            </w:r>
          </w:p>
        </w:tc>
        <w:tc>
          <w:tcPr>
            <w:tcW w:w="582" w:type="dxa"/>
            <w:tcBorders>
              <w:top w:val="single" w:sz="4" w:space="0" w:color="000000"/>
              <w:left w:val="single" w:sz="4" w:space="0" w:color="000000"/>
              <w:bottom w:val="single" w:sz="4" w:space="0" w:color="000000"/>
              <w:right w:val="single" w:sz="4" w:space="0" w:color="000000"/>
            </w:tcBorders>
            <w:shd w:val="clear" w:color="auto" w:fill="auto"/>
            <w:textDirection w:val="tbRlV"/>
          </w:tcPr>
          <w:p w:rsidR="00BA2BBD" w:rsidRDefault="00BA2BBD">
            <w:pPr>
              <w:autoSpaceDE w:val="0"/>
              <w:spacing w:after="0" w:line="240" w:lineRule="auto"/>
              <w:ind w:left="113" w:right="113"/>
              <w:jc w:val="both"/>
            </w:pPr>
            <w:r>
              <w:rPr>
                <w:rFonts w:ascii="Times New Roman" w:eastAsia="Times New Roman" w:hAnsi="Times New Roman" w:cs="Times New Roman"/>
                <w:bCs/>
              </w:rPr>
              <w:t>Wzrost świadomości i wiedzy grup docelowych opisanych w LSR na temat korzyści płynących z uzyskanego wsparcia w ramach środków unijnych</w:t>
            </w:r>
          </w:p>
        </w:tc>
      </w:tr>
      <w:tr w:rsidR="00294BD0" w:rsidTr="00BA2BBD">
        <w:tc>
          <w:tcPr>
            <w:tcW w:w="1966" w:type="dxa"/>
            <w:gridSpan w:val="2"/>
            <w:tcBorders>
              <w:top w:val="single" w:sz="4" w:space="0" w:color="000000"/>
              <w:left w:val="single" w:sz="4" w:space="0" w:color="000000"/>
              <w:bottom w:val="single" w:sz="4" w:space="0" w:color="000000"/>
            </w:tcBorders>
            <w:shd w:val="clear" w:color="auto" w:fill="auto"/>
          </w:tcPr>
          <w:p w:rsidR="00294BD0" w:rsidRDefault="00294BD0">
            <w:pPr>
              <w:autoSpaceDE w:val="0"/>
              <w:snapToGrid w:val="0"/>
              <w:spacing w:after="0" w:line="240" w:lineRule="auto"/>
              <w:jc w:val="both"/>
              <w:rPr>
                <w:rFonts w:ascii="Times New Roman" w:eastAsia="Times New Roman" w:hAnsi="Times New Roman" w:cs="Times New Roman"/>
                <w:color w:val="000000"/>
              </w:rPr>
            </w:pPr>
          </w:p>
        </w:tc>
        <w:tc>
          <w:tcPr>
            <w:tcW w:w="13339" w:type="dxa"/>
            <w:gridSpan w:val="15"/>
            <w:tcBorders>
              <w:top w:val="single" w:sz="4" w:space="0" w:color="000000"/>
              <w:left w:val="single" w:sz="4" w:space="0" w:color="000000"/>
              <w:bottom w:val="single" w:sz="4" w:space="0" w:color="000000"/>
              <w:right w:val="single" w:sz="4" w:space="0" w:color="000000"/>
            </w:tcBorders>
            <w:shd w:val="clear" w:color="auto" w:fill="auto"/>
          </w:tcPr>
          <w:p w:rsidR="00294BD0" w:rsidRDefault="00294BD0">
            <w:pPr>
              <w:autoSpaceDE w:val="0"/>
              <w:spacing w:after="0" w:line="240" w:lineRule="auto"/>
              <w:jc w:val="both"/>
            </w:pPr>
            <w:r>
              <w:rPr>
                <w:rFonts w:ascii="Times New Roman" w:eastAsia="Times New Roman" w:hAnsi="Times New Roman" w:cs="Times New Roman"/>
                <w:color w:val="000000"/>
              </w:rPr>
              <w:t>Cel 3.Wzmocnienie pozytywnego wizerunku LGD jako obszaru efektywnie wykorzystującego szanse stwarzane przez członkostwo Polski w Unii Europejskiej</w:t>
            </w:r>
          </w:p>
        </w:tc>
      </w:tr>
      <w:tr w:rsidR="00BA2BBD" w:rsidTr="00BA2BBD">
        <w:trPr>
          <w:cantSplit/>
          <w:trHeight w:val="1134"/>
        </w:trPr>
        <w:tc>
          <w:tcPr>
            <w:tcW w:w="1966" w:type="dxa"/>
            <w:gridSpan w:val="2"/>
            <w:tcBorders>
              <w:top w:val="single" w:sz="4" w:space="0" w:color="000000"/>
              <w:left w:val="single" w:sz="4" w:space="0" w:color="000000"/>
              <w:bottom w:val="single" w:sz="4" w:space="0" w:color="000000"/>
            </w:tcBorders>
            <w:shd w:val="clear" w:color="auto" w:fill="auto"/>
          </w:tcPr>
          <w:p w:rsidR="00BA2BBD" w:rsidRDefault="00BA2BBD">
            <w:pPr>
              <w:spacing w:after="0" w:line="240" w:lineRule="auto"/>
              <w:jc w:val="both"/>
              <w:rPr>
                <w:rFonts w:ascii="Times New Roman" w:eastAsia="Times New Roman" w:hAnsi="Times New Roman" w:cs="Times New Roman"/>
                <w:color w:val="000000"/>
              </w:rPr>
            </w:pPr>
            <w:r>
              <w:rPr>
                <w:rFonts w:ascii="Times New Roman" w:hAnsi="Times New Roman" w:cs="Times New Roman"/>
              </w:rPr>
              <w:t>Ankieta monitorująca</w:t>
            </w:r>
          </w:p>
        </w:tc>
        <w:tc>
          <w:tcPr>
            <w:tcW w:w="1984" w:type="dxa"/>
            <w:tcBorders>
              <w:top w:val="single" w:sz="4" w:space="0" w:color="000000"/>
              <w:left w:val="single" w:sz="4" w:space="0" w:color="000000"/>
              <w:bottom w:val="single" w:sz="4" w:space="0" w:color="000000"/>
            </w:tcBorders>
            <w:shd w:val="clear" w:color="auto" w:fill="auto"/>
          </w:tcPr>
          <w:p w:rsidR="00BA2BBD" w:rsidRDefault="00BA2BBD">
            <w:pPr>
              <w:autoSpaceDE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Mieszkańcy,</w:t>
            </w:r>
          </w:p>
          <w:p w:rsidR="00BA2BBD" w:rsidRDefault="00BA2BBD">
            <w:pPr>
              <w:autoSpaceDE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Osoby fizyczne,</w:t>
            </w:r>
          </w:p>
          <w:p w:rsidR="00BA2BBD" w:rsidRDefault="00BA2BBD">
            <w:pPr>
              <w:autoSpaceDE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Organizacje pozarządowe,</w:t>
            </w:r>
          </w:p>
          <w:p w:rsidR="00BA2BBD" w:rsidRDefault="00BA2BBD">
            <w:pPr>
              <w:autoSpaceDE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Przedsiębiorcy,</w:t>
            </w:r>
          </w:p>
          <w:p w:rsidR="00BA2BBD" w:rsidRDefault="00BA2BBD">
            <w:pPr>
              <w:autoSpaceDE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Jednostki samorządu terytorialnego,</w:t>
            </w:r>
          </w:p>
          <w:p w:rsidR="00BA2BBD" w:rsidRDefault="00BA2BBD">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Grupy defaworyzowane pod kątem dostępu do rynku pracy, </w:t>
            </w:r>
          </w:p>
          <w:p w:rsidR="00BA2BBD" w:rsidRDefault="00BA2BBD">
            <w:pPr>
              <w:spacing w:after="0" w:line="240" w:lineRule="auto"/>
              <w:jc w:val="both"/>
              <w:rPr>
                <w:rFonts w:ascii="Times New Roman" w:hAnsi="Times New Roman" w:cs="Times New Roman"/>
              </w:rPr>
            </w:pPr>
            <w:r>
              <w:rPr>
                <w:rFonts w:ascii="Times New Roman" w:eastAsia="Times New Roman" w:hAnsi="Times New Roman" w:cs="Times New Roman"/>
                <w:color w:val="000000"/>
              </w:rPr>
              <w:t>- Osoby zagrożone wykluczeniem społecznym tj. osoby w wieku poprodukcyjnym</w:t>
            </w:r>
          </w:p>
        </w:tc>
        <w:tc>
          <w:tcPr>
            <w:tcW w:w="1559" w:type="dxa"/>
            <w:tcBorders>
              <w:top w:val="single" w:sz="4" w:space="0" w:color="000000"/>
              <w:left w:val="single" w:sz="4" w:space="0" w:color="000000"/>
              <w:bottom w:val="single" w:sz="4" w:space="0" w:color="000000"/>
            </w:tcBorders>
            <w:shd w:val="clear" w:color="auto" w:fill="auto"/>
          </w:tcPr>
          <w:p w:rsidR="00BA2BBD" w:rsidRDefault="00BA2BBD">
            <w:pPr>
              <w:spacing w:after="0" w:line="240" w:lineRule="auto"/>
              <w:jc w:val="both"/>
              <w:rPr>
                <w:rFonts w:ascii="Times New Roman" w:hAnsi="Times New Roman" w:cs="Times New Roman"/>
              </w:rPr>
            </w:pPr>
            <w:r>
              <w:rPr>
                <w:rFonts w:ascii="Times New Roman" w:hAnsi="Times New Roman" w:cs="Times New Roman"/>
              </w:rPr>
              <w:t xml:space="preserve">Badanie satysfakcji </w:t>
            </w:r>
          </w:p>
        </w:tc>
        <w:tc>
          <w:tcPr>
            <w:tcW w:w="1701" w:type="dxa"/>
            <w:tcBorders>
              <w:top w:val="single" w:sz="4" w:space="0" w:color="000000"/>
              <w:left w:val="single" w:sz="4" w:space="0" w:color="000000"/>
              <w:bottom w:val="single" w:sz="4" w:space="0" w:color="000000"/>
            </w:tcBorders>
            <w:shd w:val="clear" w:color="auto" w:fill="auto"/>
          </w:tcPr>
          <w:p w:rsidR="00BA2BBD" w:rsidRDefault="00BA2BBD">
            <w:pPr>
              <w:spacing w:after="0" w:line="240" w:lineRule="auto"/>
              <w:jc w:val="both"/>
              <w:rPr>
                <w:rFonts w:ascii="Times New Roman" w:hAnsi="Times New Roman" w:cs="Times New Roman"/>
              </w:rPr>
            </w:pPr>
            <w:r>
              <w:rPr>
                <w:rFonts w:ascii="Times New Roman" w:hAnsi="Times New Roman" w:cs="Times New Roman"/>
              </w:rPr>
              <w:t>Liczba rozpowszechnionych ankiet</w:t>
            </w:r>
          </w:p>
        </w:tc>
        <w:tc>
          <w:tcPr>
            <w:tcW w:w="709" w:type="dxa"/>
            <w:tcBorders>
              <w:top w:val="single" w:sz="4" w:space="0" w:color="000000"/>
              <w:left w:val="single" w:sz="4" w:space="0" w:color="000000"/>
              <w:bottom w:val="single" w:sz="4" w:space="0" w:color="000000"/>
            </w:tcBorders>
            <w:shd w:val="clear" w:color="auto" w:fill="auto"/>
          </w:tcPr>
          <w:p w:rsidR="00BA2BBD" w:rsidRDefault="00BA2BBD">
            <w:pPr>
              <w:spacing w:after="0" w:line="240" w:lineRule="auto"/>
              <w:jc w:val="both"/>
              <w:rPr>
                <w:rFonts w:ascii="Times New Roman" w:hAnsi="Times New Roman" w:cs="Times New Roman"/>
              </w:rPr>
            </w:pPr>
            <w:r>
              <w:rPr>
                <w:rFonts w:ascii="Times New Roman" w:hAnsi="Times New Roman" w:cs="Times New Roman"/>
              </w:rPr>
              <w:t>0,00</w:t>
            </w:r>
          </w:p>
        </w:tc>
        <w:tc>
          <w:tcPr>
            <w:tcW w:w="709" w:type="dxa"/>
            <w:tcBorders>
              <w:top w:val="single" w:sz="4" w:space="0" w:color="000000"/>
              <w:left w:val="single" w:sz="4" w:space="0" w:color="000000"/>
              <w:bottom w:val="single" w:sz="4" w:space="0" w:color="000000"/>
            </w:tcBorders>
            <w:shd w:val="clear" w:color="auto" w:fill="auto"/>
          </w:tcPr>
          <w:p w:rsidR="00BA2BBD" w:rsidRDefault="00BA2BBD">
            <w:pPr>
              <w:spacing w:after="0" w:line="240" w:lineRule="auto"/>
              <w:jc w:val="both"/>
              <w:rPr>
                <w:rFonts w:ascii="Times New Roman" w:hAnsi="Times New Roman" w:cs="Times New Roman"/>
              </w:rPr>
            </w:pPr>
            <w:r>
              <w:rPr>
                <w:rFonts w:ascii="Times New Roman" w:hAnsi="Times New Roman" w:cs="Times New Roman"/>
              </w:rPr>
              <w:t>200,00</w:t>
            </w:r>
          </w:p>
        </w:tc>
        <w:tc>
          <w:tcPr>
            <w:tcW w:w="709" w:type="dxa"/>
            <w:tcBorders>
              <w:top w:val="single" w:sz="4" w:space="0" w:color="000000"/>
              <w:left w:val="single" w:sz="4" w:space="0" w:color="000000"/>
              <w:bottom w:val="single" w:sz="4" w:space="0" w:color="000000"/>
            </w:tcBorders>
            <w:shd w:val="clear" w:color="auto" w:fill="auto"/>
          </w:tcPr>
          <w:p w:rsidR="00BA2BBD" w:rsidRDefault="00BA2BBD">
            <w:pPr>
              <w:spacing w:after="0" w:line="240" w:lineRule="auto"/>
              <w:jc w:val="both"/>
              <w:rPr>
                <w:rFonts w:ascii="Times New Roman" w:hAnsi="Times New Roman" w:cs="Times New Roman"/>
              </w:rPr>
            </w:pPr>
            <w:r>
              <w:rPr>
                <w:rFonts w:ascii="Times New Roman" w:hAnsi="Times New Roman" w:cs="Times New Roman"/>
              </w:rPr>
              <w:t>0</w:t>
            </w:r>
          </w:p>
        </w:tc>
        <w:tc>
          <w:tcPr>
            <w:tcW w:w="708" w:type="dxa"/>
            <w:tcBorders>
              <w:top w:val="single" w:sz="4" w:space="0" w:color="000000"/>
              <w:left w:val="single" w:sz="4" w:space="0" w:color="000000"/>
              <w:bottom w:val="single" w:sz="4" w:space="0" w:color="000000"/>
            </w:tcBorders>
            <w:shd w:val="clear" w:color="auto" w:fill="auto"/>
          </w:tcPr>
          <w:p w:rsidR="00BA2BBD" w:rsidRDefault="00BA2BBD">
            <w:pPr>
              <w:spacing w:after="0" w:line="240" w:lineRule="auto"/>
              <w:jc w:val="both"/>
              <w:rPr>
                <w:rFonts w:ascii="Times New Roman" w:hAnsi="Times New Roman" w:cs="Times New Roman"/>
              </w:rPr>
            </w:pPr>
            <w:r>
              <w:rPr>
                <w:rFonts w:ascii="Times New Roman" w:hAnsi="Times New Roman" w:cs="Times New Roman"/>
              </w:rPr>
              <w:t>50</w:t>
            </w:r>
          </w:p>
        </w:tc>
        <w:tc>
          <w:tcPr>
            <w:tcW w:w="709" w:type="dxa"/>
            <w:tcBorders>
              <w:top w:val="single" w:sz="4" w:space="0" w:color="000000"/>
              <w:left w:val="single" w:sz="4" w:space="0" w:color="000000"/>
              <w:bottom w:val="single" w:sz="4" w:space="0" w:color="000000"/>
            </w:tcBorders>
            <w:shd w:val="clear" w:color="auto" w:fill="auto"/>
          </w:tcPr>
          <w:p w:rsidR="00BA2BBD" w:rsidRDefault="00BA2BBD">
            <w:pPr>
              <w:spacing w:after="0" w:line="240" w:lineRule="auto"/>
              <w:jc w:val="both"/>
              <w:rPr>
                <w:rFonts w:ascii="Times New Roman" w:hAnsi="Times New Roman" w:cs="Times New Roman"/>
                <w:color w:val="000000"/>
              </w:rPr>
            </w:pPr>
            <w:r>
              <w:rPr>
                <w:rFonts w:ascii="Times New Roman" w:hAnsi="Times New Roman" w:cs="Times New Roman"/>
              </w:rPr>
              <w:t>50</w:t>
            </w:r>
          </w:p>
        </w:tc>
        <w:tc>
          <w:tcPr>
            <w:tcW w:w="709" w:type="dxa"/>
            <w:tcBorders>
              <w:top w:val="single" w:sz="4" w:space="0" w:color="000000"/>
              <w:left w:val="single" w:sz="4" w:space="0" w:color="000000"/>
              <w:bottom w:val="single" w:sz="4" w:space="0" w:color="000000"/>
            </w:tcBorders>
            <w:shd w:val="clear" w:color="auto" w:fill="auto"/>
          </w:tcPr>
          <w:p w:rsidR="00BA2BBD" w:rsidRDefault="00BA2BBD">
            <w:pPr>
              <w:spacing w:after="0" w:line="240" w:lineRule="auto"/>
              <w:jc w:val="both"/>
              <w:rPr>
                <w:rFonts w:ascii="Times New Roman" w:hAnsi="Times New Roman" w:cs="Times New Roman"/>
                <w:color w:val="000000"/>
              </w:rPr>
            </w:pPr>
            <w:r>
              <w:rPr>
                <w:rFonts w:ascii="Times New Roman" w:hAnsi="Times New Roman" w:cs="Times New Roman"/>
                <w:color w:val="000000"/>
              </w:rPr>
              <w:t>50</w:t>
            </w:r>
          </w:p>
        </w:tc>
        <w:tc>
          <w:tcPr>
            <w:tcW w:w="709" w:type="dxa"/>
            <w:tcBorders>
              <w:top w:val="single" w:sz="4" w:space="0" w:color="000000"/>
              <w:left w:val="single" w:sz="4" w:space="0" w:color="000000"/>
              <w:bottom w:val="single" w:sz="4" w:space="0" w:color="000000"/>
            </w:tcBorders>
            <w:shd w:val="clear" w:color="auto" w:fill="auto"/>
          </w:tcPr>
          <w:p w:rsidR="00BA2BBD" w:rsidRDefault="00BA2BBD">
            <w:pPr>
              <w:spacing w:after="0" w:line="240" w:lineRule="auto"/>
              <w:jc w:val="both"/>
              <w:rPr>
                <w:rFonts w:ascii="Times New Roman" w:eastAsia="Times New Roman" w:hAnsi="Times New Roman" w:cs="Times New Roman"/>
                <w:bCs/>
                <w:color w:val="000000"/>
              </w:rPr>
            </w:pPr>
            <w:r>
              <w:rPr>
                <w:rFonts w:ascii="Times New Roman" w:hAnsi="Times New Roman" w:cs="Times New Roman"/>
                <w:color w:val="000000"/>
              </w:rPr>
              <w:t>50</w:t>
            </w:r>
          </w:p>
        </w:tc>
        <w:tc>
          <w:tcPr>
            <w:tcW w:w="708" w:type="dxa"/>
            <w:tcBorders>
              <w:top w:val="single" w:sz="4" w:space="0" w:color="000000"/>
              <w:left w:val="single" w:sz="4" w:space="0" w:color="000000"/>
              <w:bottom w:val="single" w:sz="4" w:space="0" w:color="000000"/>
            </w:tcBorders>
            <w:shd w:val="clear" w:color="auto" w:fill="auto"/>
          </w:tcPr>
          <w:p w:rsidR="00BA2BBD" w:rsidRDefault="00BA2BBD">
            <w:pPr>
              <w:autoSpaceDE w:val="0"/>
              <w:spacing w:after="0" w:line="240" w:lineRule="auto"/>
              <w:jc w:val="both"/>
              <w:rPr>
                <w:rFonts w:ascii="Times New Roman" w:eastAsia="Times New Roman" w:hAnsi="Times New Roman" w:cs="Times New Roman"/>
                <w:bCs/>
                <w:color w:val="000000"/>
              </w:rPr>
            </w:pPr>
            <w:r>
              <w:rPr>
                <w:rFonts w:ascii="Times New Roman" w:eastAsia="Times New Roman" w:hAnsi="Times New Roman" w:cs="Times New Roman"/>
                <w:bCs/>
                <w:color w:val="000000"/>
              </w:rPr>
              <w:t>50</w:t>
            </w:r>
          </w:p>
        </w:tc>
        <w:tc>
          <w:tcPr>
            <w:tcW w:w="709" w:type="dxa"/>
            <w:tcBorders>
              <w:top w:val="single" w:sz="4" w:space="0" w:color="000000"/>
              <w:left w:val="single" w:sz="4" w:space="0" w:color="000000"/>
              <w:bottom w:val="single" w:sz="4" w:space="0" w:color="000000"/>
            </w:tcBorders>
            <w:shd w:val="clear" w:color="auto" w:fill="auto"/>
          </w:tcPr>
          <w:p w:rsidR="00BA2BBD" w:rsidRDefault="00BA2BBD">
            <w:pPr>
              <w:autoSpaceDE w:val="0"/>
              <w:spacing w:after="0" w:line="240" w:lineRule="auto"/>
              <w:jc w:val="both"/>
              <w:rPr>
                <w:rFonts w:ascii="Times New Roman" w:eastAsia="Times New Roman" w:hAnsi="Times New Roman" w:cs="Times New Roman"/>
                <w:bCs/>
              </w:rPr>
            </w:pPr>
            <w:r>
              <w:rPr>
                <w:rFonts w:ascii="Times New Roman" w:eastAsia="Times New Roman" w:hAnsi="Times New Roman" w:cs="Times New Roman"/>
                <w:bCs/>
                <w:color w:val="000000"/>
              </w:rPr>
              <w:t>50</w:t>
            </w:r>
          </w:p>
        </w:tc>
        <w:tc>
          <w:tcPr>
            <w:tcW w:w="519" w:type="dxa"/>
            <w:tcBorders>
              <w:top w:val="single" w:sz="4" w:space="0" w:color="000000"/>
              <w:left w:val="single" w:sz="4" w:space="0" w:color="000000"/>
              <w:bottom w:val="single" w:sz="4" w:space="0" w:color="000000"/>
            </w:tcBorders>
            <w:shd w:val="clear" w:color="auto" w:fill="auto"/>
          </w:tcPr>
          <w:p w:rsidR="00BA2BBD" w:rsidRDefault="00B42D2E">
            <w:pPr>
              <w:autoSpaceDE w:val="0"/>
              <w:spacing w:after="0" w:line="240" w:lineRule="auto"/>
              <w:jc w:val="both"/>
              <w:rPr>
                <w:rFonts w:ascii="Times New Roman" w:eastAsia="Times New Roman" w:hAnsi="Times New Roman" w:cs="Times New Roman"/>
                <w:bCs/>
              </w:rPr>
            </w:pPr>
            <w:r>
              <w:rPr>
                <w:rFonts w:ascii="Times New Roman" w:eastAsia="Times New Roman" w:hAnsi="Times New Roman" w:cs="Times New Roman"/>
                <w:bCs/>
              </w:rPr>
              <w:t>50</w:t>
            </w:r>
          </w:p>
        </w:tc>
        <w:tc>
          <w:tcPr>
            <w:tcW w:w="615" w:type="dxa"/>
            <w:tcBorders>
              <w:top w:val="single" w:sz="4" w:space="0" w:color="000000"/>
              <w:left w:val="single" w:sz="4" w:space="0" w:color="000000"/>
              <w:bottom w:val="single" w:sz="4" w:space="0" w:color="000000"/>
            </w:tcBorders>
            <w:shd w:val="clear" w:color="auto" w:fill="auto"/>
          </w:tcPr>
          <w:p w:rsidR="00BA2BBD" w:rsidRDefault="00B42D2E">
            <w:pPr>
              <w:autoSpaceDE w:val="0"/>
              <w:spacing w:after="0" w:line="240" w:lineRule="auto"/>
              <w:jc w:val="both"/>
              <w:rPr>
                <w:rFonts w:ascii="Times New Roman" w:eastAsia="Times New Roman" w:hAnsi="Times New Roman" w:cs="Times New Roman"/>
                <w:bCs/>
              </w:rPr>
            </w:pPr>
            <w:r>
              <w:rPr>
                <w:rFonts w:ascii="Times New Roman" w:eastAsia="Times New Roman" w:hAnsi="Times New Roman" w:cs="Times New Roman"/>
                <w:bCs/>
              </w:rPr>
              <w:t>30</w:t>
            </w:r>
          </w:p>
        </w:tc>
        <w:tc>
          <w:tcPr>
            <w:tcW w:w="582" w:type="dxa"/>
            <w:tcBorders>
              <w:top w:val="single" w:sz="4" w:space="0" w:color="000000"/>
              <w:left w:val="single" w:sz="4" w:space="0" w:color="000000"/>
              <w:bottom w:val="single" w:sz="4" w:space="0" w:color="000000"/>
              <w:right w:val="single" w:sz="4" w:space="0" w:color="000000"/>
            </w:tcBorders>
            <w:shd w:val="clear" w:color="auto" w:fill="auto"/>
            <w:textDirection w:val="tbRlV"/>
          </w:tcPr>
          <w:p w:rsidR="00BA2BBD" w:rsidRDefault="00BA2BBD">
            <w:pPr>
              <w:autoSpaceDE w:val="0"/>
              <w:spacing w:after="0" w:line="240" w:lineRule="auto"/>
              <w:ind w:left="113"/>
              <w:jc w:val="both"/>
              <w:rPr>
                <w:rFonts w:ascii="Times New Roman" w:hAnsi="Times New Roman" w:cs="Times New Roman"/>
              </w:rPr>
            </w:pPr>
            <w:r>
              <w:rPr>
                <w:rFonts w:ascii="Times New Roman" w:eastAsia="Times New Roman" w:hAnsi="Times New Roman" w:cs="Times New Roman"/>
                <w:bCs/>
              </w:rPr>
              <w:t>Wzrost rozpoznawalności LGD jako podmiotu mającego realny wpływ na kształt i kierunek rozwoju społecznego regionu;</w:t>
            </w:r>
          </w:p>
          <w:p w:rsidR="00BA2BBD" w:rsidRDefault="00BA2BBD">
            <w:pPr>
              <w:spacing w:after="0" w:line="240" w:lineRule="auto"/>
              <w:ind w:left="113" w:right="113"/>
              <w:jc w:val="both"/>
              <w:rPr>
                <w:rFonts w:ascii="Times New Roman" w:hAnsi="Times New Roman" w:cs="Times New Roman"/>
              </w:rPr>
            </w:pPr>
          </w:p>
        </w:tc>
      </w:tr>
    </w:tbl>
    <w:p w:rsidR="00294BD0" w:rsidRDefault="00294BD0">
      <w:pPr>
        <w:pStyle w:val="Tekstkomentarza1"/>
        <w:rPr>
          <w:lang w:val="pl-PL"/>
        </w:rPr>
      </w:pPr>
      <w:r>
        <w:rPr>
          <w:sz w:val="24"/>
          <w:szCs w:val="24"/>
        </w:rPr>
        <w:tab/>
        <w:t xml:space="preserve">* </w:t>
      </w:r>
      <w:r>
        <w:rPr>
          <w:lang w:val="pl-PL"/>
        </w:rPr>
        <w:t>Wskaźnik wykazywany od 01.07.2017;</w:t>
      </w:r>
    </w:p>
    <w:p w:rsidR="00294BD0" w:rsidRDefault="00294BD0">
      <w:pPr>
        <w:pStyle w:val="Tekstkomentarza1"/>
        <w:rPr>
          <w:lang w:val="pl-PL"/>
        </w:rPr>
      </w:pPr>
      <w:r>
        <w:rPr>
          <w:lang w:val="pl-PL"/>
        </w:rPr>
        <w:t xml:space="preserve">                ** Wskaźnik wykazywany do 30.06.2017 r.</w:t>
      </w:r>
    </w:p>
    <w:p w:rsidR="00294BD0" w:rsidRDefault="00294BD0">
      <w:pPr>
        <w:pStyle w:val="Tekstkomentarza1"/>
        <w:rPr>
          <w:lang w:val="pl-PL"/>
        </w:rPr>
      </w:pPr>
    </w:p>
    <w:p w:rsidR="00294BD0" w:rsidRDefault="00294BD0">
      <w:pPr>
        <w:tabs>
          <w:tab w:val="left" w:pos="1410"/>
        </w:tabs>
        <w:spacing w:after="0"/>
        <w:rPr>
          <w:rFonts w:ascii="Cambria" w:eastAsia="Times New Roman" w:hAnsi="Cambria" w:cs="Cambria"/>
          <w:sz w:val="24"/>
          <w:szCs w:val="24"/>
        </w:rPr>
      </w:pPr>
    </w:p>
    <w:p w:rsidR="00294BD0" w:rsidRDefault="00294BD0">
      <w:pPr>
        <w:tabs>
          <w:tab w:val="left" w:pos="1410"/>
        </w:tabs>
        <w:rPr>
          <w:rFonts w:ascii="Times New Roman" w:eastAsia="Times New Roman" w:hAnsi="Times New Roman" w:cs="Times New Roman"/>
          <w:color w:val="000000"/>
        </w:rPr>
        <w:sectPr w:rsidR="00294BD0">
          <w:footerReference w:type="default" r:id="rId30"/>
          <w:pgSz w:w="16838" w:h="11906" w:orient="landscape"/>
          <w:pgMar w:top="851" w:right="851" w:bottom="1418" w:left="851" w:header="708" w:footer="708" w:gutter="0"/>
          <w:cols w:space="708"/>
          <w:docGrid w:linePitch="600" w:charSpace="36864"/>
        </w:sectPr>
      </w:pPr>
      <w:r>
        <w:rPr>
          <w:rFonts w:ascii="Cambria" w:eastAsia="Times New Roman" w:hAnsi="Cambria" w:cs="Cambria"/>
          <w:sz w:val="24"/>
          <w:szCs w:val="24"/>
        </w:rPr>
        <w:tab/>
      </w:r>
    </w:p>
    <w:p w:rsidR="00294BD0" w:rsidRDefault="00294BD0">
      <w:pPr>
        <w:autoSpaceDE w:val="0"/>
        <w:spacing w:after="0" w:line="240" w:lineRule="auto"/>
        <w:ind w:left="284"/>
        <w:jc w:val="both"/>
        <w:rPr>
          <w:rFonts w:ascii="Times New Roman" w:eastAsia="Times New Roman" w:hAnsi="Times New Roman" w:cs="Times New Roman"/>
        </w:rPr>
      </w:pPr>
      <w:r>
        <w:rPr>
          <w:rFonts w:ascii="Times New Roman" w:eastAsia="Times New Roman" w:hAnsi="Times New Roman" w:cs="Times New Roman"/>
          <w:color w:val="000000"/>
        </w:rPr>
        <w:t xml:space="preserve">Celem głównym działań komunikacyjnych jest wsparcie realizacji celów określonych w LSR przez zachęcenie potencjalnych beneficjentów oraz mieszkańców obszaru LGD do korzystania z Funduszy Europejskich a w szczególności z Europejskiego Funduszu Rolnego na Rzecz Rozwoju Obszarów Wiejskich. Działania komunikacyjne będą zrealizowane dzięki dostarczeniu mieszkańcom informacji niezbędnych w procesie ubiegania się o środki unijne, motywowanie projektodawców i edukowanie ich w obszarze właściwej realizacji projektów oraz upowszechnianie efektów wykorzystania Funduszy Europejskich na obszarze LGD. </w:t>
      </w:r>
      <w:r>
        <w:rPr>
          <w:rFonts w:ascii="Times New Roman" w:eastAsia="Times New Roman" w:hAnsi="Times New Roman" w:cs="Times New Roman"/>
        </w:rPr>
        <w:t>Jednym z istotnych wątków, poruszanych w trakcie ewaluacji działalności LGD w poprzednim okresie programowania była kwestia rozpoznawalności LGD na terenach objętych jej działaniem. Pytania dotyczące tego wątku miały w założeniu pozwolić pośrednio na dokonanie oceny efektywności działań promocyjno-komunikacyjnych podejmowanych przez LGD. Efektywność tą na najbardziej podstawowym poziomie w odniesieniu do badanej grupy należy uznać za wysoką,  jako że zdecydowana większość ankietowanych (82%) słyszała o działaniach  podejmowanych przez Lokalną Grupę Działania Bory Dolnośląskie. Osoby te poproszono o wskazanie wszystkich źródeł, z których czerpały wiedzę o działaniach LGD. Najpopularniejszymi kanałami informacyjnymi wymienianymi w tym kontekście - obok lokalnej prasy (37%) oraz rodziny/znajomych/sąsiadów (34%) - były te, tworzone przez samo LGD: publikacje i materiały promocyjne (takie jak ulotki, broszury czy plakaty) (39%) oraz strona internetowa LGD (35%).</w:t>
      </w:r>
      <w:r>
        <w:rPr>
          <w:rFonts w:ascii="Times New Roman" w:eastAsia="Times New Roman" w:hAnsi="Times New Roman" w:cs="Times New Roman"/>
          <w:color w:val="FF0000"/>
        </w:rPr>
        <w:t xml:space="preserve"> </w:t>
      </w:r>
      <w:r>
        <w:rPr>
          <w:rFonts w:ascii="Times New Roman" w:eastAsia="Times New Roman" w:hAnsi="Times New Roman" w:cs="Times New Roman"/>
        </w:rPr>
        <w:t xml:space="preserve">Biorąc pod uwagę uzyskane wyniki i zmieniające się trendy, jeżeli chodzi o efektywne dotarcie z informacją do mieszkańców (rosnącą popularność portali społecznościowych, większa dostępność do Internetu, posiadana baza kontaktów) wykorzystano tylko niektóre narzędzia z pośród tych, które były używane wcześniej. </w:t>
      </w:r>
    </w:p>
    <w:p w:rsidR="00294BD0" w:rsidRDefault="00294BD0">
      <w:pPr>
        <w:autoSpaceDE w:val="0"/>
        <w:spacing w:after="0" w:line="240" w:lineRule="auto"/>
        <w:ind w:left="284"/>
        <w:jc w:val="both"/>
        <w:rPr>
          <w:rFonts w:ascii="Times New Roman" w:eastAsia="Times New Roman" w:hAnsi="Times New Roman" w:cs="Times New Roman"/>
          <w:color w:val="000000"/>
        </w:rPr>
      </w:pPr>
      <w:r>
        <w:rPr>
          <w:rFonts w:ascii="Times New Roman" w:eastAsia="Times New Roman" w:hAnsi="Times New Roman" w:cs="Times New Roman"/>
        </w:rPr>
        <w:t>W trakcie badania ewaluacyjnego podniesiono także wątek świadomości mieszkańców, jeśli chodzi o możliwości pozyskiwania środków, jakie pozostawały w dyspozycji LGD. W tym celu  biorących udział w ankiecie proszono o wybranie z zaprezentowanej im listy wszystkich instytucji/osób, które ich zdaniem mogą pozyskiwać środki na realizację różnych działań na terenie gminy za pośrednictwem LGD. Odpowiedź "mieszkańcy" wybrało w tym kontekście 26% respondentów, zaś "przedsiębiorstwa" - 30%.  Zdecydowanie częściej wskazywano na organizacje pozarządowe (45%) oraz urzędy gmin (66%). W świetle zaprezentowanych danych zasadne wydaje się stwierdzenie, że wciąż istnieje potrzeba popularyzacji możliwości uzyskania środków za pośrednictwem LGD wśród mieszkańców gmin, objętych jej działalnością.</w:t>
      </w:r>
      <w:r>
        <w:rPr>
          <w:rFonts w:ascii="Times New Roman" w:eastAsia="Times New Roman" w:hAnsi="Times New Roman" w:cs="Times New Roman"/>
          <w:color w:val="000000"/>
        </w:rPr>
        <w:t xml:space="preserve"> Dlatego też planowane działania mają na celu nie tylko wzbudzić zainteresowanie oraz zachęcić potencjalnych Beneficjentów do aplikowania o środki, zwiększając liczbę zrealizowanych inwestycji, ale dodatkowo wzmocnić konkurencyjność i atrakcyjność Lokalnej Grupy Działania oraz jej rozpoznawalność. </w:t>
      </w:r>
    </w:p>
    <w:p w:rsidR="00294BD0" w:rsidRDefault="00294BD0">
      <w:pPr>
        <w:autoSpaceDE w:val="0"/>
        <w:spacing w:after="0" w:line="240" w:lineRule="auto"/>
        <w:ind w:left="284"/>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Cel ogólny działań informujących o LSR będzie realizowany poprzez następujące cele szczegółowe: </w:t>
      </w:r>
    </w:p>
    <w:p w:rsidR="00294BD0" w:rsidRDefault="00294BD0">
      <w:pPr>
        <w:numPr>
          <w:ilvl w:val="0"/>
          <w:numId w:val="57"/>
        </w:numPr>
        <w:autoSpaceDE w:val="0"/>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informowanie o możliwości uzyskania wsparcia i pomocy w przygotowaniu, realizacji oraz rozliczaniu projektów dofinansowanych w ramach LSR, </w:t>
      </w:r>
    </w:p>
    <w:p w:rsidR="00294BD0" w:rsidRDefault="00294BD0">
      <w:pPr>
        <w:numPr>
          <w:ilvl w:val="0"/>
          <w:numId w:val="57"/>
        </w:numPr>
        <w:autoSpaceDE w:val="0"/>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zwiększenie poziomu świadomości i wiedzy mieszkańców na temat korzyści z członkostwa w Unii Europejskiej oraz z możliwości jakie wnosi LGD, dzięki napływowi Funduszy Europejskich w tym EFRROW, </w:t>
      </w:r>
    </w:p>
    <w:p w:rsidR="00294BD0" w:rsidRDefault="00294BD0">
      <w:pPr>
        <w:numPr>
          <w:ilvl w:val="0"/>
          <w:numId w:val="57"/>
        </w:numPr>
        <w:autoSpaceDE w:val="0"/>
        <w:spacing w:after="0"/>
        <w:jc w:val="both"/>
        <w:rPr>
          <w:rFonts w:ascii="Times New Roman" w:hAnsi="Times New Roman" w:cs="Times New Roman"/>
          <w:b/>
          <w:bCs/>
          <w:color w:val="000000"/>
        </w:rPr>
      </w:pPr>
      <w:r>
        <w:rPr>
          <w:rFonts w:ascii="Times New Roman" w:eastAsia="Times New Roman" w:hAnsi="Times New Roman" w:cs="Times New Roman"/>
          <w:color w:val="000000"/>
        </w:rPr>
        <w:t xml:space="preserve">wzmocnienie pozytywnego wizerunku LGD jako obszaru efektywnie wykorzystującego szanse stwarzane przez członkostwo Polski w Unii Europejskiej, </w:t>
      </w:r>
    </w:p>
    <w:p w:rsidR="00294BD0" w:rsidRDefault="00294BD0">
      <w:pPr>
        <w:tabs>
          <w:tab w:val="left" w:pos="284"/>
        </w:tabs>
        <w:autoSpaceDE w:val="0"/>
        <w:spacing w:after="0"/>
        <w:rPr>
          <w:rFonts w:ascii="Times New Roman" w:hAnsi="Times New Roman" w:cs="Times New Roman"/>
          <w:b/>
          <w:bCs/>
          <w:color w:val="000000"/>
        </w:rPr>
      </w:pPr>
    </w:p>
    <w:p w:rsidR="00294BD0" w:rsidRDefault="00294BD0">
      <w:pPr>
        <w:autoSpaceDE w:val="0"/>
        <w:spacing w:after="0"/>
        <w:jc w:val="both"/>
        <w:rPr>
          <w:rFonts w:ascii="Times New Roman" w:eastAsia="Times New Roman" w:hAnsi="Times New Roman" w:cs="Times New Roman"/>
          <w:b/>
          <w:bCs/>
          <w:color w:val="000000"/>
        </w:rPr>
      </w:pPr>
    </w:p>
    <w:p w:rsidR="00294BD0" w:rsidRDefault="00294BD0">
      <w:pPr>
        <w:autoSpaceDE w:val="0"/>
        <w:spacing w:after="0"/>
        <w:jc w:val="both"/>
        <w:rPr>
          <w:rFonts w:ascii="Times New Roman" w:eastAsia="Times New Roman" w:hAnsi="Times New Roman" w:cs="Times New Roman"/>
          <w:color w:val="000000"/>
        </w:rPr>
      </w:pPr>
      <w:r>
        <w:rPr>
          <w:rFonts w:ascii="Times New Roman" w:eastAsia="Times New Roman" w:hAnsi="Times New Roman" w:cs="Times New Roman"/>
          <w:b/>
          <w:bCs/>
          <w:color w:val="000000"/>
        </w:rPr>
        <w:t>Analiza efektywności zastosowanych działań komunikacyjnych i środków przekazu.</w:t>
      </w:r>
    </w:p>
    <w:p w:rsidR="00294BD0" w:rsidRDefault="00294BD0">
      <w:pPr>
        <w:autoSpaceDE w:val="0"/>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W celu określenia efektywności prowadzonych działań komunikacyjnych prowadzone będą przez biuro LGD zestawienia określające:</w:t>
      </w:r>
    </w:p>
    <w:p w:rsidR="00294BD0" w:rsidRDefault="00294BD0">
      <w:pPr>
        <w:autoSpaceDE w:val="0"/>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Liczbę odbiorców działań komunikacyjnych w stosunku do złożonych wniosków o dofinansowanie</w:t>
      </w:r>
    </w:p>
    <w:p w:rsidR="00294BD0" w:rsidRDefault="00294BD0">
      <w:pPr>
        <w:autoSpaceDE w:val="0"/>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działań</w:t>
      </w:r>
    </w:p>
    <w:p w:rsidR="00294BD0" w:rsidRDefault="00294BD0">
      <w:pPr>
        <w:autoSpaceDE w:val="0"/>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Liczbę osób korzystających z doradztwa w stosunku do liczby złożonych wniosków o dofinansowanie działań</w:t>
      </w:r>
    </w:p>
    <w:p w:rsidR="00294BD0" w:rsidRDefault="00294BD0">
      <w:pPr>
        <w:autoSpaceDE w:val="0"/>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Liczbę złożonych wniosków do LGD w stosunku do liczby wniosków rekomendowanych do</w:t>
      </w:r>
    </w:p>
    <w:p w:rsidR="00294BD0" w:rsidRDefault="00294BD0">
      <w:pPr>
        <w:autoSpaceDE w:val="0"/>
        <w:spacing w:after="0" w:line="240" w:lineRule="auto"/>
        <w:ind w:left="284"/>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dofinansowania,</w:t>
      </w:r>
    </w:p>
    <w:p w:rsidR="00294BD0" w:rsidRDefault="00294BD0">
      <w:pPr>
        <w:autoSpaceDE w:val="0"/>
        <w:spacing w:after="0" w:line="240" w:lineRule="auto"/>
        <w:jc w:val="both"/>
        <w:rPr>
          <w:rFonts w:ascii="Times New Roman" w:eastAsia="Times New Roman" w:hAnsi="Times New Roman" w:cs="Times New Roman"/>
        </w:rPr>
      </w:pPr>
      <w:r>
        <w:rPr>
          <w:rFonts w:ascii="Times New Roman" w:eastAsia="Times New Roman" w:hAnsi="Times New Roman" w:cs="Times New Roman"/>
          <w:color w:val="000000"/>
        </w:rPr>
        <w:t>- Liczbę wniosków rekomendowanych do dofinansowania w stosunku do podpisanych umów</w:t>
      </w:r>
    </w:p>
    <w:p w:rsidR="00294BD0" w:rsidRDefault="00294BD0">
      <w:pPr>
        <w:autoSpaceDE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Ponadto prowadzone będzie badanie poziomu satysfakcji z funkcjonowania biura LGD i wdrażania LSR, które zostało opisane w rozdziale Plan komunikacyjny.</w:t>
      </w:r>
    </w:p>
    <w:p w:rsidR="00294BD0" w:rsidRDefault="00294BD0">
      <w:pPr>
        <w:autoSpaceDE w:val="0"/>
        <w:spacing w:after="0" w:line="240" w:lineRule="auto"/>
        <w:jc w:val="both"/>
        <w:rPr>
          <w:rFonts w:ascii="Times New Roman" w:eastAsia="Times New Roman" w:hAnsi="Times New Roman" w:cs="Times New Roman"/>
          <w:color w:val="FF0000"/>
        </w:rPr>
      </w:pPr>
      <w:r>
        <w:rPr>
          <w:rFonts w:ascii="Times New Roman" w:eastAsia="Times New Roman" w:hAnsi="Times New Roman" w:cs="Times New Roman"/>
        </w:rPr>
        <w:t xml:space="preserve">Dzięki zastosowaniu w/w rozwiązań na bieżąco będzie można monitorować efektywność prowadzonych działań komunikacyjnych oraz reagować na pojawiające się problemy. W przypadku osiągania przez LGD niezadawalających wyników przejawiających się w postaci problemów związanych z realizacją LSR czy niskiej akceptacji społeczeństwa dla działań realizowanych przez LGD plan komunikacji będzie podlegał zmianie po uzyskaniu wyników ewaluacji funkcjonowania LGD w tym aspekcie. Dodatkowo informacja o wynikach zestawień i raport z ankiet będą upubliczniane na stronie internetowej LGD. </w:t>
      </w:r>
    </w:p>
    <w:p w:rsidR="00294BD0" w:rsidRDefault="00294BD0">
      <w:pPr>
        <w:autoSpaceDE w:val="0"/>
        <w:spacing w:after="0" w:line="240" w:lineRule="auto"/>
        <w:ind w:left="284"/>
        <w:jc w:val="both"/>
        <w:rPr>
          <w:rFonts w:ascii="Times New Roman" w:eastAsia="Times New Roman" w:hAnsi="Times New Roman" w:cs="Times New Roman"/>
          <w:color w:val="FF0000"/>
        </w:rPr>
      </w:pPr>
    </w:p>
    <w:p w:rsidR="00294BD0" w:rsidRDefault="00294BD0">
      <w:pPr>
        <w:spacing w:after="0"/>
        <w:jc w:val="both"/>
        <w:rPr>
          <w:rFonts w:ascii="Times New Roman" w:hAnsi="Times New Roman" w:cs="Times New Roman"/>
        </w:rPr>
      </w:pPr>
      <w:r>
        <w:rPr>
          <w:rFonts w:ascii="Times New Roman" w:hAnsi="Times New Roman" w:cs="Times New Roman"/>
          <w:b/>
        </w:rPr>
        <w:t>Opis wniosków/opinii zebranych podczas działań komunikacyjnych, sposobu ich wykorzystania w procesie realizacji LSR.</w:t>
      </w:r>
    </w:p>
    <w:p w:rsidR="00294BD0" w:rsidRDefault="00294BD0">
      <w:pPr>
        <w:spacing w:after="0" w:line="240" w:lineRule="auto"/>
        <w:jc w:val="both"/>
        <w:rPr>
          <w:rFonts w:ascii="Times New Roman" w:hAnsi="Times New Roman" w:cs="Times New Roman"/>
        </w:rPr>
      </w:pPr>
      <w:r>
        <w:rPr>
          <w:rFonts w:ascii="Times New Roman" w:hAnsi="Times New Roman" w:cs="Times New Roman"/>
        </w:rPr>
        <w:t>W celu zebrania wniosków i opinii z prowadzonych działań komunikacyjnych prowadzone będą przez pracowników biura LGD poziomu satysfakcji wspomniane wcześniej. W ten sposób mieszkańcy uczestniczący w działaniach komunikacyjnych będą mieli możliwość wyrażenia własnych wniosków co do ich treści, zakresu, przydatności, stopnia zrozumienia oraz sposobu przekazania. Będą również mieli okazję do zgłoszenia własnych wątpliwości, opinii lub propozycji do konkretnego działania komunikacyjnego.</w:t>
      </w:r>
    </w:p>
    <w:p w:rsidR="00294BD0" w:rsidRDefault="00294BD0">
      <w:pPr>
        <w:spacing w:after="0" w:line="240" w:lineRule="auto"/>
        <w:jc w:val="both"/>
        <w:rPr>
          <w:rFonts w:ascii="Times New Roman" w:hAnsi="Times New Roman" w:cs="Times New Roman"/>
        </w:rPr>
      </w:pPr>
      <w:r>
        <w:rPr>
          <w:rFonts w:ascii="Times New Roman" w:hAnsi="Times New Roman" w:cs="Times New Roman"/>
        </w:rPr>
        <w:t>Wyniki zbieranych przez pracowników biura LGD ankiet będą zestawiane oraz przekazywane pod obrady Walnego Zebrania Członków w celu wprowadzenia ewentualnych korekt. Jeżeli organ LGD uzna za stosowne wprowadzenie zmian w procesie komunikacyjnym lub sposobie pracy poszczególnych organów LGD czy też biura podda wnioski pod głosowanie i przyjmie je w formie uchwał.</w:t>
      </w:r>
    </w:p>
    <w:p w:rsidR="00294BD0" w:rsidRDefault="00294BD0">
      <w:pPr>
        <w:spacing w:after="0" w:line="240" w:lineRule="auto"/>
        <w:jc w:val="both"/>
        <w:rPr>
          <w:rFonts w:ascii="Times New Roman" w:hAnsi="Times New Roman" w:cs="Times New Roman"/>
          <w:b/>
        </w:rPr>
      </w:pPr>
      <w:r>
        <w:rPr>
          <w:rFonts w:ascii="Times New Roman" w:hAnsi="Times New Roman" w:cs="Times New Roman"/>
        </w:rPr>
        <w:t>Sam plan komunikacyjny oraz jego aktualizacje będą zamieszczone na stronie internetowej LGD.</w:t>
      </w:r>
    </w:p>
    <w:p w:rsidR="00294BD0" w:rsidRDefault="00294BD0">
      <w:pPr>
        <w:tabs>
          <w:tab w:val="left" w:pos="1770"/>
        </w:tabs>
        <w:spacing w:after="0"/>
        <w:rPr>
          <w:rFonts w:ascii="Times New Roman" w:hAnsi="Times New Roman" w:cs="Times New Roman"/>
          <w:b/>
        </w:rPr>
      </w:pPr>
    </w:p>
    <w:p w:rsidR="00294BD0" w:rsidRDefault="00294BD0">
      <w:pPr>
        <w:tabs>
          <w:tab w:val="left" w:pos="1770"/>
        </w:tabs>
        <w:spacing w:after="0"/>
        <w:rPr>
          <w:rFonts w:ascii="Times New Roman" w:hAnsi="Times New Roman" w:cs="Times New Roman"/>
        </w:rPr>
      </w:pPr>
      <w:r>
        <w:rPr>
          <w:rFonts w:ascii="Times New Roman" w:hAnsi="Times New Roman" w:cs="Times New Roman"/>
          <w:b/>
        </w:rPr>
        <w:t>Budżet na działania komunikacyjne</w:t>
      </w:r>
    </w:p>
    <w:p w:rsidR="00294BD0" w:rsidRDefault="00294BD0">
      <w:pPr>
        <w:tabs>
          <w:tab w:val="left" w:pos="1770"/>
        </w:tabs>
        <w:spacing w:after="0"/>
        <w:jc w:val="both"/>
        <w:rPr>
          <w:rFonts w:ascii="Times New Roman" w:hAnsi="Times New Roman" w:cs="Times New Roman"/>
        </w:rPr>
      </w:pPr>
      <w:r>
        <w:rPr>
          <w:rFonts w:ascii="Times New Roman" w:hAnsi="Times New Roman" w:cs="Times New Roman"/>
        </w:rPr>
        <w:t>LGD zaplanowało do realizacji w planie komunikacyjnym takie działania, których wykonanie nie wymaga zbyt wielu nakładów finansowych i będzie mieściło się w ramach kosztów bieżących i aktywizacji. Główny koszt będzie dotyczył opłaty za bieżącą obsługę strony internetowej tj, ok. 1000 zł raz na kwartał oraz za prowadzenie usług szkoleniowo-doradczych w przypadku operacji z zakresu rozwoju przedsiębiorczości na obszarze wiejskim objętym strategią rozwoju lokalnego kierowanego przez społeczność (pozycja ta została przedstawiona w Planie Działania) tj. ok</w:t>
      </w:r>
      <w:r>
        <w:rPr>
          <w:rFonts w:ascii="Times New Roman" w:hAnsi="Times New Roman" w:cs="Times New Roman"/>
          <w:color w:val="FF0000"/>
        </w:rPr>
        <w:t xml:space="preserve">. </w:t>
      </w:r>
      <w:r>
        <w:rPr>
          <w:rFonts w:ascii="Times New Roman" w:hAnsi="Times New Roman" w:cs="Times New Roman"/>
          <w:color w:val="000000"/>
        </w:rPr>
        <w:t>3.600 zł</w:t>
      </w:r>
      <w:r>
        <w:rPr>
          <w:rFonts w:ascii="Times New Roman" w:hAnsi="Times New Roman" w:cs="Times New Roman"/>
          <w:color w:val="FF0000"/>
        </w:rPr>
        <w:t xml:space="preserve"> </w:t>
      </w:r>
      <w:r>
        <w:rPr>
          <w:rFonts w:ascii="Times New Roman" w:hAnsi="Times New Roman" w:cs="Times New Roman"/>
        </w:rPr>
        <w:t>za cały okres programowania.</w:t>
      </w:r>
    </w:p>
    <w:p w:rsidR="00294BD0" w:rsidRDefault="00294BD0">
      <w:pPr>
        <w:tabs>
          <w:tab w:val="left" w:pos="1770"/>
        </w:tabs>
        <w:spacing w:after="0"/>
        <w:jc w:val="both"/>
        <w:rPr>
          <w:rFonts w:ascii="Times New Roman" w:hAnsi="Times New Roman" w:cs="Times New Roman"/>
        </w:rPr>
      </w:pPr>
    </w:p>
    <w:p w:rsidR="00294BD0" w:rsidRDefault="00294BD0">
      <w:pPr>
        <w:tabs>
          <w:tab w:val="left" w:pos="12270"/>
        </w:tabs>
      </w:pPr>
    </w:p>
    <w:sectPr w:rsidR="00294BD0">
      <w:footerReference w:type="default" r:id="rId31"/>
      <w:pgSz w:w="11906" w:h="16838"/>
      <w:pgMar w:top="1417" w:right="1417" w:bottom="1417" w:left="1417" w:header="708" w:footer="708" w:gutter="0"/>
      <w:cols w:space="708"/>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63BCD" w:rsidRDefault="00263BCD">
      <w:pPr>
        <w:spacing w:after="0" w:line="240" w:lineRule="auto"/>
      </w:pPr>
      <w:r>
        <w:separator/>
      </w:r>
    </w:p>
  </w:endnote>
  <w:endnote w:type="continuationSeparator" w:id="0">
    <w:p w:rsidR="00263BCD" w:rsidRDefault="00263B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TimesNewRomanPSMT">
    <w:altName w:val="Times New Roman"/>
    <w:panose1 w:val="00000000000000000000"/>
    <w:charset w:val="EE"/>
    <w:family w:val="auto"/>
    <w:notTrueType/>
    <w:pitch w:val="default"/>
    <w:sig w:usb0="00000007"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94BD0" w:rsidRDefault="00294BD0">
    <w:pPr>
      <w:pStyle w:val="Stopka"/>
      <w:jc w:val="right"/>
    </w:pPr>
    <w:r>
      <w:fldChar w:fldCharType="begin"/>
    </w:r>
    <w:r>
      <w:instrText xml:space="preserve"> PAGE </w:instrText>
    </w:r>
    <w:r>
      <w:fldChar w:fldCharType="separate"/>
    </w:r>
    <w:r>
      <w:t>16</w:t>
    </w:r>
    <w:r>
      <w:fldChar w:fldCharType="end"/>
    </w:r>
  </w:p>
  <w:p w:rsidR="00294BD0" w:rsidRDefault="00294BD0">
    <w:pPr>
      <w:pStyle w:val="Stopka"/>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94BD0" w:rsidRDefault="00294BD0">
    <w:pPr>
      <w:pStyle w:val="Stopka"/>
      <w:jc w:val="right"/>
    </w:pPr>
    <w:r>
      <w:fldChar w:fldCharType="begin"/>
    </w:r>
    <w:r>
      <w:instrText xml:space="preserve"> PAGE </w:instrText>
    </w:r>
    <w:r>
      <w:fldChar w:fldCharType="separate"/>
    </w:r>
    <w:r>
      <w:t>76</w:t>
    </w:r>
    <w:r>
      <w:fldChar w:fldCharType="end"/>
    </w:r>
  </w:p>
  <w:p w:rsidR="00294BD0" w:rsidRDefault="00294BD0">
    <w:pPr>
      <w:pStyle w:val="Stopka"/>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94BD0" w:rsidRDefault="00294BD0">
    <w:pPr>
      <w:pStyle w:val="Stopka"/>
      <w:jc w:val="right"/>
    </w:pPr>
    <w:r>
      <w:fldChar w:fldCharType="begin"/>
    </w:r>
    <w:r>
      <w:instrText xml:space="preserve"> PAGE </w:instrText>
    </w:r>
    <w:r>
      <w:fldChar w:fldCharType="separate"/>
    </w:r>
    <w:r>
      <w:t>80</w:t>
    </w:r>
    <w:r>
      <w:fldChar w:fldCharType="end"/>
    </w:r>
  </w:p>
  <w:p w:rsidR="00294BD0" w:rsidRDefault="00294BD0">
    <w:pPr>
      <w:pStyle w:val="Stopka"/>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94BD0" w:rsidRDefault="00294BD0">
    <w:pPr>
      <w:pStyle w:val="Stopka"/>
      <w:jc w:val="right"/>
    </w:pPr>
    <w:r>
      <w:fldChar w:fldCharType="begin"/>
    </w:r>
    <w:r>
      <w:instrText xml:space="preserve"> PAGE </w:instrText>
    </w:r>
    <w:r>
      <w:fldChar w:fldCharType="separate"/>
    </w:r>
    <w:r>
      <w:t>84</w:t>
    </w:r>
    <w:r>
      <w:fldChar w:fldCharType="end"/>
    </w:r>
  </w:p>
  <w:p w:rsidR="00294BD0" w:rsidRDefault="00294BD0">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94BD0" w:rsidRDefault="00294BD0">
    <w:pPr>
      <w:pStyle w:val="Stopka"/>
      <w:jc w:val="right"/>
    </w:pPr>
    <w:r>
      <w:fldChar w:fldCharType="begin"/>
    </w:r>
    <w:r>
      <w:instrText xml:space="preserve"> PAGE </w:instrText>
    </w:r>
    <w:r>
      <w:fldChar w:fldCharType="separate"/>
    </w:r>
    <w:r>
      <w:t>19</w:t>
    </w:r>
    <w:r>
      <w:fldChar w:fldCharType="end"/>
    </w:r>
  </w:p>
  <w:p w:rsidR="00294BD0" w:rsidRDefault="00294BD0">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94BD0" w:rsidRDefault="00294BD0">
    <w:pPr>
      <w:pStyle w:val="Stopka"/>
      <w:jc w:val="right"/>
    </w:pPr>
    <w:r>
      <w:fldChar w:fldCharType="begin"/>
    </w:r>
    <w:r>
      <w:instrText xml:space="preserve"> PAGE </w:instrText>
    </w:r>
    <w:r>
      <w:fldChar w:fldCharType="separate"/>
    </w:r>
    <w:r>
      <w:t>42</w:t>
    </w:r>
    <w:r>
      <w:fldChar w:fldCharType="end"/>
    </w:r>
  </w:p>
  <w:p w:rsidR="00294BD0" w:rsidRDefault="00294BD0">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94BD0" w:rsidRDefault="00294BD0">
    <w:pPr>
      <w:pStyle w:val="Stopka"/>
      <w:jc w:val="right"/>
    </w:pPr>
    <w:r>
      <w:fldChar w:fldCharType="begin"/>
    </w:r>
    <w:r>
      <w:instrText xml:space="preserve"> PAGE </w:instrText>
    </w:r>
    <w:r>
      <w:fldChar w:fldCharType="separate"/>
    </w:r>
    <w:r>
      <w:t>45</w:t>
    </w:r>
    <w:r>
      <w:fldChar w:fldCharType="end"/>
    </w:r>
  </w:p>
  <w:p w:rsidR="00294BD0" w:rsidRDefault="00294BD0">
    <w:pPr>
      <w:pStyle w:val="Stopk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94BD0" w:rsidRDefault="00294BD0">
    <w:pPr>
      <w:pStyle w:val="Stopka"/>
      <w:jc w:val="right"/>
    </w:pPr>
    <w:r>
      <w:fldChar w:fldCharType="begin"/>
    </w:r>
    <w:r>
      <w:instrText xml:space="preserve"> PAGE </w:instrText>
    </w:r>
    <w:r>
      <w:fldChar w:fldCharType="separate"/>
    </w:r>
    <w:r>
      <w:t>48</w:t>
    </w:r>
    <w:r>
      <w:fldChar w:fldCharType="end"/>
    </w:r>
  </w:p>
  <w:p w:rsidR="00294BD0" w:rsidRDefault="00294BD0">
    <w:pPr>
      <w:pStyle w:val="Stopka"/>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94BD0" w:rsidRDefault="00294BD0">
    <w:pPr>
      <w:pStyle w:val="Stopka"/>
      <w:jc w:val="right"/>
    </w:pPr>
    <w:r>
      <w:fldChar w:fldCharType="begin"/>
    </w:r>
    <w:r>
      <w:instrText xml:space="preserve"> PAGE </w:instrText>
    </w:r>
    <w:r>
      <w:fldChar w:fldCharType="separate"/>
    </w:r>
    <w:r>
      <w:t>54</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94BD0" w:rsidRDefault="00294BD0">
    <w:pPr>
      <w:pStyle w:val="Stopka"/>
      <w:jc w:val="right"/>
    </w:pPr>
    <w:r>
      <w:fldChar w:fldCharType="begin"/>
    </w:r>
    <w:r>
      <w:instrText xml:space="preserve"> PAGE </w:instrText>
    </w:r>
    <w:r>
      <w:fldChar w:fldCharType="separate"/>
    </w:r>
    <w:r>
      <w:t>56</w:t>
    </w:r>
    <w:r>
      <w:fldChar w:fldCharType="end"/>
    </w:r>
  </w:p>
  <w:p w:rsidR="00294BD0" w:rsidRDefault="00294BD0">
    <w:pPr>
      <w:pStyle w:val="Stopka"/>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94BD0" w:rsidRDefault="00294BD0">
    <w:pPr>
      <w:pStyle w:val="Stopka"/>
      <w:jc w:val="right"/>
    </w:pPr>
    <w:r>
      <w:fldChar w:fldCharType="begin"/>
    </w:r>
    <w:r>
      <w:instrText xml:space="preserve"> PAGE </w:instrText>
    </w:r>
    <w:r>
      <w:fldChar w:fldCharType="separate"/>
    </w:r>
    <w:r>
      <w:t>68</w:t>
    </w:r>
    <w:r>
      <w:fldChar w:fldCharType="end"/>
    </w:r>
  </w:p>
  <w:p w:rsidR="00294BD0" w:rsidRDefault="00294BD0">
    <w:pPr>
      <w:pStyle w:val="Stopka"/>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94BD0" w:rsidRDefault="00294BD0">
    <w:pPr>
      <w:pStyle w:val="Stopka"/>
      <w:jc w:val="right"/>
    </w:pPr>
    <w:r>
      <w:fldChar w:fldCharType="begin"/>
    </w:r>
    <w:r>
      <w:instrText xml:space="preserve"> PAGE </w:instrText>
    </w:r>
    <w:r>
      <w:fldChar w:fldCharType="separate"/>
    </w:r>
    <w:r>
      <w:t>75</w:t>
    </w:r>
    <w:r>
      <w:fldChar w:fldCharType="end"/>
    </w:r>
  </w:p>
  <w:p w:rsidR="00294BD0" w:rsidRDefault="00294BD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63BCD" w:rsidRDefault="00263BCD">
      <w:pPr>
        <w:spacing w:after="0" w:line="240" w:lineRule="auto"/>
      </w:pPr>
      <w:r>
        <w:separator/>
      </w:r>
    </w:p>
  </w:footnote>
  <w:footnote w:type="continuationSeparator" w:id="0">
    <w:p w:rsidR="00263BCD" w:rsidRDefault="00263B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lvlText w:val="%1."/>
      <w:lvlJc w:val="left"/>
      <w:pPr>
        <w:tabs>
          <w:tab w:val="num" w:pos="0"/>
        </w:tabs>
        <w:ind w:left="360" w:hanging="360"/>
      </w:pPr>
      <w:rPr>
        <w:rFonts w:ascii="Symbol" w:hAnsi="Symbol" w:cs="Symbol"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360"/>
        </w:tabs>
        <w:ind w:left="360" w:hanging="360"/>
      </w:pPr>
      <w:rPr>
        <w:rFonts w:ascii="Symbol" w:hAnsi="Symbol" w:cs="Wingdings" w:hint="default"/>
      </w:rPr>
    </w:lvl>
  </w:abstractNum>
  <w:abstractNum w:abstractNumId="2" w15:restartNumberingAfterBreak="0">
    <w:nsid w:val="00000003"/>
    <w:multiLevelType w:val="singleLevel"/>
    <w:tmpl w:val="00000003"/>
    <w:name w:val="WW8Num3"/>
    <w:lvl w:ilvl="0">
      <w:start w:val="1"/>
      <w:numFmt w:val="bullet"/>
      <w:lvlText w:val=""/>
      <w:lvlJc w:val="left"/>
      <w:pPr>
        <w:tabs>
          <w:tab w:val="num" w:pos="708"/>
        </w:tabs>
        <w:ind w:left="720" w:hanging="360"/>
      </w:pPr>
      <w:rPr>
        <w:rFonts w:ascii="Wingdings" w:hAnsi="Wingdings" w:cs="Symbol" w:hint="default"/>
      </w:rPr>
    </w:lvl>
  </w:abstractNum>
  <w:abstractNum w:abstractNumId="3"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cs="Times New Roman"/>
        <w:color w:val="000000"/>
      </w:rPr>
    </w:lvl>
  </w:abstractNum>
  <w:abstractNum w:abstractNumId="4" w15:restartNumberingAfterBreak="0">
    <w:nsid w:val="00000005"/>
    <w:multiLevelType w:val="singleLevel"/>
    <w:tmpl w:val="00000005"/>
    <w:name w:val="WW8Num5"/>
    <w:lvl w:ilvl="0">
      <w:start w:val="1"/>
      <w:numFmt w:val="bullet"/>
      <w:lvlText w:val=""/>
      <w:lvlJc w:val="left"/>
      <w:pPr>
        <w:tabs>
          <w:tab w:val="num" w:pos="0"/>
        </w:tabs>
        <w:ind w:left="784" w:hanging="360"/>
      </w:pPr>
      <w:rPr>
        <w:rFonts w:ascii="Symbol" w:hAnsi="Symbol" w:cs="Symbol" w:hint="default"/>
      </w:rPr>
    </w:lvl>
  </w:abstractNum>
  <w:abstractNum w:abstractNumId="5" w15:restartNumberingAfterBreak="0">
    <w:nsid w:val="00000006"/>
    <w:multiLevelType w:val="singleLevel"/>
    <w:tmpl w:val="00000006"/>
    <w:name w:val="WW8Num6"/>
    <w:lvl w:ilvl="0">
      <w:start w:val="1"/>
      <w:numFmt w:val="bullet"/>
      <w:lvlText w:val=""/>
      <w:lvlJc w:val="left"/>
      <w:pPr>
        <w:tabs>
          <w:tab w:val="num" w:pos="0"/>
        </w:tabs>
        <w:ind w:left="720" w:hanging="360"/>
      </w:pPr>
      <w:rPr>
        <w:rFonts w:ascii="Symbol" w:hAnsi="Symbol"/>
        <w:color w:val="000000"/>
      </w:rPr>
    </w:lvl>
  </w:abstractNum>
  <w:abstractNum w:abstractNumId="6" w15:restartNumberingAfterBreak="0">
    <w:nsid w:val="00000007"/>
    <w:multiLevelType w:val="singleLevel"/>
    <w:tmpl w:val="00000007"/>
    <w:name w:val="WW8Num7"/>
    <w:lvl w:ilvl="0">
      <w:start w:val="1"/>
      <w:numFmt w:val="bullet"/>
      <w:lvlText w:val=""/>
      <w:lvlJc w:val="left"/>
      <w:pPr>
        <w:tabs>
          <w:tab w:val="num" w:pos="0"/>
        </w:tabs>
        <w:ind w:left="720" w:hanging="360"/>
      </w:pPr>
      <w:rPr>
        <w:rFonts w:ascii="Symbol" w:hAnsi="Symbol" w:cs="Times New Roman"/>
        <w:b/>
        <w:color w:val="000000"/>
        <w:sz w:val="24"/>
        <w:szCs w:val="24"/>
      </w:rPr>
    </w:lvl>
  </w:abstractNum>
  <w:abstractNum w:abstractNumId="7" w15:restartNumberingAfterBreak="0">
    <w:nsid w:val="00000008"/>
    <w:multiLevelType w:val="singleLevel"/>
    <w:tmpl w:val="00000008"/>
    <w:name w:val="WW8Num8"/>
    <w:lvl w:ilvl="0">
      <w:start w:val="1"/>
      <w:numFmt w:val="bullet"/>
      <w:lvlText w:val=""/>
      <w:lvlJc w:val="left"/>
      <w:pPr>
        <w:tabs>
          <w:tab w:val="num" w:pos="0"/>
        </w:tabs>
        <w:ind w:left="720" w:hanging="360"/>
      </w:pPr>
      <w:rPr>
        <w:rFonts w:ascii="Symbol" w:hAnsi="Symbol" w:cs="Symbol" w:hint="default"/>
      </w:rPr>
    </w:lvl>
  </w:abstractNum>
  <w:abstractNum w:abstractNumId="8" w15:restartNumberingAfterBreak="0">
    <w:nsid w:val="00000009"/>
    <w:multiLevelType w:val="singleLevel"/>
    <w:tmpl w:val="00000009"/>
    <w:name w:val="WW8Num9"/>
    <w:lvl w:ilvl="0">
      <w:start w:val="1"/>
      <w:numFmt w:val="bullet"/>
      <w:lvlText w:val=""/>
      <w:lvlJc w:val="left"/>
      <w:pPr>
        <w:tabs>
          <w:tab w:val="num" w:pos="0"/>
        </w:tabs>
        <w:ind w:left="1146" w:hanging="360"/>
      </w:pPr>
      <w:rPr>
        <w:rFonts w:ascii="Symbol" w:hAnsi="Symbol" w:cs="Times New Roman"/>
        <w:color w:val="000000"/>
      </w:rPr>
    </w:lvl>
  </w:abstractNum>
  <w:abstractNum w:abstractNumId="9" w15:restartNumberingAfterBreak="0">
    <w:nsid w:val="0000000A"/>
    <w:multiLevelType w:val="singleLevel"/>
    <w:tmpl w:val="0000000A"/>
    <w:name w:val="WW8Num10"/>
    <w:lvl w:ilvl="0">
      <w:start w:val="1"/>
      <w:numFmt w:val="bullet"/>
      <w:lvlText w:val=""/>
      <w:lvlJc w:val="left"/>
      <w:pPr>
        <w:tabs>
          <w:tab w:val="num" w:pos="0"/>
        </w:tabs>
        <w:ind w:left="720" w:hanging="360"/>
      </w:pPr>
      <w:rPr>
        <w:rFonts w:ascii="Symbol" w:hAnsi="Symbol" w:cs="Symbol" w:hint="default"/>
      </w:rPr>
    </w:lvl>
  </w:abstractNum>
  <w:abstractNum w:abstractNumId="10" w15:restartNumberingAfterBreak="0">
    <w:nsid w:val="0000000B"/>
    <w:multiLevelType w:val="multilevel"/>
    <w:tmpl w:val="0000000B"/>
    <w:name w:val="WW8Num11"/>
    <w:lvl w:ilvl="0">
      <w:start w:val="1"/>
      <w:numFmt w:val="decimal"/>
      <w:lvlText w:val="%1"/>
      <w:lvlJc w:val="left"/>
      <w:pPr>
        <w:tabs>
          <w:tab w:val="num" w:pos="0"/>
        </w:tabs>
        <w:ind w:left="360" w:hanging="360"/>
      </w:pPr>
      <w:rPr>
        <w:rFonts w:ascii="Times New Roman" w:eastAsia="Times New Roman" w:hAnsi="Times New Roman" w:cs="Times New Roman"/>
        <w:color w:val="000000"/>
      </w:rPr>
    </w:lvl>
    <w:lvl w:ilvl="1">
      <w:start w:val="1"/>
      <w:numFmt w:val="decimal"/>
      <w:lvlText w:val="%1.%2"/>
      <w:lvlJc w:val="left"/>
      <w:pPr>
        <w:tabs>
          <w:tab w:val="num" w:pos="0"/>
        </w:tabs>
        <w:ind w:left="720" w:hanging="360"/>
      </w:pPr>
      <w:rPr>
        <w:rFonts w:ascii="Times New Roman" w:eastAsia="Times New Roman" w:hAnsi="Times New Roman" w:cs="Times New Roman"/>
        <w:color w:val="000000"/>
      </w:rPr>
    </w:lvl>
    <w:lvl w:ilvl="2">
      <w:start w:val="1"/>
      <w:numFmt w:val="decimal"/>
      <w:lvlText w:val="%1.%2.%3"/>
      <w:lvlJc w:val="left"/>
      <w:pPr>
        <w:tabs>
          <w:tab w:val="num" w:pos="0"/>
        </w:tabs>
        <w:ind w:left="1440" w:hanging="720"/>
      </w:pPr>
      <w:rPr>
        <w:rFonts w:ascii="Times New Roman" w:eastAsia="Times New Roman" w:hAnsi="Times New Roman" w:cs="Times New Roman"/>
        <w:color w:val="000000"/>
      </w:rPr>
    </w:lvl>
    <w:lvl w:ilvl="3">
      <w:start w:val="1"/>
      <w:numFmt w:val="decimal"/>
      <w:lvlText w:val="%1.%2.%3.%4"/>
      <w:lvlJc w:val="left"/>
      <w:pPr>
        <w:tabs>
          <w:tab w:val="num" w:pos="0"/>
        </w:tabs>
        <w:ind w:left="1800" w:hanging="720"/>
      </w:pPr>
      <w:rPr>
        <w:rFonts w:ascii="Times New Roman" w:eastAsia="Times New Roman" w:hAnsi="Times New Roman" w:cs="Times New Roman"/>
        <w:color w:val="000000"/>
      </w:rPr>
    </w:lvl>
    <w:lvl w:ilvl="4">
      <w:start w:val="1"/>
      <w:numFmt w:val="decimal"/>
      <w:lvlText w:val="%1.%2.%3.%4.%5"/>
      <w:lvlJc w:val="left"/>
      <w:pPr>
        <w:tabs>
          <w:tab w:val="num" w:pos="0"/>
        </w:tabs>
        <w:ind w:left="2520" w:hanging="1080"/>
      </w:pPr>
      <w:rPr>
        <w:rFonts w:ascii="Times New Roman" w:eastAsia="Times New Roman" w:hAnsi="Times New Roman" w:cs="Times New Roman"/>
        <w:color w:val="000000"/>
      </w:rPr>
    </w:lvl>
    <w:lvl w:ilvl="5">
      <w:start w:val="1"/>
      <w:numFmt w:val="decimal"/>
      <w:lvlText w:val="%1.%2.%3.%4.%5.%6"/>
      <w:lvlJc w:val="left"/>
      <w:pPr>
        <w:tabs>
          <w:tab w:val="num" w:pos="0"/>
        </w:tabs>
        <w:ind w:left="2880" w:hanging="1080"/>
      </w:pPr>
      <w:rPr>
        <w:rFonts w:ascii="Times New Roman" w:eastAsia="Times New Roman" w:hAnsi="Times New Roman" w:cs="Times New Roman"/>
        <w:color w:val="000000"/>
      </w:rPr>
    </w:lvl>
    <w:lvl w:ilvl="6">
      <w:start w:val="1"/>
      <w:numFmt w:val="decimal"/>
      <w:lvlText w:val="%1.%2.%3.%4.%5.%6.%7"/>
      <w:lvlJc w:val="left"/>
      <w:pPr>
        <w:tabs>
          <w:tab w:val="num" w:pos="0"/>
        </w:tabs>
        <w:ind w:left="3600" w:hanging="1440"/>
      </w:pPr>
      <w:rPr>
        <w:rFonts w:ascii="Times New Roman" w:eastAsia="Times New Roman" w:hAnsi="Times New Roman" w:cs="Times New Roman"/>
        <w:color w:val="000000"/>
      </w:rPr>
    </w:lvl>
    <w:lvl w:ilvl="7">
      <w:start w:val="1"/>
      <w:numFmt w:val="decimal"/>
      <w:lvlText w:val="%1.%2.%3.%4.%5.%6.%7.%8"/>
      <w:lvlJc w:val="left"/>
      <w:pPr>
        <w:tabs>
          <w:tab w:val="num" w:pos="0"/>
        </w:tabs>
        <w:ind w:left="3960" w:hanging="1440"/>
      </w:pPr>
      <w:rPr>
        <w:rFonts w:ascii="Times New Roman" w:eastAsia="Times New Roman" w:hAnsi="Times New Roman" w:cs="Times New Roman"/>
        <w:color w:val="000000"/>
      </w:rPr>
    </w:lvl>
    <w:lvl w:ilvl="8">
      <w:start w:val="1"/>
      <w:numFmt w:val="decimal"/>
      <w:lvlText w:val="%1.%2.%3.%4.%5.%6.%7.%8.%9"/>
      <w:lvlJc w:val="left"/>
      <w:pPr>
        <w:tabs>
          <w:tab w:val="num" w:pos="0"/>
        </w:tabs>
        <w:ind w:left="4320" w:hanging="1440"/>
      </w:pPr>
      <w:rPr>
        <w:rFonts w:ascii="Times New Roman" w:eastAsia="Times New Roman" w:hAnsi="Times New Roman" w:cs="Times New Roman"/>
        <w:color w:val="000000"/>
      </w:rPr>
    </w:lvl>
  </w:abstractNum>
  <w:abstractNum w:abstractNumId="11" w15:restartNumberingAfterBreak="0">
    <w:nsid w:val="0000000C"/>
    <w:multiLevelType w:val="singleLevel"/>
    <w:tmpl w:val="0000000C"/>
    <w:name w:val="WW8Num12"/>
    <w:lvl w:ilvl="0">
      <w:start w:val="1"/>
      <w:numFmt w:val="bullet"/>
      <w:lvlText w:val=""/>
      <w:lvlJc w:val="left"/>
      <w:pPr>
        <w:tabs>
          <w:tab w:val="num" w:pos="0"/>
        </w:tabs>
        <w:ind w:left="1440" w:hanging="360"/>
      </w:pPr>
      <w:rPr>
        <w:rFonts w:ascii="Wingdings" w:hAnsi="Wingdings" w:cs="Symbol" w:hint="default"/>
        <w:color w:val="000000"/>
      </w:rPr>
    </w:lvl>
  </w:abstractNum>
  <w:abstractNum w:abstractNumId="12" w15:restartNumberingAfterBreak="0">
    <w:nsid w:val="0000000D"/>
    <w:multiLevelType w:val="singleLevel"/>
    <w:tmpl w:val="0000000D"/>
    <w:name w:val="WW8Num13"/>
    <w:lvl w:ilvl="0">
      <w:start w:val="1"/>
      <w:numFmt w:val="bullet"/>
      <w:lvlText w:val=""/>
      <w:lvlJc w:val="left"/>
      <w:pPr>
        <w:tabs>
          <w:tab w:val="num" w:pos="0"/>
        </w:tabs>
        <w:ind w:left="720" w:hanging="360"/>
      </w:pPr>
      <w:rPr>
        <w:rFonts w:ascii="Symbol" w:hAnsi="Symbol" w:cs="Times New Roman"/>
      </w:rPr>
    </w:lvl>
  </w:abstractNum>
  <w:abstractNum w:abstractNumId="13" w15:restartNumberingAfterBreak="0">
    <w:nsid w:val="0000000E"/>
    <w:multiLevelType w:val="singleLevel"/>
    <w:tmpl w:val="0000000E"/>
    <w:name w:val="WW8Num14"/>
    <w:lvl w:ilvl="0">
      <w:start w:val="1"/>
      <w:numFmt w:val="bullet"/>
      <w:lvlText w:val=""/>
      <w:lvlJc w:val="left"/>
      <w:pPr>
        <w:tabs>
          <w:tab w:val="num" w:pos="0"/>
        </w:tabs>
        <w:ind w:left="720" w:hanging="360"/>
      </w:pPr>
      <w:rPr>
        <w:rFonts w:ascii="Symbol" w:hAnsi="Symbol" w:cs="Symbol" w:hint="default"/>
        <w:color w:val="000000"/>
      </w:rPr>
    </w:lvl>
  </w:abstractNum>
  <w:abstractNum w:abstractNumId="14" w15:restartNumberingAfterBreak="0">
    <w:nsid w:val="0000000F"/>
    <w:multiLevelType w:val="singleLevel"/>
    <w:tmpl w:val="0000000F"/>
    <w:name w:val="WW8Num15"/>
    <w:lvl w:ilvl="0">
      <w:start w:val="1"/>
      <w:numFmt w:val="bullet"/>
      <w:lvlText w:val=""/>
      <w:lvlJc w:val="left"/>
      <w:pPr>
        <w:tabs>
          <w:tab w:val="num" w:pos="0"/>
        </w:tabs>
        <w:ind w:left="720" w:hanging="360"/>
      </w:pPr>
      <w:rPr>
        <w:rFonts w:ascii="Symbol" w:hAnsi="Symbol" w:cs="Symbol" w:hint="default"/>
        <w:color w:val="000000"/>
        <w:sz w:val="23"/>
        <w:szCs w:val="23"/>
      </w:rPr>
    </w:lvl>
  </w:abstractNum>
  <w:abstractNum w:abstractNumId="15" w15:restartNumberingAfterBreak="0">
    <w:nsid w:val="00000010"/>
    <w:multiLevelType w:val="singleLevel"/>
    <w:tmpl w:val="00000010"/>
    <w:name w:val="WW8Num16"/>
    <w:lvl w:ilvl="0">
      <w:start w:val="1"/>
      <w:numFmt w:val="bullet"/>
      <w:lvlText w:val=""/>
      <w:lvlJc w:val="left"/>
      <w:pPr>
        <w:tabs>
          <w:tab w:val="num" w:pos="0"/>
        </w:tabs>
        <w:ind w:left="720" w:hanging="360"/>
      </w:pPr>
      <w:rPr>
        <w:rFonts w:ascii="Symbol" w:hAnsi="Symbol" w:cs="Times New Roman" w:hint="default"/>
        <w:color w:val="000000"/>
      </w:rPr>
    </w:lvl>
  </w:abstractNum>
  <w:abstractNum w:abstractNumId="16" w15:restartNumberingAfterBreak="0">
    <w:nsid w:val="00000011"/>
    <w:multiLevelType w:val="singleLevel"/>
    <w:tmpl w:val="00000011"/>
    <w:name w:val="WW8Num17"/>
    <w:lvl w:ilvl="0">
      <w:start w:val="1"/>
      <w:numFmt w:val="bullet"/>
      <w:lvlText w:val=""/>
      <w:lvlJc w:val="left"/>
      <w:pPr>
        <w:tabs>
          <w:tab w:val="num" w:pos="0"/>
        </w:tabs>
        <w:ind w:left="1080" w:hanging="360"/>
      </w:pPr>
      <w:rPr>
        <w:rFonts w:ascii="Wingdings" w:hAnsi="Wingdings" w:cs="Times New Roman"/>
        <w:color w:val="000000"/>
      </w:rPr>
    </w:lvl>
  </w:abstractNum>
  <w:abstractNum w:abstractNumId="17" w15:restartNumberingAfterBreak="0">
    <w:nsid w:val="00000012"/>
    <w:multiLevelType w:val="singleLevel"/>
    <w:tmpl w:val="00000012"/>
    <w:name w:val="WW8Num18"/>
    <w:lvl w:ilvl="0">
      <w:start w:val="1"/>
      <w:numFmt w:val="bullet"/>
      <w:lvlText w:val=""/>
      <w:lvlJc w:val="left"/>
      <w:pPr>
        <w:tabs>
          <w:tab w:val="num" w:pos="0"/>
        </w:tabs>
        <w:ind w:left="1004" w:hanging="360"/>
      </w:pPr>
      <w:rPr>
        <w:rFonts w:ascii="Symbol" w:hAnsi="Symbol" w:cs="Times New Roman"/>
        <w:color w:val="000000"/>
      </w:rPr>
    </w:lvl>
  </w:abstractNum>
  <w:abstractNum w:abstractNumId="18" w15:restartNumberingAfterBreak="0">
    <w:nsid w:val="00000013"/>
    <w:multiLevelType w:val="singleLevel"/>
    <w:tmpl w:val="00000013"/>
    <w:name w:val="WW8Num19"/>
    <w:lvl w:ilvl="0">
      <w:start w:val="1"/>
      <w:numFmt w:val="bullet"/>
      <w:lvlText w:val=""/>
      <w:lvlJc w:val="left"/>
      <w:pPr>
        <w:tabs>
          <w:tab w:val="num" w:pos="0"/>
        </w:tabs>
        <w:ind w:left="720" w:hanging="360"/>
      </w:pPr>
      <w:rPr>
        <w:rFonts w:ascii="Symbol" w:hAnsi="Symbol" w:cs="Wingdings" w:hint="default"/>
      </w:rPr>
    </w:lvl>
  </w:abstractNum>
  <w:abstractNum w:abstractNumId="19" w15:restartNumberingAfterBreak="0">
    <w:nsid w:val="00000014"/>
    <w:multiLevelType w:val="singleLevel"/>
    <w:tmpl w:val="00000014"/>
    <w:name w:val="WW8Num20"/>
    <w:lvl w:ilvl="0">
      <w:start w:val="1"/>
      <w:numFmt w:val="bullet"/>
      <w:lvlText w:val=""/>
      <w:lvlJc w:val="left"/>
      <w:pPr>
        <w:tabs>
          <w:tab w:val="num" w:pos="708"/>
        </w:tabs>
        <w:ind w:left="720" w:hanging="360"/>
      </w:pPr>
      <w:rPr>
        <w:rFonts w:ascii="Symbol" w:hAnsi="Symbol" w:cs="Symbol" w:hint="default"/>
      </w:rPr>
    </w:lvl>
  </w:abstractNum>
  <w:abstractNum w:abstractNumId="20" w15:restartNumberingAfterBreak="0">
    <w:nsid w:val="00000015"/>
    <w:multiLevelType w:val="singleLevel"/>
    <w:tmpl w:val="00000015"/>
    <w:name w:val="WW8Num21"/>
    <w:lvl w:ilvl="0">
      <w:start w:val="1"/>
      <w:numFmt w:val="bullet"/>
      <w:lvlText w:val=""/>
      <w:lvlJc w:val="left"/>
      <w:pPr>
        <w:tabs>
          <w:tab w:val="num" w:pos="0"/>
        </w:tabs>
        <w:ind w:left="1140" w:hanging="360"/>
      </w:pPr>
      <w:rPr>
        <w:rFonts w:ascii="Wingdings" w:hAnsi="Wingdings" w:cs="Symbol" w:hint="default"/>
        <w:color w:val="000000"/>
      </w:rPr>
    </w:lvl>
  </w:abstractNum>
  <w:abstractNum w:abstractNumId="21" w15:restartNumberingAfterBreak="0">
    <w:nsid w:val="00000016"/>
    <w:multiLevelType w:val="singleLevel"/>
    <w:tmpl w:val="00000016"/>
    <w:name w:val="WW8Num22"/>
    <w:lvl w:ilvl="0">
      <w:start w:val="1"/>
      <w:numFmt w:val="bullet"/>
      <w:lvlText w:val=""/>
      <w:lvlJc w:val="left"/>
      <w:pPr>
        <w:tabs>
          <w:tab w:val="num" w:pos="0"/>
        </w:tabs>
        <w:ind w:left="720" w:hanging="360"/>
      </w:pPr>
      <w:rPr>
        <w:rFonts w:ascii="Symbol" w:hAnsi="Symbol" w:cs="Symbol" w:hint="default"/>
        <w:color w:val="000000"/>
        <w:sz w:val="23"/>
        <w:szCs w:val="23"/>
      </w:rPr>
    </w:lvl>
  </w:abstractNum>
  <w:abstractNum w:abstractNumId="22" w15:restartNumberingAfterBreak="0">
    <w:nsid w:val="00000017"/>
    <w:multiLevelType w:val="singleLevel"/>
    <w:tmpl w:val="00000017"/>
    <w:name w:val="WW8Num23"/>
    <w:lvl w:ilvl="0">
      <w:start w:val="1"/>
      <w:numFmt w:val="bullet"/>
      <w:lvlText w:val=""/>
      <w:lvlJc w:val="left"/>
      <w:pPr>
        <w:tabs>
          <w:tab w:val="num" w:pos="0"/>
        </w:tabs>
        <w:ind w:left="1146" w:hanging="360"/>
      </w:pPr>
      <w:rPr>
        <w:rFonts w:ascii="Symbol" w:hAnsi="Symbol" w:cs="Symbol" w:hint="default"/>
        <w:strike/>
        <w:color w:val="000000"/>
        <w:lang w:eastAsia="en-US" w:bidi="en-US"/>
      </w:rPr>
    </w:lvl>
  </w:abstractNum>
  <w:abstractNum w:abstractNumId="23" w15:restartNumberingAfterBreak="0">
    <w:nsid w:val="00000018"/>
    <w:multiLevelType w:val="singleLevel"/>
    <w:tmpl w:val="00000018"/>
    <w:name w:val="WW8Num24"/>
    <w:lvl w:ilvl="0">
      <w:start w:val="1"/>
      <w:numFmt w:val="bullet"/>
      <w:lvlText w:val=""/>
      <w:lvlJc w:val="left"/>
      <w:pPr>
        <w:tabs>
          <w:tab w:val="num" w:pos="0"/>
        </w:tabs>
        <w:ind w:left="720" w:hanging="360"/>
      </w:pPr>
      <w:rPr>
        <w:rFonts w:ascii="Symbol" w:hAnsi="Symbol" w:cs="Wingdings" w:hint="default"/>
      </w:rPr>
    </w:lvl>
  </w:abstractNum>
  <w:abstractNum w:abstractNumId="24" w15:restartNumberingAfterBreak="0">
    <w:nsid w:val="00000019"/>
    <w:multiLevelType w:val="singleLevel"/>
    <w:tmpl w:val="00000019"/>
    <w:name w:val="WW8Num25"/>
    <w:lvl w:ilvl="0">
      <w:start w:val="1"/>
      <w:numFmt w:val="bullet"/>
      <w:lvlText w:val=""/>
      <w:lvlJc w:val="left"/>
      <w:pPr>
        <w:tabs>
          <w:tab w:val="num" w:pos="0"/>
        </w:tabs>
        <w:ind w:left="720" w:hanging="360"/>
      </w:pPr>
      <w:rPr>
        <w:rFonts w:ascii="Symbol" w:hAnsi="Symbol" w:cs="Symbol" w:hint="default"/>
        <w:color w:val="000000"/>
      </w:rPr>
    </w:lvl>
  </w:abstractNum>
  <w:abstractNum w:abstractNumId="25" w15:restartNumberingAfterBreak="0">
    <w:nsid w:val="0000001A"/>
    <w:multiLevelType w:val="singleLevel"/>
    <w:tmpl w:val="0000001A"/>
    <w:name w:val="WW8Num26"/>
    <w:lvl w:ilvl="0">
      <w:start w:val="1"/>
      <w:numFmt w:val="bullet"/>
      <w:lvlText w:val=""/>
      <w:lvlJc w:val="left"/>
      <w:pPr>
        <w:tabs>
          <w:tab w:val="num" w:pos="0"/>
        </w:tabs>
        <w:ind w:left="1146" w:hanging="360"/>
      </w:pPr>
      <w:rPr>
        <w:rFonts w:ascii="Symbol" w:hAnsi="Symbol" w:cs="Times New Roman"/>
        <w:i/>
        <w:color w:val="000000"/>
      </w:rPr>
    </w:lvl>
  </w:abstractNum>
  <w:abstractNum w:abstractNumId="26" w15:restartNumberingAfterBreak="0">
    <w:nsid w:val="0000001B"/>
    <w:multiLevelType w:val="multilevel"/>
    <w:tmpl w:val="0000001B"/>
    <w:name w:val="WW8Num27"/>
    <w:lvl w:ilvl="0">
      <w:start w:val="1"/>
      <w:numFmt w:val="decimal"/>
      <w:lvlText w:val="%1"/>
      <w:lvlJc w:val="left"/>
      <w:pPr>
        <w:tabs>
          <w:tab w:val="num" w:pos="708"/>
        </w:tabs>
        <w:ind w:left="360" w:hanging="360"/>
      </w:pPr>
      <w:rPr>
        <w:rFonts w:ascii="Symbol" w:eastAsia="Times New Roman" w:hAnsi="Symbol" w:cs="Symbol" w:hint="default"/>
        <w:color w:val="000000"/>
      </w:rPr>
    </w:lvl>
    <w:lvl w:ilvl="1">
      <w:start w:val="1"/>
      <w:numFmt w:val="decimal"/>
      <w:lvlText w:val="%1.%2"/>
      <w:lvlJc w:val="left"/>
      <w:pPr>
        <w:tabs>
          <w:tab w:val="num" w:pos="0"/>
        </w:tabs>
        <w:ind w:left="720" w:hanging="360"/>
      </w:pPr>
      <w:rPr>
        <w:rFonts w:ascii="Symbol" w:eastAsia="Times New Roman" w:hAnsi="Symbol" w:cs="Symbol" w:hint="default"/>
        <w:color w:val="000000"/>
      </w:rPr>
    </w:lvl>
    <w:lvl w:ilvl="2">
      <w:start w:val="1"/>
      <w:numFmt w:val="decimal"/>
      <w:lvlText w:val="%1.%2.%3"/>
      <w:lvlJc w:val="left"/>
      <w:pPr>
        <w:tabs>
          <w:tab w:val="num" w:pos="0"/>
        </w:tabs>
        <w:ind w:left="1440" w:hanging="720"/>
      </w:pPr>
      <w:rPr>
        <w:rFonts w:ascii="Symbol" w:eastAsia="Times New Roman" w:hAnsi="Symbol" w:cs="Symbol" w:hint="default"/>
        <w:color w:val="000000"/>
      </w:rPr>
    </w:lvl>
    <w:lvl w:ilvl="3">
      <w:start w:val="1"/>
      <w:numFmt w:val="decimal"/>
      <w:lvlText w:val="%1.%2.%3.%4"/>
      <w:lvlJc w:val="left"/>
      <w:pPr>
        <w:tabs>
          <w:tab w:val="num" w:pos="0"/>
        </w:tabs>
        <w:ind w:left="1800" w:hanging="720"/>
      </w:pPr>
      <w:rPr>
        <w:rFonts w:ascii="Symbol" w:eastAsia="Times New Roman" w:hAnsi="Symbol" w:cs="Symbol" w:hint="default"/>
        <w:color w:val="000000"/>
      </w:rPr>
    </w:lvl>
    <w:lvl w:ilvl="4">
      <w:start w:val="1"/>
      <w:numFmt w:val="decimal"/>
      <w:lvlText w:val="%1.%2.%3.%4.%5"/>
      <w:lvlJc w:val="left"/>
      <w:pPr>
        <w:tabs>
          <w:tab w:val="num" w:pos="0"/>
        </w:tabs>
        <w:ind w:left="2520" w:hanging="1080"/>
      </w:pPr>
      <w:rPr>
        <w:rFonts w:ascii="Symbol" w:eastAsia="Times New Roman" w:hAnsi="Symbol" w:cs="Symbol" w:hint="default"/>
        <w:color w:val="000000"/>
      </w:rPr>
    </w:lvl>
    <w:lvl w:ilvl="5">
      <w:start w:val="1"/>
      <w:numFmt w:val="decimal"/>
      <w:lvlText w:val="%1.%2.%3.%4.%5.%6"/>
      <w:lvlJc w:val="left"/>
      <w:pPr>
        <w:tabs>
          <w:tab w:val="num" w:pos="0"/>
        </w:tabs>
        <w:ind w:left="2880" w:hanging="1080"/>
      </w:pPr>
      <w:rPr>
        <w:rFonts w:ascii="Symbol" w:eastAsia="Times New Roman" w:hAnsi="Symbol" w:cs="Symbol" w:hint="default"/>
        <w:color w:val="000000"/>
      </w:rPr>
    </w:lvl>
    <w:lvl w:ilvl="6">
      <w:start w:val="1"/>
      <w:numFmt w:val="decimal"/>
      <w:lvlText w:val="%1.%2.%3.%4.%5.%6.%7"/>
      <w:lvlJc w:val="left"/>
      <w:pPr>
        <w:tabs>
          <w:tab w:val="num" w:pos="0"/>
        </w:tabs>
        <w:ind w:left="3600" w:hanging="1440"/>
      </w:pPr>
      <w:rPr>
        <w:rFonts w:ascii="Symbol" w:eastAsia="Times New Roman" w:hAnsi="Symbol" w:cs="Symbol" w:hint="default"/>
        <w:color w:val="000000"/>
      </w:rPr>
    </w:lvl>
    <w:lvl w:ilvl="7">
      <w:start w:val="1"/>
      <w:numFmt w:val="decimal"/>
      <w:lvlText w:val="%1.%2.%3.%4.%5.%6.%7.%8"/>
      <w:lvlJc w:val="left"/>
      <w:pPr>
        <w:tabs>
          <w:tab w:val="num" w:pos="0"/>
        </w:tabs>
        <w:ind w:left="3960" w:hanging="1440"/>
      </w:pPr>
      <w:rPr>
        <w:rFonts w:ascii="Symbol" w:eastAsia="Times New Roman" w:hAnsi="Symbol" w:cs="Symbol" w:hint="default"/>
        <w:color w:val="000000"/>
      </w:rPr>
    </w:lvl>
    <w:lvl w:ilvl="8">
      <w:start w:val="1"/>
      <w:numFmt w:val="decimal"/>
      <w:lvlText w:val="%1.%2.%3.%4.%5.%6.%7.%8.%9"/>
      <w:lvlJc w:val="left"/>
      <w:pPr>
        <w:tabs>
          <w:tab w:val="num" w:pos="0"/>
        </w:tabs>
        <w:ind w:left="4320" w:hanging="1440"/>
      </w:pPr>
      <w:rPr>
        <w:rFonts w:ascii="Symbol" w:eastAsia="Times New Roman" w:hAnsi="Symbol" w:cs="Symbol" w:hint="default"/>
        <w:color w:val="000000"/>
      </w:rPr>
    </w:lvl>
  </w:abstractNum>
  <w:abstractNum w:abstractNumId="27" w15:restartNumberingAfterBreak="0">
    <w:nsid w:val="0000001C"/>
    <w:multiLevelType w:val="singleLevel"/>
    <w:tmpl w:val="0000001C"/>
    <w:name w:val="WW8Num28"/>
    <w:lvl w:ilvl="0">
      <w:start w:val="1"/>
      <w:numFmt w:val="bullet"/>
      <w:lvlText w:val=""/>
      <w:lvlJc w:val="left"/>
      <w:pPr>
        <w:tabs>
          <w:tab w:val="num" w:pos="0"/>
        </w:tabs>
        <w:ind w:left="1080" w:hanging="360"/>
      </w:pPr>
      <w:rPr>
        <w:rFonts w:ascii="Symbol" w:hAnsi="Symbol" w:cs="Times New Roman"/>
        <w:b/>
      </w:rPr>
    </w:lvl>
  </w:abstractNum>
  <w:abstractNum w:abstractNumId="28" w15:restartNumberingAfterBreak="0">
    <w:nsid w:val="0000001D"/>
    <w:multiLevelType w:val="singleLevel"/>
    <w:tmpl w:val="0000001D"/>
    <w:name w:val="WW8Num29"/>
    <w:lvl w:ilvl="0">
      <w:start w:val="1"/>
      <w:numFmt w:val="bullet"/>
      <w:lvlText w:val=""/>
      <w:lvlJc w:val="left"/>
      <w:pPr>
        <w:tabs>
          <w:tab w:val="num" w:pos="0"/>
        </w:tabs>
        <w:ind w:left="720" w:hanging="360"/>
      </w:pPr>
      <w:rPr>
        <w:rFonts w:ascii="Symbol" w:hAnsi="Symbol" w:cs="Symbol" w:hint="default"/>
      </w:rPr>
    </w:lvl>
  </w:abstractNum>
  <w:abstractNum w:abstractNumId="29" w15:restartNumberingAfterBreak="0">
    <w:nsid w:val="0000001E"/>
    <w:multiLevelType w:val="singleLevel"/>
    <w:tmpl w:val="0000001E"/>
    <w:name w:val="WW8Num30"/>
    <w:lvl w:ilvl="0">
      <w:start w:val="1"/>
      <w:numFmt w:val="bullet"/>
      <w:lvlText w:val=""/>
      <w:lvlJc w:val="left"/>
      <w:pPr>
        <w:tabs>
          <w:tab w:val="num" w:pos="0"/>
        </w:tabs>
        <w:ind w:left="720" w:hanging="360"/>
      </w:pPr>
      <w:rPr>
        <w:rFonts w:ascii="Symbol" w:hAnsi="Symbol" w:cs="Wingdings" w:hint="default"/>
        <w:color w:val="000000"/>
      </w:rPr>
    </w:lvl>
  </w:abstractNum>
  <w:abstractNum w:abstractNumId="30" w15:restartNumberingAfterBreak="0">
    <w:nsid w:val="0000001F"/>
    <w:multiLevelType w:val="singleLevel"/>
    <w:tmpl w:val="0000001F"/>
    <w:name w:val="WW8Num31"/>
    <w:lvl w:ilvl="0">
      <w:start w:val="1"/>
      <w:numFmt w:val="bullet"/>
      <w:lvlText w:val=""/>
      <w:lvlJc w:val="left"/>
      <w:pPr>
        <w:tabs>
          <w:tab w:val="num" w:pos="0"/>
        </w:tabs>
        <w:ind w:left="720" w:hanging="360"/>
      </w:pPr>
      <w:rPr>
        <w:rFonts w:ascii="Symbol" w:hAnsi="Symbol" w:cs="Symbol" w:hint="default"/>
      </w:rPr>
    </w:lvl>
  </w:abstractNum>
  <w:abstractNum w:abstractNumId="31" w15:restartNumberingAfterBreak="0">
    <w:nsid w:val="00000020"/>
    <w:multiLevelType w:val="singleLevel"/>
    <w:tmpl w:val="00000020"/>
    <w:name w:val="WW8Num32"/>
    <w:lvl w:ilvl="0">
      <w:start w:val="1"/>
      <w:numFmt w:val="decimal"/>
      <w:lvlText w:val="%1."/>
      <w:lvlJc w:val="left"/>
      <w:pPr>
        <w:tabs>
          <w:tab w:val="num" w:pos="0"/>
        </w:tabs>
        <w:ind w:left="360" w:hanging="360"/>
      </w:pPr>
      <w:rPr>
        <w:rFonts w:ascii="Symbol" w:eastAsia="Times New Roman" w:hAnsi="Symbol" w:cs="Symbol" w:hint="default"/>
        <w:b/>
        <w:color w:val="000000"/>
      </w:rPr>
    </w:lvl>
  </w:abstractNum>
  <w:abstractNum w:abstractNumId="32" w15:restartNumberingAfterBreak="0">
    <w:nsid w:val="00000021"/>
    <w:multiLevelType w:val="singleLevel"/>
    <w:tmpl w:val="00000021"/>
    <w:name w:val="WW8Num33"/>
    <w:lvl w:ilvl="0">
      <w:start w:val="1"/>
      <w:numFmt w:val="bullet"/>
      <w:lvlText w:val=""/>
      <w:lvlJc w:val="left"/>
      <w:pPr>
        <w:tabs>
          <w:tab w:val="num" w:pos="0"/>
        </w:tabs>
        <w:ind w:left="720" w:hanging="360"/>
      </w:pPr>
      <w:rPr>
        <w:rFonts w:ascii="Symbol" w:hAnsi="Symbol" w:cs="Times New Roman"/>
        <w:color w:val="000000"/>
      </w:rPr>
    </w:lvl>
  </w:abstractNum>
  <w:abstractNum w:abstractNumId="33" w15:restartNumberingAfterBreak="0">
    <w:nsid w:val="00000022"/>
    <w:multiLevelType w:val="singleLevel"/>
    <w:tmpl w:val="00000022"/>
    <w:name w:val="WW8Num34"/>
    <w:lvl w:ilvl="0">
      <w:start w:val="1"/>
      <w:numFmt w:val="bullet"/>
      <w:lvlText w:val=""/>
      <w:lvlJc w:val="left"/>
      <w:pPr>
        <w:tabs>
          <w:tab w:val="num" w:pos="0"/>
        </w:tabs>
        <w:ind w:left="720" w:hanging="360"/>
      </w:pPr>
      <w:rPr>
        <w:rFonts w:ascii="Symbol" w:hAnsi="Symbol" w:cs="Symbol" w:hint="default"/>
      </w:rPr>
    </w:lvl>
  </w:abstractNum>
  <w:abstractNum w:abstractNumId="34" w15:restartNumberingAfterBreak="0">
    <w:nsid w:val="00000023"/>
    <w:multiLevelType w:val="singleLevel"/>
    <w:tmpl w:val="00000023"/>
    <w:name w:val="WW8Num35"/>
    <w:lvl w:ilvl="0">
      <w:start w:val="1"/>
      <w:numFmt w:val="bullet"/>
      <w:lvlText w:val=""/>
      <w:lvlJc w:val="left"/>
      <w:pPr>
        <w:tabs>
          <w:tab w:val="num" w:pos="0"/>
        </w:tabs>
        <w:ind w:left="1146" w:hanging="360"/>
      </w:pPr>
      <w:rPr>
        <w:rFonts w:ascii="Symbol" w:hAnsi="Symbol" w:cs="Times New Roman"/>
      </w:rPr>
    </w:lvl>
  </w:abstractNum>
  <w:abstractNum w:abstractNumId="35" w15:restartNumberingAfterBreak="0">
    <w:nsid w:val="00000024"/>
    <w:multiLevelType w:val="singleLevel"/>
    <w:tmpl w:val="00000024"/>
    <w:name w:val="WW8Num36"/>
    <w:lvl w:ilvl="0">
      <w:start w:val="1"/>
      <w:numFmt w:val="bullet"/>
      <w:lvlText w:val=""/>
      <w:lvlJc w:val="left"/>
      <w:pPr>
        <w:tabs>
          <w:tab w:val="num" w:pos="0"/>
        </w:tabs>
        <w:ind w:left="1080" w:hanging="360"/>
      </w:pPr>
      <w:rPr>
        <w:rFonts w:ascii="Symbol" w:hAnsi="Symbol" w:cs="Symbol" w:hint="default"/>
      </w:rPr>
    </w:lvl>
  </w:abstractNum>
  <w:abstractNum w:abstractNumId="36" w15:restartNumberingAfterBreak="0">
    <w:nsid w:val="00000025"/>
    <w:multiLevelType w:val="singleLevel"/>
    <w:tmpl w:val="00000025"/>
    <w:name w:val="WW8Num37"/>
    <w:lvl w:ilvl="0">
      <w:start w:val="1"/>
      <w:numFmt w:val="bullet"/>
      <w:lvlText w:val=""/>
      <w:lvlJc w:val="left"/>
      <w:pPr>
        <w:tabs>
          <w:tab w:val="num" w:pos="0"/>
        </w:tabs>
        <w:ind w:left="720" w:hanging="360"/>
      </w:pPr>
      <w:rPr>
        <w:rFonts w:ascii="Symbol" w:hAnsi="Symbol" w:cs="Times New Roman"/>
        <w:b/>
        <w:color w:val="000000"/>
        <w:sz w:val="22"/>
        <w:szCs w:val="22"/>
      </w:rPr>
    </w:lvl>
  </w:abstractNum>
  <w:abstractNum w:abstractNumId="37" w15:restartNumberingAfterBreak="0">
    <w:nsid w:val="00000026"/>
    <w:multiLevelType w:val="singleLevel"/>
    <w:tmpl w:val="00000026"/>
    <w:name w:val="WW8Num38"/>
    <w:lvl w:ilvl="0">
      <w:start w:val="1"/>
      <w:numFmt w:val="bullet"/>
      <w:lvlText w:val=""/>
      <w:lvlJc w:val="left"/>
      <w:pPr>
        <w:tabs>
          <w:tab w:val="num" w:pos="0"/>
        </w:tabs>
        <w:ind w:left="720" w:hanging="360"/>
      </w:pPr>
      <w:rPr>
        <w:rFonts w:ascii="Symbol" w:hAnsi="Symbol" w:cs="Times New Roman"/>
        <w:color w:val="000000"/>
      </w:rPr>
    </w:lvl>
  </w:abstractNum>
  <w:abstractNum w:abstractNumId="38" w15:restartNumberingAfterBreak="0">
    <w:nsid w:val="00000027"/>
    <w:multiLevelType w:val="singleLevel"/>
    <w:tmpl w:val="00000027"/>
    <w:name w:val="WW8Num39"/>
    <w:lvl w:ilvl="0">
      <w:start w:val="1"/>
      <w:numFmt w:val="bullet"/>
      <w:lvlText w:val=""/>
      <w:lvlJc w:val="left"/>
      <w:pPr>
        <w:tabs>
          <w:tab w:val="num" w:pos="0"/>
        </w:tabs>
        <w:ind w:left="720" w:hanging="360"/>
      </w:pPr>
      <w:rPr>
        <w:rFonts w:ascii="Symbol" w:hAnsi="Symbol" w:cs="Symbol" w:hint="default"/>
      </w:rPr>
    </w:lvl>
  </w:abstractNum>
  <w:abstractNum w:abstractNumId="39" w15:restartNumberingAfterBreak="0">
    <w:nsid w:val="00000028"/>
    <w:multiLevelType w:val="singleLevel"/>
    <w:tmpl w:val="00000028"/>
    <w:name w:val="WW8Num40"/>
    <w:lvl w:ilvl="0">
      <w:start w:val="1"/>
      <w:numFmt w:val="bullet"/>
      <w:lvlText w:val=""/>
      <w:lvlJc w:val="left"/>
      <w:pPr>
        <w:tabs>
          <w:tab w:val="num" w:pos="0"/>
        </w:tabs>
        <w:ind w:left="720" w:hanging="360"/>
      </w:pPr>
      <w:rPr>
        <w:rFonts w:ascii="Symbol" w:hAnsi="Symbol" w:cs="Times New Roman" w:hint="default"/>
        <w:b/>
        <w:color w:val="000000"/>
        <w:sz w:val="22"/>
        <w:szCs w:val="22"/>
      </w:rPr>
    </w:lvl>
  </w:abstractNum>
  <w:abstractNum w:abstractNumId="40" w15:restartNumberingAfterBreak="0">
    <w:nsid w:val="00000029"/>
    <w:multiLevelType w:val="multilevel"/>
    <w:tmpl w:val="00000029"/>
    <w:name w:val="WW8Num41"/>
    <w:lvl w:ilvl="0">
      <w:start w:val="1"/>
      <w:numFmt w:val="bullet"/>
      <w:lvlText w:val=""/>
      <w:lvlJc w:val="left"/>
      <w:pPr>
        <w:tabs>
          <w:tab w:val="num" w:pos="0"/>
        </w:tabs>
        <w:ind w:left="1080" w:hanging="360"/>
      </w:pPr>
      <w:rPr>
        <w:rFonts w:ascii="Symbol" w:hAnsi="Symbol" w:cs="Times New Roman"/>
        <w:color w:val="000000"/>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rPr>
        <w:color w:val="000000"/>
      </w:r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41" w15:restartNumberingAfterBreak="0">
    <w:nsid w:val="0000002A"/>
    <w:multiLevelType w:val="singleLevel"/>
    <w:tmpl w:val="0000002A"/>
    <w:name w:val="WW8Num42"/>
    <w:lvl w:ilvl="0">
      <w:start w:val="1"/>
      <w:numFmt w:val="bullet"/>
      <w:lvlText w:val=""/>
      <w:lvlJc w:val="left"/>
      <w:pPr>
        <w:tabs>
          <w:tab w:val="num" w:pos="0"/>
        </w:tabs>
        <w:ind w:left="1440" w:hanging="360"/>
      </w:pPr>
      <w:rPr>
        <w:rFonts w:ascii="Symbol" w:hAnsi="Symbol" w:cs="Symbol" w:hint="default"/>
      </w:rPr>
    </w:lvl>
  </w:abstractNum>
  <w:abstractNum w:abstractNumId="42" w15:restartNumberingAfterBreak="0">
    <w:nsid w:val="0000002B"/>
    <w:multiLevelType w:val="singleLevel"/>
    <w:tmpl w:val="0000002B"/>
    <w:name w:val="WW8Num43"/>
    <w:lvl w:ilvl="0">
      <w:start w:val="5"/>
      <w:numFmt w:val="decimal"/>
      <w:lvlText w:val="%1."/>
      <w:lvlJc w:val="left"/>
      <w:pPr>
        <w:tabs>
          <w:tab w:val="num" w:pos="0"/>
        </w:tabs>
        <w:ind w:left="720" w:hanging="360"/>
      </w:pPr>
      <w:rPr>
        <w:rFonts w:ascii="Symbol" w:eastAsia="Times New Roman" w:hAnsi="Symbol" w:cs="Symbol" w:hint="default"/>
        <w:strike/>
      </w:rPr>
    </w:lvl>
  </w:abstractNum>
  <w:abstractNum w:abstractNumId="43" w15:restartNumberingAfterBreak="0">
    <w:nsid w:val="0000002C"/>
    <w:multiLevelType w:val="singleLevel"/>
    <w:tmpl w:val="0000002C"/>
    <w:name w:val="WW8Num44"/>
    <w:lvl w:ilvl="0">
      <w:start w:val="1"/>
      <w:numFmt w:val="bullet"/>
      <w:lvlText w:val=""/>
      <w:lvlJc w:val="left"/>
      <w:pPr>
        <w:tabs>
          <w:tab w:val="num" w:pos="0"/>
        </w:tabs>
        <w:ind w:left="720" w:hanging="360"/>
      </w:pPr>
      <w:rPr>
        <w:rFonts w:ascii="Symbol" w:hAnsi="Symbol" w:cs="Symbol" w:hint="default"/>
        <w:color w:val="000000"/>
      </w:rPr>
    </w:lvl>
  </w:abstractNum>
  <w:abstractNum w:abstractNumId="44" w15:restartNumberingAfterBreak="0">
    <w:nsid w:val="0000002D"/>
    <w:multiLevelType w:val="singleLevel"/>
    <w:tmpl w:val="0000002D"/>
    <w:name w:val="WW8Num45"/>
    <w:lvl w:ilvl="0">
      <w:start w:val="1"/>
      <w:numFmt w:val="bullet"/>
      <w:lvlText w:val=""/>
      <w:lvlJc w:val="left"/>
      <w:pPr>
        <w:tabs>
          <w:tab w:val="num" w:pos="0"/>
        </w:tabs>
        <w:ind w:left="720" w:hanging="360"/>
      </w:pPr>
      <w:rPr>
        <w:rFonts w:ascii="Symbol" w:hAnsi="Symbol" w:cs="Times New Roman"/>
        <w:color w:val="000000"/>
      </w:rPr>
    </w:lvl>
  </w:abstractNum>
  <w:abstractNum w:abstractNumId="45" w15:restartNumberingAfterBreak="0">
    <w:nsid w:val="0000002E"/>
    <w:multiLevelType w:val="singleLevel"/>
    <w:tmpl w:val="0000002E"/>
    <w:name w:val="WW8Num46"/>
    <w:lvl w:ilvl="0">
      <w:start w:val="1"/>
      <w:numFmt w:val="bullet"/>
      <w:lvlText w:val=""/>
      <w:lvlJc w:val="left"/>
      <w:pPr>
        <w:tabs>
          <w:tab w:val="num" w:pos="0"/>
        </w:tabs>
        <w:ind w:left="720" w:hanging="360"/>
      </w:pPr>
      <w:rPr>
        <w:rFonts w:ascii="Symbol" w:hAnsi="Symbol" w:cs="Symbol" w:hint="default"/>
      </w:rPr>
    </w:lvl>
  </w:abstractNum>
  <w:abstractNum w:abstractNumId="46" w15:restartNumberingAfterBreak="0">
    <w:nsid w:val="0000002F"/>
    <w:multiLevelType w:val="singleLevel"/>
    <w:tmpl w:val="0000002F"/>
    <w:name w:val="WW8Num47"/>
    <w:lvl w:ilvl="0">
      <w:start w:val="1"/>
      <w:numFmt w:val="bullet"/>
      <w:lvlText w:val=""/>
      <w:lvlJc w:val="left"/>
      <w:pPr>
        <w:tabs>
          <w:tab w:val="num" w:pos="0"/>
        </w:tabs>
        <w:ind w:left="1440" w:hanging="360"/>
      </w:pPr>
      <w:rPr>
        <w:rFonts w:ascii="Symbol" w:hAnsi="Symbol" w:cs="Times New Roman"/>
        <w:color w:val="000000"/>
      </w:rPr>
    </w:lvl>
  </w:abstractNum>
  <w:abstractNum w:abstractNumId="47" w15:restartNumberingAfterBreak="0">
    <w:nsid w:val="00000030"/>
    <w:multiLevelType w:val="singleLevel"/>
    <w:tmpl w:val="00000030"/>
    <w:name w:val="WW8Num48"/>
    <w:lvl w:ilvl="0">
      <w:start w:val="1"/>
      <w:numFmt w:val="bullet"/>
      <w:lvlText w:val=""/>
      <w:lvlJc w:val="left"/>
      <w:pPr>
        <w:tabs>
          <w:tab w:val="num" w:pos="0"/>
        </w:tabs>
        <w:ind w:left="1440" w:hanging="360"/>
      </w:pPr>
      <w:rPr>
        <w:rFonts w:ascii="Wingdings" w:hAnsi="Wingdings" w:cs="Times New Roman"/>
      </w:rPr>
    </w:lvl>
  </w:abstractNum>
  <w:abstractNum w:abstractNumId="48" w15:restartNumberingAfterBreak="0">
    <w:nsid w:val="00000031"/>
    <w:multiLevelType w:val="singleLevel"/>
    <w:tmpl w:val="00000031"/>
    <w:name w:val="WW8Num49"/>
    <w:lvl w:ilvl="0">
      <w:start w:val="1"/>
      <w:numFmt w:val="bullet"/>
      <w:lvlText w:val=""/>
      <w:lvlJc w:val="left"/>
      <w:pPr>
        <w:tabs>
          <w:tab w:val="num" w:pos="0"/>
        </w:tabs>
        <w:ind w:left="1146" w:hanging="360"/>
      </w:pPr>
      <w:rPr>
        <w:rFonts w:ascii="Symbol" w:hAnsi="Symbol" w:cs="Times New Roman" w:hint="default"/>
        <w:b/>
      </w:rPr>
    </w:lvl>
  </w:abstractNum>
  <w:abstractNum w:abstractNumId="49" w15:restartNumberingAfterBreak="0">
    <w:nsid w:val="00000032"/>
    <w:multiLevelType w:val="singleLevel"/>
    <w:tmpl w:val="00000032"/>
    <w:name w:val="WW8Num50"/>
    <w:lvl w:ilvl="0">
      <w:start w:val="1"/>
      <w:numFmt w:val="bullet"/>
      <w:lvlText w:val=""/>
      <w:lvlJc w:val="left"/>
      <w:pPr>
        <w:tabs>
          <w:tab w:val="num" w:pos="0"/>
        </w:tabs>
        <w:ind w:left="720" w:hanging="360"/>
      </w:pPr>
      <w:rPr>
        <w:rFonts w:ascii="Symbol" w:hAnsi="Symbol" w:cs="Symbol" w:hint="default"/>
        <w:color w:val="000000"/>
      </w:rPr>
    </w:lvl>
  </w:abstractNum>
  <w:abstractNum w:abstractNumId="50" w15:restartNumberingAfterBreak="0">
    <w:nsid w:val="00000033"/>
    <w:multiLevelType w:val="multilevel"/>
    <w:tmpl w:val="00000033"/>
    <w:name w:val="WW8Num51"/>
    <w:lvl w:ilvl="0">
      <w:start w:val="1"/>
      <w:numFmt w:val="decimal"/>
      <w:lvlText w:val="%1."/>
      <w:lvlJc w:val="left"/>
      <w:pPr>
        <w:tabs>
          <w:tab w:val="num" w:pos="0"/>
        </w:tabs>
        <w:ind w:left="720" w:hanging="360"/>
      </w:pPr>
      <w:rPr>
        <w:rFonts w:ascii="Symbol" w:eastAsia="Times New Roman" w:hAnsi="Symbol" w:cs="Symbol" w:hint="default"/>
        <w:color w:val="000000"/>
      </w:rPr>
    </w:lvl>
    <w:lvl w:ilvl="1">
      <w:start w:val="1"/>
      <w:numFmt w:val="lowerLetter"/>
      <w:lvlText w:val="%2."/>
      <w:lvlJc w:val="left"/>
      <w:pPr>
        <w:tabs>
          <w:tab w:val="num" w:pos="0"/>
        </w:tabs>
        <w:ind w:left="1440" w:hanging="360"/>
      </w:pPr>
      <w:rPr>
        <w:rFonts w:ascii="Courier New" w:hAnsi="Courier New" w:cs="Courier New" w:hint="default"/>
      </w:rPr>
    </w:lvl>
    <w:lvl w:ilvl="2">
      <w:start w:val="1"/>
      <w:numFmt w:val="lowerRoman"/>
      <w:lvlText w:val="%3."/>
      <w:lvlJc w:val="right"/>
      <w:pPr>
        <w:tabs>
          <w:tab w:val="num" w:pos="0"/>
        </w:tabs>
        <w:ind w:left="2160" w:hanging="180"/>
      </w:pPr>
      <w:rPr>
        <w:rFonts w:ascii="Wingdings" w:hAnsi="Wingdings" w:cs="Wingdings" w:hint="default"/>
      </w:rPr>
    </w:lvl>
    <w:lvl w:ilvl="3">
      <w:start w:val="1"/>
      <w:numFmt w:val="decimal"/>
      <w:lvlText w:val="%4."/>
      <w:lvlJc w:val="left"/>
      <w:pPr>
        <w:tabs>
          <w:tab w:val="num" w:pos="708"/>
        </w:tabs>
        <w:ind w:left="2880" w:hanging="360"/>
      </w:pPr>
      <w:rPr>
        <w:rFonts w:ascii="Symbol" w:hAnsi="Symbol" w:cs="Symbol" w:hint="default"/>
        <w:sz w:val="24"/>
        <w:szCs w:val="24"/>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1" w15:restartNumberingAfterBreak="0">
    <w:nsid w:val="00000034"/>
    <w:multiLevelType w:val="multilevel"/>
    <w:tmpl w:val="00000034"/>
    <w:name w:val="WW8Num52"/>
    <w:lvl w:ilvl="0">
      <w:start w:val="1"/>
      <w:numFmt w:val="decimal"/>
      <w:lvlText w:val="%1."/>
      <w:lvlJc w:val="left"/>
      <w:pPr>
        <w:tabs>
          <w:tab w:val="num" w:pos="720"/>
        </w:tabs>
        <w:ind w:left="720" w:hanging="360"/>
      </w:pPr>
      <w:rPr>
        <w:rFonts w:ascii="Symbol" w:eastAsia="Times New Roman" w:hAnsi="Symbol" w:cs="Symbol" w:hint="default"/>
        <w:color w:val="000000"/>
        <w:sz w:val="22"/>
        <w:szCs w:val="22"/>
      </w:rPr>
    </w:lvl>
    <w:lvl w:ilvl="1">
      <w:start w:val="1"/>
      <w:numFmt w:val="bullet"/>
      <w:lvlText w:val=""/>
      <w:lvlJc w:val="left"/>
      <w:pPr>
        <w:tabs>
          <w:tab w:val="num" w:pos="1440"/>
        </w:tabs>
        <w:ind w:left="1440" w:hanging="360"/>
      </w:pPr>
      <w:rPr>
        <w:rFonts w:ascii="Symbol" w:hAnsi="Symbol" w:cs="Courier New" w:hint="default"/>
        <w:color w:val="000000"/>
      </w:rPr>
    </w:lvl>
    <w:lvl w:ilvl="2">
      <w:start w:val="1"/>
      <w:numFmt w:val="lowerRoman"/>
      <w:lvlText w:val="%3."/>
      <w:lvlJc w:val="right"/>
      <w:pPr>
        <w:tabs>
          <w:tab w:val="num" w:pos="2160"/>
        </w:tabs>
        <w:ind w:left="2160" w:hanging="180"/>
      </w:pPr>
      <w:rPr>
        <w:rFonts w:ascii="Wingdings" w:hAnsi="Wingdings" w:cs="Wingdings" w:hint="default"/>
      </w:rPr>
    </w:lvl>
    <w:lvl w:ilvl="3">
      <w:start w:val="1"/>
      <w:numFmt w:val="decimal"/>
      <w:lvlText w:val="%4."/>
      <w:lvlJc w:val="left"/>
      <w:pPr>
        <w:tabs>
          <w:tab w:val="num" w:pos="2880"/>
        </w:tabs>
        <w:ind w:left="2880" w:hanging="360"/>
      </w:pPr>
      <w:rPr>
        <w:rFonts w:ascii="Symbol" w:hAnsi="Symbol" w:cs="Symbol"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2" w15:restartNumberingAfterBreak="0">
    <w:nsid w:val="00000035"/>
    <w:multiLevelType w:val="multilevel"/>
    <w:tmpl w:val="00000035"/>
    <w:name w:val="WW8Num53"/>
    <w:lvl w:ilvl="0">
      <w:start w:val="1"/>
      <w:numFmt w:val="decimal"/>
      <w:lvlText w:val="%1."/>
      <w:lvlJc w:val="left"/>
      <w:pPr>
        <w:tabs>
          <w:tab w:val="num" w:pos="720"/>
        </w:tabs>
        <w:ind w:left="720" w:hanging="360"/>
      </w:pPr>
      <w:rPr>
        <w:rFonts w:ascii="Times New Roman" w:eastAsia="Times New Roman" w:hAnsi="Times New Roman" w:cs="Times New Roman"/>
        <w:i/>
        <w:color w:val="000000"/>
        <w:sz w:val="24"/>
        <w:szCs w:val="24"/>
      </w:rPr>
    </w:lvl>
    <w:lvl w:ilvl="1">
      <w:start w:val="1"/>
      <w:numFmt w:val="bullet"/>
      <w:lvlText w:val=""/>
      <w:lvlJc w:val="left"/>
      <w:pPr>
        <w:tabs>
          <w:tab w:val="num" w:pos="1440"/>
        </w:tabs>
        <w:ind w:left="1440" w:hanging="360"/>
      </w:pPr>
      <w:rPr>
        <w:rFonts w:ascii="Symbol" w:hAnsi="Symbo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3" w15:restartNumberingAfterBreak="0">
    <w:nsid w:val="00000036"/>
    <w:multiLevelType w:val="multilevel"/>
    <w:tmpl w:val="00000036"/>
    <w:name w:val="WW8Num54"/>
    <w:lvl w:ilvl="0">
      <w:start w:val="1"/>
      <w:numFmt w:val="decimal"/>
      <w:lvlText w:val="%1."/>
      <w:lvlJc w:val="left"/>
      <w:pPr>
        <w:tabs>
          <w:tab w:val="num" w:pos="720"/>
        </w:tabs>
        <w:ind w:left="720" w:hanging="360"/>
      </w:pPr>
      <w:rPr>
        <w:rFonts w:ascii="Times New Roman" w:eastAsia="Times New Roman" w:hAnsi="Times New Roman" w:cs="Times New Roman"/>
        <w:color w:val="000000"/>
      </w:rPr>
    </w:lvl>
    <w:lvl w:ilvl="1">
      <w:start w:val="1"/>
      <w:numFmt w:val="bullet"/>
      <w:lvlText w:val=""/>
      <w:lvlJc w:val="left"/>
      <w:pPr>
        <w:tabs>
          <w:tab w:val="num" w:pos="1440"/>
        </w:tabs>
        <w:ind w:left="1440" w:hanging="360"/>
      </w:pPr>
      <w:rPr>
        <w:rFonts w:ascii="Symbol" w:hAnsi="Symbol" w:cs="Times New Roman"/>
        <w:color w:val="00000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bullet"/>
      <w:lvlText w:val=""/>
      <w:lvlJc w:val="left"/>
      <w:pPr>
        <w:tabs>
          <w:tab w:val="num" w:pos="3600"/>
        </w:tabs>
        <w:ind w:left="3600" w:hanging="360"/>
      </w:pPr>
      <w:rPr>
        <w:rFonts w:ascii="Symbol" w:hAnsi="Symbol" w:cs="Times New Roman"/>
        <w:color w:val="000000"/>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4" w15:restartNumberingAfterBreak="0">
    <w:nsid w:val="00000037"/>
    <w:multiLevelType w:val="multilevel"/>
    <w:tmpl w:val="00000037"/>
    <w:name w:val="WW8Num55"/>
    <w:lvl w:ilvl="0">
      <w:start w:val="1"/>
      <w:numFmt w:val="decimal"/>
      <w:lvlText w:val="%1."/>
      <w:lvlJc w:val="left"/>
      <w:pPr>
        <w:tabs>
          <w:tab w:val="num" w:pos="720"/>
        </w:tabs>
        <w:ind w:left="720" w:hanging="360"/>
      </w:pPr>
      <w:rPr>
        <w:rFonts w:ascii="Times New Roman" w:eastAsia="Times New Roman" w:hAnsi="Times New Roman" w:cs="Times New Roman"/>
        <w:color w:val="000000"/>
      </w:rPr>
    </w:lvl>
    <w:lvl w:ilvl="1">
      <w:numFmt w:val="bullet"/>
      <w:lvlText w:val=""/>
      <w:lvlJc w:val="left"/>
      <w:pPr>
        <w:tabs>
          <w:tab w:val="num" w:pos="1440"/>
        </w:tabs>
        <w:ind w:left="1440" w:hanging="360"/>
      </w:pPr>
      <w:rPr>
        <w:rFonts w:ascii="Symbol" w:hAnsi="Symbol"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numFmt w:val="bullet"/>
      <w:lvlText w:val=""/>
      <w:lvlJc w:val="left"/>
      <w:pPr>
        <w:tabs>
          <w:tab w:val="num" w:pos="3600"/>
        </w:tabs>
        <w:ind w:left="3600" w:hanging="360"/>
      </w:pPr>
      <w:rPr>
        <w:rFonts w:ascii="Symbol" w:hAnsi="Symbol" w:cs="Times New Roman"/>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 w15:restartNumberingAfterBreak="0">
    <w:nsid w:val="00000038"/>
    <w:multiLevelType w:val="singleLevel"/>
    <w:tmpl w:val="00000038"/>
    <w:name w:val="WW8Num56"/>
    <w:lvl w:ilvl="0">
      <w:start w:val="1"/>
      <w:numFmt w:val="lowerLetter"/>
      <w:lvlText w:val="%1)"/>
      <w:lvlJc w:val="left"/>
      <w:pPr>
        <w:tabs>
          <w:tab w:val="num" w:pos="0"/>
        </w:tabs>
        <w:ind w:left="720" w:hanging="360"/>
      </w:pPr>
      <w:rPr>
        <w:rFonts w:ascii="Symbol" w:eastAsia="Times New Roman" w:hAnsi="Symbol" w:cs="Symbol" w:hint="default"/>
      </w:rPr>
    </w:lvl>
  </w:abstractNum>
  <w:abstractNum w:abstractNumId="56" w15:restartNumberingAfterBreak="0">
    <w:nsid w:val="00000039"/>
    <w:multiLevelType w:val="singleLevel"/>
    <w:tmpl w:val="00000039"/>
    <w:name w:val="WW8Num57"/>
    <w:lvl w:ilvl="0">
      <w:start w:val="1"/>
      <w:numFmt w:val="decimal"/>
      <w:lvlText w:val="%1."/>
      <w:lvlJc w:val="left"/>
      <w:pPr>
        <w:tabs>
          <w:tab w:val="num" w:pos="0"/>
        </w:tabs>
        <w:ind w:left="720" w:hanging="360"/>
      </w:pPr>
      <w:rPr>
        <w:rFonts w:ascii="Symbol" w:eastAsia="Times New Roman" w:hAnsi="Symbol" w:cs="Symbol" w:hint="default"/>
        <w:b/>
        <w:bCs/>
        <w:color w:val="000000"/>
        <w:sz w:val="22"/>
        <w:szCs w:val="22"/>
      </w:rPr>
    </w:lvl>
  </w:abstractNum>
  <w:abstractNum w:abstractNumId="57" w15:restartNumberingAfterBreak="0">
    <w:nsid w:val="0000003A"/>
    <w:multiLevelType w:val="multilevel"/>
    <w:tmpl w:val="0000003A"/>
    <w:name w:val="WW8Num58"/>
    <w:lvl w:ilvl="0">
      <w:start w:val="1"/>
      <w:numFmt w:val="decimal"/>
      <w:lvlText w:val="%1."/>
      <w:lvlJc w:val="left"/>
      <w:pPr>
        <w:tabs>
          <w:tab w:val="num" w:pos="0"/>
        </w:tabs>
        <w:ind w:left="720" w:hanging="360"/>
      </w:pPr>
      <w:rPr>
        <w:rFonts w:ascii="Symbol" w:eastAsia="Times New Roman" w:hAnsi="Symbol" w:cs="Symbol" w:hint="default"/>
        <w:b/>
        <w:color w:val="000000"/>
      </w:rPr>
    </w:lvl>
    <w:lvl w:ilvl="1">
      <w:start w:val="1"/>
      <w:numFmt w:val="lowerLetter"/>
      <w:lvlText w:val="%2."/>
      <w:lvlJc w:val="left"/>
      <w:pPr>
        <w:tabs>
          <w:tab w:val="num" w:pos="0"/>
        </w:tabs>
        <w:ind w:left="1440" w:hanging="360"/>
      </w:pPr>
      <w:rPr>
        <w:rFonts w:ascii="Courier New" w:hAnsi="Courier New" w:cs="Courier New" w:hint="default"/>
      </w:rPr>
    </w:lvl>
    <w:lvl w:ilvl="2">
      <w:start w:val="1"/>
      <w:numFmt w:val="lowerRoman"/>
      <w:lvlText w:val="%3."/>
      <w:lvlJc w:val="right"/>
      <w:pPr>
        <w:tabs>
          <w:tab w:val="num" w:pos="0"/>
        </w:tabs>
        <w:ind w:left="2160" w:hanging="180"/>
      </w:pPr>
      <w:rPr>
        <w:rFonts w:ascii="Wingdings" w:hAnsi="Wingdings" w:cs="Wingdings" w:hint="default"/>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8" w15:restartNumberingAfterBreak="0">
    <w:nsid w:val="0000003B"/>
    <w:multiLevelType w:val="multilevel"/>
    <w:tmpl w:val="0000003B"/>
    <w:name w:val="WW8Num59"/>
    <w:lvl w:ilvl="0">
      <w:start w:val="1"/>
      <w:numFmt w:val="decimal"/>
      <w:lvlText w:val="%1."/>
      <w:lvlJc w:val="left"/>
      <w:pPr>
        <w:tabs>
          <w:tab w:val="num" w:pos="0"/>
        </w:tabs>
        <w:ind w:left="720" w:hanging="360"/>
      </w:pPr>
      <w:rPr>
        <w:rFonts w:ascii="Times New Roman" w:eastAsia="Times New Roman" w:hAnsi="Times New Roman" w:cs="Times New Roman"/>
        <w:b/>
        <w:bCs/>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9" w15:restartNumberingAfterBreak="0">
    <w:nsid w:val="0000003C"/>
    <w:multiLevelType w:val="multilevel"/>
    <w:tmpl w:val="0000003C"/>
    <w:name w:val="WW8Num60"/>
    <w:lvl w:ilvl="0">
      <w:start w:val="1"/>
      <w:numFmt w:val="decimal"/>
      <w:lvlText w:val="%1."/>
      <w:lvlJc w:val="left"/>
      <w:pPr>
        <w:tabs>
          <w:tab w:val="num" w:pos="0"/>
        </w:tabs>
        <w:ind w:left="720" w:hanging="360"/>
      </w:pPr>
      <w:rPr>
        <w:rFonts w:ascii="Symbol" w:eastAsia="Times New Roman" w:hAnsi="Symbol" w:cs="Symbol" w:hint="default"/>
        <w:b/>
        <w:color w:val="000000"/>
      </w:rPr>
    </w:lvl>
    <w:lvl w:ilvl="1">
      <w:start w:val="1"/>
      <w:numFmt w:val="lowerLetter"/>
      <w:lvlText w:val="%2."/>
      <w:lvlJc w:val="left"/>
      <w:pPr>
        <w:tabs>
          <w:tab w:val="num" w:pos="0"/>
        </w:tabs>
        <w:ind w:left="1440" w:hanging="360"/>
      </w:pPr>
      <w:rPr>
        <w:rFonts w:ascii="Courier New" w:hAnsi="Courier New" w:cs="Courier New" w:hint="default"/>
      </w:rPr>
    </w:lvl>
    <w:lvl w:ilvl="2">
      <w:start w:val="1"/>
      <w:numFmt w:val="lowerRoman"/>
      <w:lvlText w:val="%3."/>
      <w:lvlJc w:val="right"/>
      <w:pPr>
        <w:tabs>
          <w:tab w:val="num" w:pos="0"/>
        </w:tabs>
        <w:ind w:left="2160" w:hanging="180"/>
      </w:pPr>
      <w:rPr>
        <w:rFonts w:ascii="Wingdings" w:hAnsi="Wingdings" w:cs="Wingdings" w:hint="default"/>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0" w15:restartNumberingAfterBreak="0">
    <w:nsid w:val="0000003D"/>
    <w:multiLevelType w:val="multilevel"/>
    <w:tmpl w:val="0000003D"/>
    <w:name w:val="WW8Num61"/>
    <w:lvl w:ilvl="0">
      <w:start w:val="1"/>
      <w:numFmt w:val="decimal"/>
      <w:lvlText w:val="%1."/>
      <w:lvlJc w:val="left"/>
      <w:pPr>
        <w:tabs>
          <w:tab w:val="num" w:pos="0"/>
        </w:tabs>
        <w:ind w:left="720" w:hanging="360"/>
      </w:pPr>
      <w:rPr>
        <w:rFonts w:ascii="Times New Roman" w:eastAsia="Times New Roman" w:hAnsi="Times New Roman" w:cs="Times New Roman"/>
        <w:b/>
        <w:bCs/>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1" w15:restartNumberingAfterBreak="0">
    <w:nsid w:val="0000003E"/>
    <w:multiLevelType w:val="multilevel"/>
    <w:tmpl w:val="0000003E"/>
    <w:name w:val="WW8Num62"/>
    <w:lvl w:ilvl="0">
      <w:start w:val="1"/>
      <w:numFmt w:val="decimal"/>
      <w:lvlText w:val="%1."/>
      <w:lvlJc w:val="left"/>
      <w:pPr>
        <w:tabs>
          <w:tab w:val="num" w:pos="0"/>
        </w:tabs>
        <w:ind w:left="720" w:hanging="360"/>
      </w:pPr>
      <w:rPr>
        <w:rFonts w:ascii="Times New Roman" w:eastAsia="Times New Roman" w:hAnsi="Times New Roman" w:cs="Times New Roman"/>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2" w15:restartNumberingAfterBreak="0">
    <w:nsid w:val="0000003F"/>
    <w:multiLevelType w:val="multilevel"/>
    <w:tmpl w:val="0000003F"/>
    <w:name w:val="WW8Num63"/>
    <w:lvl w:ilvl="0">
      <w:start w:val="1"/>
      <w:numFmt w:val="decimal"/>
      <w:lvlText w:val="%1."/>
      <w:lvlJc w:val="left"/>
      <w:pPr>
        <w:tabs>
          <w:tab w:val="num" w:pos="0"/>
        </w:tabs>
        <w:ind w:left="720" w:hanging="360"/>
      </w:pPr>
      <w:rPr>
        <w:rFonts w:ascii="Symbol" w:eastAsia="Times New Roman" w:hAnsi="Symbol" w:cs="Symbol" w:hint="default"/>
        <w:b/>
        <w:color w:val="000000"/>
        <w:sz w:val="22"/>
        <w:szCs w:val="22"/>
      </w:rPr>
    </w:lvl>
    <w:lvl w:ilvl="1">
      <w:start w:val="1"/>
      <w:numFmt w:val="lowerLetter"/>
      <w:lvlText w:val="%2."/>
      <w:lvlJc w:val="left"/>
      <w:pPr>
        <w:tabs>
          <w:tab w:val="num" w:pos="0"/>
        </w:tabs>
        <w:ind w:left="1440" w:hanging="360"/>
      </w:pPr>
      <w:rPr>
        <w:rFonts w:ascii="Courier New" w:hAnsi="Courier New" w:cs="Courier New" w:hint="default"/>
      </w:rPr>
    </w:lvl>
    <w:lvl w:ilvl="2">
      <w:start w:val="1"/>
      <w:numFmt w:val="lowerRoman"/>
      <w:lvlText w:val="%3."/>
      <w:lvlJc w:val="right"/>
      <w:pPr>
        <w:tabs>
          <w:tab w:val="num" w:pos="0"/>
        </w:tabs>
        <w:ind w:left="2160" w:hanging="180"/>
      </w:pPr>
      <w:rPr>
        <w:rFonts w:ascii="Wingdings" w:hAnsi="Wingdings" w:cs="Wingdings" w:hint="default"/>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3" w15:restartNumberingAfterBreak="0">
    <w:nsid w:val="00000040"/>
    <w:multiLevelType w:val="multilevel"/>
    <w:tmpl w:val="00000040"/>
    <w:name w:val="WW8Num64"/>
    <w:lvl w:ilvl="0">
      <w:start w:val="1"/>
      <w:numFmt w:val="decimal"/>
      <w:lvlText w:val="%1."/>
      <w:lvlJc w:val="left"/>
      <w:pPr>
        <w:tabs>
          <w:tab w:val="num" w:pos="0"/>
        </w:tabs>
        <w:ind w:left="720" w:hanging="360"/>
      </w:pPr>
      <w:rPr>
        <w:rFonts w:ascii="Symbol" w:eastAsia="Times New Roman" w:hAnsi="Symbol" w:cs="Symbol" w:hint="default"/>
        <w:b/>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4" w15:restartNumberingAfterBreak="0">
    <w:nsid w:val="00000041"/>
    <w:multiLevelType w:val="multilevel"/>
    <w:tmpl w:val="00000041"/>
    <w:name w:val="WW8Num65"/>
    <w:lvl w:ilvl="0">
      <w:start w:val="1"/>
      <w:numFmt w:val="decimal"/>
      <w:lvlText w:val="%1."/>
      <w:lvlJc w:val="left"/>
      <w:pPr>
        <w:tabs>
          <w:tab w:val="num" w:pos="0"/>
        </w:tabs>
        <w:ind w:left="720" w:hanging="360"/>
      </w:pPr>
      <w:rPr>
        <w:rFonts w:ascii="Symbol" w:eastAsia="Times New Roman" w:hAnsi="Symbol" w:cs="Symbol" w:hint="default"/>
        <w:b/>
        <w:color w:val="000000"/>
      </w:rPr>
    </w:lvl>
    <w:lvl w:ilvl="1">
      <w:start w:val="1"/>
      <w:numFmt w:val="lowerLetter"/>
      <w:lvlText w:val="%2."/>
      <w:lvlJc w:val="left"/>
      <w:pPr>
        <w:tabs>
          <w:tab w:val="num" w:pos="0"/>
        </w:tabs>
        <w:ind w:left="1440" w:hanging="360"/>
      </w:pPr>
      <w:rPr>
        <w:rFonts w:ascii="Courier New" w:hAnsi="Courier New" w:cs="Courier New" w:hint="default"/>
      </w:rPr>
    </w:lvl>
    <w:lvl w:ilvl="2">
      <w:start w:val="1"/>
      <w:numFmt w:val="lowerRoman"/>
      <w:lvlText w:val="%3."/>
      <w:lvlJc w:val="right"/>
      <w:pPr>
        <w:tabs>
          <w:tab w:val="num" w:pos="0"/>
        </w:tabs>
        <w:ind w:left="2160" w:hanging="180"/>
      </w:pPr>
      <w:rPr>
        <w:rFonts w:ascii="Wingdings" w:hAnsi="Wingdings" w:cs="Wingdings" w:hint="default"/>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5" w15:restartNumberingAfterBreak="0">
    <w:nsid w:val="00000042"/>
    <w:multiLevelType w:val="multilevel"/>
    <w:tmpl w:val="00000042"/>
    <w:name w:val="WW8Num66"/>
    <w:lvl w:ilvl="0">
      <w:start w:val="1"/>
      <w:numFmt w:val="decimal"/>
      <w:lvlText w:val="%1."/>
      <w:lvlJc w:val="left"/>
      <w:pPr>
        <w:tabs>
          <w:tab w:val="num" w:pos="1080"/>
        </w:tabs>
        <w:ind w:left="1080" w:hanging="360"/>
      </w:pPr>
      <w:rPr>
        <w:rFonts w:ascii="Times New Roman" w:hAnsi="Times New Roman" w:cs="Times New Roman" w:hint="default"/>
        <w:b/>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6" w15:restartNumberingAfterBreak="0">
    <w:nsid w:val="00000043"/>
    <w:multiLevelType w:val="multilevel"/>
    <w:tmpl w:val="00000043"/>
    <w:name w:val="WW8Num67"/>
    <w:lvl w:ilvl="0">
      <w:start w:val="1"/>
      <w:numFmt w:val="decimal"/>
      <w:lvlText w:val="%1."/>
      <w:lvlJc w:val="left"/>
      <w:pPr>
        <w:tabs>
          <w:tab w:val="num" w:pos="0"/>
        </w:tabs>
        <w:ind w:left="720" w:hanging="360"/>
      </w:pPr>
      <w:rPr>
        <w:rFonts w:ascii="Times New Roman" w:eastAsia="Times New Roman" w:hAnsi="Times New Roman" w:cs="Times New Roman"/>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7" w15:restartNumberingAfterBreak="0">
    <w:nsid w:val="00000044"/>
    <w:multiLevelType w:val="multilevel"/>
    <w:tmpl w:val="00000044"/>
    <w:name w:val="WW8Num68"/>
    <w:lvl w:ilvl="0">
      <w:start w:val="1"/>
      <w:numFmt w:val="decimal"/>
      <w:lvlText w:val="%1."/>
      <w:lvlJc w:val="left"/>
      <w:pPr>
        <w:tabs>
          <w:tab w:val="num" w:pos="0"/>
        </w:tabs>
        <w:ind w:left="720" w:hanging="360"/>
      </w:pPr>
      <w:rPr>
        <w:rFonts w:ascii="Times New Roman" w:eastAsia="Times New Roman" w:hAnsi="Times New Roman" w:cs="Times New Roman"/>
        <w:b/>
        <w:color w:val="000000"/>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8" w15:restartNumberingAfterBreak="0">
    <w:nsid w:val="00000045"/>
    <w:multiLevelType w:val="multilevel"/>
    <w:tmpl w:val="00000045"/>
    <w:name w:val="WW8Num69"/>
    <w:lvl w:ilvl="0">
      <w:start w:val="1"/>
      <w:numFmt w:val="decimal"/>
      <w:lvlText w:val="%1."/>
      <w:lvlJc w:val="left"/>
      <w:pPr>
        <w:tabs>
          <w:tab w:val="num" w:pos="0"/>
        </w:tabs>
        <w:ind w:left="720" w:hanging="360"/>
      </w:pPr>
      <w:rPr>
        <w:rFonts w:ascii="Times New Roman" w:eastAsia="Times New Roman" w:hAnsi="Times New Roman" w:cs="Times New Roman" w:hint="default"/>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9" w15:restartNumberingAfterBreak="0">
    <w:nsid w:val="00000046"/>
    <w:multiLevelType w:val="multilevel"/>
    <w:tmpl w:val="00000046"/>
    <w:name w:val="WW8Num70"/>
    <w:lvl w:ilvl="0">
      <w:start w:val="1"/>
      <w:numFmt w:val="lowerLetter"/>
      <w:lvlText w:val="%1."/>
      <w:lvlJc w:val="left"/>
      <w:pPr>
        <w:tabs>
          <w:tab w:val="num" w:pos="0"/>
        </w:tabs>
        <w:ind w:left="786" w:hanging="360"/>
      </w:pPr>
      <w:rPr>
        <w:rFonts w:ascii="Times New Roman" w:eastAsia="Times New Roman" w:hAnsi="Times New Roman" w:cs="Times New Roman"/>
        <w:color w:val="000000"/>
      </w:r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70" w15:restartNumberingAfterBreak="0">
    <w:nsid w:val="00000047"/>
    <w:multiLevelType w:val="multilevel"/>
    <w:tmpl w:val="00000047"/>
    <w:name w:val="WW8Num71"/>
    <w:lvl w:ilvl="0">
      <w:start w:val="1"/>
      <w:numFmt w:val="decimal"/>
      <w:lvlText w:val="%1)"/>
      <w:lvlJc w:val="left"/>
      <w:pPr>
        <w:tabs>
          <w:tab w:val="num" w:pos="0"/>
        </w:tabs>
        <w:ind w:left="720" w:hanging="360"/>
      </w:pPr>
      <w:rPr>
        <w:rFonts w:ascii="Symbol" w:eastAsia="Times New Roman" w:hAnsi="Symbol" w:cs="Symbol" w:hint="default"/>
      </w:rPr>
    </w:lvl>
    <w:lvl w:ilvl="1">
      <w:start w:val="1"/>
      <w:numFmt w:val="lowerLetter"/>
      <w:lvlText w:val="%2."/>
      <w:lvlJc w:val="left"/>
      <w:pPr>
        <w:tabs>
          <w:tab w:val="num" w:pos="0"/>
        </w:tabs>
        <w:ind w:left="1440" w:hanging="360"/>
      </w:pPr>
      <w:rPr>
        <w:rFonts w:ascii="Courier New" w:hAnsi="Courier New" w:cs="Courier New" w:hint="default"/>
      </w:rPr>
    </w:lvl>
    <w:lvl w:ilvl="2">
      <w:start w:val="1"/>
      <w:numFmt w:val="lowerRoman"/>
      <w:lvlText w:val="%3."/>
      <w:lvlJc w:val="right"/>
      <w:pPr>
        <w:tabs>
          <w:tab w:val="num" w:pos="0"/>
        </w:tabs>
        <w:ind w:left="2160" w:hanging="180"/>
      </w:pPr>
      <w:rPr>
        <w:rFonts w:ascii="Wingdings" w:hAnsi="Wingdings" w:cs="Wingdings" w:hint="default"/>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1" w15:restartNumberingAfterBreak="0">
    <w:nsid w:val="00000048"/>
    <w:multiLevelType w:val="multilevel"/>
    <w:tmpl w:val="00000048"/>
    <w:name w:val="WW8Num72"/>
    <w:lvl w:ilvl="0">
      <w:start w:val="1"/>
      <w:numFmt w:val="lowerLetter"/>
      <w:lvlText w:val="%1)"/>
      <w:lvlJc w:val="left"/>
      <w:pPr>
        <w:tabs>
          <w:tab w:val="num" w:pos="0"/>
        </w:tabs>
        <w:ind w:left="720" w:hanging="360"/>
      </w:pPr>
      <w:rPr>
        <w:rFonts w:ascii="Symbol" w:eastAsia="Times New Roman" w:hAnsi="Symbol" w:cs="Symbol" w:hint="default"/>
        <w:color w:val="000000"/>
      </w:rPr>
    </w:lvl>
    <w:lvl w:ilvl="1">
      <w:start w:val="1"/>
      <w:numFmt w:val="lowerLetter"/>
      <w:lvlText w:val="%2."/>
      <w:lvlJc w:val="left"/>
      <w:pPr>
        <w:tabs>
          <w:tab w:val="num" w:pos="0"/>
        </w:tabs>
        <w:ind w:left="1440" w:hanging="360"/>
      </w:pPr>
      <w:rPr>
        <w:rFonts w:ascii="Courier New" w:hAnsi="Courier New" w:cs="Courier New" w:hint="default"/>
      </w:rPr>
    </w:lvl>
    <w:lvl w:ilvl="2">
      <w:start w:val="1"/>
      <w:numFmt w:val="lowerRoman"/>
      <w:lvlText w:val="%3."/>
      <w:lvlJc w:val="right"/>
      <w:pPr>
        <w:tabs>
          <w:tab w:val="num" w:pos="0"/>
        </w:tabs>
        <w:ind w:left="2160" w:hanging="180"/>
      </w:pPr>
      <w:rPr>
        <w:rFonts w:ascii="Wingdings" w:hAnsi="Wingdings" w:cs="Wingdings" w:hint="default"/>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2" w15:restartNumberingAfterBreak="0">
    <w:nsid w:val="00000049"/>
    <w:multiLevelType w:val="multilevel"/>
    <w:tmpl w:val="00000049"/>
    <w:name w:val="WW8Num73"/>
    <w:lvl w:ilvl="0">
      <w:start w:val="1"/>
      <w:numFmt w:val="decimal"/>
      <w:lvlText w:val="%1."/>
      <w:lvlJc w:val="left"/>
      <w:pPr>
        <w:tabs>
          <w:tab w:val="num" w:pos="0"/>
        </w:tabs>
        <w:ind w:left="720" w:hanging="360"/>
      </w:pPr>
      <w:rPr>
        <w:rFonts w:ascii="Symbol" w:eastAsia="Times New Roman" w:hAnsi="Symbol" w:cs="Symbol" w:hint="default"/>
        <w:b/>
        <w:color w:val="000000"/>
      </w:rPr>
    </w:lvl>
    <w:lvl w:ilvl="1">
      <w:start w:val="1"/>
      <w:numFmt w:val="lowerLetter"/>
      <w:lvlText w:val="%2."/>
      <w:lvlJc w:val="left"/>
      <w:pPr>
        <w:tabs>
          <w:tab w:val="num" w:pos="0"/>
        </w:tabs>
        <w:ind w:left="1440" w:hanging="360"/>
      </w:pPr>
      <w:rPr>
        <w:rFonts w:ascii="Courier New" w:hAnsi="Courier New" w:cs="Courier New" w:hint="default"/>
      </w:rPr>
    </w:lvl>
    <w:lvl w:ilvl="2">
      <w:start w:val="1"/>
      <w:numFmt w:val="lowerRoman"/>
      <w:lvlText w:val="%3."/>
      <w:lvlJc w:val="right"/>
      <w:pPr>
        <w:tabs>
          <w:tab w:val="num" w:pos="0"/>
        </w:tabs>
        <w:ind w:left="2160" w:hanging="180"/>
      </w:pPr>
      <w:rPr>
        <w:rFonts w:ascii="Wingdings" w:hAnsi="Wingdings" w:cs="Wingdings" w:hint="default"/>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3" w15:restartNumberingAfterBreak="0">
    <w:nsid w:val="0000004A"/>
    <w:multiLevelType w:val="multilevel"/>
    <w:tmpl w:val="0000004A"/>
    <w:name w:val="WW8Num74"/>
    <w:lvl w:ilvl="0">
      <w:start w:val="2"/>
      <w:numFmt w:val="decimal"/>
      <w:lvlText w:val="%1."/>
      <w:lvlJc w:val="left"/>
      <w:pPr>
        <w:tabs>
          <w:tab w:val="num" w:pos="0"/>
        </w:tabs>
        <w:ind w:left="720" w:hanging="360"/>
      </w:pPr>
      <w:rPr>
        <w:rFonts w:ascii="Symbol" w:eastAsia="Times New Roman" w:hAnsi="Symbol" w:cs="Symbol" w:hint="default"/>
        <w:color w:val="auto"/>
      </w:rPr>
    </w:lvl>
    <w:lvl w:ilvl="1">
      <w:start w:val="1"/>
      <w:numFmt w:val="lowerLetter"/>
      <w:lvlText w:val="%2."/>
      <w:lvlJc w:val="left"/>
      <w:pPr>
        <w:tabs>
          <w:tab w:val="num" w:pos="0"/>
        </w:tabs>
        <w:ind w:left="1440" w:hanging="360"/>
      </w:pPr>
      <w:rPr>
        <w:rFonts w:ascii="Courier New" w:hAnsi="Courier New" w:cs="Courier New" w:hint="default"/>
      </w:rPr>
    </w:lvl>
    <w:lvl w:ilvl="2">
      <w:start w:val="1"/>
      <w:numFmt w:val="lowerRoman"/>
      <w:lvlText w:val="%3."/>
      <w:lvlJc w:val="right"/>
      <w:pPr>
        <w:tabs>
          <w:tab w:val="num" w:pos="0"/>
        </w:tabs>
        <w:ind w:left="2160" w:hanging="180"/>
      </w:pPr>
      <w:rPr>
        <w:rFonts w:ascii="Wingdings" w:hAnsi="Wingdings" w:cs="Wingdings" w:hint="default"/>
      </w:rPr>
    </w:lvl>
    <w:lvl w:ilvl="3">
      <w:start w:val="1"/>
      <w:numFmt w:val="decimal"/>
      <w:lvlText w:val="%4."/>
      <w:lvlJc w:val="left"/>
      <w:pPr>
        <w:tabs>
          <w:tab w:val="num" w:pos="0"/>
        </w:tabs>
        <w:ind w:left="2880" w:hanging="360"/>
      </w:pPr>
      <w:rPr>
        <w:rFonts w:ascii="Symbol" w:hAnsi="Symbol" w:cs="Symbol" w:hint="default"/>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4" w15:restartNumberingAfterBreak="0">
    <w:nsid w:val="0000004B"/>
    <w:multiLevelType w:val="multilevel"/>
    <w:tmpl w:val="0000004B"/>
    <w:name w:val="WW8Num75"/>
    <w:lvl w:ilvl="0">
      <w:start w:val="1"/>
      <w:numFmt w:val="decimal"/>
      <w:lvlText w:val="%1."/>
      <w:lvlJc w:val="left"/>
      <w:pPr>
        <w:tabs>
          <w:tab w:val="num" w:pos="0"/>
        </w:tabs>
        <w:ind w:left="720" w:hanging="360"/>
      </w:pPr>
      <w:rPr>
        <w:rFonts w:ascii="Wingdings" w:eastAsia="Times New Roman" w:hAnsi="Wingdings" w:cs="Wingdings" w:hint="default"/>
        <w:bCs/>
        <w:color w:val="000000"/>
      </w:rPr>
    </w:lvl>
    <w:lvl w:ilvl="1">
      <w:start w:val="1"/>
      <w:numFmt w:val="lowerLetter"/>
      <w:lvlText w:val="%2."/>
      <w:lvlJc w:val="left"/>
      <w:pPr>
        <w:tabs>
          <w:tab w:val="num" w:pos="0"/>
        </w:tabs>
        <w:ind w:left="1440" w:hanging="360"/>
      </w:pPr>
      <w:rPr>
        <w:rFonts w:ascii="Courier New" w:hAnsi="Courier New" w:cs="Courier New"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rFonts w:ascii="Symbol" w:hAnsi="Symbol" w:cs="Symbol" w:hint="default"/>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5" w15:restartNumberingAfterBreak="0">
    <w:nsid w:val="0000004C"/>
    <w:multiLevelType w:val="multilevel"/>
    <w:tmpl w:val="0000004C"/>
    <w:name w:val="WW8Num76"/>
    <w:lvl w:ilvl="0">
      <w:start w:val="1"/>
      <w:numFmt w:val="lowerLetter"/>
      <w:lvlText w:val="%1)"/>
      <w:lvlJc w:val="left"/>
      <w:pPr>
        <w:tabs>
          <w:tab w:val="num" w:pos="0"/>
        </w:tabs>
        <w:ind w:left="720" w:hanging="360"/>
      </w:pPr>
      <w:rPr>
        <w:rFonts w:ascii="Times New Roman" w:eastAsia="Times New Roman" w:hAnsi="Times New Roman" w:cs="Times New Roman"/>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6" w15:restartNumberingAfterBreak="0">
    <w:nsid w:val="0000004D"/>
    <w:multiLevelType w:val="multilevel"/>
    <w:tmpl w:val="0000004D"/>
    <w:name w:val="WW8Num77"/>
    <w:lvl w:ilvl="0">
      <w:start w:val="1"/>
      <w:numFmt w:val="decimal"/>
      <w:lvlText w:val="%1."/>
      <w:lvlJc w:val="left"/>
      <w:pPr>
        <w:tabs>
          <w:tab w:val="num" w:pos="0"/>
        </w:tabs>
        <w:ind w:left="644" w:hanging="360"/>
      </w:pPr>
      <w:rPr>
        <w:rFonts w:ascii="Symbol" w:eastAsia="Times New Roman" w:hAnsi="Symbol" w:cs="Symbol" w:hint="default"/>
        <w:b/>
        <w:bCs/>
        <w:color w:val="000000"/>
      </w:rPr>
    </w:lvl>
    <w:lvl w:ilvl="1">
      <w:start w:val="1"/>
      <w:numFmt w:val="lowerLetter"/>
      <w:lvlText w:val="%2."/>
      <w:lvlJc w:val="left"/>
      <w:pPr>
        <w:tabs>
          <w:tab w:val="num" w:pos="0"/>
        </w:tabs>
        <w:ind w:left="1364" w:hanging="360"/>
      </w:pPr>
      <w:rPr>
        <w:rFonts w:ascii="Courier New" w:hAnsi="Courier New" w:cs="Courier New" w:hint="default"/>
      </w:rPr>
    </w:lvl>
    <w:lvl w:ilvl="2">
      <w:start w:val="1"/>
      <w:numFmt w:val="lowerRoman"/>
      <w:lvlText w:val="%3."/>
      <w:lvlJc w:val="right"/>
      <w:pPr>
        <w:tabs>
          <w:tab w:val="num" w:pos="0"/>
        </w:tabs>
        <w:ind w:left="2084" w:hanging="180"/>
      </w:pPr>
      <w:rPr>
        <w:rFonts w:ascii="Wingdings" w:hAnsi="Wingdings" w:cs="Wingdings" w:hint="default"/>
      </w:r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77" w15:restartNumberingAfterBreak="0">
    <w:nsid w:val="0000004E"/>
    <w:multiLevelType w:val="multilevel"/>
    <w:tmpl w:val="0000004E"/>
    <w:name w:val="WW8Num78"/>
    <w:lvl w:ilvl="0">
      <w:start w:val="1"/>
      <w:numFmt w:val="decimal"/>
      <w:lvlText w:val="%1."/>
      <w:lvlJc w:val="left"/>
      <w:pPr>
        <w:tabs>
          <w:tab w:val="num" w:pos="0"/>
        </w:tabs>
        <w:ind w:left="720" w:hanging="360"/>
      </w:pPr>
      <w:rPr>
        <w:rFonts w:ascii="Symbol" w:eastAsia="Times New Roman" w:hAnsi="Symbol" w:cs="Symbol" w:hint="default"/>
        <w:color w:val="000000"/>
      </w:rPr>
    </w:lvl>
    <w:lvl w:ilvl="1">
      <w:start w:val="1"/>
      <w:numFmt w:val="lowerLetter"/>
      <w:lvlText w:val="%2."/>
      <w:lvlJc w:val="left"/>
      <w:pPr>
        <w:tabs>
          <w:tab w:val="num" w:pos="0"/>
        </w:tabs>
        <w:ind w:left="1440" w:hanging="360"/>
      </w:pPr>
      <w:rPr>
        <w:rFonts w:ascii="Courier New" w:hAnsi="Courier New" w:cs="Courier New" w:hint="default"/>
      </w:rPr>
    </w:lvl>
    <w:lvl w:ilvl="2">
      <w:start w:val="1"/>
      <w:numFmt w:val="lowerRoman"/>
      <w:lvlText w:val="%3."/>
      <w:lvlJc w:val="right"/>
      <w:pPr>
        <w:tabs>
          <w:tab w:val="num" w:pos="0"/>
        </w:tabs>
        <w:ind w:left="2160" w:hanging="180"/>
      </w:pPr>
      <w:rPr>
        <w:rFonts w:ascii="Wingdings" w:hAnsi="Wingdings" w:cs="Wingdings" w:hint="default"/>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8" w15:restartNumberingAfterBreak="0">
    <w:nsid w:val="0000004F"/>
    <w:multiLevelType w:val="multilevel"/>
    <w:tmpl w:val="0000004F"/>
    <w:name w:val="WW8Num79"/>
    <w:lvl w:ilvl="0">
      <w:start w:val="1"/>
      <w:numFmt w:val="decimal"/>
      <w:lvlText w:val="%1."/>
      <w:lvlJc w:val="left"/>
      <w:pPr>
        <w:tabs>
          <w:tab w:val="num" w:pos="0"/>
        </w:tabs>
        <w:ind w:left="720" w:hanging="360"/>
      </w:pPr>
      <w:rPr>
        <w:rFonts w:ascii="Times New Roman" w:eastAsia="Times New Roman" w:hAnsi="Times New Roman" w:cs="Times New Roman"/>
        <w:i/>
        <w:color w:val="000000"/>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9" w15:restartNumberingAfterBreak="0">
    <w:nsid w:val="00000050"/>
    <w:multiLevelType w:val="multilevel"/>
    <w:tmpl w:val="00000050"/>
    <w:name w:val="WW8Num80"/>
    <w:lvl w:ilvl="0">
      <w:start w:val="1"/>
      <w:numFmt w:val="decimal"/>
      <w:lvlText w:val="%1."/>
      <w:lvlJc w:val="left"/>
      <w:pPr>
        <w:tabs>
          <w:tab w:val="num" w:pos="0"/>
        </w:tabs>
        <w:ind w:left="720" w:hanging="360"/>
      </w:pPr>
      <w:rPr>
        <w:rFonts w:ascii="Times New Roman" w:eastAsia="Times New Roman" w:hAnsi="Times New Roman" w:cs="Times New Roman"/>
        <w:b/>
        <w:bCs/>
        <w:color w:val="000000"/>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0" w15:restartNumberingAfterBreak="0">
    <w:nsid w:val="77DA35B2"/>
    <w:multiLevelType w:val="hybridMultilevel"/>
    <w:tmpl w:val="CAA0E3FA"/>
    <w:lvl w:ilvl="0" w:tplc="C4DE098E">
      <w:start w:val="385"/>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 w:numId="81">
    <w:abstractNumId w:val="80"/>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autoHyphenation/>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5C1"/>
    <w:rsid w:val="00001A49"/>
    <w:rsid w:val="0002355F"/>
    <w:rsid w:val="00044585"/>
    <w:rsid w:val="000664D0"/>
    <w:rsid w:val="000A7DA1"/>
    <w:rsid w:val="000D3098"/>
    <w:rsid w:val="001066CD"/>
    <w:rsid w:val="00107534"/>
    <w:rsid w:val="001205D1"/>
    <w:rsid w:val="00171CF3"/>
    <w:rsid w:val="00187741"/>
    <w:rsid w:val="001A224C"/>
    <w:rsid w:val="001A4942"/>
    <w:rsid w:val="001B2EFE"/>
    <w:rsid w:val="001D45FC"/>
    <w:rsid w:val="001E27AD"/>
    <w:rsid w:val="001F3069"/>
    <w:rsid w:val="00217016"/>
    <w:rsid w:val="00225E6F"/>
    <w:rsid w:val="00227C4E"/>
    <w:rsid w:val="00263BCD"/>
    <w:rsid w:val="00274827"/>
    <w:rsid w:val="002948CB"/>
    <w:rsid w:val="00294BD0"/>
    <w:rsid w:val="002B25C1"/>
    <w:rsid w:val="003A63A7"/>
    <w:rsid w:val="003B5D5B"/>
    <w:rsid w:val="004015B8"/>
    <w:rsid w:val="0040672E"/>
    <w:rsid w:val="00417784"/>
    <w:rsid w:val="004313AB"/>
    <w:rsid w:val="004419F4"/>
    <w:rsid w:val="0044344F"/>
    <w:rsid w:val="00444171"/>
    <w:rsid w:val="004713A5"/>
    <w:rsid w:val="004741F9"/>
    <w:rsid w:val="004A3AF3"/>
    <w:rsid w:val="004A429A"/>
    <w:rsid w:val="004E0BB6"/>
    <w:rsid w:val="004F6EC3"/>
    <w:rsid w:val="00515B23"/>
    <w:rsid w:val="00532883"/>
    <w:rsid w:val="00563324"/>
    <w:rsid w:val="00566ADA"/>
    <w:rsid w:val="005A2C25"/>
    <w:rsid w:val="005B7FFE"/>
    <w:rsid w:val="005E334A"/>
    <w:rsid w:val="006073C6"/>
    <w:rsid w:val="0061378B"/>
    <w:rsid w:val="00622491"/>
    <w:rsid w:val="00622B92"/>
    <w:rsid w:val="006324AF"/>
    <w:rsid w:val="0063426E"/>
    <w:rsid w:val="00666BD6"/>
    <w:rsid w:val="00676291"/>
    <w:rsid w:val="006870B4"/>
    <w:rsid w:val="006B19BD"/>
    <w:rsid w:val="006B2D4B"/>
    <w:rsid w:val="006E47FF"/>
    <w:rsid w:val="006F5D98"/>
    <w:rsid w:val="00703BB8"/>
    <w:rsid w:val="0074130F"/>
    <w:rsid w:val="007447EF"/>
    <w:rsid w:val="00754DD7"/>
    <w:rsid w:val="00776EC9"/>
    <w:rsid w:val="00784C7C"/>
    <w:rsid w:val="007F4692"/>
    <w:rsid w:val="00814B49"/>
    <w:rsid w:val="00814FE5"/>
    <w:rsid w:val="00870C03"/>
    <w:rsid w:val="0087265C"/>
    <w:rsid w:val="0088704F"/>
    <w:rsid w:val="008B0474"/>
    <w:rsid w:val="008B6F4A"/>
    <w:rsid w:val="008F163D"/>
    <w:rsid w:val="008F4D6E"/>
    <w:rsid w:val="00901F09"/>
    <w:rsid w:val="00906A86"/>
    <w:rsid w:val="0091606E"/>
    <w:rsid w:val="00945B35"/>
    <w:rsid w:val="00957832"/>
    <w:rsid w:val="00973DAC"/>
    <w:rsid w:val="009971EE"/>
    <w:rsid w:val="00A21558"/>
    <w:rsid w:val="00AC4ED1"/>
    <w:rsid w:val="00AF6280"/>
    <w:rsid w:val="00B24ACA"/>
    <w:rsid w:val="00B42D2E"/>
    <w:rsid w:val="00B50712"/>
    <w:rsid w:val="00B5318C"/>
    <w:rsid w:val="00B546A8"/>
    <w:rsid w:val="00B62D07"/>
    <w:rsid w:val="00BA06A2"/>
    <w:rsid w:val="00BA2BBD"/>
    <w:rsid w:val="00BC1460"/>
    <w:rsid w:val="00BC1DD2"/>
    <w:rsid w:val="00BD04CF"/>
    <w:rsid w:val="00BD166D"/>
    <w:rsid w:val="00BF2FF7"/>
    <w:rsid w:val="00C403FF"/>
    <w:rsid w:val="00C75DC7"/>
    <w:rsid w:val="00CA7D11"/>
    <w:rsid w:val="00CF601F"/>
    <w:rsid w:val="00D12E49"/>
    <w:rsid w:val="00D43161"/>
    <w:rsid w:val="00D82B73"/>
    <w:rsid w:val="00D92532"/>
    <w:rsid w:val="00DB738C"/>
    <w:rsid w:val="00DF1F64"/>
    <w:rsid w:val="00E45B3C"/>
    <w:rsid w:val="00E51EBD"/>
    <w:rsid w:val="00E90210"/>
    <w:rsid w:val="00EA57E7"/>
    <w:rsid w:val="00EB57AF"/>
    <w:rsid w:val="00F1536B"/>
    <w:rsid w:val="00F26F8E"/>
    <w:rsid w:val="00F3729A"/>
    <w:rsid w:val="00F55555"/>
    <w:rsid w:val="00F5754B"/>
    <w:rsid w:val="00F600E6"/>
    <w:rsid w:val="00F83BC7"/>
    <w:rsid w:val="00F9351A"/>
    <w:rsid w:val="00FC3686"/>
    <w:rsid w:val="00FC784D"/>
    <w:rsid w:val="00FD7A2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AutoShape 19"/>
        <o:r id="V:Rule2" type="connector" idref="#AutoShape 20"/>
        <o:r id="V:Rule3" type="connector" idref="#AutoShape 21"/>
        <o:r id="V:Rule4" type="connector" idref="#AutoShape 22"/>
      </o:rules>
    </o:shapelayout>
  </w:shapeDefaults>
  <w:doNotEmbedSmartTags/>
  <w:decimalSymbol w:val=","/>
  <w:listSeparator w:val=";"/>
  <w15:chartTrackingRefBased/>
  <w15:docId w15:val="{C57739D0-886C-46C2-A474-AFADC4CD1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60" w:line="252" w:lineRule="auto"/>
    </w:pPr>
    <w:rPr>
      <w:rFonts w:ascii="Calibri" w:eastAsia="Calibri" w:hAnsi="Calibri" w:cs="Calibri"/>
      <w:sz w:val="22"/>
      <w:szCs w:val="22"/>
      <w:lang w:eastAsia="ar-SA"/>
    </w:rPr>
  </w:style>
  <w:style w:type="paragraph" w:styleId="Nagwek1">
    <w:name w:val="heading 1"/>
    <w:basedOn w:val="Normalny"/>
    <w:next w:val="Normalny"/>
    <w:qFormat/>
    <w:pPr>
      <w:keepNext/>
      <w:numPr>
        <w:numId w:val="1"/>
      </w:numPr>
      <w:spacing w:after="0" w:line="240" w:lineRule="auto"/>
      <w:jc w:val="both"/>
      <w:outlineLvl w:val="0"/>
    </w:pPr>
    <w:rPr>
      <w:rFonts w:ascii="Times New Roman" w:eastAsia="Times New Roman" w:hAnsi="Times New Roman" w:cs="Times New Roman"/>
      <w:b/>
      <w:bCs/>
      <w:color w:val="000000"/>
      <w:kern w:val="1"/>
      <w:sz w:val="20"/>
      <w:szCs w:val="20"/>
      <w:lang w:val="x-none"/>
    </w:rPr>
  </w:style>
  <w:style w:type="paragraph" w:styleId="Nagwek2">
    <w:name w:val="heading 2"/>
    <w:basedOn w:val="Normalny"/>
    <w:next w:val="Normalny"/>
    <w:qFormat/>
    <w:pPr>
      <w:keepNext/>
      <w:spacing w:before="240" w:after="60" w:line="240" w:lineRule="auto"/>
      <w:outlineLvl w:val="1"/>
    </w:pPr>
    <w:rPr>
      <w:rFonts w:ascii="Cambria" w:eastAsia="Times New Roman" w:hAnsi="Cambria" w:cs="Cambria"/>
      <w:b/>
      <w:bCs/>
      <w:iCs/>
      <w:sz w:val="30"/>
      <w:szCs w:val="28"/>
      <w:lang w:val="x-none"/>
    </w:rPr>
  </w:style>
  <w:style w:type="paragraph" w:styleId="Nagwek3">
    <w:name w:val="heading 3"/>
    <w:basedOn w:val="Normalny"/>
    <w:next w:val="Normalny"/>
    <w:qFormat/>
    <w:pPr>
      <w:keepNext/>
      <w:spacing w:before="240" w:after="60" w:line="240" w:lineRule="auto"/>
      <w:outlineLvl w:val="2"/>
    </w:pPr>
    <w:rPr>
      <w:rFonts w:ascii="Cambria" w:eastAsia="Times New Roman" w:hAnsi="Cambria" w:cs="Cambria"/>
      <w:b/>
      <w:bCs/>
      <w:sz w:val="26"/>
      <w:szCs w:val="26"/>
      <w:lang w:val="x-none"/>
    </w:rPr>
  </w:style>
  <w:style w:type="paragraph" w:styleId="Nagwek4">
    <w:name w:val="heading 4"/>
    <w:basedOn w:val="Normalny"/>
    <w:next w:val="Normalny"/>
    <w:qFormat/>
    <w:pPr>
      <w:keepNext/>
      <w:spacing w:before="240" w:after="60" w:line="240" w:lineRule="auto"/>
      <w:outlineLvl w:val="3"/>
    </w:pPr>
    <w:rPr>
      <w:rFonts w:ascii="Times New Roman" w:eastAsia="Times New Roman" w:hAnsi="Times New Roman" w:cs="Times New Roman"/>
      <w:b/>
      <w:bCs/>
      <w:sz w:val="28"/>
      <w:szCs w:val="28"/>
      <w:lang w:val="x-none"/>
    </w:rPr>
  </w:style>
  <w:style w:type="paragraph" w:styleId="Nagwek6">
    <w:name w:val="heading 6"/>
    <w:basedOn w:val="Normalny"/>
    <w:next w:val="Normalny"/>
    <w:qFormat/>
    <w:pPr>
      <w:spacing w:before="240" w:after="60" w:line="240" w:lineRule="auto"/>
      <w:outlineLvl w:val="5"/>
    </w:pPr>
    <w:rPr>
      <w:rFonts w:ascii="Times New Roman" w:eastAsia="Times New Roman" w:hAnsi="Times New Roman" w:cs="Times New Roman"/>
      <w:b/>
      <w:bCs/>
      <w:sz w:val="20"/>
      <w:szCs w:val="20"/>
      <w:lang w:val="x-none"/>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rFonts w:ascii="Symbol" w:hAnsi="Symbol" w:cs="Symbol" w:hint="default"/>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Wingdings" w:eastAsia="Times New Roman" w:hAnsi="Wingdings" w:cs="Wingdings" w:hint="default"/>
    </w:rPr>
  </w:style>
  <w:style w:type="character" w:customStyle="1" w:styleId="WW8Num3z0">
    <w:name w:val="WW8Num3z0"/>
    <w:rPr>
      <w:rFonts w:ascii="Symbol" w:eastAsia="Times New Roman" w:hAnsi="Symbol" w:cs="Symbol" w:hint="default"/>
    </w:rPr>
  </w:style>
  <w:style w:type="character" w:customStyle="1" w:styleId="WW8Num4z0">
    <w:name w:val="WW8Num4z0"/>
    <w:rPr>
      <w:rFonts w:ascii="Times New Roman" w:eastAsia="Times New Roman" w:hAnsi="Times New Roman" w:cs="Times New Roman"/>
      <w:color w:val="000000"/>
    </w:rPr>
  </w:style>
  <w:style w:type="character" w:customStyle="1" w:styleId="WW8Num5z0">
    <w:name w:val="WW8Num5z0"/>
    <w:rPr>
      <w:rFonts w:ascii="Symbol" w:hAnsi="Symbol" w:cs="Symbol" w:hint="default"/>
    </w:rPr>
  </w:style>
  <w:style w:type="character" w:customStyle="1" w:styleId="WW8Num6z0">
    <w:name w:val="WW8Num6z0"/>
    <w:rPr>
      <w:color w:val="000000"/>
    </w:rPr>
  </w:style>
  <w:style w:type="character" w:customStyle="1" w:styleId="WW8Num7z0">
    <w:name w:val="WW8Num7z0"/>
    <w:rPr>
      <w:rFonts w:ascii="Times New Roman" w:eastAsia="Times New Roman" w:hAnsi="Times New Roman" w:cs="Times New Roman"/>
      <w:b/>
      <w:color w:val="000000"/>
      <w:sz w:val="24"/>
      <w:szCs w:val="24"/>
    </w:rPr>
  </w:style>
  <w:style w:type="character" w:customStyle="1" w:styleId="WW8Num8z0">
    <w:name w:val="WW8Num8z0"/>
    <w:rPr>
      <w:rFonts w:ascii="Symbol" w:eastAsia="Times New Roman" w:hAnsi="Symbol" w:cs="Symbol" w:hint="default"/>
    </w:rPr>
  </w:style>
  <w:style w:type="character" w:customStyle="1" w:styleId="WW8Num9z0">
    <w:name w:val="WW8Num9z0"/>
    <w:rPr>
      <w:rFonts w:ascii="Times New Roman" w:eastAsia="Times New Roman" w:hAnsi="Times New Roman" w:cs="Times New Roman"/>
      <w:color w:val="000000"/>
    </w:rPr>
  </w:style>
  <w:style w:type="character" w:customStyle="1" w:styleId="WW8Num10z0">
    <w:name w:val="WW8Num10z0"/>
    <w:rPr>
      <w:rFonts w:ascii="Symbol" w:eastAsia="Times New Roman" w:hAnsi="Symbol" w:cs="Symbol" w:hint="default"/>
    </w:rPr>
  </w:style>
  <w:style w:type="character" w:customStyle="1" w:styleId="WW8Num11z0">
    <w:name w:val="WW8Num11z0"/>
    <w:rPr>
      <w:rFonts w:ascii="Times New Roman" w:eastAsia="Times New Roman" w:hAnsi="Times New Roman" w:cs="Times New Roman"/>
      <w:color w:val="000000"/>
    </w:rPr>
  </w:style>
  <w:style w:type="character" w:customStyle="1" w:styleId="WW8Num12z0">
    <w:name w:val="WW8Num12z0"/>
    <w:rPr>
      <w:rFonts w:ascii="Symbol" w:eastAsia="Times New Roman" w:hAnsi="Symbol" w:cs="Symbol" w:hint="default"/>
      <w:color w:val="000000"/>
    </w:rPr>
  </w:style>
  <w:style w:type="character" w:customStyle="1" w:styleId="WW8Num13z0">
    <w:name w:val="WW8Num13z0"/>
    <w:rPr>
      <w:rFonts w:ascii="Times New Roman" w:eastAsia="Times New Roman" w:hAnsi="Times New Roman" w:cs="Times New Roman"/>
    </w:rPr>
  </w:style>
  <w:style w:type="character" w:customStyle="1" w:styleId="WW8Num14z0">
    <w:name w:val="WW8Num14z0"/>
    <w:rPr>
      <w:rFonts w:ascii="Symbol" w:eastAsia="Times New Roman" w:hAnsi="Symbol" w:cs="Symbol" w:hint="default"/>
      <w:color w:val="000000"/>
    </w:rPr>
  </w:style>
  <w:style w:type="character" w:customStyle="1" w:styleId="WW8Num15z0">
    <w:name w:val="WW8Num15z0"/>
    <w:rPr>
      <w:rFonts w:ascii="Symbol" w:eastAsia="Times New Roman" w:hAnsi="Symbol" w:cs="Symbol" w:hint="default"/>
      <w:color w:val="000000"/>
      <w:sz w:val="23"/>
      <w:szCs w:val="23"/>
    </w:rPr>
  </w:style>
  <w:style w:type="character" w:customStyle="1" w:styleId="WW8Num16z0">
    <w:name w:val="WW8Num16z0"/>
    <w:rPr>
      <w:rFonts w:ascii="Times New Roman" w:eastAsia="Times New Roman" w:hAnsi="Times New Roman" w:cs="Times New Roman" w:hint="default"/>
      <w:color w:val="000000"/>
    </w:rPr>
  </w:style>
  <w:style w:type="character" w:customStyle="1" w:styleId="WW8Num17z0">
    <w:name w:val="WW8Num17z0"/>
    <w:rPr>
      <w:rFonts w:ascii="Times New Roman" w:eastAsia="Times New Roman" w:hAnsi="Times New Roman" w:cs="Times New Roman"/>
      <w:color w:val="000000"/>
    </w:rPr>
  </w:style>
  <w:style w:type="character" w:customStyle="1" w:styleId="WW8Num18z0">
    <w:name w:val="WW8Num18z0"/>
    <w:rPr>
      <w:rFonts w:ascii="Times New Roman" w:eastAsia="Times New Roman" w:hAnsi="Times New Roman" w:cs="Times New Roman"/>
      <w:color w:val="000000"/>
    </w:rPr>
  </w:style>
  <w:style w:type="character" w:customStyle="1" w:styleId="WW8Num19z0">
    <w:name w:val="WW8Num19z0"/>
    <w:rPr>
      <w:rFonts w:ascii="Wingdings" w:eastAsia="Times New Roman" w:hAnsi="Wingdings" w:cs="Wingdings" w:hint="default"/>
    </w:rPr>
  </w:style>
  <w:style w:type="character" w:customStyle="1" w:styleId="WW8Num20z0">
    <w:name w:val="WW8Num20z0"/>
    <w:rPr>
      <w:rFonts w:ascii="Symbol" w:eastAsia="Times New Roman" w:hAnsi="Symbol" w:cs="Symbol" w:hint="default"/>
    </w:rPr>
  </w:style>
  <w:style w:type="character" w:customStyle="1" w:styleId="WW8Num21z0">
    <w:name w:val="WW8Num21z0"/>
    <w:rPr>
      <w:rFonts w:ascii="Symbol" w:eastAsia="Times New Roman" w:hAnsi="Symbol" w:cs="Symbol" w:hint="default"/>
      <w:color w:val="000000"/>
    </w:rPr>
  </w:style>
  <w:style w:type="character" w:customStyle="1" w:styleId="WW8Num22z0">
    <w:name w:val="WW8Num22z0"/>
    <w:rPr>
      <w:rFonts w:ascii="Symbol" w:eastAsia="Times New Roman" w:hAnsi="Symbol" w:cs="Symbol" w:hint="default"/>
      <w:color w:val="000000"/>
      <w:sz w:val="23"/>
      <w:szCs w:val="23"/>
    </w:rPr>
  </w:style>
  <w:style w:type="character" w:customStyle="1" w:styleId="WW8Num23z0">
    <w:name w:val="WW8Num23z0"/>
    <w:rPr>
      <w:rFonts w:ascii="Symbol" w:eastAsia="Times New Roman" w:hAnsi="Symbol" w:cs="Symbol" w:hint="default"/>
      <w:strike/>
      <w:color w:val="000000"/>
      <w:lang w:eastAsia="en-US" w:bidi="en-US"/>
    </w:rPr>
  </w:style>
  <w:style w:type="character" w:customStyle="1" w:styleId="WW8Num24z0">
    <w:name w:val="WW8Num24z0"/>
    <w:rPr>
      <w:rFonts w:ascii="Wingdings" w:eastAsia="Times New Roman" w:hAnsi="Wingdings" w:cs="Wingdings" w:hint="default"/>
    </w:rPr>
  </w:style>
  <w:style w:type="character" w:customStyle="1" w:styleId="WW8Num25z0">
    <w:name w:val="WW8Num25z0"/>
    <w:rPr>
      <w:rFonts w:ascii="Symbol" w:eastAsia="Times New Roman" w:hAnsi="Symbol" w:cs="Symbol" w:hint="default"/>
      <w:color w:val="000000"/>
    </w:rPr>
  </w:style>
  <w:style w:type="character" w:customStyle="1" w:styleId="WW8Num26z0">
    <w:name w:val="WW8Num26z0"/>
    <w:rPr>
      <w:rFonts w:ascii="Times New Roman" w:eastAsia="Times New Roman" w:hAnsi="Times New Roman" w:cs="Times New Roman"/>
      <w:i/>
      <w:color w:val="000000"/>
    </w:rPr>
  </w:style>
  <w:style w:type="character" w:customStyle="1" w:styleId="WW8Num27z0">
    <w:name w:val="WW8Num27z0"/>
    <w:rPr>
      <w:rFonts w:ascii="Symbol" w:eastAsia="Times New Roman" w:hAnsi="Symbol" w:cs="Symbol" w:hint="default"/>
      <w:color w:val="000000"/>
    </w:rPr>
  </w:style>
  <w:style w:type="character" w:customStyle="1" w:styleId="WW8Num28z0">
    <w:name w:val="WW8Num28z0"/>
    <w:rPr>
      <w:rFonts w:ascii="Times New Roman" w:eastAsia="Times New Roman" w:hAnsi="Times New Roman" w:cs="Times New Roman"/>
      <w:b/>
    </w:rPr>
  </w:style>
  <w:style w:type="character" w:customStyle="1" w:styleId="WW8Num29z0">
    <w:name w:val="WW8Num29z0"/>
    <w:rPr>
      <w:rFonts w:ascii="Symbol" w:eastAsia="Times New Roman" w:hAnsi="Symbol" w:cs="Symbol" w:hint="default"/>
    </w:rPr>
  </w:style>
  <w:style w:type="character" w:customStyle="1" w:styleId="WW8Num30z0">
    <w:name w:val="WW8Num30z0"/>
    <w:rPr>
      <w:rFonts w:ascii="Wingdings" w:eastAsia="Times New Roman" w:hAnsi="Wingdings" w:cs="Wingdings" w:hint="default"/>
      <w:color w:val="000000"/>
    </w:rPr>
  </w:style>
  <w:style w:type="character" w:customStyle="1" w:styleId="WW8Num31z0">
    <w:name w:val="WW8Num31z0"/>
    <w:rPr>
      <w:rFonts w:ascii="Symbol" w:eastAsia="Times New Roman" w:hAnsi="Symbol" w:cs="Symbol" w:hint="default"/>
    </w:rPr>
  </w:style>
  <w:style w:type="character" w:customStyle="1" w:styleId="WW8Num32z0">
    <w:name w:val="WW8Num32z0"/>
    <w:rPr>
      <w:rFonts w:ascii="Symbol" w:eastAsia="Times New Roman" w:hAnsi="Symbol" w:cs="Symbol" w:hint="default"/>
      <w:b/>
      <w:color w:val="000000"/>
    </w:rPr>
  </w:style>
  <w:style w:type="character" w:customStyle="1" w:styleId="WW8Num33z0">
    <w:name w:val="WW8Num33z0"/>
    <w:rPr>
      <w:rFonts w:ascii="Times New Roman" w:eastAsia="Times New Roman" w:hAnsi="Times New Roman" w:cs="Times New Roman"/>
      <w:color w:val="000000"/>
    </w:rPr>
  </w:style>
  <w:style w:type="character" w:customStyle="1" w:styleId="WW8Num34z0">
    <w:name w:val="WW8Num34z0"/>
    <w:rPr>
      <w:rFonts w:ascii="Symbol" w:eastAsia="Times New Roman" w:hAnsi="Symbol" w:cs="Symbol" w:hint="default"/>
    </w:rPr>
  </w:style>
  <w:style w:type="character" w:customStyle="1" w:styleId="WW8Num35z0">
    <w:name w:val="WW8Num35z0"/>
    <w:rPr>
      <w:rFonts w:ascii="Times New Roman" w:eastAsia="Times New Roman" w:hAnsi="Times New Roman" w:cs="Times New Roman"/>
    </w:rPr>
  </w:style>
  <w:style w:type="character" w:customStyle="1" w:styleId="WW8Num36z0">
    <w:name w:val="WW8Num36z0"/>
    <w:rPr>
      <w:rFonts w:ascii="Symbol" w:eastAsia="Times New Roman" w:hAnsi="Symbol" w:cs="Symbol" w:hint="default"/>
    </w:rPr>
  </w:style>
  <w:style w:type="character" w:customStyle="1" w:styleId="WW8Num37z0">
    <w:name w:val="WW8Num37z0"/>
    <w:rPr>
      <w:rFonts w:ascii="Times New Roman" w:eastAsia="Times New Roman" w:hAnsi="Times New Roman" w:cs="Times New Roman"/>
      <w:b/>
      <w:color w:val="000000"/>
      <w:sz w:val="22"/>
      <w:szCs w:val="22"/>
    </w:rPr>
  </w:style>
  <w:style w:type="character" w:customStyle="1" w:styleId="WW8Num38z0">
    <w:name w:val="WW8Num38z0"/>
    <w:rPr>
      <w:rFonts w:ascii="Times New Roman" w:eastAsia="Times New Roman" w:hAnsi="Times New Roman" w:cs="Times New Roman"/>
      <w:color w:val="000000"/>
    </w:rPr>
  </w:style>
  <w:style w:type="character" w:customStyle="1" w:styleId="WW8Num39z0">
    <w:name w:val="WW8Num39z0"/>
    <w:rPr>
      <w:rFonts w:ascii="Symbol" w:eastAsia="Times New Roman" w:hAnsi="Symbol" w:cs="Symbol" w:hint="default"/>
    </w:rPr>
  </w:style>
  <w:style w:type="character" w:customStyle="1" w:styleId="WW8Num40z0">
    <w:name w:val="WW8Num40z0"/>
    <w:rPr>
      <w:rFonts w:ascii="Times New Roman" w:eastAsia="Times New Roman" w:hAnsi="Times New Roman" w:cs="Times New Roman" w:hint="default"/>
      <w:b/>
      <w:color w:val="000000"/>
      <w:sz w:val="22"/>
      <w:szCs w:val="22"/>
    </w:rPr>
  </w:style>
  <w:style w:type="character" w:customStyle="1" w:styleId="WW8Num41z0">
    <w:name w:val="WW8Num41z0"/>
    <w:rPr>
      <w:rFonts w:ascii="Times New Roman" w:eastAsia="Times New Roman" w:hAnsi="Times New Roman" w:cs="Times New Roman"/>
      <w:color w:val="000000"/>
    </w:rPr>
  </w:style>
  <w:style w:type="character" w:customStyle="1" w:styleId="WW8Num41z1">
    <w:name w:val="WW8Num41z1"/>
  </w:style>
  <w:style w:type="character" w:customStyle="1" w:styleId="WW8Num41z2">
    <w:name w:val="WW8Num41z2"/>
  </w:style>
  <w:style w:type="character" w:customStyle="1" w:styleId="WW8Num41z3">
    <w:name w:val="WW8Num41z3"/>
    <w:rPr>
      <w:color w:val="000000"/>
    </w:rPr>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rPr>
      <w:rFonts w:ascii="Symbol" w:eastAsia="Times New Roman" w:hAnsi="Symbol" w:cs="Symbol" w:hint="default"/>
    </w:rPr>
  </w:style>
  <w:style w:type="character" w:customStyle="1" w:styleId="WW8Num43z0">
    <w:name w:val="WW8Num43z0"/>
    <w:rPr>
      <w:rFonts w:ascii="Symbol" w:eastAsia="Times New Roman" w:hAnsi="Symbol" w:cs="Symbol" w:hint="default"/>
      <w:strike/>
    </w:rPr>
  </w:style>
  <w:style w:type="character" w:customStyle="1" w:styleId="WW8Num44z0">
    <w:name w:val="WW8Num44z0"/>
    <w:rPr>
      <w:rFonts w:ascii="Symbol" w:eastAsia="Times New Roman" w:hAnsi="Symbol" w:cs="Symbol" w:hint="default"/>
      <w:color w:val="000000"/>
    </w:rPr>
  </w:style>
  <w:style w:type="character" w:customStyle="1" w:styleId="WW8Num45z0">
    <w:name w:val="WW8Num45z0"/>
    <w:rPr>
      <w:rFonts w:ascii="Times New Roman" w:eastAsia="Times New Roman" w:hAnsi="Times New Roman" w:cs="Times New Roman"/>
      <w:color w:val="000000"/>
    </w:rPr>
  </w:style>
  <w:style w:type="character" w:customStyle="1" w:styleId="WW8Num46z0">
    <w:name w:val="WW8Num46z0"/>
    <w:rPr>
      <w:rFonts w:ascii="Symbol" w:eastAsia="Times New Roman" w:hAnsi="Symbol" w:cs="Symbol" w:hint="default"/>
    </w:rPr>
  </w:style>
  <w:style w:type="character" w:customStyle="1" w:styleId="WW8Num47z0">
    <w:name w:val="WW8Num47z0"/>
    <w:rPr>
      <w:rFonts w:ascii="Times New Roman" w:eastAsia="Times New Roman" w:hAnsi="Times New Roman" w:cs="Times New Roman"/>
      <w:color w:val="000000"/>
    </w:rPr>
  </w:style>
  <w:style w:type="character" w:customStyle="1" w:styleId="WW8Num48z0">
    <w:name w:val="WW8Num48z0"/>
    <w:rPr>
      <w:rFonts w:ascii="Times New Roman" w:eastAsia="Times New Roman" w:hAnsi="Times New Roman" w:cs="Times New Roman"/>
    </w:rPr>
  </w:style>
  <w:style w:type="character" w:customStyle="1" w:styleId="WW8Num49z0">
    <w:name w:val="WW8Num49z0"/>
    <w:rPr>
      <w:rFonts w:ascii="Times New Roman" w:eastAsia="Times New Roman" w:hAnsi="Times New Roman" w:cs="Times New Roman" w:hint="default"/>
      <w:b/>
    </w:rPr>
  </w:style>
  <w:style w:type="character" w:customStyle="1" w:styleId="WW8Num50z0">
    <w:name w:val="WW8Num50z0"/>
    <w:rPr>
      <w:rFonts w:ascii="Symbol" w:eastAsia="Times New Roman" w:hAnsi="Symbol" w:cs="Symbol" w:hint="default"/>
      <w:color w:val="000000"/>
    </w:rPr>
  </w:style>
  <w:style w:type="character" w:customStyle="1" w:styleId="WW8Num51z0">
    <w:name w:val="WW8Num51z0"/>
    <w:rPr>
      <w:rFonts w:ascii="Symbol" w:eastAsia="Times New Roman" w:hAnsi="Symbol" w:cs="Symbol" w:hint="default"/>
      <w:color w:val="000000"/>
    </w:rPr>
  </w:style>
  <w:style w:type="character" w:customStyle="1" w:styleId="WW8Num51z1">
    <w:name w:val="WW8Num51z1"/>
    <w:rPr>
      <w:rFonts w:ascii="Courier New" w:hAnsi="Courier New" w:cs="Courier New" w:hint="default"/>
    </w:rPr>
  </w:style>
  <w:style w:type="character" w:customStyle="1" w:styleId="WW8Num51z2">
    <w:name w:val="WW8Num51z2"/>
    <w:rPr>
      <w:rFonts w:ascii="Wingdings" w:hAnsi="Wingdings" w:cs="Wingdings" w:hint="default"/>
    </w:rPr>
  </w:style>
  <w:style w:type="character" w:customStyle="1" w:styleId="WW8Num51z3">
    <w:name w:val="WW8Num51z3"/>
    <w:rPr>
      <w:rFonts w:ascii="Symbol" w:hAnsi="Symbol" w:cs="Symbol" w:hint="default"/>
      <w:sz w:val="24"/>
      <w:szCs w:val="24"/>
    </w:rPr>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0">
    <w:name w:val="WW8Num52z0"/>
    <w:rPr>
      <w:rFonts w:ascii="Symbol" w:eastAsia="Times New Roman" w:hAnsi="Symbol" w:cs="Symbol" w:hint="default"/>
      <w:color w:val="000000"/>
      <w:sz w:val="22"/>
      <w:szCs w:val="22"/>
    </w:rPr>
  </w:style>
  <w:style w:type="character" w:customStyle="1" w:styleId="WW8Num52z1">
    <w:name w:val="WW8Num52z1"/>
    <w:rPr>
      <w:rFonts w:ascii="Courier New" w:eastAsia="Times New Roman" w:hAnsi="Courier New" w:cs="Courier New" w:hint="default"/>
      <w:color w:val="000000"/>
    </w:rPr>
  </w:style>
  <w:style w:type="character" w:customStyle="1" w:styleId="WW8Num52z2">
    <w:name w:val="WW8Num52z2"/>
    <w:rPr>
      <w:rFonts w:ascii="Wingdings" w:hAnsi="Wingdings" w:cs="Wingdings" w:hint="default"/>
    </w:rPr>
  </w:style>
  <w:style w:type="character" w:customStyle="1" w:styleId="WW8Num52z3">
    <w:name w:val="WW8Num52z3"/>
    <w:rPr>
      <w:rFonts w:ascii="Symbol" w:hAnsi="Symbol" w:cs="Symbol" w:hint="default"/>
    </w:rPr>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0">
    <w:name w:val="WW8Num53z0"/>
    <w:rPr>
      <w:rFonts w:ascii="Times New Roman" w:eastAsia="Times New Roman" w:hAnsi="Times New Roman" w:cs="Times New Roman"/>
      <w:i/>
      <w:color w:val="000000"/>
      <w:sz w:val="24"/>
      <w:szCs w:val="24"/>
    </w:rPr>
  </w:style>
  <w:style w:type="character" w:customStyle="1" w:styleId="WW8Num53z1">
    <w:name w:val="WW8Num53z1"/>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4z0">
    <w:name w:val="WW8Num54z0"/>
    <w:rPr>
      <w:rFonts w:ascii="Times New Roman" w:eastAsia="Times New Roman" w:hAnsi="Times New Roman" w:cs="Times New Roman"/>
      <w:color w:val="000000"/>
    </w:rPr>
  </w:style>
  <w:style w:type="character" w:customStyle="1" w:styleId="WW8Num54z1">
    <w:name w:val="WW8Num54z1"/>
    <w:rPr>
      <w:rFonts w:ascii="Times New Roman" w:hAnsi="Times New Roman" w:cs="Times New Roman"/>
      <w:color w:val="000000"/>
    </w:rPr>
  </w:style>
  <w:style w:type="character" w:customStyle="1" w:styleId="WW8Num54z2">
    <w:name w:val="WW8Num54z2"/>
  </w:style>
  <w:style w:type="character" w:customStyle="1" w:styleId="WW8Num54z3">
    <w:name w:val="WW8Num54z3"/>
  </w:style>
  <w:style w:type="character" w:customStyle="1" w:styleId="WW8Num54z5">
    <w:name w:val="WW8Num54z5"/>
  </w:style>
  <w:style w:type="character" w:customStyle="1" w:styleId="WW8Num54z6">
    <w:name w:val="WW8Num54z6"/>
  </w:style>
  <w:style w:type="character" w:customStyle="1" w:styleId="WW8Num54z7">
    <w:name w:val="WW8Num54z7"/>
  </w:style>
  <w:style w:type="character" w:customStyle="1" w:styleId="WW8Num54z8">
    <w:name w:val="WW8Num54z8"/>
  </w:style>
  <w:style w:type="character" w:customStyle="1" w:styleId="WW8Num55z0">
    <w:name w:val="WW8Num55z0"/>
    <w:rPr>
      <w:rFonts w:ascii="Times New Roman" w:eastAsia="Times New Roman" w:hAnsi="Times New Roman" w:cs="Times New Roman"/>
      <w:color w:val="000000"/>
    </w:rPr>
  </w:style>
  <w:style w:type="character" w:customStyle="1" w:styleId="WW8Num55z1">
    <w:name w:val="WW8Num55z1"/>
    <w:rPr>
      <w:rFonts w:ascii="Times New Roman" w:hAnsi="Times New Roman" w:cs="Times New Roman"/>
    </w:rPr>
  </w:style>
  <w:style w:type="character" w:customStyle="1" w:styleId="WW8Num55z2">
    <w:name w:val="WW8Num55z2"/>
  </w:style>
  <w:style w:type="character" w:customStyle="1" w:styleId="WW8Num55z3">
    <w:name w:val="WW8Num55z3"/>
  </w:style>
  <w:style w:type="character" w:customStyle="1" w:styleId="WW8Num55z5">
    <w:name w:val="WW8Num55z5"/>
  </w:style>
  <w:style w:type="character" w:customStyle="1" w:styleId="WW8Num55z6">
    <w:name w:val="WW8Num55z6"/>
  </w:style>
  <w:style w:type="character" w:customStyle="1" w:styleId="WW8Num55z7">
    <w:name w:val="WW8Num55z7"/>
  </w:style>
  <w:style w:type="character" w:customStyle="1" w:styleId="WW8Num55z8">
    <w:name w:val="WW8Num55z8"/>
  </w:style>
  <w:style w:type="character" w:customStyle="1" w:styleId="WW8Num56z0">
    <w:name w:val="WW8Num56z0"/>
    <w:rPr>
      <w:rFonts w:ascii="Symbol" w:eastAsia="Times New Roman" w:hAnsi="Symbol" w:cs="Symbol" w:hint="default"/>
    </w:rPr>
  </w:style>
  <w:style w:type="character" w:customStyle="1" w:styleId="WW8Num57z0">
    <w:name w:val="WW8Num57z0"/>
    <w:rPr>
      <w:rFonts w:ascii="Symbol" w:eastAsia="Times New Roman" w:hAnsi="Symbol" w:cs="Symbol" w:hint="default"/>
      <w:b/>
      <w:bCs/>
      <w:color w:val="000000"/>
      <w:sz w:val="22"/>
      <w:szCs w:val="22"/>
    </w:rPr>
  </w:style>
  <w:style w:type="character" w:customStyle="1" w:styleId="WW8Num58z0">
    <w:name w:val="WW8Num58z0"/>
    <w:rPr>
      <w:rFonts w:ascii="Symbol" w:eastAsia="Times New Roman" w:hAnsi="Symbol" w:cs="Symbol" w:hint="default"/>
      <w:b/>
      <w:color w:val="000000"/>
    </w:rPr>
  </w:style>
  <w:style w:type="character" w:customStyle="1" w:styleId="WW8Num58z1">
    <w:name w:val="WW8Num58z1"/>
    <w:rPr>
      <w:rFonts w:ascii="Courier New" w:hAnsi="Courier New" w:cs="Courier New" w:hint="default"/>
    </w:rPr>
  </w:style>
  <w:style w:type="character" w:customStyle="1" w:styleId="WW8Num58z2">
    <w:name w:val="WW8Num58z2"/>
    <w:rPr>
      <w:rFonts w:ascii="Wingdings" w:hAnsi="Wingdings" w:cs="Wingdings" w:hint="default"/>
    </w:rPr>
  </w:style>
  <w:style w:type="character" w:customStyle="1" w:styleId="WW8Num58z3">
    <w:name w:val="WW8Num58z3"/>
  </w:style>
  <w:style w:type="character" w:customStyle="1" w:styleId="WW8Num58z4">
    <w:name w:val="WW8Num58z4"/>
  </w:style>
  <w:style w:type="character" w:customStyle="1" w:styleId="WW8Num58z5">
    <w:name w:val="WW8Num58z5"/>
  </w:style>
  <w:style w:type="character" w:customStyle="1" w:styleId="WW8Num58z6">
    <w:name w:val="WW8Num58z6"/>
  </w:style>
  <w:style w:type="character" w:customStyle="1" w:styleId="WW8Num58z7">
    <w:name w:val="WW8Num58z7"/>
  </w:style>
  <w:style w:type="character" w:customStyle="1" w:styleId="WW8Num58z8">
    <w:name w:val="WW8Num58z8"/>
  </w:style>
  <w:style w:type="character" w:customStyle="1" w:styleId="WW8Num59z0">
    <w:name w:val="WW8Num59z0"/>
    <w:rPr>
      <w:rFonts w:ascii="Times New Roman" w:eastAsia="Times New Roman" w:hAnsi="Times New Roman" w:cs="Times New Roman"/>
      <w:b/>
      <w:bCs/>
      <w:color w:val="000000"/>
    </w:rPr>
  </w:style>
  <w:style w:type="character" w:customStyle="1" w:styleId="WW8Num59z1">
    <w:name w:val="WW8Num59z1"/>
  </w:style>
  <w:style w:type="character" w:customStyle="1" w:styleId="WW8Num59z2">
    <w:name w:val="WW8Num59z2"/>
  </w:style>
  <w:style w:type="character" w:customStyle="1" w:styleId="WW8Num59z3">
    <w:name w:val="WW8Num59z3"/>
  </w:style>
  <w:style w:type="character" w:customStyle="1" w:styleId="WW8Num59z4">
    <w:name w:val="WW8Num59z4"/>
  </w:style>
  <w:style w:type="character" w:customStyle="1" w:styleId="WW8Num59z5">
    <w:name w:val="WW8Num59z5"/>
  </w:style>
  <w:style w:type="character" w:customStyle="1" w:styleId="WW8Num59z6">
    <w:name w:val="WW8Num59z6"/>
  </w:style>
  <w:style w:type="character" w:customStyle="1" w:styleId="WW8Num59z7">
    <w:name w:val="WW8Num59z7"/>
  </w:style>
  <w:style w:type="character" w:customStyle="1" w:styleId="WW8Num59z8">
    <w:name w:val="WW8Num59z8"/>
  </w:style>
  <w:style w:type="character" w:customStyle="1" w:styleId="WW8Num60z0">
    <w:name w:val="WW8Num60z0"/>
    <w:rPr>
      <w:rFonts w:ascii="Symbol" w:eastAsia="Times New Roman" w:hAnsi="Symbol" w:cs="Symbol" w:hint="default"/>
      <w:b/>
      <w:color w:val="000000"/>
    </w:rPr>
  </w:style>
  <w:style w:type="character" w:customStyle="1" w:styleId="WW8Num60z1">
    <w:name w:val="WW8Num60z1"/>
    <w:rPr>
      <w:rFonts w:ascii="Courier New" w:hAnsi="Courier New" w:cs="Courier New" w:hint="default"/>
    </w:rPr>
  </w:style>
  <w:style w:type="character" w:customStyle="1" w:styleId="WW8Num60z2">
    <w:name w:val="WW8Num60z2"/>
    <w:rPr>
      <w:rFonts w:ascii="Wingdings" w:hAnsi="Wingdings" w:cs="Wingdings" w:hint="default"/>
    </w:rPr>
  </w:style>
  <w:style w:type="character" w:customStyle="1" w:styleId="WW8Num60z3">
    <w:name w:val="WW8Num60z3"/>
  </w:style>
  <w:style w:type="character" w:customStyle="1" w:styleId="WW8Num60z4">
    <w:name w:val="WW8Num60z4"/>
  </w:style>
  <w:style w:type="character" w:customStyle="1" w:styleId="WW8Num60z5">
    <w:name w:val="WW8Num60z5"/>
  </w:style>
  <w:style w:type="character" w:customStyle="1" w:styleId="WW8Num60z6">
    <w:name w:val="WW8Num60z6"/>
  </w:style>
  <w:style w:type="character" w:customStyle="1" w:styleId="WW8Num60z7">
    <w:name w:val="WW8Num60z7"/>
  </w:style>
  <w:style w:type="character" w:customStyle="1" w:styleId="WW8Num60z8">
    <w:name w:val="WW8Num60z8"/>
  </w:style>
  <w:style w:type="character" w:customStyle="1" w:styleId="WW8Num61z0">
    <w:name w:val="WW8Num61z0"/>
    <w:rPr>
      <w:rFonts w:ascii="Times New Roman" w:eastAsia="Times New Roman" w:hAnsi="Times New Roman" w:cs="Times New Roman"/>
      <w:b/>
      <w:bCs/>
      <w:color w:val="000000"/>
    </w:rPr>
  </w:style>
  <w:style w:type="character" w:customStyle="1" w:styleId="WW8Num61z1">
    <w:name w:val="WW8Num61z1"/>
  </w:style>
  <w:style w:type="character" w:customStyle="1" w:styleId="WW8Num61z2">
    <w:name w:val="WW8Num61z2"/>
  </w:style>
  <w:style w:type="character" w:customStyle="1" w:styleId="WW8Num61z3">
    <w:name w:val="WW8Num61z3"/>
  </w:style>
  <w:style w:type="character" w:customStyle="1" w:styleId="WW8Num61z4">
    <w:name w:val="WW8Num61z4"/>
  </w:style>
  <w:style w:type="character" w:customStyle="1" w:styleId="WW8Num61z5">
    <w:name w:val="WW8Num61z5"/>
  </w:style>
  <w:style w:type="character" w:customStyle="1" w:styleId="WW8Num61z6">
    <w:name w:val="WW8Num61z6"/>
  </w:style>
  <w:style w:type="character" w:customStyle="1" w:styleId="WW8Num61z7">
    <w:name w:val="WW8Num61z7"/>
  </w:style>
  <w:style w:type="character" w:customStyle="1" w:styleId="WW8Num61z8">
    <w:name w:val="WW8Num61z8"/>
  </w:style>
  <w:style w:type="character" w:customStyle="1" w:styleId="WW8Num62z0">
    <w:name w:val="WW8Num62z0"/>
    <w:rPr>
      <w:rFonts w:ascii="Times New Roman" w:eastAsia="Times New Roman" w:hAnsi="Times New Roman" w:cs="Times New Roman"/>
      <w:b/>
    </w:rPr>
  </w:style>
  <w:style w:type="character" w:customStyle="1" w:styleId="WW8Num62z1">
    <w:name w:val="WW8Num62z1"/>
  </w:style>
  <w:style w:type="character" w:customStyle="1" w:styleId="WW8Num62z2">
    <w:name w:val="WW8Num62z2"/>
  </w:style>
  <w:style w:type="character" w:customStyle="1" w:styleId="WW8Num62z3">
    <w:name w:val="WW8Num62z3"/>
  </w:style>
  <w:style w:type="character" w:customStyle="1" w:styleId="WW8Num62z4">
    <w:name w:val="WW8Num62z4"/>
  </w:style>
  <w:style w:type="character" w:customStyle="1" w:styleId="WW8Num62z5">
    <w:name w:val="WW8Num62z5"/>
  </w:style>
  <w:style w:type="character" w:customStyle="1" w:styleId="WW8Num62z6">
    <w:name w:val="WW8Num62z6"/>
  </w:style>
  <w:style w:type="character" w:customStyle="1" w:styleId="WW8Num62z7">
    <w:name w:val="WW8Num62z7"/>
  </w:style>
  <w:style w:type="character" w:customStyle="1" w:styleId="WW8Num62z8">
    <w:name w:val="WW8Num62z8"/>
  </w:style>
  <w:style w:type="character" w:customStyle="1" w:styleId="WW8Num63z0">
    <w:name w:val="WW8Num63z0"/>
    <w:rPr>
      <w:rFonts w:ascii="Symbol" w:eastAsia="Times New Roman" w:hAnsi="Symbol" w:cs="Symbol" w:hint="default"/>
      <w:b/>
      <w:color w:val="000000"/>
      <w:sz w:val="22"/>
      <w:szCs w:val="22"/>
    </w:rPr>
  </w:style>
  <w:style w:type="character" w:customStyle="1" w:styleId="WW8Num63z1">
    <w:name w:val="WW8Num63z1"/>
    <w:rPr>
      <w:rFonts w:ascii="Courier New" w:hAnsi="Courier New" w:cs="Courier New" w:hint="default"/>
    </w:rPr>
  </w:style>
  <w:style w:type="character" w:customStyle="1" w:styleId="WW8Num63z2">
    <w:name w:val="WW8Num63z2"/>
    <w:rPr>
      <w:rFonts w:ascii="Wingdings" w:hAnsi="Wingdings" w:cs="Wingdings" w:hint="default"/>
    </w:rPr>
  </w:style>
  <w:style w:type="character" w:customStyle="1" w:styleId="WW8Num63z3">
    <w:name w:val="WW8Num63z3"/>
  </w:style>
  <w:style w:type="character" w:customStyle="1" w:styleId="WW8Num63z4">
    <w:name w:val="WW8Num63z4"/>
  </w:style>
  <w:style w:type="character" w:customStyle="1" w:styleId="WW8Num63z5">
    <w:name w:val="WW8Num63z5"/>
  </w:style>
  <w:style w:type="character" w:customStyle="1" w:styleId="WW8Num63z6">
    <w:name w:val="WW8Num63z6"/>
  </w:style>
  <w:style w:type="character" w:customStyle="1" w:styleId="WW8Num63z7">
    <w:name w:val="WW8Num63z7"/>
  </w:style>
  <w:style w:type="character" w:customStyle="1" w:styleId="WW8Num63z8">
    <w:name w:val="WW8Num63z8"/>
  </w:style>
  <w:style w:type="character" w:customStyle="1" w:styleId="WW8Num64z0">
    <w:name w:val="WW8Num64z0"/>
    <w:rPr>
      <w:rFonts w:ascii="Symbol" w:eastAsia="Times New Roman" w:hAnsi="Symbol" w:cs="Symbol" w:hint="default"/>
      <w:b/>
      <w:color w:val="000000"/>
    </w:rPr>
  </w:style>
  <w:style w:type="character" w:customStyle="1" w:styleId="WW8Num64z1">
    <w:name w:val="WW8Num64z1"/>
  </w:style>
  <w:style w:type="character" w:customStyle="1" w:styleId="WW8Num64z2">
    <w:name w:val="WW8Num64z2"/>
  </w:style>
  <w:style w:type="character" w:customStyle="1" w:styleId="WW8Num64z3">
    <w:name w:val="WW8Num64z3"/>
  </w:style>
  <w:style w:type="character" w:customStyle="1" w:styleId="WW8Num64z4">
    <w:name w:val="WW8Num64z4"/>
  </w:style>
  <w:style w:type="character" w:customStyle="1" w:styleId="WW8Num64z5">
    <w:name w:val="WW8Num64z5"/>
  </w:style>
  <w:style w:type="character" w:customStyle="1" w:styleId="WW8Num64z6">
    <w:name w:val="WW8Num64z6"/>
  </w:style>
  <w:style w:type="character" w:customStyle="1" w:styleId="WW8Num64z7">
    <w:name w:val="WW8Num64z7"/>
  </w:style>
  <w:style w:type="character" w:customStyle="1" w:styleId="WW8Num64z8">
    <w:name w:val="WW8Num64z8"/>
  </w:style>
  <w:style w:type="character" w:customStyle="1" w:styleId="WW8Num65z0">
    <w:name w:val="WW8Num65z0"/>
    <w:rPr>
      <w:rFonts w:ascii="Symbol" w:eastAsia="Times New Roman" w:hAnsi="Symbol" w:cs="Symbol" w:hint="default"/>
      <w:b/>
      <w:color w:val="000000"/>
    </w:rPr>
  </w:style>
  <w:style w:type="character" w:customStyle="1" w:styleId="WW8Num65z1">
    <w:name w:val="WW8Num65z1"/>
    <w:rPr>
      <w:rFonts w:ascii="Courier New" w:hAnsi="Courier New" w:cs="Courier New" w:hint="default"/>
    </w:rPr>
  </w:style>
  <w:style w:type="character" w:customStyle="1" w:styleId="WW8Num65z2">
    <w:name w:val="WW8Num65z2"/>
    <w:rPr>
      <w:rFonts w:ascii="Wingdings" w:hAnsi="Wingdings" w:cs="Wingdings" w:hint="default"/>
    </w:rPr>
  </w:style>
  <w:style w:type="character" w:customStyle="1" w:styleId="WW8Num65z3">
    <w:name w:val="WW8Num65z3"/>
  </w:style>
  <w:style w:type="character" w:customStyle="1" w:styleId="WW8Num65z4">
    <w:name w:val="WW8Num65z4"/>
  </w:style>
  <w:style w:type="character" w:customStyle="1" w:styleId="WW8Num65z5">
    <w:name w:val="WW8Num65z5"/>
  </w:style>
  <w:style w:type="character" w:customStyle="1" w:styleId="WW8Num65z6">
    <w:name w:val="WW8Num65z6"/>
  </w:style>
  <w:style w:type="character" w:customStyle="1" w:styleId="WW8Num65z7">
    <w:name w:val="WW8Num65z7"/>
  </w:style>
  <w:style w:type="character" w:customStyle="1" w:styleId="WW8Num65z8">
    <w:name w:val="WW8Num65z8"/>
  </w:style>
  <w:style w:type="character" w:customStyle="1" w:styleId="WW8Num66z0">
    <w:name w:val="WW8Num66z0"/>
    <w:rPr>
      <w:rFonts w:ascii="Times New Roman" w:hAnsi="Times New Roman" w:cs="Times New Roman" w:hint="default"/>
      <w:b/>
    </w:rPr>
  </w:style>
  <w:style w:type="character" w:customStyle="1" w:styleId="WW8Num66z1">
    <w:name w:val="WW8Num66z1"/>
  </w:style>
  <w:style w:type="character" w:customStyle="1" w:styleId="WW8Num66z2">
    <w:name w:val="WW8Num66z2"/>
  </w:style>
  <w:style w:type="character" w:customStyle="1" w:styleId="WW8Num66z3">
    <w:name w:val="WW8Num66z3"/>
  </w:style>
  <w:style w:type="character" w:customStyle="1" w:styleId="WW8Num66z4">
    <w:name w:val="WW8Num66z4"/>
  </w:style>
  <w:style w:type="character" w:customStyle="1" w:styleId="WW8Num66z5">
    <w:name w:val="WW8Num66z5"/>
  </w:style>
  <w:style w:type="character" w:customStyle="1" w:styleId="WW8Num66z6">
    <w:name w:val="WW8Num66z6"/>
  </w:style>
  <w:style w:type="character" w:customStyle="1" w:styleId="WW8Num66z7">
    <w:name w:val="WW8Num66z7"/>
  </w:style>
  <w:style w:type="character" w:customStyle="1" w:styleId="WW8Num66z8">
    <w:name w:val="WW8Num66z8"/>
  </w:style>
  <w:style w:type="character" w:customStyle="1" w:styleId="WW8Num67z0">
    <w:name w:val="WW8Num67z0"/>
    <w:rPr>
      <w:rFonts w:ascii="Times New Roman" w:eastAsia="Times New Roman" w:hAnsi="Times New Roman" w:cs="Times New Roman"/>
      <w:color w:val="000000"/>
    </w:rPr>
  </w:style>
  <w:style w:type="character" w:customStyle="1" w:styleId="WW8Num67z1">
    <w:name w:val="WW8Num67z1"/>
  </w:style>
  <w:style w:type="character" w:customStyle="1" w:styleId="WW8Num67z2">
    <w:name w:val="WW8Num67z2"/>
  </w:style>
  <w:style w:type="character" w:customStyle="1" w:styleId="WW8Num67z3">
    <w:name w:val="WW8Num67z3"/>
  </w:style>
  <w:style w:type="character" w:customStyle="1" w:styleId="WW8Num67z4">
    <w:name w:val="WW8Num67z4"/>
  </w:style>
  <w:style w:type="character" w:customStyle="1" w:styleId="WW8Num67z5">
    <w:name w:val="WW8Num67z5"/>
  </w:style>
  <w:style w:type="character" w:customStyle="1" w:styleId="WW8Num67z6">
    <w:name w:val="WW8Num67z6"/>
  </w:style>
  <w:style w:type="character" w:customStyle="1" w:styleId="WW8Num67z7">
    <w:name w:val="WW8Num67z7"/>
  </w:style>
  <w:style w:type="character" w:customStyle="1" w:styleId="WW8Num67z8">
    <w:name w:val="WW8Num67z8"/>
  </w:style>
  <w:style w:type="character" w:customStyle="1" w:styleId="WW8Num68z0">
    <w:name w:val="WW8Num68z0"/>
    <w:rPr>
      <w:rFonts w:ascii="Times New Roman" w:eastAsia="Times New Roman" w:hAnsi="Times New Roman" w:cs="Times New Roman"/>
      <w:b/>
      <w:color w:val="000000"/>
      <w:sz w:val="24"/>
      <w:szCs w:val="24"/>
    </w:rPr>
  </w:style>
  <w:style w:type="character" w:customStyle="1" w:styleId="WW8Num68z1">
    <w:name w:val="WW8Num68z1"/>
  </w:style>
  <w:style w:type="character" w:customStyle="1" w:styleId="WW8Num68z2">
    <w:name w:val="WW8Num68z2"/>
  </w:style>
  <w:style w:type="character" w:customStyle="1" w:styleId="WW8Num68z3">
    <w:name w:val="WW8Num68z3"/>
  </w:style>
  <w:style w:type="character" w:customStyle="1" w:styleId="WW8Num68z4">
    <w:name w:val="WW8Num68z4"/>
  </w:style>
  <w:style w:type="character" w:customStyle="1" w:styleId="WW8Num68z5">
    <w:name w:val="WW8Num68z5"/>
  </w:style>
  <w:style w:type="character" w:customStyle="1" w:styleId="WW8Num68z6">
    <w:name w:val="WW8Num68z6"/>
  </w:style>
  <w:style w:type="character" w:customStyle="1" w:styleId="WW8Num68z7">
    <w:name w:val="WW8Num68z7"/>
  </w:style>
  <w:style w:type="character" w:customStyle="1" w:styleId="WW8Num68z8">
    <w:name w:val="WW8Num68z8"/>
  </w:style>
  <w:style w:type="character" w:customStyle="1" w:styleId="WW8Num69z0">
    <w:name w:val="WW8Num69z0"/>
    <w:rPr>
      <w:rFonts w:ascii="Times New Roman" w:eastAsia="Times New Roman" w:hAnsi="Times New Roman" w:cs="Times New Roman" w:hint="default"/>
      <w:color w:val="000000"/>
    </w:rPr>
  </w:style>
  <w:style w:type="character" w:customStyle="1" w:styleId="WW8Num69z1">
    <w:name w:val="WW8Num69z1"/>
  </w:style>
  <w:style w:type="character" w:customStyle="1" w:styleId="WW8Num69z2">
    <w:name w:val="WW8Num69z2"/>
  </w:style>
  <w:style w:type="character" w:customStyle="1" w:styleId="WW8Num69z3">
    <w:name w:val="WW8Num69z3"/>
  </w:style>
  <w:style w:type="character" w:customStyle="1" w:styleId="WW8Num69z4">
    <w:name w:val="WW8Num69z4"/>
  </w:style>
  <w:style w:type="character" w:customStyle="1" w:styleId="WW8Num69z5">
    <w:name w:val="WW8Num69z5"/>
  </w:style>
  <w:style w:type="character" w:customStyle="1" w:styleId="WW8Num69z6">
    <w:name w:val="WW8Num69z6"/>
  </w:style>
  <w:style w:type="character" w:customStyle="1" w:styleId="WW8Num69z7">
    <w:name w:val="WW8Num69z7"/>
  </w:style>
  <w:style w:type="character" w:customStyle="1" w:styleId="WW8Num69z8">
    <w:name w:val="WW8Num69z8"/>
  </w:style>
  <w:style w:type="character" w:customStyle="1" w:styleId="WW8Num70z0">
    <w:name w:val="WW8Num70z0"/>
    <w:rPr>
      <w:rFonts w:ascii="Times New Roman" w:eastAsia="Times New Roman" w:hAnsi="Times New Roman" w:cs="Times New Roman"/>
      <w:color w:val="000000"/>
    </w:rPr>
  </w:style>
  <w:style w:type="character" w:customStyle="1" w:styleId="WW8Num70z1">
    <w:name w:val="WW8Num70z1"/>
  </w:style>
  <w:style w:type="character" w:customStyle="1" w:styleId="WW8Num70z2">
    <w:name w:val="WW8Num70z2"/>
  </w:style>
  <w:style w:type="character" w:customStyle="1" w:styleId="WW8Num70z3">
    <w:name w:val="WW8Num70z3"/>
  </w:style>
  <w:style w:type="character" w:customStyle="1" w:styleId="WW8Num70z4">
    <w:name w:val="WW8Num70z4"/>
  </w:style>
  <w:style w:type="character" w:customStyle="1" w:styleId="WW8Num70z5">
    <w:name w:val="WW8Num70z5"/>
  </w:style>
  <w:style w:type="character" w:customStyle="1" w:styleId="WW8Num70z6">
    <w:name w:val="WW8Num70z6"/>
  </w:style>
  <w:style w:type="character" w:customStyle="1" w:styleId="WW8Num70z7">
    <w:name w:val="WW8Num70z7"/>
  </w:style>
  <w:style w:type="character" w:customStyle="1" w:styleId="WW8Num70z8">
    <w:name w:val="WW8Num70z8"/>
  </w:style>
  <w:style w:type="character" w:customStyle="1" w:styleId="WW8Num71z0">
    <w:name w:val="WW8Num71z0"/>
    <w:rPr>
      <w:rFonts w:ascii="Symbol" w:eastAsia="Times New Roman" w:hAnsi="Symbol" w:cs="Symbol" w:hint="default"/>
    </w:rPr>
  </w:style>
  <w:style w:type="character" w:customStyle="1" w:styleId="WW8Num71z1">
    <w:name w:val="WW8Num71z1"/>
    <w:rPr>
      <w:rFonts w:ascii="Courier New" w:hAnsi="Courier New" w:cs="Courier New" w:hint="default"/>
    </w:rPr>
  </w:style>
  <w:style w:type="character" w:customStyle="1" w:styleId="WW8Num71z2">
    <w:name w:val="WW8Num71z2"/>
    <w:rPr>
      <w:rFonts w:ascii="Wingdings" w:hAnsi="Wingdings" w:cs="Wingdings" w:hint="default"/>
    </w:rPr>
  </w:style>
  <w:style w:type="character" w:customStyle="1" w:styleId="WW8Num71z3">
    <w:name w:val="WW8Num71z3"/>
  </w:style>
  <w:style w:type="character" w:customStyle="1" w:styleId="WW8Num71z4">
    <w:name w:val="WW8Num71z4"/>
  </w:style>
  <w:style w:type="character" w:customStyle="1" w:styleId="WW8Num71z5">
    <w:name w:val="WW8Num71z5"/>
  </w:style>
  <w:style w:type="character" w:customStyle="1" w:styleId="WW8Num71z6">
    <w:name w:val="WW8Num71z6"/>
  </w:style>
  <w:style w:type="character" w:customStyle="1" w:styleId="WW8Num71z7">
    <w:name w:val="WW8Num71z7"/>
  </w:style>
  <w:style w:type="character" w:customStyle="1" w:styleId="WW8Num71z8">
    <w:name w:val="WW8Num71z8"/>
  </w:style>
  <w:style w:type="character" w:customStyle="1" w:styleId="WW8Num72z0">
    <w:name w:val="WW8Num72z0"/>
    <w:rPr>
      <w:rFonts w:ascii="Symbol" w:eastAsia="Times New Roman" w:hAnsi="Symbol" w:cs="Symbol" w:hint="default"/>
      <w:color w:val="000000"/>
    </w:rPr>
  </w:style>
  <w:style w:type="character" w:customStyle="1" w:styleId="WW8Num72z1">
    <w:name w:val="WW8Num72z1"/>
    <w:rPr>
      <w:rFonts w:ascii="Courier New" w:hAnsi="Courier New" w:cs="Courier New" w:hint="default"/>
    </w:rPr>
  </w:style>
  <w:style w:type="character" w:customStyle="1" w:styleId="WW8Num72z2">
    <w:name w:val="WW8Num72z2"/>
    <w:rPr>
      <w:rFonts w:ascii="Wingdings" w:hAnsi="Wingdings" w:cs="Wingdings" w:hint="default"/>
    </w:rPr>
  </w:style>
  <w:style w:type="character" w:customStyle="1" w:styleId="WW8Num72z3">
    <w:name w:val="WW8Num72z3"/>
  </w:style>
  <w:style w:type="character" w:customStyle="1" w:styleId="WW8Num72z4">
    <w:name w:val="WW8Num72z4"/>
  </w:style>
  <w:style w:type="character" w:customStyle="1" w:styleId="WW8Num72z5">
    <w:name w:val="WW8Num72z5"/>
  </w:style>
  <w:style w:type="character" w:customStyle="1" w:styleId="WW8Num72z6">
    <w:name w:val="WW8Num72z6"/>
  </w:style>
  <w:style w:type="character" w:customStyle="1" w:styleId="WW8Num72z7">
    <w:name w:val="WW8Num72z7"/>
  </w:style>
  <w:style w:type="character" w:customStyle="1" w:styleId="WW8Num72z8">
    <w:name w:val="WW8Num72z8"/>
  </w:style>
  <w:style w:type="character" w:customStyle="1" w:styleId="WW8Num73z0">
    <w:name w:val="WW8Num73z0"/>
    <w:rPr>
      <w:rFonts w:ascii="Symbol" w:eastAsia="Times New Roman" w:hAnsi="Symbol" w:cs="Symbol" w:hint="default"/>
      <w:b/>
      <w:color w:val="000000"/>
    </w:rPr>
  </w:style>
  <w:style w:type="character" w:customStyle="1" w:styleId="WW8Num73z1">
    <w:name w:val="WW8Num73z1"/>
    <w:rPr>
      <w:rFonts w:ascii="Courier New" w:hAnsi="Courier New" w:cs="Courier New" w:hint="default"/>
    </w:rPr>
  </w:style>
  <w:style w:type="character" w:customStyle="1" w:styleId="WW8Num73z2">
    <w:name w:val="WW8Num73z2"/>
    <w:rPr>
      <w:rFonts w:ascii="Wingdings" w:hAnsi="Wingdings" w:cs="Wingdings" w:hint="default"/>
    </w:rPr>
  </w:style>
  <w:style w:type="character" w:customStyle="1" w:styleId="WW8Num73z3">
    <w:name w:val="WW8Num73z3"/>
  </w:style>
  <w:style w:type="character" w:customStyle="1" w:styleId="WW8Num73z4">
    <w:name w:val="WW8Num73z4"/>
  </w:style>
  <w:style w:type="character" w:customStyle="1" w:styleId="WW8Num73z5">
    <w:name w:val="WW8Num73z5"/>
  </w:style>
  <w:style w:type="character" w:customStyle="1" w:styleId="WW8Num73z6">
    <w:name w:val="WW8Num73z6"/>
  </w:style>
  <w:style w:type="character" w:customStyle="1" w:styleId="WW8Num73z7">
    <w:name w:val="WW8Num73z7"/>
  </w:style>
  <w:style w:type="character" w:customStyle="1" w:styleId="WW8Num73z8">
    <w:name w:val="WW8Num73z8"/>
  </w:style>
  <w:style w:type="character" w:customStyle="1" w:styleId="WW8Num74z0">
    <w:name w:val="WW8Num74z0"/>
    <w:rPr>
      <w:rFonts w:ascii="Symbol" w:eastAsia="Times New Roman" w:hAnsi="Symbol" w:cs="Symbol" w:hint="default"/>
      <w:color w:val="auto"/>
    </w:rPr>
  </w:style>
  <w:style w:type="character" w:customStyle="1" w:styleId="WW8Num74z1">
    <w:name w:val="WW8Num74z1"/>
    <w:rPr>
      <w:rFonts w:ascii="Courier New" w:hAnsi="Courier New" w:cs="Courier New" w:hint="default"/>
    </w:rPr>
  </w:style>
  <w:style w:type="character" w:customStyle="1" w:styleId="WW8Num74z2">
    <w:name w:val="WW8Num74z2"/>
    <w:rPr>
      <w:rFonts w:ascii="Wingdings" w:hAnsi="Wingdings" w:cs="Wingdings" w:hint="default"/>
    </w:rPr>
  </w:style>
  <w:style w:type="character" w:customStyle="1" w:styleId="WW8Num74z3">
    <w:name w:val="WW8Num74z3"/>
    <w:rPr>
      <w:rFonts w:ascii="Symbol" w:hAnsi="Symbol" w:cs="Symbol" w:hint="default"/>
    </w:rPr>
  </w:style>
  <w:style w:type="character" w:customStyle="1" w:styleId="WW8Num74z4">
    <w:name w:val="WW8Num74z4"/>
  </w:style>
  <w:style w:type="character" w:customStyle="1" w:styleId="WW8Num74z5">
    <w:name w:val="WW8Num74z5"/>
  </w:style>
  <w:style w:type="character" w:customStyle="1" w:styleId="WW8Num74z6">
    <w:name w:val="WW8Num74z6"/>
  </w:style>
  <w:style w:type="character" w:customStyle="1" w:styleId="WW8Num74z7">
    <w:name w:val="WW8Num74z7"/>
  </w:style>
  <w:style w:type="character" w:customStyle="1" w:styleId="WW8Num74z8">
    <w:name w:val="WW8Num74z8"/>
  </w:style>
  <w:style w:type="character" w:customStyle="1" w:styleId="WW8Num75z0">
    <w:name w:val="WW8Num75z0"/>
    <w:rPr>
      <w:rFonts w:ascii="Wingdings" w:eastAsia="Times New Roman" w:hAnsi="Wingdings" w:cs="Wingdings" w:hint="default"/>
      <w:bCs/>
      <w:color w:val="000000"/>
    </w:rPr>
  </w:style>
  <w:style w:type="character" w:customStyle="1" w:styleId="WW8Num75z1">
    <w:name w:val="WW8Num75z1"/>
    <w:rPr>
      <w:rFonts w:ascii="Courier New" w:hAnsi="Courier New" w:cs="Courier New" w:hint="default"/>
    </w:rPr>
  </w:style>
  <w:style w:type="character" w:customStyle="1" w:styleId="WW8Num75z2">
    <w:name w:val="WW8Num75z2"/>
  </w:style>
  <w:style w:type="character" w:customStyle="1" w:styleId="WW8Num75z3">
    <w:name w:val="WW8Num75z3"/>
    <w:rPr>
      <w:rFonts w:ascii="Symbol" w:hAnsi="Symbol" w:cs="Symbol" w:hint="default"/>
    </w:rPr>
  </w:style>
  <w:style w:type="character" w:customStyle="1" w:styleId="WW8Num75z4">
    <w:name w:val="WW8Num75z4"/>
  </w:style>
  <w:style w:type="character" w:customStyle="1" w:styleId="WW8Num75z5">
    <w:name w:val="WW8Num75z5"/>
  </w:style>
  <w:style w:type="character" w:customStyle="1" w:styleId="WW8Num75z6">
    <w:name w:val="WW8Num75z6"/>
  </w:style>
  <w:style w:type="character" w:customStyle="1" w:styleId="WW8Num75z7">
    <w:name w:val="WW8Num75z7"/>
  </w:style>
  <w:style w:type="character" w:customStyle="1" w:styleId="WW8Num75z8">
    <w:name w:val="WW8Num75z8"/>
  </w:style>
  <w:style w:type="character" w:customStyle="1" w:styleId="WW8Num76z0">
    <w:name w:val="WW8Num76z0"/>
    <w:rPr>
      <w:rFonts w:ascii="Times New Roman" w:eastAsia="Times New Roman" w:hAnsi="Times New Roman" w:cs="Times New Roman"/>
      <w:color w:val="000000"/>
    </w:rPr>
  </w:style>
  <w:style w:type="character" w:customStyle="1" w:styleId="WW8Num76z1">
    <w:name w:val="WW8Num76z1"/>
  </w:style>
  <w:style w:type="character" w:customStyle="1" w:styleId="WW8Num76z2">
    <w:name w:val="WW8Num76z2"/>
  </w:style>
  <w:style w:type="character" w:customStyle="1" w:styleId="WW8Num76z3">
    <w:name w:val="WW8Num76z3"/>
  </w:style>
  <w:style w:type="character" w:customStyle="1" w:styleId="WW8Num76z4">
    <w:name w:val="WW8Num76z4"/>
  </w:style>
  <w:style w:type="character" w:customStyle="1" w:styleId="WW8Num76z5">
    <w:name w:val="WW8Num76z5"/>
  </w:style>
  <w:style w:type="character" w:customStyle="1" w:styleId="WW8Num76z6">
    <w:name w:val="WW8Num76z6"/>
  </w:style>
  <w:style w:type="character" w:customStyle="1" w:styleId="WW8Num76z7">
    <w:name w:val="WW8Num76z7"/>
  </w:style>
  <w:style w:type="character" w:customStyle="1" w:styleId="WW8Num76z8">
    <w:name w:val="WW8Num76z8"/>
  </w:style>
  <w:style w:type="character" w:customStyle="1" w:styleId="WW8Num77z0">
    <w:name w:val="WW8Num77z0"/>
    <w:rPr>
      <w:rFonts w:ascii="Symbol" w:eastAsia="Times New Roman" w:hAnsi="Symbol" w:cs="Symbol" w:hint="default"/>
      <w:b/>
      <w:bCs/>
      <w:color w:val="000000"/>
    </w:rPr>
  </w:style>
  <w:style w:type="character" w:customStyle="1" w:styleId="WW8Num77z1">
    <w:name w:val="WW8Num77z1"/>
    <w:rPr>
      <w:rFonts w:ascii="Courier New" w:hAnsi="Courier New" w:cs="Courier New" w:hint="default"/>
    </w:rPr>
  </w:style>
  <w:style w:type="character" w:customStyle="1" w:styleId="WW8Num77z2">
    <w:name w:val="WW8Num77z2"/>
    <w:rPr>
      <w:rFonts w:ascii="Wingdings" w:hAnsi="Wingdings" w:cs="Wingdings" w:hint="default"/>
    </w:rPr>
  </w:style>
  <w:style w:type="character" w:customStyle="1" w:styleId="WW8Num77z3">
    <w:name w:val="WW8Num77z3"/>
  </w:style>
  <w:style w:type="character" w:customStyle="1" w:styleId="WW8Num77z4">
    <w:name w:val="WW8Num77z4"/>
  </w:style>
  <w:style w:type="character" w:customStyle="1" w:styleId="WW8Num77z5">
    <w:name w:val="WW8Num77z5"/>
  </w:style>
  <w:style w:type="character" w:customStyle="1" w:styleId="WW8Num77z6">
    <w:name w:val="WW8Num77z6"/>
  </w:style>
  <w:style w:type="character" w:customStyle="1" w:styleId="WW8Num77z7">
    <w:name w:val="WW8Num77z7"/>
  </w:style>
  <w:style w:type="character" w:customStyle="1" w:styleId="WW8Num77z8">
    <w:name w:val="WW8Num77z8"/>
  </w:style>
  <w:style w:type="character" w:customStyle="1" w:styleId="WW8Num78z0">
    <w:name w:val="WW8Num78z0"/>
    <w:rPr>
      <w:rFonts w:ascii="Symbol" w:eastAsia="Times New Roman" w:hAnsi="Symbol" w:cs="Symbol" w:hint="default"/>
      <w:color w:val="000000"/>
    </w:rPr>
  </w:style>
  <w:style w:type="character" w:customStyle="1" w:styleId="WW8Num78z1">
    <w:name w:val="WW8Num78z1"/>
    <w:rPr>
      <w:rFonts w:ascii="Courier New" w:hAnsi="Courier New" w:cs="Courier New" w:hint="default"/>
    </w:rPr>
  </w:style>
  <w:style w:type="character" w:customStyle="1" w:styleId="WW8Num78z2">
    <w:name w:val="WW8Num78z2"/>
    <w:rPr>
      <w:rFonts w:ascii="Wingdings" w:hAnsi="Wingdings" w:cs="Wingdings" w:hint="default"/>
    </w:rPr>
  </w:style>
  <w:style w:type="character" w:customStyle="1" w:styleId="WW8Num78z3">
    <w:name w:val="WW8Num78z3"/>
  </w:style>
  <w:style w:type="character" w:customStyle="1" w:styleId="WW8Num78z4">
    <w:name w:val="WW8Num78z4"/>
  </w:style>
  <w:style w:type="character" w:customStyle="1" w:styleId="WW8Num78z5">
    <w:name w:val="WW8Num78z5"/>
  </w:style>
  <w:style w:type="character" w:customStyle="1" w:styleId="WW8Num78z6">
    <w:name w:val="WW8Num78z6"/>
  </w:style>
  <w:style w:type="character" w:customStyle="1" w:styleId="WW8Num78z7">
    <w:name w:val="WW8Num78z7"/>
  </w:style>
  <w:style w:type="character" w:customStyle="1" w:styleId="WW8Num78z8">
    <w:name w:val="WW8Num78z8"/>
  </w:style>
  <w:style w:type="character" w:customStyle="1" w:styleId="WW8Num79z0">
    <w:name w:val="WW8Num79z0"/>
    <w:rPr>
      <w:rFonts w:ascii="Times New Roman" w:eastAsia="Times New Roman" w:hAnsi="Times New Roman" w:cs="Times New Roman"/>
      <w:i/>
      <w:color w:val="000000"/>
      <w:sz w:val="24"/>
      <w:szCs w:val="24"/>
    </w:rPr>
  </w:style>
  <w:style w:type="character" w:customStyle="1" w:styleId="WW8Num79z1">
    <w:name w:val="WW8Num79z1"/>
  </w:style>
  <w:style w:type="character" w:customStyle="1" w:styleId="WW8Num79z2">
    <w:name w:val="WW8Num79z2"/>
  </w:style>
  <w:style w:type="character" w:customStyle="1" w:styleId="WW8Num79z3">
    <w:name w:val="WW8Num79z3"/>
  </w:style>
  <w:style w:type="character" w:customStyle="1" w:styleId="WW8Num79z4">
    <w:name w:val="WW8Num79z4"/>
  </w:style>
  <w:style w:type="character" w:customStyle="1" w:styleId="WW8Num79z5">
    <w:name w:val="WW8Num79z5"/>
  </w:style>
  <w:style w:type="character" w:customStyle="1" w:styleId="WW8Num79z6">
    <w:name w:val="WW8Num79z6"/>
  </w:style>
  <w:style w:type="character" w:customStyle="1" w:styleId="WW8Num79z7">
    <w:name w:val="WW8Num79z7"/>
  </w:style>
  <w:style w:type="character" w:customStyle="1" w:styleId="WW8Num79z8">
    <w:name w:val="WW8Num79z8"/>
  </w:style>
  <w:style w:type="character" w:customStyle="1" w:styleId="WW8Num80z0">
    <w:name w:val="WW8Num80z0"/>
    <w:rPr>
      <w:rFonts w:ascii="Times New Roman" w:eastAsia="Times New Roman" w:hAnsi="Times New Roman" w:cs="Times New Roman"/>
      <w:b/>
      <w:bCs/>
      <w:color w:val="000000"/>
      <w:sz w:val="24"/>
      <w:szCs w:val="24"/>
    </w:rPr>
  </w:style>
  <w:style w:type="character" w:customStyle="1" w:styleId="WW8Num80z1">
    <w:name w:val="WW8Num80z1"/>
  </w:style>
  <w:style w:type="character" w:customStyle="1" w:styleId="WW8Num80z2">
    <w:name w:val="WW8Num80z2"/>
  </w:style>
  <w:style w:type="character" w:customStyle="1" w:styleId="WW8Num80z3">
    <w:name w:val="WW8Num80z3"/>
  </w:style>
  <w:style w:type="character" w:customStyle="1" w:styleId="WW8Num80z4">
    <w:name w:val="WW8Num80z4"/>
  </w:style>
  <w:style w:type="character" w:customStyle="1" w:styleId="WW8Num80z5">
    <w:name w:val="WW8Num80z5"/>
  </w:style>
  <w:style w:type="character" w:customStyle="1" w:styleId="WW8Num80z6">
    <w:name w:val="WW8Num80z6"/>
  </w:style>
  <w:style w:type="character" w:customStyle="1" w:styleId="WW8Num80z7">
    <w:name w:val="WW8Num80z7"/>
  </w:style>
  <w:style w:type="character" w:customStyle="1" w:styleId="WW8Num80z8">
    <w:name w:val="WW8Num80z8"/>
  </w:style>
  <w:style w:type="character" w:customStyle="1" w:styleId="Domylnaczcionkaakapitu2">
    <w:name w:val="Domyślna czcionka akapitu2"/>
  </w:style>
  <w:style w:type="character" w:customStyle="1" w:styleId="WW8Num81z0">
    <w:name w:val="WW8Num81z0"/>
  </w:style>
  <w:style w:type="character" w:customStyle="1" w:styleId="WW8Num81z1">
    <w:name w:val="WW8Num81z1"/>
  </w:style>
  <w:style w:type="character" w:customStyle="1" w:styleId="WW8Num81z2">
    <w:name w:val="WW8Num81z2"/>
  </w:style>
  <w:style w:type="character" w:customStyle="1" w:styleId="WW8Num81z3">
    <w:name w:val="WW8Num81z3"/>
  </w:style>
  <w:style w:type="character" w:customStyle="1" w:styleId="WW8Num81z4">
    <w:name w:val="WW8Num81z4"/>
  </w:style>
  <w:style w:type="character" w:customStyle="1" w:styleId="WW8Num81z5">
    <w:name w:val="WW8Num81z5"/>
  </w:style>
  <w:style w:type="character" w:customStyle="1" w:styleId="WW8Num81z6">
    <w:name w:val="WW8Num81z6"/>
  </w:style>
  <w:style w:type="character" w:customStyle="1" w:styleId="WW8Num81z7">
    <w:name w:val="WW8Num81z7"/>
  </w:style>
  <w:style w:type="character" w:customStyle="1" w:styleId="WW8Num81z8">
    <w:name w:val="WW8Num81z8"/>
  </w:style>
  <w:style w:type="character" w:customStyle="1" w:styleId="WW8Num82z0">
    <w:name w:val="WW8Num82z0"/>
    <w:rPr>
      <w:rFonts w:ascii="Times New Roman" w:eastAsia="Times New Roman" w:hAnsi="Times New Roman" w:cs="Times New Roman"/>
      <w:color w:val="000000"/>
    </w:rPr>
  </w:style>
  <w:style w:type="character" w:customStyle="1" w:styleId="WW8Num82z1">
    <w:name w:val="WW8Num82z1"/>
  </w:style>
  <w:style w:type="character" w:customStyle="1" w:styleId="WW8Num82z2">
    <w:name w:val="WW8Num82z2"/>
  </w:style>
  <w:style w:type="character" w:customStyle="1" w:styleId="WW8Num82z3">
    <w:name w:val="WW8Num82z3"/>
  </w:style>
  <w:style w:type="character" w:customStyle="1" w:styleId="WW8Num82z4">
    <w:name w:val="WW8Num82z4"/>
  </w:style>
  <w:style w:type="character" w:customStyle="1" w:styleId="WW8Num82z5">
    <w:name w:val="WW8Num82z5"/>
  </w:style>
  <w:style w:type="character" w:customStyle="1" w:styleId="WW8Num82z6">
    <w:name w:val="WW8Num82z6"/>
  </w:style>
  <w:style w:type="character" w:customStyle="1" w:styleId="WW8Num82z7">
    <w:name w:val="WW8Num82z7"/>
  </w:style>
  <w:style w:type="character" w:customStyle="1" w:styleId="WW8Num82z8">
    <w:name w:val="WW8Num82z8"/>
  </w:style>
  <w:style w:type="character" w:customStyle="1" w:styleId="WW8Num83z0">
    <w:name w:val="WW8Num83z0"/>
    <w:rPr>
      <w:rFonts w:ascii="Times New Roman" w:eastAsia="Times New Roman" w:hAnsi="Times New Roman" w:cs="Times New Roman"/>
      <w:color w:val="000000"/>
    </w:rPr>
  </w:style>
  <w:style w:type="character" w:customStyle="1" w:styleId="WW8Num83z1">
    <w:name w:val="WW8Num83z1"/>
  </w:style>
  <w:style w:type="character" w:customStyle="1" w:styleId="WW8Num83z2">
    <w:name w:val="WW8Num83z2"/>
  </w:style>
  <w:style w:type="character" w:customStyle="1" w:styleId="WW8Num83z3">
    <w:name w:val="WW8Num83z3"/>
  </w:style>
  <w:style w:type="character" w:customStyle="1" w:styleId="WW8Num83z4">
    <w:name w:val="WW8Num83z4"/>
  </w:style>
  <w:style w:type="character" w:customStyle="1" w:styleId="WW8Num83z5">
    <w:name w:val="WW8Num83z5"/>
  </w:style>
  <w:style w:type="character" w:customStyle="1" w:styleId="WW8Num83z6">
    <w:name w:val="WW8Num83z6"/>
  </w:style>
  <w:style w:type="character" w:customStyle="1" w:styleId="WW8Num83z7">
    <w:name w:val="WW8Num83z7"/>
  </w:style>
  <w:style w:type="character" w:customStyle="1" w:styleId="WW8Num83z8">
    <w:name w:val="WW8Num83z8"/>
  </w:style>
  <w:style w:type="character" w:customStyle="1" w:styleId="WW8Num84z0">
    <w:name w:val="WW8Num84z0"/>
    <w:rPr>
      <w:rFonts w:ascii="Times New Roman" w:eastAsia="Times New Roman" w:hAnsi="Times New Roman" w:cs="Times New Roman"/>
      <w:color w:val="000000"/>
    </w:rPr>
  </w:style>
  <w:style w:type="character" w:customStyle="1" w:styleId="WW8Num84z1">
    <w:name w:val="WW8Num84z1"/>
  </w:style>
  <w:style w:type="character" w:customStyle="1" w:styleId="WW8Num84z2">
    <w:name w:val="WW8Num84z2"/>
  </w:style>
  <w:style w:type="character" w:customStyle="1" w:styleId="WW8Num84z3">
    <w:name w:val="WW8Num84z3"/>
  </w:style>
  <w:style w:type="character" w:customStyle="1" w:styleId="WW8Num84z4">
    <w:name w:val="WW8Num84z4"/>
  </w:style>
  <w:style w:type="character" w:customStyle="1" w:styleId="WW8Num84z5">
    <w:name w:val="WW8Num84z5"/>
  </w:style>
  <w:style w:type="character" w:customStyle="1" w:styleId="WW8Num84z6">
    <w:name w:val="WW8Num84z6"/>
  </w:style>
  <w:style w:type="character" w:customStyle="1" w:styleId="WW8Num84z7">
    <w:name w:val="WW8Num84z7"/>
  </w:style>
  <w:style w:type="character" w:customStyle="1" w:styleId="WW8Num84z8">
    <w:name w:val="WW8Num84z8"/>
  </w:style>
  <w:style w:type="character" w:customStyle="1" w:styleId="WW8Num85z0">
    <w:name w:val="WW8Num85z0"/>
    <w:rPr>
      <w:rFonts w:ascii="Times New Roman" w:eastAsia="Times New Roman" w:hAnsi="Times New Roman" w:cs="Times New Roman"/>
      <w:color w:val="000000"/>
    </w:rPr>
  </w:style>
  <w:style w:type="character" w:customStyle="1" w:styleId="WW8Num85z1">
    <w:name w:val="WW8Num85z1"/>
  </w:style>
  <w:style w:type="character" w:customStyle="1" w:styleId="WW8Num85z2">
    <w:name w:val="WW8Num85z2"/>
  </w:style>
  <w:style w:type="character" w:customStyle="1" w:styleId="WW8Num85z3">
    <w:name w:val="WW8Num85z3"/>
  </w:style>
  <w:style w:type="character" w:customStyle="1" w:styleId="WW8Num85z4">
    <w:name w:val="WW8Num85z4"/>
  </w:style>
  <w:style w:type="character" w:customStyle="1" w:styleId="WW8Num85z5">
    <w:name w:val="WW8Num85z5"/>
  </w:style>
  <w:style w:type="character" w:customStyle="1" w:styleId="WW8Num85z6">
    <w:name w:val="WW8Num85z6"/>
  </w:style>
  <w:style w:type="character" w:customStyle="1" w:styleId="WW8Num85z7">
    <w:name w:val="WW8Num85z7"/>
  </w:style>
  <w:style w:type="character" w:customStyle="1" w:styleId="WW8Num85z8">
    <w:name w:val="WW8Num85z8"/>
  </w:style>
  <w:style w:type="character" w:customStyle="1" w:styleId="WW8Num86z0">
    <w:name w:val="WW8Num86z0"/>
    <w:rPr>
      <w:rFonts w:ascii="Times New Roman" w:eastAsia="Times New Roman" w:hAnsi="Times New Roman" w:cs="Times New Roman"/>
      <w:color w:val="000000"/>
    </w:rPr>
  </w:style>
  <w:style w:type="character" w:customStyle="1" w:styleId="WW8Num86z1">
    <w:name w:val="WW8Num86z1"/>
  </w:style>
  <w:style w:type="character" w:customStyle="1" w:styleId="WW8Num86z2">
    <w:name w:val="WW8Num86z2"/>
  </w:style>
  <w:style w:type="character" w:customStyle="1" w:styleId="WW8Num86z3">
    <w:name w:val="WW8Num86z3"/>
  </w:style>
  <w:style w:type="character" w:customStyle="1" w:styleId="WW8Num86z4">
    <w:name w:val="WW8Num86z4"/>
  </w:style>
  <w:style w:type="character" w:customStyle="1" w:styleId="WW8Num86z5">
    <w:name w:val="WW8Num86z5"/>
  </w:style>
  <w:style w:type="character" w:customStyle="1" w:styleId="WW8Num86z6">
    <w:name w:val="WW8Num86z6"/>
  </w:style>
  <w:style w:type="character" w:customStyle="1" w:styleId="WW8Num86z7">
    <w:name w:val="WW8Num86z7"/>
  </w:style>
  <w:style w:type="character" w:customStyle="1" w:styleId="WW8Num86z8">
    <w:name w:val="WW8Num86z8"/>
  </w:style>
  <w:style w:type="character" w:customStyle="1" w:styleId="WW8Num87z0">
    <w:name w:val="WW8Num87z0"/>
    <w:rPr>
      <w:rFonts w:ascii="Times New Roman" w:eastAsia="Times New Roman" w:hAnsi="Times New Roman" w:cs="Times New Roman"/>
      <w:color w:val="000000"/>
    </w:rPr>
  </w:style>
  <w:style w:type="character" w:customStyle="1" w:styleId="WW8Num87z1">
    <w:name w:val="WW8Num87z1"/>
  </w:style>
  <w:style w:type="character" w:customStyle="1" w:styleId="WW8Num87z2">
    <w:name w:val="WW8Num87z2"/>
  </w:style>
  <w:style w:type="character" w:customStyle="1" w:styleId="WW8Num87z3">
    <w:name w:val="WW8Num87z3"/>
  </w:style>
  <w:style w:type="character" w:customStyle="1" w:styleId="WW8Num87z4">
    <w:name w:val="WW8Num87z4"/>
  </w:style>
  <w:style w:type="character" w:customStyle="1" w:styleId="WW8Num87z5">
    <w:name w:val="WW8Num87z5"/>
  </w:style>
  <w:style w:type="character" w:customStyle="1" w:styleId="WW8Num87z6">
    <w:name w:val="WW8Num87z6"/>
  </w:style>
  <w:style w:type="character" w:customStyle="1" w:styleId="WW8Num87z7">
    <w:name w:val="WW8Num87z7"/>
  </w:style>
  <w:style w:type="character" w:customStyle="1" w:styleId="WW8Num87z8">
    <w:name w:val="WW8Num87z8"/>
  </w:style>
  <w:style w:type="character" w:customStyle="1" w:styleId="WW8Num88z0">
    <w:name w:val="WW8Num88z0"/>
    <w:rPr>
      <w:rFonts w:ascii="Times New Roman" w:eastAsia="Times New Roman" w:hAnsi="Times New Roman" w:cs="Times New Roman"/>
      <w:color w:val="000000"/>
    </w:rPr>
  </w:style>
  <w:style w:type="character" w:customStyle="1" w:styleId="WW8Num88z1">
    <w:name w:val="WW8Num88z1"/>
  </w:style>
  <w:style w:type="character" w:customStyle="1" w:styleId="WW8Num88z2">
    <w:name w:val="WW8Num88z2"/>
  </w:style>
  <w:style w:type="character" w:customStyle="1" w:styleId="WW8Num88z3">
    <w:name w:val="WW8Num88z3"/>
  </w:style>
  <w:style w:type="character" w:customStyle="1" w:styleId="WW8Num88z4">
    <w:name w:val="WW8Num88z4"/>
  </w:style>
  <w:style w:type="character" w:customStyle="1" w:styleId="WW8Num88z5">
    <w:name w:val="WW8Num88z5"/>
  </w:style>
  <w:style w:type="character" w:customStyle="1" w:styleId="WW8Num88z6">
    <w:name w:val="WW8Num88z6"/>
  </w:style>
  <w:style w:type="character" w:customStyle="1" w:styleId="WW8Num88z7">
    <w:name w:val="WW8Num88z7"/>
  </w:style>
  <w:style w:type="character" w:customStyle="1" w:styleId="WW8Num88z8">
    <w:name w:val="WW8Num88z8"/>
  </w:style>
  <w:style w:type="character" w:customStyle="1" w:styleId="WW8Num89z0">
    <w:name w:val="WW8Num89z0"/>
    <w:rPr>
      <w:rFonts w:ascii="Times New Roman" w:hAnsi="Times New Roman" w:cs="Times New Roman"/>
    </w:rPr>
  </w:style>
  <w:style w:type="character" w:customStyle="1" w:styleId="WW8Num89z1">
    <w:name w:val="WW8Num89z1"/>
  </w:style>
  <w:style w:type="character" w:customStyle="1" w:styleId="WW8Num89z2">
    <w:name w:val="WW8Num89z2"/>
  </w:style>
  <w:style w:type="character" w:customStyle="1" w:styleId="WW8Num89z3">
    <w:name w:val="WW8Num89z3"/>
  </w:style>
  <w:style w:type="character" w:customStyle="1" w:styleId="WW8Num89z4">
    <w:name w:val="WW8Num89z4"/>
  </w:style>
  <w:style w:type="character" w:customStyle="1" w:styleId="WW8Num89z5">
    <w:name w:val="WW8Num89z5"/>
  </w:style>
  <w:style w:type="character" w:customStyle="1" w:styleId="WW8Num89z6">
    <w:name w:val="WW8Num89z6"/>
  </w:style>
  <w:style w:type="character" w:customStyle="1" w:styleId="WW8Num89z7">
    <w:name w:val="WW8Num89z7"/>
  </w:style>
  <w:style w:type="character" w:customStyle="1" w:styleId="WW8Num89z8">
    <w:name w:val="WW8Num89z8"/>
  </w:style>
  <w:style w:type="character" w:customStyle="1" w:styleId="WW8Num90z0">
    <w:name w:val="WW8Num90z0"/>
    <w:rPr>
      <w:rFonts w:ascii="Times New Roman" w:eastAsia="Times New Roman" w:hAnsi="Times New Roman" w:cs="Times New Roman"/>
      <w:color w:val="000000"/>
    </w:rPr>
  </w:style>
  <w:style w:type="character" w:customStyle="1" w:styleId="WW8Num90z1">
    <w:name w:val="WW8Num90z1"/>
  </w:style>
  <w:style w:type="character" w:customStyle="1" w:styleId="WW8Num90z2">
    <w:name w:val="WW8Num90z2"/>
  </w:style>
  <w:style w:type="character" w:customStyle="1" w:styleId="WW8Num90z3">
    <w:name w:val="WW8Num90z3"/>
  </w:style>
  <w:style w:type="character" w:customStyle="1" w:styleId="WW8Num90z4">
    <w:name w:val="WW8Num90z4"/>
  </w:style>
  <w:style w:type="character" w:customStyle="1" w:styleId="WW8Num90z5">
    <w:name w:val="WW8Num90z5"/>
  </w:style>
  <w:style w:type="character" w:customStyle="1" w:styleId="WW8Num90z6">
    <w:name w:val="WW8Num90z6"/>
  </w:style>
  <w:style w:type="character" w:customStyle="1" w:styleId="WW8Num90z7">
    <w:name w:val="WW8Num90z7"/>
  </w:style>
  <w:style w:type="character" w:customStyle="1" w:styleId="WW8Num90z8">
    <w:name w:val="WW8Num90z8"/>
  </w:style>
  <w:style w:type="character" w:customStyle="1" w:styleId="WW8Num91z0">
    <w:name w:val="WW8Num91z0"/>
    <w:rPr>
      <w:rFonts w:ascii="Times New Roman" w:eastAsia="Times New Roman" w:hAnsi="Times New Roman" w:cs="Times New Roman"/>
      <w:color w:val="000000"/>
    </w:rPr>
  </w:style>
  <w:style w:type="character" w:customStyle="1" w:styleId="WW8Num91z1">
    <w:name w:val="WW8Num91z1"/>
  </w:style>
  <w:style w:type="character" w:customStyle="1" w:styleId="WW8Num91z2">
    <w:name w:val="WW8Num91z2"/>
  </w:style>
  <w:style w:type="character" w:customStyle="1" w:styleId="WW8Num91z3">
    <w:name w:val="WW8Num91z3"/>
  </w:style>
  <w:style w:type="character" w:customStyle="1" w:styleId="WW8Num91z4">
    <w:name w:val="WW8Num91z4"/>
  </w:style>
  <w:style w:type="character" w:customStyle="1" w:styleId="WW8Num91z5">
    <w:name w:val="WW8Num91z5"/>
  </w:style>
  <w:style w:type="character" w:customStyle="1" w:styleId="WW8Num91z6">
    <w:name w:val="WW8Num91z6"/>
  </w:style>
  <w:style w:type="character" w:customStyle="1" w:styleId="WW8Num91z7">
    <w:name w:val="WW8Num91z7"/>
  </w:style>
  <w:style w:type="character" w:customStyle="1" w:styleId="WW8Num91z8">
    <w:name w:val="WW8Num91z8"/>
  </w:style>
  <w:style w:type="character" w:customStyle="1" w:styleId="WW8Num92z0">
    <w:name w:val="WW8Num92z0"/>
    <w:rPr>
      <w:rFonts w:ascii="Times New Roman" w:eastAsia="Times New Roman" w:hAnsi="Times New Roman" w:cs="Times New Roman"/>
      <w:color w:val="000000"/>
    </w:rPr>
  </w:style>
  <w:style w:type="character" w:customStyle="1" w:styleId="WW8Num92z1">
    <w:name w:val="WW8Num92z1"/>
  </w:style>
  <w:style w:type="character" w:customStyle="1" w:styleId="WW8Num92z2">
    <w:name w:val="WW8Num92z2"/>
  </w:style>
  <w:style w:type="character" w:customStyle="1" w:styleId="WW8Num92z3">
    <w:name w:val="WW8Num92z3"/>
  </w:style>
  <w:style w:type="character" w:customStyle="1" w:styleId="WW8Num92z4">
    <w:name w:val="WW8Num92z4"/>
  </w:style>
  <w:style w:type="character" w:customStyle="1" w:styleId="WW8Num92z5">
    <w:name w:val="WW8Num92z5"/>
  </w:style>
  <w:style w:type="character" w:customStyle="1" w:styleId="WW8Num92z6">
    <w:name w:val="WW8Num92z6"/>
  </w:style>
  <w:style w:type="character" w:customStyle="1" w:styleId="WW8Num92z7">
    <w:name w:val="WW8Num92z7"/>
  </w:style>
  <w:style w:type="character" w:customStyle="1" w:styleId="WW8Num92z8">
    <w:name w:val="WW8Num92z8"/>
  </w:style>
  <w:style w:type="character" w:customStyle="1" w:styleId="WW8Num93z0">
    <w:name w:val="WW8Num93z0"/>
    <w:rPr>
      <w:rFonts w:ascii="Times New Roman" w:eastAsia="Times New Roman" w:hAnsi="Times New Roman" w:cs="Times New Roman"/>
      <w:color w:val="000000"/>
    </w:rPr>
  </w:style>
  <w:style w:type="character" w:customStyle="1" w:styleId="WW8Num93z1">
    <w:name w:val="WW8Num93z1"/>
  </w:style>
  <w:style w:type="character" w:customStyle="1" w:styleId="WW8Num93z2">
    <w:name w:val="WW8Num93z2"/>
  </w:style>
  <w:style w:type="character" w:customStyle="1" w:styleId="WW8Num93z3">
    <w:name w:val="WW8Num93z3"/>
  </w:style>
  <w:style w:type="character" w:customStyle="1" w:styleId="WW8Num93z4">
    <w:name w:val="WW8Num93z4"/>
  </w:style>
  <w:style w:type="character" w:customStyle="1" w:styleId="WW8Num93z5">
    <w:name w:val="WW8Num93z5"/>
  </w:style>
  <w:style w:type="character" w:customStyle="1" w:styleId="WW8Num93z6">
    <w:name w:val="WW8Num93z6"/>
  </w:style>
  <w:style w:type="character" w:customStyle="1" w:styleId="WW8Num93z7">
    <w:name w:val="WW8Num93z7"/>
  </w:style>
  <w:style w:type="character" w:customStyle="1" w:styleId="WW8Num93z8">
    <w:name w:val="WW8Num93z8"/>
  </w:style>
  <w:style w:type="character" w:customStyle="1" w:styleId="WW8Num94z0">
    <w:name w:val="WW8Num94z0"/>
    <w:rPr>
      <w:rFonts w:ascii="Times New Roman" w:eastAsia="Times New Roman" w:hAnsi="Times New Roman" w:cs="Times New Roman"/>
    </w:rPr>
  </w:style>
  <w:style w:type="character" w:customStyle="1" w:styleId="WW8Num94z1">
    <w:name w:val="WW8Num94z1"/>
  </w:style>
  <w:style w:type="character" w:customStyle="1" w:styleId="WW8Num94z2">
    <w:name w:val="WW8Num94z2"/>
  </w:style>
  <w:style w:type="character" w:customStyle="1" w:styleId="WW8Num94z3">
    <w:name w:val="WW8Num94z3"/>
  </w:style>
  <w:style w:type="character" w:customStyle="1" w:styleId="WW8Num94z4">
    <w:name w:val="WW8Num94z4"/>
  </w:style>
  <w:style w:type="character" w:customStyle="1" w:styleId="WW8Num94z5">
    <w:name w:val="WW8Num94z5"/>
  </w:style>
  <w:style w:type="character" w:customStyle="1" w:styleId="WW8Num94z6">
    <w:name w:val="WW8Num94z6"/>
  </w:style>
  <w:style w:type="character" w:customStyle="1" w:styleId="WW8Num94z7">
    <w:name w:val="WW8Num94z7"/>
  </w:style>
  <w:style w:type="character" w:customStyle="1" w:styleId="WW8Num94z8">
    <w:name w:val="WW8Num94z8"/>
  </w:style>
  <w:style w:type="character" w:customStyle="1" w:styleId="WW8Num95z0">
    <w:name w:val="WW8Num95z0"/>
    <w:rPr>
      <w:rFonts w:ascii="Times New Roman" w:eastAsia="Times New Roman" w:hAnsi="Times New Roman" w:cs="Times New Roman"/>
    </w:rPr>
  </w:style>
  <w:style w:type="character" w:customStyle="1" w:styleId="WW8Num95z1">
    <w:name w:val="WW8Num95z1"/>
  </w:style>
  <w:style w:type="character" w:customStyle="1" w:styleId="WW8Num95z2">
    <w:name w:val="WW8Num95z2"/>
  </w:style>
  <w:style w:type="character" w:customStyle="1" w:styleId="WW8Num95z3">
    <w:name w:val="WW8Num95z3"/>
  </w:style>
  <w:style w:type="character" w:customStyle="1" w:styleId="WW8Num95z4">
    <w:name w:val="WW8Num95z4"/>
  </w:style>
  <w:style w:type="character" w:customStyle="1" w:styleId="WW8Num95z5">
    <w:name w:val="WW8Num95z5"/>
  </w:style>
  <w:style w:type="character" w:customStyle="1" w:styleId="WW8Num95z6">
    <w:name w:val="WW8Num95z6"/>
  </w:style>
  <w:style w:type="character" w:customStyle="1" w:styleId="WW8Num95z7">
    <w:name w:val="WW8Num95z7"/>
  </w:style>
  <w:style w:type="character" w:customStyle="1" w:styleId="WW8Num95z8">
    <w:name w:val="WW8Num95z8"/>
  </w:style>
  <w:style w:type="character" w:customStyle="1" w:styleId="WW8Num96z0">
    <w:name w:val="WW8Num96z0"/>
    <w:rPr>
      <w:rFonts w:ascii="Times New Roman" w:eastAsia="Times New Roman" w:hAnsi="Times New Roman" w:cs="Times New Roman"/>
      <w:b/>
    </w:rPr>
  </w:style>
  <w:style w:type="character" w:customStyle="1" w:styleId="WW8Num96z1">
    <w:name w:val="WW8Num96z1"/>
  </w:style>
  <w:style w:type="character" w:customStyle="1" w:styleId="WW8Num96z2">
    <w:name w:val="WW8Num96z2"/>
  </w:style>
  <w:style w:type="character" w:customStyle="1" w:styleId="WW8Num96z3">
    <w:name w:val="WW8Num96z3"/>
  </w:style>
  <w:style w:type="character" w:customStyle="1" w:styleId="WW8Num96z4">
    <w:name w:val="WW8Num96z4"/>
  </w:style>
  <w:style w:type="character" w:customStyle="1" w:styleId="WW8Num96z5">
    <w:name w:val="WW8Num96z5"/>
  </w:style>
  <w:style w:type="character" w:customStyle="1" w:styleId="WW8Num96z6">
    <w:name w:val="WW8Num96z6"/>
  </w:style>
  <w:style w:type="character" w:customStyle="1" w:styleId="WW8Num96z7">
    <w:name w:val="WW8Num96z7"/>
  </w:style>
  <w:style w:type="character" w:customStyle="1" w:styleId="WW8Num96z8">
    <w:name w:val="WW8Num96z8"/>
  </w:style>
  <w:style w:type="character" w:customStyle="1" w:styleId="WW8Num97z0">
    <w:name w:val="WW8Num97z0"/>
    <w:rPr>
      <w:rFonts w:ascii="Times New Roman" w:eastAsia="Times New Roman" w:hAnsi="Times New Roman" w:cs="Times New Roman"/>
      <w:b/>
    </w:rPr>
  </w:style>
  <w:style w:type="character" w:customStyle="1" w:styleId="WW8Num97z1">
    <w:name w:val="WW8Num97z1"/>
  </w:style>
  <w:style w:type="character" w:customStyle="1" w:styleId="WW8Num97z2">
    <w:name w:val="WW8Num97z2"/>
  </w:style>
  <w:style w:type="character" w:customStyle="1" w:styleId="WW8Num97z3">
    <w:name w:val="WW8Num97z3"/>
  </w:style>
  <w:style w:type="character" w:customStyle="1" w:styleId="WW8Num97z4">
    <w:name w:val="WW8Num97z4"/>
  </w:style>
  <w:style w:type="character" w:customStyle="1" w:styleId="WW8Num97z5">
    <w:name w:val="WW8Num97z5"/>
  </w:style>
  <w:style w:type="character" w:customStyle="1" w:styleId="WW8Num97z6">
    <w:name w:val="WW8Num97z6"/>
  </w:style>
  <w:style w:type="character" w:customStyle="1" w:styleId="WW8Num97z7">
    <w:name w:val="WW8Num97z7"/>
  </w:style>
  <w:style w:type="character" w:customStyle="1" w:styleId="WW8Num97z8">
    <w:name w:val="WW8Num97z8"/>
  </w:style>
  <w:style w:type="character" w:customStyle="1" w:styleId="WW8Num98z0">
    <w:name w:val="WW8Num98z0"/>
    <w:rPr>
      <w:rFonts w:ascii="Times New Roman" w:eastAsia="Times New Roman" w:hAnsi="Times New Roman" w:cs="Times New Roman"/>
      <w:b/>
      <w:color w:val="000000"/>
      <w:sz w:val="24"/>
      <w:szCs w:val="24"/>
    </w:rPr>
  </w:style>
  <w:style w:type="character" w:customStyle="1" w:styleId="WW8Num98z1">
    <w:name w:val="WW8Num98z1"/>
  </w:style>
  <w:style w:type="character" w:customStyle="1" w:styleId="WW8Num98z2">
    <w:name w:val="WW8Num98z2"/>
  </w:style>
  <w:style w:type="character" w:customStyle="1" w:styleId="WW8Num98z3">
    <w:name w:val="WW8Num98z3"/>
  </w:style>
  <w:style w:type="character" w:customStyle="1" w:styleId="WW8Num98z4">
    <w:name w:val="WW8Num98z4"/>
  </w:style>
  <w:style w:type="character" w:customStyle="1" w:styleId="WW8Num98z5">
    <w:name w:val="WW8Num98z5"/>
  </w:style>
  <w:style w:type="character" w:customStyle="1" w:styleId="WW8Num98z6">
    <w:name w:val="WW8Num98z6"/>
  </w:style>
  <w:style w:type="character" w:customStyle="1" w:styleId="WW8Num98z7">
    <w:name w:val="WW8Num98z7"/>
  </w:style>
  <w:style w:type="character" w:customStyle="1" w:styleId="WW8Num98z8">
    <w:name w:val="WW8Num98z8"/>
  </w:style>
  <w:style w:type="character" w:customStyle="1" w:styleId="WW8Num99z0">
    <w:name w:val="WW8Num99z0"/>
    <w:rPr>
      <w:rFonts w:ascii="Times New Roman" w:eastAsia="Times New Roman" w:hAnsi="Times New Roman" w:cs="Times New Roman"/>
    </w:rPr>
  </w:style>
  <w:style w:type="character" w:customStyle="1" w:styleId="WW8Num99z1">
    <w:name w:val="WW8Num99z1"/>
  </w:style>
  <w:style w:type="character" w:customStyle="1" w:styleId="WW8Num99z2">
    <w:name w:val="WW8Num99z2"/>
  </w:style>
  <w:style w:type="character" w:customStyle="1" w:styleId="WW8Num99z3">
    <w:name w:val="WW8Num99z3"/>
  </w:style>
  <w:style w:type="character" w:customStyle="1" w:styleId="WW8Num99z4">
    <w:name w:val="WW8Num99z4"/>
  </w:style>
  <w:style w:type="character" w:customStyle="1" w:styleId="WW8Num99z5">
    <w:name w:val="WW8Num99z5"/>
  </w:style>
  <w:style w:type="character" w:customStyle="1" w:styleId="WW8Num99z6">
    <w:name w:val="WW8Num99z6"/>
  </w:style>
  <w:style w:type="character" w:customStyle="1" w:styleId="WW8Num99z7">
    <w:name w:val="WW8Num99z7"/>
  </w:style>
  <w:style w:type="character" w:customStyle="1" w:styleId="WW8Num99z8">
    <w:name w:val="WW8Num99z8"/>
  </w:style>
  <w:style w:type="character" w:customStyle="1" w:styleId="WW8Num100z0">
    <w:name w:val="WW8Num100z0"/>
    <w:rPr>
      <w:rFonts w:ascii="Times New Roman" w:eastAsia="Times New Roman" w:hAnsi="Times New Roman" w:cs="Times New Roman"/>
      <w:bCs/>
    </w:rPr>
  </w:style>
  <w:style w:type="character" w:customStyle="1" w:styleId="WW8Num100z1">
    <w:name w:val="WW8Num100z1"/>
  </w:style>
  <w:style w:type="character" w:customStyle="1" w:styleId="WW8Num100z2">
    <w:name w:val="WW8Num100z2"/>
  </w:style>
  <w:style w:type="character" w:customStyle="1" w:styleId="WW8Num100z3">
    <w:name w:val="WW8Num100z3"/>
  </w:style>
  <w:style w:type="character" w:customStyle="1" w:styleId="WW8Num100z4">
    <w:name w:val="WW8Num100z4"/>
  </w:style>
  <w:style w:type="character" w:customStyle="1" w:styleId="WW8Num100z5">
    <w:name w:val="WW8Num100z5"/>
  </w:style>
  <w:style w:type="character" w:customStyle="1" w:styleId="WW8Num100z6">
    <w:name w:val="WW8Num100z6"/>
  </w:style>
  <w:style w:type="character" w:customStyle="1" w:styleId="WW8Num100z7">
    <w:name w:val="WW8Num100z7"/>
  </w:style>
  <w:style w:type="character" w:customStyle="1" w:styleId="WW8Num100z8">
    <w:name w:val="WW8Num100z8"/>
  </w:style>
  <w:style w:type="character" w:customStyle="1" w:styleId="WW8Num101z0">
    <w:name w:val="WW8Num101z0"/>
    <w:rPr>
      <w:rFonts w:ascii="Times New Roman" w:eastAsia="Times New Roman" w:hAnsi="Times New Roman" w:cs="Times New Roman"/>
      <w:b/>
      <w:color w:val="000000"/>
    </w:rPr>
  </w:style>
  <w:style w:type="character" w:customStyle="1" w:styleId="WW8Num101z1">
    <w:name w:val="WW8Num101z1"/>
  </w:style>
  <w:style w:type="character" w:customStyle="1" w:styleId="WW8Num101z2">
    <w:name w:val="WW8Num101z2"/>
  </w:style>
  <w:style w:type="character" w:customStyle="1" w:styleId="WW8Num101z3">
    <w:name w:val="WW8Num101z3"/>
  </w:style>
  <w:style w:type="character" w:customStyle="1" w:styleId="WW8Num101z4">
    <w:name w:val="WW8Num101z4"/>
  </w:style>
  <w:style w:type="character" w:customStyle="1" w:styleId="WW8Num101z5">
    <w:name w:val="WW8Num101z5"/>
  </w:style>
  <w:style w:type="character" w:customStyle="1" w:styleId="WW8Num101z6">
    <w:name w:val="WW8Num101z6"/>
  </w:style>
  <w:style w:type="character" w:customStyle="1" w:styleId="WW8Num101z7">
    <w:name w:val="WW8Num101z7"/>
  </w:style>
  <w:style w:type="character" w:customStyle="1" w:styleId="WW8Num101z8">
    <w:name w:val="WW8Num101z8"/>
  </w:style>
  <w:style w:type="character" w:customStyle="1" w:styleId="WW8Num102z0">
    <w:name w:val="WW8Num102z0"/>
    <w:rPr>
      <w:rFonts w:ascii="Times New Roman" w:eastAsia="Times New Roman" w:hAnsi="Times New Roman" w:cs="Times New Roman"/>
      <w:i/>
      <w:color w:val="000000"/>
    </w:rPr>
  </w:style>
  <w:style w:type="character" w:customStyle="1" w:styleId="WW8Num102z1">
    <w:name w:val="WW8Num102z1"/>
  </w:style>
  <w:style w:type="character" w:customStyle="1" w:styleId="WW8Num102z2">
    <w:name w:val="WW8Num102z2"/>
  </w:style>
  <w:style w:type="character" w:customStyle="1" w:styleId="WW8Num102z3">
    <w:name w:val="WW8Num102z3"/>
  </w:style>
  <w:style w:type="character" w:customStyle="1" w:styleId="WW8Num102z4">
    <w:name w:val="WW8Num102z4"/>
  </w:style>
  <w:style w:type="character" w:customStyle="1" w:styleId="WW8Num102z5">
    <w:name w:val="WW8Num102z5"/>
  </w:style>
  <w:style w:type="character" w:customStyle="1" w:styleId="WW8Num102z6">
    <w:name w:val="WW8Num102z6"/>
  </w:style>
  <w:style w:type="character" w:customStyle="1" w:styleId="WW8Num102z7">
    <w:name w:val="WW8Num102z7"/>
  </w:style>
  <w:style w:type="character" w:customStyle="1" w:styleId="WW8Num102z8">
    <w:name w:val="WW8Num102z8"/>
  </w:style>
  <w:style w:type="character" w:customStyle="1" w:styleId="WW8Num103z0">
    <w:name w:val="WW8Num103z0"/>
    <w:rPr>
      <w:rFonts w:ascii="Times New Roman" w:eastAsia="Times New Roman" w:hAnsi="Times New Roman" w:cs="Times New Roman"/>
      <w:color w:val="000000"/>
    </w:rPr>
  </w:style>
  <w:style w:type="character" w:customStyle="1" w:styleId="WW8Num103z1">
    <w:name w:val="WW8Num103z1"/>
  </w:style>
  <w:style w:type="character" w:customStyle="1" w:styleId="WW8Num103z2">
    <w:name w:val="WW8Num103z2"/>
  </w:style>
  <w:style w:type="character" w:customStyle="1" w:styleId="WW8Num103z3">
    <w:name w:val="WW8Num103z3"/>
  </w:style>
  <w:style w:type="character" w:customStyle="1" w:styleId="WW8Num103z4">
    <w:name w:val="WW8Num103z4"/>
  </w:style>
  <w:style w:type="character" w:customStyle="1" w:styleId="WW8Num103z5">
    <w:name w:val="WW8Num103z5"/>
  </w:style>
  <w:style w:type="character" w:customStyle="1" w:styleId="WW8Num103z6">
    <w:name w:val="WW8Num103z6"/>
  </w:style>
  <w:style w:type="character" w:customStyle="1" w:styleId="WW8Num103z7">
    <w:name w:val="WW8Num103z7"/>
  </w:style>
  <w:style w:type="character" w:customStyle="1" w:styleId="WW8Num103z8">
    <w:name w:val="WW8Num103z8"/>
  </w:style>
  <w:style w:type="character" w:customStyle="1" w:styleId="WW8Num2z1">
    <w:name w:val="WW8Num2z1"/>
    <w:rPr>
      <w:rFonts w:ascii="Courier New" w:hAnsi="Courier New" w:cs="Courier New" w:hint="default"/>
    </w:rPr>
  </w:style>
  <w:style w:type="character" w:customStyle="1" w:styleId="WW8Num2z3">
    <w:name w:val="WW8Num2z3"/>
    <w:rPr>
      <w:rFonts w:ascii="Symbol" w:hAnsi="Symbol" w:cs="Symbol" w:hint="default"/>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4z1">
    <w:name w:val="WW8Num4z1"/>
    <w:rPr>
      <w:rFonts w:ascii="Courier New" w:hAnsi="Courier New" w:cs="Times New Roman" w:hint="default"/>
    </w:rPr>
  </w:style>
  <w:style w:type="character" w:customStyle="1" w:styleId="WW8Num4z2">
    <w:name w:val="WW8Num4z2"/>
    <w:rPr>
      <w:rFonts w:ascii="Wingdings" w:hAnsi="Wingdings" w:cs="Wingdings" w:hint="default"/>
    </w:rPr>
  </w:style>
  <w:style w:type="character" w:customStyle="1" w:styleId="WW8Num4z3">
    <w:name w:val="WW8Num4z3"/>
    <w:rPr>
      <w:rFonts w:ascii="Symbol" w:hAnsi="Symbol" w:cs="Symbol" w:hint="default"/>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6z1">
    <w:name w:val="WW8Num6z1"/>
    <w:rPr>
      <w:rFonts w:ascii="Symbol" w:hAnsi="Symbol" w:cs="Symbol" w:hint="default"/>
    </w:rPr>
  </w:style>
  <w:style w:type="character" w:customStyle="1" w:styleId="WW8Num6z2">
    <w:name w:val="WW8Num6z2"/>
  </w:style>
  <w:style w:type="character" w:customStyle="1" w:styleId="WW8Num6z3">
    <w:name w:val="WW8Num6z3"/>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1">
    <w:name w:val="WW8Num7z1"/>
    <w:rPr>
      <w:rFonts w:ascii="Symbol" w:eastAsia="Times New Roman" w:hAnsi="Symbol" w:cs="Symbol" w:hint="default"/>
      <w:color w:val="000000"/>
    </w:rPr>
  </w:style>
  <w:style w:type="character" w:customStyle="1" w:styleId="WW8Num7z2">
    <w:name w:val="WW8Num7z2"/>
  </w:style>
  <w:style w:type="character" w:customStyle="1" w:styleId="WW8Num7z3">
    <w:name w:val="WW8Num7z3"/>
    <w:rPr>
      <w:rFonts w:ascii="Times New Roman" w:eastAsia="Times New Roman" w:hAnsi="Times New Roman" w:cs="Times New Roman"/>
      <w:b/>
      <w:sz w:val="24"/>
      <w:szCs w:val="24"/>
    </w:rPr>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1">
    <w:name w:val="WW8Num8z1"/>
    <w:rPr>
      <w:rFonts w:ascii="Courier New" w:hAnsi="Courier New" w:cs="Courier New" w:hint="default"/>
    </w:rPr>
  </w:style>
  <w:style w:type="character" w:customStyle="1" w:styleId="WW8Num8z2">
    <w:name w:val="WW8Num8z2"/>
    <w:rPr>
      <w:rFonts w:ascii="Wingdings" w:hAnsi="Wingdings" w:cs="Wingdings" w:hint="default"/>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1">
    <w:name w:val="WW8Num12z1"/>
    <w:rPr>
      <w:rFonts w:ascii="Courier New" w:hAnsi="Courier New" w:cs="Courier New" w:hint="default"/>
    </w:rPr>
  </w:style>
  <w:style w:type="character" w:customStyle="1" w:styleId="WW8Num12z2">
    <w:name w:val="WW8Num12z2"/>
    <w:rPr>
      <w:rFonts w:ascii="Wingdings" w:hAnsi="Wingdings" w:cs="Wingdings" w:hint="default"/>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1">
    <w:name w:val="WW8Num14z1"/>
    <w:rPr>
      <w:rFonts w:ascii="Courier New" w:hAnsi="Courier New" w:cs="Courier New" w:hint="default"/>
    </w:rPr>
  </w:style>
  <w:style w:type="character" w:customStyle="1" w:styleId="WW8Num14z2">
    <w:name w:val="WW8Num14z2"/>
    <w:rPr>
      <w:rFonts w:ascii="Wingdings" w:hAnsi="Wingdings" w:cs="Wingdings" w:hint="default"/>
    </w:rPr>
  </w:style>
  <w:style w:type="character" w:customStyle="1" w:styleId="WW8Num15z1">
    <w:name w:val="WW8Num15z1"/>
    <w:rPr>
      <w:rFonts w:ascii="Courier New" w:hAnsi="Courier New" w:cs="Courier New" w:hint="default"/>
    </w:rPr>
  </w:style>
  <w:style w:type="character" w:customStyle="1" w:styleId="WW8Num15z2">
    <w:name w:val="WW8Num15z2"/>
    <w:rPr>
      <w:rFonts w:ascii="Wingdings" w:hAnsi="Wingdings" w:cs="Wingdings" w:hint="default"/>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1">
    <w:name w:val="WW8Num18z1"/>
    <w:rPr>
      <w:rFonts w:ascii="Symbol" w:hAnsi="Symbol" w:cs="Symbol" w:hint="default"/>
      <w:color w:val="000000"/>
    </w:rPr>
  </w:style>
  <w:style w:type="character" w:customStyle="1" w:styleId="WW8Num18z2">
    <w:name w:val="WW8Num18z2"/>
  </w:style>
  <w:style w:type="character" w:customStyle="1" w:styleId="WW8Num18z3">
    <w:name w:val="WW8Num18z3"/>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1">
    <w:name w:val="WW8Num19z1"/>
    <w:rPr>
      <w:rFonts w:ascii="Courier New" w:hAnsi="Courier New" w:cs="Courier New" w:hint="default"/>
    </w:rPr>
  </w:style>
  <w:style w:type="character" w:customStyle="1" w:styleId="WW8Num19z3">
    <w:name w:val="WW8Num19z3"/>
    <w:rPr>
      <w:rFonts w:ascii="Symbol" w:hAnsi="Symbol" w:cs="Symbol" w:hint="default"/>
    </w:rPr>
  </w:style>
  <w:style w:type="character" w:customStyle="1" w:styleId="WW8Num20z1">
    <w:name w:val="WW8Num20z1"/>
    <w:rPr>
      <w:rFonts w:ascii="Courier New" w:hAnsi="Courier New" w:cs="Courier New" w:hint="default"/>
    </w:rPr>
  </w:style>
  <w:style w:type="character" w:customStyle="1" w:styleId="WW8Num20z2">
    <w:name w:val="WW8Num20z2"/>
    <w:rPr>
      <w:rFonts w:ascii="Wingdings" w:hAnsi="Wingdings" w:cs="Wingdings" w:hint="default"/>
    </w:rPr>
  </w:style>
  <w:style w:type="character" w:customStyle="1" w:styleId="WW8Num21z1">
    <w:name w:val="WW8Num21z1"/>
    <w:rPr>
      <w:rFonts w:ascii="Courier New" w:hAnsi="Courier New" w:cs="Courier New" w:hint="default"/>
    </w:rPr>
  </w:style>
  <w:style w:type="character" w:customStyle="1" w:styleId="WW8Num21z2">
    <w:name w:val="WW8Num21z2"/>
    <w:rPr>
      <w:rFonts w:ascii="Wingdings" w:hAnsi="Wingdings" w:cs="Wingdings" w:hint="default"/>
    </w:rPr>
  </w:style>
  <w:style w:type="character" w:customStyle="1" w:styleId="WW8Num22z1">
    <w:name w:val="WW8Num22z1"/>
    <w:rPr>
      <w:rFonts w:ascii="Courier New" w:hAnsi="Courier New" w:cs="Times New Roman" w:hint="default"/>
    </w:rPr>
  </w:style>
  <w:style w:type="character" w:customStyle="1" w:styleId="WW8Num22z2">
    <w:name w:val="WW8Num22z2"/>
    <w:rPr>
      <w:rFonts w:ascii="Wingdings" w:hAnsi="Wingdings" w:cs="Wingdings" w:hint="default"/>
    </w:rPr>
  </w:style>
  <w:style w:type="character" w:customStyle="1" w:styleId="WW8Num23z1">
    <w:name w:val="WW8Num23z1"/>
    <w:rPr>
      <w:rFonts w:ascii="Courier New" w:hAnsi="Courier New" w:cs="Courier New" w:hint="default"/>
    </w:rPr>
  </w:style>
  <w:style w:type="character" w:customStyle="1" w:styleId="WW8Num23z2">
    <w:name w:val="WW8Num23z2"/>
    <w:rPr>
      <w:rFonts w:ascii="Wingdings" w:hAnsi="Wingdings" w:cs="Wingdings" w:hint="default"/>
    </w:rPr>
  </w:style>
  <w:style w:type="character" w:customStyle="1" w:styleId="WW8Num23z3">
    <w:name w:val="WW8Num23z3"/>
    <w:rPr>
      <w:rFonts w:ascii="Symbol" w:hAnsi="Symbol" w:cs="Symbol" w:hint="default"/>
    </w:rPr>
  </w:style>
  <w:style w:type="character" w:customStyle="1" w:styleId="WW8Num24z1">
    <w:name w:val="WW8Num24z1"/>
    <w:rPr>
      <w:rFonts w:ascii="Courier New" w:hAnsi="Courier New" w:cs="Courier New" w:hint="default"/>
    </w:rPr>
  </w:style>
  <w:style w:type="character" w:customStyle="1" w:styleId="WW8Num24z3">
    <w:name w:val="WW8Num24z3"/>
    <w:rPr>
      <w:rFonts w:ascii="Symbol" w:hAnsi="Symbol" w:cs="Symbol" w:hint="default"/>
    </w:rPr>
  </w:style>
  <w:style w:type="character" w:customStyle="1" w:styleId="WW8Num25z1">
    <w:name w:val="WW8Num25z1"/>
    <w:rPr>
      <w:rFonts w:ascii="Courier New" w:hAnsi="Courier New" w:cs="Courier New" w:hint="default"/>
    </w:rPr>
  </w:style>
  <w:style w:type="character" w:customStyle="1" w:styleId="WW8Num25z2">
    <w:name w:val="WW8Num25z2"/>
    <w:rPr>
      <w:rFonts w:ascii="Wingdings" w:hAnsi="Wingdings" w:cs="Wingdings" w:hint="default"/>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1">
    <w:name w:val="WW8Num27z1"/>
    <w:rPr>
      <w:rFonts w:ascii="Courier New" w:hAnsi="Courier New" w:cs="Courier New" w:hint="default"/>
    </w:rPr>
  </w:style>
  <w:style w:type="character" w:customStyle="1" w:styleId="WW8Num27z2">
    <w:name w:val="WW8Num27z2"/>
    <w:rPr>
      <w:rFonts w:ascii="Wingdings" w:hAnsi="Wingdings" w:cs="Wingdings" w:hint="default"/>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Courier New" w:hAnsi="Courier New" w:cs="Courier New" w:hint="default"/>
    </w:rPr>
  </w:style>
  <w:style w:type="character" w:customStyle="1" w:styleId="WW8Num29z2">
    <w:name w:val="WW8Num29z2"/>
    <w:rPr>
      <w:rFonts w:ascii="Wingdings" w:hAnsi="Wingdings" w:cs="Wingdings" w:hint="default"/>
    </w:rPr>
  </w:style>
  <w:style w:type="character" w:customStyle="1" w:styleId="WW8Num30z1">
    <w:name w:val="WW8Num30z1"/>
    <w:rPr>
      <w:rFonts w:ascii="Courier New" w:hAnsi="Courier New" w:cs="Courier New" w:hint="default"/>
    </w:rPr>
  </w:style>
  <w:style w:type="character" w:customStyle="1" w:styleId="WW8Num30z3">
    <w:name w:val="WW8Num30z3"/>
    <w:rPr>
      <w:rFonts w:ascii="Symbol" w:hAnsi="Symbol" w:cs="Symbol" w:hint="default"/>
    </w:rPr>
  </w:style>
  <w:style w:type="character" w:customStyle="1" w:styleId="WW8Num31z1">
    <w:name w:val="WW8Num31z1"/>
    <w:rPr>
      <w:rFonts w:ascii="Courier New" w:hAnsi="Courier New" w:cs="Courier New" w:hint="default"/>
    </w:rPr>
  </w:style>
  <w:style w:type="character" w:customStyle="1" w:styleId="WW8Num31z2">
    <w:name w:val="WW8Num31z2"/>
    <w:rPr>
      <w:rFonts w:ascii="Wingdings" w:hAnsi="Wingdings" w:cs="Wingdings" w:hint="default"/>
    </w:rPr>
  </w:style>
  <w:style w:type="character" w:customStyle="1" w:styleId="WW8Num32z1">
    <w:name w:val="WW8Num32z1"/>
    <w:rPr>
      <w:rFonts w:ascii="Courier New" w:hAnsi="Courier New" w:cs="Courier New" w:hint="default"/>
    </w:rPr>
  </w:style>
  <w:style w:type="character" w:customStyle="1" w:styleId="WW8Num32z2">
    <w:name w:val="WW8Num32z2"/>
    <w:rPr>
      <w:rFonts w:ascii="Wingdings" w:hAnsi="Wingdings" w:cs="Wingdings" w:hint="default"/>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1">
    <w:name w:val="WW8Num34z1"/>
    <w:rPr>
      <w:rFonts w:ascii="Courier New" w:hAnsi="Courier New" w:cs="Courier New" w:hint="default"/>
    </w:rPr>
  </w:style>
  <w:style w:type="character" w:customStyle="1" w:styleId="WW8Num34z2">
    <w:name w:val="WW8Num34z2"/>
    <w:rPr>
      <w:rFonts w:ascii="Wingdings" w:hAnsi="Wingdings" w:cs="Wingdings" w:hint="default"/>
    </w:rPr>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1">
    <w:name w:val="WW8Num36z1"/>
    <w:rPr>
      <w:rFonts w:ascii="Courier New" w:hAnsi="Courier New" w:cs="Courier New" w:hint="default"/>
    </w:rPr>
  </w:style>
  <w:style w:type="character" w:customStyle="1" w:styleId="WW8Num36z2">
    <w:name w:val="WW8Num36z2"/>
    <w:rPr>
      <w:rFonts w:ascii="Wingdings" w:hAnsi="Wingdings" w:cs="Wingdings" w:hint="default"/>
    </w:rPr>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1">
    <w:name w:val="WW8Num38z1"/>
    <w:rPr>
      <w:rFonts w:ascii="Courier New" w:hAnsi="Courier New" w:cs="Courier New" w:hint="default"/>
    </w:rPr>
  </w:style>
  <w:style w:type="character" w:customStyle="1" w:styleId="WW8Num38z2">
    <w:name w:val="WW8Num38z2"/>
    <w:rPr>
      <w:rFonts w:ascii="Wingdings" w:hAnsi="Wingdings" w:cs="Wingdings" w:hint="default"/>
    </w:rPr>
  </w:style>
  <w:style w:type="character" w:customStyle="1" w:styleId="WW8Num38z3">
    <w:name w:val="WW8Num38z3"/>
    <w:rPr>
      <w:rFonts w:ascii="Symbol" w:hAnsi="Symbol" w:cs="Symbol" w:hint="default"/>
    </w:rPr>
  </w:style>
  <w:style w:type="character" w:customStyle="1" w:styleId="WW8Num39z1">
    <w:name w:val="WW8Num39z1"/>
    <w:rPr>
      <w:rFonts w:ascii="Courier New" w:hAnsi="Courier New" w:cs="Courier New" w:hint="default"/>
    </w:rPr>
  </w:style>
  <w:style w:type="character" w:customStyle="1" w:styleId="WW8Num39z2">
    <w:name w:val="WW8Num39z2"/>
    <w:rPr>
      <w:rFonts w:ascii="Wingdings" w:hAnsi="Wingdings" w:cs="Wingdings" w:hint="default"/>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1">
    <w:name w:val="WW8Num43z1"/>
    <w:rPr>
      <w:rFonts w:ascii="Courier New" w:hAnsi="Courier New" w:cs="Courier New" w:hint="default"/>
    </w:rPr>
  </w:style>
  <w:style w:type="character" w:customStyle="1" w:styleId="WW8Num43z2">
    <w:name w:val="WW8Num43z2"/>
    <w:rPr>
      <w:rFonts w:ascii="Wingdings" w:hAnsi="Wingdings" w:cs="Wingdings" w:hint="default"/>
    </w:rPr>
  </w:style>
  <w:style w:type="character" w:customStyle="1" w:styleId="WW8Num44z1">
    <w:name w:val="WW8Num44z1"/>
    <w:rPr>
      <w:rFonts w:ascii="Courier New" w:hAnsi="Courier New" w:cs="Courier New" w:hint="default"/>
    </w:rPr>
  </w:style>
  <w:style w:type="character" w:customStyle="1" w:styleId="WW8Num44z2">
    <w:name w:val="WW8Num44z2"/>
    <w:rPr>
      <w:rFonts w:ascii="Wingdings" w:hAnsi="Wingdings" w:cs="Wingdings" w:hint="default"/>
    </w:rPr>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1">
    <w:name w:val="WW8Num46z1"/>
    <w:rPr>
      <w:rFonts w:ascii="Courier New" w:hAnsi="Courier New" w:cs="Courier New" w:hint="default"/>
    </w:rPr>
  </w:style>
  <w:style w:type="character" w:customStyle="1" w:styleId="WW8Num46z2">
    <w:name w:val="WW8Num46z2"/>
    <w:rPr>
      <w:rFonts w:ascii="Wingdings" w:hAnsi="Wingdings" w:cs="Wingdings" w:hint="default"/>
    </w:rPr>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1">
    <w:name w:val="WW8Num48z1"/>
  </w:style>
  <w:style w:type="character" w:customStyle="1" w:styleId="WW8Num48z2">
    <w:name w:val="WW8Num48z2"/>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WW8Num49z1">
    <w:name w:val="WW8Num49z1"/>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50z1">
    <w:name w:val="WW8Num50z1"/>
    <w:rPr>
      <w:rFonts w:ascii="Courier New" w:hAnsi="Courier New" w:cs="Courier New" w:hint="default"/>
    </w:rPr>
  </w:style>
  <w:style w:type="character" w:customStyle="1" w:styleId="WW8Num50z2">
    <w:name w:val="WW8Num50z2"/>
    <w:rPr>
      <w:rFonts w:ascii="Wingdings" w:hAnsi="Wingdings" w:cs="Wingdings" w:hint="default"/>
    </w:rPr>
  </w:style>
  <w:style w:type="character" w:customStyle="1" w:styleId="WW8Num54z4">
    <w:name w:val="WW8Num54z4"/>
  </w:style>
  <w:style w:type="character" w:customStyle="1" w:styleId="WW8Num55z4">
    <w:name w:val="WW8Num55z4"/>
  </w:style>
  <w:style w:type="character" w:customStyle="1" w:styleId="WW8Num56z1">
    <w:name w:val="WW8Num56z1"/>
    <w:rPr>
      <w:rFonts w:ascii="Courier New" w:hAnsi="Courier New" w:cs="Courier New" w:hint="default"/>
    </w:rPr>
  </w:style>
  <w:style w:type="character" w:customStyle="1" w:styleId="WW8Num56z2">
    <w:name w:val="WW8Num56z2"/>
    <w:rPr>
      <w:rFonts w:ascii="Wingdings" w:hAnsi="Wingdings" w:cs="Wingdings" w:hint="default"/>
    </w:rPr>
  </w:style>
  <w:style w:type="character" w:customStyle="1" w:styleId="WW8Num57z1">
    <w:name w:val="WW8Num57z1"/>
    <w:rPr>
      <w:rFonts w:ascii="Courier New" w:hAnsi="Courier New" w:cs="Courier New" w:hint="default"/>
    </w:rPr>
  </w:style>
  <w:style w:type="character" w:customStyle="1" w:styleId="WW8Num57z2">
    <w:name w:val="WW8Num57z2"/>
    <w:rPr>
      <w:rFonts w:ascii="Wingdings" w:hAnsi="Wingdings" w:cs="Wingdings" w:hint="default"/>
    </w:rPr>
  </w:style>
  <w:style w:type="character" w:customStyle="1" w:styleId="Domylnaczcionkaakapitu1">
    <w:name w:val="Domyślna czcionka akapitu1"/>
  </w:style>
  <w:style w:type="character" w:customStyle="1" w:styleId="Nagwek1Znak">
    <w:name w:val="Nagłówek 1 Znak"/>
    <w:rPr>
      <w:rFonts w:ascii="Times New Roman" w:eastAsia="Times New Roman" w:hAnsi="Times New Roman" w:cs="Times New Roman"/>
      <w:b/>
      <w:bCs/>
      <w:color w:val="000000"/>
      <w:kern w:val="1"/>
      <w:lang w:val="x-none"/>
    </w:rPr>
  </w:style>
  <w:style w:type="character" w:customStyle="1" w:styleId="Nagwek2Znak">
    <w:name w:val="Nagłówek 2 Znak"/>
    <w:rPr>
      <w:rFonts w:ascii="Cambria" w:eastAsia="Times New Roman" w:hAnsi="Cambria" w:cs="Times New Roman"/>
      <w:b/>
      <w:bCs/>
      <w:iCs/>
      <w:sz w:val="30"/>
      <w:szCs w:val="28"/>
    </w:rPr>
  </w:style>
  <w:style w:type="character" w:customStyle="1" w:styleId="Nagwek3Znak">
    <w:name w:val="Nagłówek 3 Znak"/>
    <w:rPr>
      <w:rFonts w:ascii="Cambria" w:eastAsia="Times New Roman" w:hAnsi="Cambria" w:cs="Times New Roman"/>
      <w:b/>
      <w:bCs/>
      <w:sz w:val="26"/>
      <w:szCs w:val="26"/>
    </w:rPr>
  </w:style>
  <w:style w:type="character" w:customStyle="1" w:styleId="Nagwek4Znak">
    <w:name w:val="Nagłówek 4 Znak"/>
    <w:rPr>
      <w:rFonts w:ascii="Times New Roman" w:eastAsia="Times New Roman" w:hAnsi="Times New Roman" w:cs="Times New Roman"/>
      <w:b/>
      <w:bCs/>
      <w:sz w:val="28"/>
      <w:szCs w:val="28"/>
    </w:rPr>
  </w:style>
  <w:style w:type="character" w:customStyle="1" w:styleId="Nagwek6Znak">
    <w:name w:val="Nagłówek 6 Znak"/>
    <w:rPr>
      <w:rFonts w:ascii="Times New Roman" w:eastAsia="Times New Roman" w:hAnsi="Times New Roman" w:cs="Times New Roman"/>
      <w:b/>
      <w:bCs/>
    </w:rPr>
  </w:style>
  <w:style w:type="character" w:styleId="Hipercze">
    <w:name w:val="Hyperlink"/>
    <w:rPr>
      <w:color w:val="0000FF"/>
      <w:u w:val="single"/>
    </w:rPr>
  </w:style>
  <w:style w:type="character" w:styleId="UyteHipercze">
    <w:name w:val="FollowedHyperlink"/>
    <w:rPr>
      <w:color w:val="954F72"/>
      <w:u w:val="single"/>
    </w:rPr>
  </w:style>
  <w:style w:type="character" w:customStyle="1" w:styleId="TekstprzypisudolnegoZnak">
    <w:name w:val="Tekst przypisu dolnego Znak"/>
    <w:rPr>
      <w:rFonts w:ascii="Calibri" w:eastAsia="Calibri" w:hAnsi="Calibri" w:cs="Times New Roman"/>
      <w:sz w:val="20"/>
      <w:szCs w:val="20"/>
    </w:rPr>
  </w:style>
  <w:style w:type="character" w:customStyle="1" w:styleId="TekstkomentarzaZnak">
    <w:name w:val="Tekst komentarza Znak"/>
    <w:rPr>
      <w:rFonts w:ascii="Cambria" w:eastAsia="Times New Roman" w:hAnsi="Cambria" w:cs="Times New Roman"/>
      <w:sz w:val="20"/>
      <w:szCs w:val="20"/>
    </w:rPr>
  </w:style>
  <w:style w:type="character" w:customStyle="1" w:styleId="NagwekZnak">
    <w:name w:val="Nagłówek Znak"/>
    <w:rPr>
      <w:rFonts w:ascii="Cambria" w:eastAsia="Times New Roman" w:hAnsi="Cambria" w:cs="Times New Roman"/>
      <w:sz w:val="24"/>
      <w:szCs w:val="24"/>
    </w:rPr>
  </w:style>
  <w:style w:type="character" w:customStyle="1" w:styleId="StopkaZnak">
    <w:name w:val="Stopka Znak"/>
    <w:rPr>
      <w:rFonts w:ascii="Cambria" w:eastAsia="Times New Roman" w:hAnsi="Cambria" w:cs="Times New Roman"/>
      <w:sz w:val="24"/>
      <w:szCs w:val="24"/>
    </w:rPr>
  </w:style>
  <w:style w:type="character" w:customStyle="1" w:styleId="TekstprzypisukocowegoZnak">
    <w:name w:val="Tekst przypisu końcowego Znak"/>
    <w:rPr>
      <w:rFonts w:ascii="Cambria" w:eastAsia="Times New Roman" w:hAnsi="Cambria" w:cs="Times New Roman"/>
      <w:sz w:val="20"/>
      <w:szCs w:val="20"/>
    </w:rPr>
  </w:style>
  <w:style w:type="character" w:customStyle="1" w:styleId="TekstpodstawowyZnak">
    <w:name w:val="Tekst podstawowy Znak"/>
    <w:rPr>
      <w:rFonts w:ascii="Times New Roman" w:eastAsia="Times New Roman" w:hAnsi="Times New Roman" w:cs="Times New Roman"/>
      <w:sz w:val="24"/>
      <w:szCs w:val="24"/>
    </w:rPr>
  </w:style>
  <w:style w:type="character" w:customStyle="1" w:styleId="TytuZnak">
    <w:name w:val="Tytuł Znak"/>
    <w:rPr>
      <w:rFonts w:ascii="Times New Roman" w:eastAsia="Times New Roman" w:hAnsi="Times New Roman" w:cs="Times New Roman"/>
      <w:b/>
      <w:i/>
      <w:sz w:val="24"/>
      <w:szCs w:val="20"/>
    </w:rPr>
  </w:style>
  <w:style w:type="character" w:customStyle="1" w:styleId="TekstpodstawowywcityZnak">
    <w:name w:val="Tekst podstawowy wcięty Znak"/>
    <w:rPr>
      <w:rFonts w:ascii="Times New Roman" w:eastAsia="Times New Roman" w:hAnsi="Times New Roman" w:cs="Times New Roman"/>
      <w:sz w:val="24"/>
      <w:szCs w:val="24"/>
    </w:rPr>
  </w:style>
  <w:style w:type="character" w:customStyle="1" w:styleId="PodtytuZnak">
    <w:name w:val="Podtytuł Znak"/>
    <w:rPr>
      <w:rFonts w:ascii="Times New Roman" w:eastAsia="Times New Roman" w:hAnsi="Times New Roman" w:cs="Times New Roman"/>
      <w:b/>
      <w:sz w:val="24"/>
      <w:szCs w:val="20"/>
    </w:rPr>
  </w:style>
  <w:style w:type="character" w:customStyle="1" w:styleId="Tekstpodstawowy2Znak">
    <w:name w:val="Tekst podstawowy 2 Znak"/>
    <w:rPr>
      <w:rFonts w:ascii="Times New Roman" w:eastAsia="Times New Roman" w:hAnsi="Times New Roman" w:cs="Times New Roman"/>
      <w:sz w:val="24"/>
      <w:szCs w:val="24"/>
    </w:rPr>
  </w:style>
  <w:style w:type="character" w:customStyle="1" w:styleId="Tekstpodstawowy3Znak">
    <w:name w:val="Tekst podstawowy 3 Znak"/>
    <w:rPr>
      <w:rFonts w:ascii="Times New Roman" w:eastAsia="Times New Roman" w:hAnsi="Times New Roman" w:cs="Times New Roman"/>
      <w:sz w:val="16"/>
      <w:szCs w:val="16"/>
    </w:rPr>
  </w:style>
  <w:style w:type="character" w:customStyle="1" w:styleId="TekstdymkaZnak">
    <w:name w:val="Tekst dymka Znak"/>
    <w:rPr>
      <w:rFonts w:ascii="Tahoma" w:eastAsia="Times New Roman" w:hAnsi="Tahoma" w:cs="Tahoma"/>
      <w:sz w:val="16"/>
      <w:szCs w:val="16"/>
    </w:rPr>
  </w:style>
  <w:style w:type="character" w:customStyle="1" w:styleId="Znakiprzypiswdolnych">
    <w:name w:val="Znaki przypisów dolnych"/>
    <w:rPr>
      <w:vertAlign w:val="superscript"/>
    </w:rPr>
  </w:style>
  <w:style w:type="character" w:customStyle="1" w:styleId="Odwoaniedokomentarza1">
    <w:name w:val="Odwołanie do komentarza1"/>
    <w:rPr>
      <w:sz w:val="16"/>
      <w:szCs w:val="16"/>
    </w:rPr>
  </w:style>
  <w:style w:type="character" w:customStyle="1" w:styleId="Znakiprzypiswkocowych">
    <w:name w:val="Znaki przypisów końcowych"/>
    <w:rPr>
      <w:vertAlign w:val="superscript"/>
    </w:rPr>
  </w:style>
  <w:style w:type="character" w:customStyle="1" w:styleId="TematkomentarzaZnak">
    <w:name w:val="Temat komentarza Znak"/>
    <w:rPr>
      <w:rFonts w:ascii="Cambria" w:eastAsia="Times New Roman" w:hAnsi="Cambria" w:cs="Times New Roman"/>
      <w:b/>
      <w:bCs/>
      <w:sz w:val="20"/>
      <w:szCs w:val="20"/>
    </w:rPr>
  </w:style>
  <w:style w:type="paragraph" w:customStyle="1" w:styleId="Nagwek20">
    <w:name w:val="Nagłówek2"/>
    <w:basedOn w:val="Normalny"/>
    <w:next w:val="Tekstpodstawowy"/>
    <w:pPr>
      <w:keepNext/>
      <w:spacing w:before="240" w:after="120"/>
    </w:pPr>
    <w:rPr>
      <w:rFonts w:ascii="Arial" w:eastAsia="Microsoft YaHei" w:hAnsi="Arial" w:cs="Lucida Sans"/>
      <w:sz w:val="28"/>
      <w:szCs w:val="28"/>
    </w:rPr>
  </w:style>
  <w:style w:type="paragraph" w:styleId="Tekstpodstawowy">
    <w:name w:val="Body Text"/>
    <w:basedOn w:val="Normalny"/>
    <w:pPr>
      <w:spacing w:after="120" w:line="240" w:lineRule="auto"/>
    </w:pPr>
    <w:rPr>
      <w:rFonts w:ascii="Times New Roman" w:eastAsia="Times New Roman" w:hAnsi="Times New Roman" w:cs="Times New Roman"/>
      <w:sz w:val="24"/>
      <w:szCs w:val="24"/>
      <w:lang w:val="x-none"/>
    </w:rPr>
  </w:style>
  <w:style w:type="paragraph" w:styleId="Lista">
    <w:name w:val="List"/>
    <w:basedOn w:val="Tekstpodstawowy"/>
    <w:pPr>
      <w:suppressAutoHyphens/>
    </w:pPr>
    <w:rPr>
      <w:rFonts w:cs="Tahoma"/>
    </w:rPr>
  </w:style>
  <w:style w:type="paragraph" w:customStyle="1" w:styleId="Podpis2">
    <w:name w:val="Podpis2"/>
    <w:basedOn w:val="Normalny"/>
    <w:pPr>
      <w:suppressLineNumbers/>
      <w:spacing w:before="120" w:after="120"/>
    </w:pPr>
    <w:rPr>
      <w:rFonts w:cs="Lucida Sans"/>
      <w:i/>
      <w:iCs/>
      <w:sz w:val="24"/>
      <w:szCs w:val="24"/>
    </w:rPr>
  </w:style>
  <w:style w:type="paragraph" w:customStyle="1" w:styleId="Indeks">
    <w:name w:val="Indeks"/>
    <w:basedOn w:val="Normalny"/>
    <w:pPr>
      <w:suppressLineNumbers/>
    </w:pPr>
    <w:rPr>
      <w:rFonts w:cs="Lucida Sans"/>
    </w:rPr>
  </w:style>
  <w:style w:type="paragraph" w:customStyle="1" w:styleId="Nagwek10">
    <w:name w:val="Nagłówek1"/>
    <w:basedOn w:val="Normalny"/>
    <w:next w:val="Tekstpodstawowy"/>
    <w:pPr>
      <w:keepNext/>
      <w:spacing w:before="240" w:after="120"/>
    </w:pPr>
    <w:rPr>
      <w:rFonts w:ascii="Arial" w:eastAsia="Microsoft YaHei" w:hAnsi="Arial" w:cs="Lucida Sans"/>
      <w:sz w:val="28"/>
      <w:szCs w:val="28"/>
    </w:rPr>
  </w:style>
  <w:style w:type="paragraph" w:customStyle="1" w:styleId="Podpis1">
    <w:name w:val="Podpis1"/>
    <w:basedOn w:val="Normalny"/>
    <w:pPr>
      <w:suppressLineNumbers/>
      <w:spacing w:before="120" w:after="120"/>
    </w:pPr>
    <w:rPr>
      <w:rFonts w:cs="Lucida Sans"/>
      <w:i/>
      <w:iCs/>
      <w:sz w:val="24"/>
      <w:szCs w:val="24"/>
    </w:rPr>
  </w:style>
  <w:style w:type="paragraph" w:styleId="NormalnyWeb">
    <w:name w:val="Normal (Web)"/>
    <w:basedOn w:val="Normalny"/>
    <w:pPr>
      <w:spacing w:before="280" w:after="280" w:line="240" w:lineRule="auto"/>
    </w:pPr>
    <w:rPr>
      <w:rFonts w:ascii="Times New Roman" w:eastAsia="Times New Roman" w:hAnsi="Times New Roman" w:cs="Times New Roman"/>
      <w:sz w:val="24"/>
      <w:szCs w:val="24"/>
    </w:rPr>
  </w:style>
  <w:style w:type="paragraph" w:styleId="Spistreci1">
    <w:name w:val="toc 1"/>
    <w:basedOn w:val="Normalny"/>
    <w:next w:val="Normalny"/>
    <w:pPr>
      <w:spacing w:after="0" w:line="240" w:lineRule="auto"/>
    </w:pPr>
    <w:rPr>
      <w:rFonts w:ascii="Times New Roman" w:eastAsia="Times New Roman" w:hAnsi="Times New Roman" w:cs="Times New Roman"/>
      <w:b/>
      <w:color w:val="000000"/>
      <w:lang w:val="pl-PL"/>
    </w:rPr>
  </w:style>
  <w:style w:type="paragraph" w:styleId="Spistreci2">
    <w:name w:val="toc 2"/>
    <w:basedOn w:val="Normalny"/>
    <w:next w:val="Normalny"/>
    <w:pPr>
      <w:spacing w:after="0" w:line="240" w:lineRule="auto"/>
      <w:ind w:left="240"/>
    </w:pPr>
    <w:rPr>
      <w:rFonts w:ascii="Cambria" w:eastAsia="Times New Roman" w:hAnsi="Cambria" w:cs="Times New Roman"/>
      <w:sz w:val="24"/>
      <w:szCs w:val="24"/>
    </w:rPr>
  </w:style>
  <w:style w:type="paragraph" w:styleId="Spistreci3">
    <w:name w:val="toc 3"/>
    <w:basedOn w:val="Normalny"/>
    <w:next w:val="Normalny"/>
    <w:pPr>
      <w:spacing w:after="0" w:line="240" w:lineRule="auto"/>
      <w:ind w:left="480"/>
    </w:pPr>
    <w:rPr>
      <w:rFonts w:ascii="Cambria" w:eastAsia="Times New Roman" w:hAnsi="Cambria" w:cs="Times New Roman"/>
      <w:sz w:val="24"/>
      <w:szCs w:val="24"/>
    </w:rPr>
  </w:style>
  <w:style w:type="paragraph" w:styleId="Tekstprzypisudolnego">
    <w:name w:val="footnote text"/>
    <w:basedOn w:val="Normalny"/>
    <w:pPr>
      <w:spacing w:after="0" w:line="240" w:lineRule="auto"/>
    </w:pPr>
    <w:rPr>
      <w:sz w:val="20"/>
      <w:szCs w:val="20"/>
      <w:lang w:val="x-none"/>
    </w:rPr>
  </w:style>
  <w:style w:type="paragraph" w:customStyle="1" w:styleId="Tekstkomentarza1">
    <w:name w:val="Tekst komentarza1"/>
    <w:basedOn w:val="Normalny"/>
    <w:pPr>
      <w:spacing w:after="0" w:line="240" w:lineRule="auto"/>
    </w:pPr>
    <w:rPr>
      <w:rFonts w:ascii="Cambria" w:eastAsia="Times New Roman" w:hAnsi="Cambria" w:cs="Cambria"/>
      <w:sz w:val="20"/>
      <w:szCs w:val="20"/>
      <w:lang w:val="x-none"/>
    </w:rPr>
  </w:style>
  <w:style w:type="paragraph" w:styleId="Nagwek">
    <w:name w:val="header"/>
    <w:basedOn w:val="Normalny"/>
    <w:pPr>
      <w:spacing w:after="0" w:line="240" w:lineRule="auto"/>
    </w:pPr>
    <w:rPr>
      <w:rFonts w:ascii="Cambria" w:eastAsia="Times New Roman" w:hAnsi="Cambria" w:cs="Cambria"/>
      <w:sz w:val="24"/>
      <w:szCs w:val="24"/>
      <w:lang w:val="x-none"/>
    </w:rPr>
  </w:style>
  <w:style w:type="paragraph" w:styleId="Stopka">
    <w:name w:val="footer"/>
    <w:basedOn w:val="Normalny"/>
    <w:pPr>
      <w:spacing w:after="0" w:line="240" w:lineRule="auto"/>
    </w:pPr>
    <w:rPr>
      <w:rFonts w:ascii="Cambria" w:eastAsia="Times New Roman" w:hAnsi="Cambria" w:cs="Cambria"/>
      <w:sz w:val="24"/>
      <w:szCs w:val="24"/>
      <w:lang w:val="x-none"/>
    </w:rPr>
  </w:style>
  <w:style w:type="paragraph" w:customStyle="1" w:styleId="Legenda1">
    <w:name w:val="Legenda1"/>
    <w:basedOn w:val="Normalny"/>
    <w:next w:val="Normalny"/>
    <w:pPr>
      <w:spacing w:after="0" w:line="240" w:lineRule="auto"/>
    </w:pPr>
    <w:rPr>
      <w:rFonts w:ascii="Cambria" w:eastAsia="Times New Roman" w:hAnsi="Cambria" w:cs="Times New Roman"/>
      <w:b/>
      <w:bCs/>
      <w:sz w:val="20"/>
      <w:szCs w:val="20"/>
    </w:rPr>
  </w:style>
  <w:style w:type="paragraph" w:customStyle="1" w:styleId="Spisilustracji1">
    <w:name w:val="Spis ilustracji1"/>
    <w:basedOn w:val="Normalny"/>
    <w:next w:val="Normalny"/>
    <w:pPr>
      <w:spacing w:after="0" w:line="240" w:lineRule="auto"/>
    </w:pPr>
    <w:rPr>
      <w:rFonts w:ascii="Cambria" w:eastAsia="Times New Roman" w:hAnsi="Cambria" w:cs="Times New Roman"/>
      <w:sz w:val="24"/>
      <w:szCs w:val="24"/>
    </w:rPr>
  </w:style>
  <w:style w:type="paragraph" w:styleId="Tekstprzypisukocowego">
    <w:name w:val="endnote text"/>
    <w:basedOn w:val="Normalny"/>
    <w:pPr>
      <w:spacing w:after="0" w:line="240" w:lineRule="auto"/>
    </w:pPr>
    <w:rPr>
      <w:rFonts w:ascii="Cambria" w:eastAsia="Times New Roman" w:hAnsi="Cambria" w:cs="Cambria"/>
      <w:sz w:val="20"/>
      <w:szCs w:val="20"/>
      <w:lang w:val="x-none"/>
    </w:rPr>
  </w:style>
  <w:style w:type="paragraph" w:customStyle="1" w:styleId="Listapunktowana1">
    <w:name w:val="Lista punktowana1"/>
    <w:basedOn w:val="Normalny"/>
    <w:pPr>
      <w:numPr>
        <w:numId w:val="2"/>
      </w:numPr>
      <w:spacing w:after="0" w:line="240" w:lineRule="auto"/>
    </w:pPr>
    <w:rPr>
      <w:rFonts w:ascii="Times New Roman" w:eastAsia="Times New Roman" w:hAnsi="Times New Roman" w:cs="Times New Roman"/>
      <w:sz w:val="24"/>
      <w:szCs w:val="24"/>
    </w:rPr>
  </w:style>
  <w:style w:type="paragraph" w:styleId="Tytu">
    <w:name w:val="Title"/>
    <w:basedOn w:val="Normalny"/>
    <w:next w:val="Podtytu"/>
    <w:qFormat/>
    <w:pPr>
      <w:spacing w:after="0" w:line="240" w:lineRule="auto"/>
      <w:jc w:val="center"/>
    </w:pPr>
    <w:rPr>
      <w:rFonts w:ascii="Times New Roman" w:eastAsia="Times New Roman" w:hAnsi="Times New Roman" w:cs="Times New Roman"/>
      <w:b/>
      <w:i/>
      <w:sz w:val="24"/>
      <w:szCs w:val="20"/>
      <w:lang w:val="x-none"/>
    </w:rPr>
  </w:style>
  <w:style w:type="paragraph" w:styleId="Podtytu">
    <w:name w:val="Subtitle"/>
    <w:basedOn w:val="Normalny"/>
    <w:next w:val="Tekstpodstawowy"/>
    <w:qFormat/>
    <w:pPr>
      <w:spacing w:after="0" w:line="240" w:lineRule="auto"/>
    </w:pPr>
    <w:rPr>
      <w:rFonts w:ascii="Times New Roman" w:eastAsia="Times New Roman" w:hAnsi="Times New Roman" w:cs="Times New Roman"/>
      <w:b/>
      <w:sz w:val="24"/>
      <w:szCs w:val="20"/>
      <w:lang w:val="x-none"/>
    </w:rPr>
  </w:style>
  <w:style w:type="paragraph" w:styleId="Tekstpodstawowywcity">
    <w:name w:val="Body Text Indent"/>
    <w:basedOn w:val="Normalny"/>
    <w:pPr>
      <w:spacing w:after="120" w:line="240" w:lineRule="auto"/>
      <w:ind w:left="283"/>
    </w:pPr>
    <w:rPr>
      <w:rFonts w:ascii="Times New Roman" w:eastAsia="Times New Roman" w:hAnsi="Times New Roman" w:cs="Times New Roman"/>
      <w:sz w:val="24"/>
      <w:szCs w:val="24"/>
      <w:lang w:val="x-none"/>
    </w:rPr>
  </w:style>
  <w:style w:type="paragraph" w:customStyle="1" w:styleId="Tekstpodstawowy22">
    <w:name w:val="Tekst podstawowy 22"/>
    <w:basedOn w:val="Normalny"/>
    <w:pPr>
      <w:spacing w:after="120" w:line="480" w:lineRule="auto"/>
    </w:pPr>
    <w:rPr>
      <w:rFonts w:ascii="Times New Roman" w:eastAsia="Times New Roman" w:hAnsi="Times New Roman" w:cs="Times New Roman"/>
      <w:sz w:val="24"/>
      <w:szCs w:val="24"/>
      <w:lang w:val="x-none"/>
    </w:rPr>
  </w:style>
  <w:style w:type="paragraph" w:customStyle="1" w:styleId="Tekstpodstawowy31">
    <w:name w:val="Tekst podstawowy 31"/>
    <w:basedOn w:val="Normalny"/>
    <w:pPr>
      <w:spacing w:after="120" w:line="240" w:lineRule="auto"/>
    </w:pPr>
    <w:rPr>
      <w:rFonts w:ascii="Times New Roman" w:eastAsia="Times New Roman" w:hAnsi="Times New Roman" w:cs="Times New Roman"/>
      <w:sz w:val="16"/>
      <w:szCs w:val="16"/>
      <w:lang w:val="x-none"/>
    </w:rPr>
  </w:style>
  <w:style w:type="paragraph" w:styleId="Tekstdymka">
    <w:name w:val="Balloon Text"/>
    <w:basedOn w:val="Normalny"/>
    <w:pPr>
      <w:spacing w:after="0" w:line="240" w:lineRule="auto"/>
    </w:pPr>
    <w:rPr>
      <w:rFonts w:ascii="Tahoma" w:eastAsia="Times New Roman" w:hAnsi="Tahoma" w:cs="Tahoma"/>
      <w:sz w:val="16"/>
      <w:szCs w:val="16"/>
      <w:lang w:val="x-none"/>
    </w:rPr>
  </w:style>
  <w:style w:type="paragraph" w:styleId="Bezodstpw">
    <w:name w:val="No Spacing"/>
    <w:qFormat/>
    <w:pPr>
      <w:suppressAutoHyphens/>
    </w:pPr>
    <w:rPr>
      <w:rFonts w:ascii="Calibri" w:eastAsia="Calibri" w:hAnsi="Calibri" w:cs="Calibri"/>
      <w:sz w:val="22"/>
      <w:szCs w:val="22"/>
      <w:lang w:eastAsia="ar-SA"/>
    </w:rPr>
  </w:style>
  <w:style w:type="paragraph" w:styleId="Akapitzlist">
    <w:name w:val="List Paragraph"/>
    <w:basedOn w:val="Normalny"/>
    <w:qFormat/>
    <w:pPr>
      <w:spacing w:after="0" w:line="240" w:lineRule="auto"/>
      <w:ind w:left="708"/>
    </w:pPr>
    <w:rPr>
      <w:rFonts w:ascii="Cambria" w:eastAsia="Times New Roman" w:hAnsi="Cambria" w:cs="Times New Roman"/>
      <w:sz w:val="24"/>
      <w:szCs w:val="24"/>
    </w:rPr>
  </w:style>
  <w:style w:type="paragraph" w:styleId="Nagwekspisutreci">
    <w:name w:val="TOC Heading"/>
    <w:basedOn w:val="Nagwek1"/>
    <w:next w:val="Normalny"/>
    <w:qFormat/>
    <w:pPr>
      <w:keepLines/>
      <w:numPr>
        <w:numId w:val="0"/>
      </w:numPr>
      <w:spacing w:before="480" w:line="276" w:lineRule="auto"/>
    </w:pPr>
    <w:rPr>
      <w:color w:val="365F91"/>
      <w:sz w:val="28"/>
      <w:szCs w:val="28"/>
    </w:rPr>
  </w:style>
  <w:style w:type="paragraph" w:customStyle="1" w:styleId="Tekstpodstawowy21">
    <w:name w:val="Tekst podstawowy 21"/>
    <w:basedOn w:val="Normalny"/>
    <w:pPr>
      <w:suppressAutoHyphens/>
      <w:spacing w:after="120" w:line="480" w:lineRule="auto"/>
    </w:pPr>
    <w:rPr>
      <w:rFonts w:ascii="Times New Roman" w:eastAsia="Times New Roman" w:hAnsi="Times New Roman" w:cs="Times New Roman"/>
      <w:sz w:val="20"/>
      <w:szCs w:val="20"/>
    </w:rPr>
  </w:style>
  <w:style w:type="paragraph" w:customStyle="1" w:styleId="Znak1">
    <w:name w:val="Znak1"/>
    <w:basedOn w:val="Normalny"/>
    <w:pPr>
      <w:spacing w:after="0" w:line="240" w:lineRule="auto"/>
    </w:pPr>
    <w:rPr>
      <w:rFonts w:ascii="Times New Roman" w:eastAsia="Times New Roman" w:hAnsi="Times New Roman" w:cs="Times New Roman"/>
      <w:sz w:val="24"/>
      <w:szCs w:val="24"/>
    </w:rPr>
  </w:style>
  <w:style w:type="paragraph" w:customStyle="1" w:styleId="Tekstwstpniesformatowany">
    <w:name w:val="Tekst wstępnie sformatowany"/>
    <w:basedOn w:val="Normalny"/>
    <w:pPr>
      <w:widowControl w:val="0"/>
      <w:suppressAutoHyphens/>
      <w:spacing w:after="0" w:line="240" w:lineRule="auto"/>
    </w:pPr>
    <w:rPr>
      <w:rFonts w:ascii="Courier New" w:eastAsia="Courier New" w:hAnsi="Courier New" w:cs="Courier New"/>
      <w:sz w:val="20"/>
      <w:szCs w:val="20"/>
    </w:rPr>
  </w:style>
  <w:style w:type="paragraph" w:customStyle="1" w:styleId="Znak">
    <w:name w:val="Znak"/>
    <w:basedOn w:val="Normalny"/>
    <w:pPr>
      <w:spacing w:after="0" w:line="240" w:lineRule="auto"/>
    </w:pPr>
    <w:rPr>
      <w:rFonts w:ascii="Times New Roman" w:eastAsia="Times New Roman" w:hAnsi="Times New Roman" w:cs="Times New Roman"/>
      <w:sz w:val="24"/>
      <w:szCs w:val="24"/>
    </w:rPr>
  </w:style>
  <w:style w:type="paragraph" w:customStyle="1" w:styleId="StylNagwek2Zlewej1cmPierwszywiersz0cm">
    <w:name w:val="Styl Nagłówek 2 + Z lewej:  1 cm Pierwszy wiersz:  0 cm"/>
    <w:basedOn w:val="Nagwek2"/>
    <w:pPr>
      <w:jc w:val="both"/>
    </w:pPr>
    <w:rPr>
      <w:rFonts w:ascii="Century Gothic" w:hAnsi="Century Gothic" w:cs="Century Gothic"/>
      <w:sz w:val="22"/>
      <w:szCs w:val="20"/>
    </w:rPr>
  </w:style>
  <w:style w:type="paragraph" w:customStyle="1" w:styleId="BodyText21">
    <w:name w:val="Body Text 21"/>
    <w:basedOn w:val="Normalny"/>
    <w:pPr>
      <w:widowControl w:val="0"/>
      <w:suppressAutoHyphens/>
      <w:spacing w:after="0" w:line="240" w:lineRule="auto"/>
    </w:pPr>
    <w:rPr>
      <w:rFonts w:ascii="Times New Roman" w:eastAsia="Times New Roman" w:hAnsi="Times New Roman" w:cs="Times New Roman"/>
      <w:sz w:val="24"/>
      <w:szCs w:val="24"/>
    </w:rPr>
  </w:style>
  <w:style w:type="paragraph" w:customStyle="1" w:styleId="Default">
    <w:name w:val="Default"/>
    <w:pPr>
      <w:suppressAutoHyphens/>
      <w:autoSpaceDE w:val="0"/>
    </w:pPr>
    <w:rPr>
      <w:rFonts w:ascii="Calibri" w:hAnsi="Calibri" w:cs="Calibri"/>
      <w:color w:val="000000"/>
      <w:sz w:val="24"/>
      <w:szCs w:val="24"/>
      <w:lang w:eastAsia="ar-SA"/>
    </w:rPr>
  </w:style>
  <w:style w:type="paragraph" w:styleId="Tematkomentarza">
    <w:name w:val="annotation subject"/>
    <w:basedOn w:val="Tekstkomentarza1"/>
    <w:next w:val="Tekstkomentarza1"/>
    <w:pPr>
      <w:spacing w:after="160" w:line="252" w:lineRule="auto"/>
    </w:pPr>
    <w:rPr>
      <w:rFonts w:ascii="Calibri" w:eastAsia="Calibri" w:hAnsi="Calibri" w:cs="Calibri"/>
      <w:b/>
      <w:bCs/>
      <w:lang w:val="pl-PL"/>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Zawartoramki">
    <w:name w:val="Zawartość ramki"/>
    <w:basedOn w:val="Tekstpodstawowy"/>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13" Type="http://schemas.openxmlformats.org/officeDocument/2006/relationships/hyperlink" Target="http://www.bory.org.pl/" TargetMode="External"/><Relationship Id="rId18" Type="http://schemas.openxmlformats.org/officeDocument/2006/relationships/image" Target="media/image7.png"/><Relationship Id="rId26" Type="http://schemas.openxmlformats.org/officeDocument/2006/relationships/footer" Target="footer7.xml"/><Relationship Id="rId3" Type="http://schemas.openxmlformats.org/officeDocument/2006/relationships/settings" Target="settings.xml"/><Relationship Id="rId21" Type="http://schemas.openxmlformats.org/officeDocument/2006/relationships/footer" Target="footer4.xml"/><Relationship Id="rId7" Type="http://schemas.openxmlformats.org/officeDocument/2006/relationships/image" Target="media/image1.jpeg"/><Relationship Id="rId12" Type="http://schemas.openxmlformats.org/officeDocument/2006/relationships/image" Target="media/image4.png"/><Relationship Id="rId17" Type="http://schemas.openxmlformats.org/officeDocument/2006/relationships/image" Target="media/image6.png"/><Relationship Id="rId25" Type="http://schemas.openxmlformats.org/officeDocument/2006/relationships/hyperlink" Target="http://www.Facebook.com/BoryDolno&#347;l&#261;skie"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footer" Target="footer3.xml"/><Relationship Id="rId29" Type="http://schemas.openxmlformats.org/officeDocument/2006/relationships/footer" Target="footer1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iuro@borydolnoslaskie.org" TargetMode="External"/><Relationship Id="rId24" Type="http://schemas.openxmlformats.org/officeDocument/2006/relationships/hyperlink" Target="http://www.Bory.org.pl/"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footer" Target="footer9.xml"/><Relationship Id="rId10" Type="http://schemas.openxmlformats.org/officeDocument/2006/relationships/hyperlink" Target="http://www.Bory.org/" TargetMode="External"/><Relationship Id="rId19" Type="http://schemas.openxmlformats.org/officeDocument/2006/relationships/image" Target="media/image8.png"/><Relationship Id="rId31" Type="http://schemas.openxmlformats.org/officeDocument/2006/relationships/footer" Target="footer12.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 Id="rId22" Type="http://schemas.openxmlformats.org/officeDocument/2006/relationships/footer" Target="footer5.xml"/><Relationship Id="rId27" Type="http://schemas.openxmlformats.org/officeDocument/2006/relationships/footer" Target="footer8.xml"/><Relationship Id="rId30" Type="http://schemas.openxmlformats.org/officeDocument/2006/relationships/footer" Target="footer11.xml"/><Relationship Id="rId8"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31051</Words>
  <Characters>186309</Characters>
  <Application>Microsoft Office Word</Application>
  <DocSecurity>4</DocSecurity>
  <Lines>1552</Lines>
  <Paragraphs>433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216927</CharactersWithSpaces>
  <SharedDoc>false</SharedDoc>
  <HLinks>
    <vt:vector size="30" baseType="variant">
      <vt:variant>
        <vt:i4>655455</vt:i4>
      </vt:variant>
      <vt:variant>
        <vt:i4>12</vt:i4>
      </vt:variant>
      <vt:variant>
        <vt:i4>0</vt:i4>
      </vt:variant>
      <vt:variant>
        <vt:i4>5</vt:i4>
      </vt:variant>
      <vt:variant>
        <vt:lpwstr>http://www.facebook.com/BoryDolnośląskie</vt:lpwstr>
      </vt:variant>
      <vt:variant>
        <vt:lpwstr/>
      </vt:variant>
      <vt:variant>
        <vt:i4>2424894</vt:i4>
      </vt:variant>
      <vt:variant>
        <vt:i4>9</vt:i4>
      </vt:variant>
      <vt:variant>
        <vt:i4>0</vt:i4>
      </vt:variant>
      <vt:variant>
        <vt:i4>5</vt:i4>
      </vt:variant>
      <vt:variant>
        <vt:lpwstr>http://www.bory.org.pl/</vt:lpwstr>
      </vt:variant>
      <vt:variant>
        <vt:lpwstr/>
      </vt:variant>
      <vt:variant>
        <vt:i4>2424894</vt:i4>
      </vt:variant>
      <vt:variant>
        <vt:i4>6</vt:i4>
      </vt:variant>
      <vt:variant>
        <vt:i4>0</vt:i4>
      </vt:variant>
      <vt:variant>
        <vt:i4>5</vt:i4>
      </vt:variant>
      <vt:variant>
        <vt:lpwstr>http://www.bory.org.pl/</vt:lpwstr>
      </vt:variant>
      <vt:variant>
        <vt:lpwstr/>
      </vt:variant>
      <vt:variant>
        <vt:i4>4653173</vt:i4>
      </vt:variant>
      <vt:variant>
        <vt:i4>3</vt:i4>
      </vt:variant>
      <vt:variant>
        <vt:i4>0</vt:i4>
      </vt:variant>
      <vt:variant>
        <vt:i4>5</vt:i4>
      </vt:variant>
      <vt:variant>
        <vt:lpwstr>mailto:biuro@borydolnoslaskie.org</vt:lpwstr>
      </vt:variant>
      <vt:variant>
        <vt:lpwstr/>
      </vt:variant>
      <vt:variant>
        <vt:i4>4718670</vt:i4>
      </vt:variant>
      <vt:variant>
        <vt:i4>0</vt:i4>
      </vt:variant>
      <vt:variant>
        <vt:i4>0</vt:i4>
      </vt:variant>
      <vt:variant>
        <vt:i4>5</vt:i4>
      </vt:variant>
      <vt:variant>
        <vt:lpwstr>http://www.bory.org/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Mariusz Leszczyński</dc:creator>
  <cp:keywords/>
  <cp:lastModifiedBy>Eryk Lewandowski</cp:lastModifiedBy>
  <cp:revision>2</cp:revision>
  <cp:lastPrinted>2022-01-17T08:11:00Z</cp:lastPrinted>
  <dcterms:created xsi:type="dcterms:W3CDTF">2022-01-21T08:16:00Z</dcterms:created>
  <dcterms:modified xsi:type="dcterms:W3CDTF">2022-01-21T08:16:00Z</dcterms:modified>
</cp:coreProperties>
</file>