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D7BC8" w14:textId="77777777" w:rsidR="006501B1" w:rsidRDefault="006501B1" w:rsidP="00F44CB7">
      <w:pPr>
        <w:spacing w:after="0"/>
        <w:rPr>
          <w:rFonts w:ascii="Times New Roman" w:hAnsi="Times New Roman" w:cs="Times New Roman"/>
          <w:b/>
          <w:sz w:val="24"/>
          <w:szCs w:val="24"/>
        </w:rPr>
      </w:pPr>
      <w:r>
        <w:rPr>
          <w:rFonts w:ascii="Times New Roman" w:hAnsi="Times New Roman" w:cs="Times New Roman"/>
          <w:b/>
          <w:sz w:val="24"/>
          <w:szCs w:val="24"/>
        </w:rPr>
        <w:t>Załącznik nr 1 do uchwały nr 5/2020</w:t>
      </w:r>
    </w:p>
    <w:p w14:paraId="2CDD7BC9" w14:textId="77777777" w:rsidR="006501B1" w:rsidRDefault="006501B1" w:rsidP="006501B1">
      <w:pPr>
        <w:rPr>
          <w:rFonts w:ascii="Times New Roman" w:hAnsi="Times New Roman" w:cs="Times New Roman"/>
          <w:b/>
          <w:sz w:val="24"/>
          <w:szCs w:val="24"/>
        </w:rPr>
      </w:pPr>
      <w:r w:rsidRPr="003048C9">
        <w:rPr>
          <w:rFonts w:ascii="Times New Roman" w:hAnsi="Times New Roman" w:cs="Times New Roman"/>
          <w:b/>
          <w:sz w:val="24"/>
          <w:szCs w:val="24"/>
        </w:rPr>
        <w:t>Kryteria wyboru operacji dla celu 1 - Pobudzanie lokalnej przedsiębiorczości</w:t>
      </w:r>
    </w:p>
    <w:tbl>
      <w:tblPr>
        <w:tblpPr w:leftFromText="141" w:rightFromText="141" w:vertAnchor="text" w:horzAnchor="margin" w:tblpXSpec="center" w:tblpY="136"/>
        <w:tblW w:w="10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6"/>
        <w:gridCol w:w="1488"/>
        <w:gridCol w:w="4323"/>
        <w:gridCol w:w="2552"/>
      </w:tblGrid>
      <w:tr w:rsidR="006501B1" w:rsidRPr="007B368F" w14:paraId="2CDD7BCE" w14:textId="77777777" w:rsidTr="0092796A">
        <w:tc>
          <w:tcPr>
            <w:tcW w:w="2306" w:type="dxa"/>
            <w:shd w:val="clear" w:color="auto" w:fill="F2F2F2"/>
            <w:vAlign w:val="center"/>
          </w:tcPr>
          <w:p w14:paraId="2CDD7BCA" w14:textId="77777777" w:rsidR="006501B1" w:rsidRPr="007B368F" w:rsidRDefault="006501B1" w:rsidP="0092796A">
            <w:pPr>
              <w:spacing w:after="0" w:line="240" w:lineRule="auto"/>
              <w:jc w:val="center"/>
              <w:rPr>
                <w:rFonts w:ascii="Times New Roman" w:eastAsia="Times New Roman" w:hAnsi="Times New Roman"/>
                <w:b/>
                <w:lang w:eastAsia="pl-PL"/>
              </w:rPr>
            </w:pPr>
            <w:r w:rsidRPr="007B368F">
              <w:rPr>
                <w:rFonts w:ascii="Times New Roman" w:eastAsia="Times New Roman" w:hAnsi="Times New Roman"/>
                <w:b/>
                <w:lang w:eastAsia="pl-PL"/>
              </w:rPr>
              <w:t>Nazwa kryterium wyboru operacji</w:t>
            </w:r>
          </w:p>
        </w:tc>
        <w:tc>
          <w:tcPr>
            <w:tcW w:w="1488" w:type="dxa"/>
            <w:shd w:val="clear" w:color="auto" w:fill="F2F2F2"/>
            <w:vAlign w:val="center"/>
          </w:tcPr>
          <w:p w14:paraId="2CDD7BCB" w14:textId="77777777" w:rsidR="006501B1" w:rsidRPr="007B368F" w:rsidRDefault="006501B1" w:rsidP="0092796A">
            <w:pPr>
              <w:spacing w:after="0" w:line="240" w:lineRule="auto"/>
              <w:rPr>
                <w:rFonts w:ascii="Times New Roman" w:eastAsia="Times New Roman" w:hAnsi="Times New Roman"/>
                <w:b/>
                <w:lang w:eastAsia="pl-PL"/>
              </w:rPr>
            </w:pPr>
            <w:r w:rsidRPr="007B368F">
              <w:rPr>
                <w:rFonts w:ascii="Times New Roman" w:eastAsia="Times New Roman" w:hAnsi="Times New Roman"/>
                <w:b/>
                <w:lang w:eastAsia="pl-PL"/>
              </w:rPr>
              <w:t>Liczba przyznanych punktów</w:t>
            </w:r>
          </w:p>
        </w:tc>
        <w:tc>
          <w:tcPr>
            <w:tcW w:w="4323" w:type="dxa"/>
            <w:shd w:val="clear" w:color="auto" w:fill="F2F2F2"/>
            <w:vAlign w:val="center"/>
          </w:tcPr>
          <w:p w14:paraId="2CDD7BCC" w14:textId="77777777" w:rsidR="006501B1" w:rsidRPr="007B368F" w:rsidRDefault="006501B1" w:rsidP="0092796A">
            <w:pPr>
              <w:spacing w:after="0" w:line="240" w:lineRule="auto"/>
              <w:jc w:val="center"/>
              <w:rPr>
                <w:rFonts w:ascii="Times New Roman" w:eastAsia="Times New Roman" w:hAnsi="Times New Roman"/>
                <w:b/>
                <w:lang w:eastAsia="pl-PL"/>
              </w:rPr>
            </w:pPr>
            <w:r w:rsidRPr="007B368F">
              <w:rPr>
                <w:rFonts w:ascii="Times New Roman" w:eastAsia="Tahoma" w:hAnsi="Times New Roman"/>
                <w:b/>
                <w:lang w:eastAsia="ar-SA"/>
              </w:rPr>
              <w:t>Opis / potencjalne oddziaływanie</w:t>
            </w:r>
          </w:p>
        </w:tc>
        <w:tc>
          <w:tcPr>
            <w:tcW w:w="2552" w:type="dxa"/>
            <w:shd w:val="clear" w:color="auto" w:fill="F2F2F2"/>
            <w:vAlign w:val="center"/>
          </w:tcPr>
          <w:p w14:paraId="2CDD7BCD" w14:textId="77777777" w:rsidR="006501B1" w:rsidRPr="007B368F" w:rsidRDefault="006501B1" w:rsidP="0092796A">
            <w:pPr>
              <w:spacing w:after="0" w:line="240" w:lineRule="auto"/>
              <w:jc w:val="center"/>
              <w:rPr>
                <w:rFonts w:ascii="Times New Roman" w:eastAsia="Times New Roman" w:hAnsi="Times New Roman"/>
                <w:b/>
                <w:lang w:eastAsia="pl-PL"/>
              </w:rPr>
            </w:pPr>
            <w:r w:rsidRPr="007B368F">
              <w:rPr>
                <w:rFonts w:ascii="Times New Roman" w:eastAsia="Times New Roman" w:hAnsi="Times New Roman"/>
                <w:b/>
                <w:lang w:eastAsia="pl-PL"/>
              </w:rPr>
              <w:t>Odniesienie do Diagnozy</w:t>
            </w:r>
          </w:p>
        </w:tc>
      </w:tr>
      <w:tr w:rsidR="006501B1" w:rsidRPr="007B368F" w14:paraId="2CDD7BD9" w14:textId="77777777" w:rsidTr="0092796A">
        <w:tc>
          <w:tcPr>
            <w:tcW w:w="2306" w:type="dxa"/>
            <w:shd w:val="clear" w:color="auto" w:fill="auto"/>
            <w:vAlign w:val="center"/>
          </w:tcPr>
          <w:p w14:paraId="2CDD7BCF" w14:textId="77777777" w:rsidR="006501B1" w:rsidRPr="002254E9" w:rsidRDefault="006501B1" w:rsidP="0092796A">
            <w:pPr>
              <w:pStyle w:val="Akapitzlist"/>
              <w:numPr>
                <w:ilvl w:val="0"/>
                <w:numId w:val="2"/>
              </w:numPr>
              <w:tabs>
                <w:tab w:val="left" w:pos="426"/>
              </w:tabs>
              <w:spacing w:after="0" w:line="240" w:lineRule="auto"/>
              <w:ind w:left="0" w:firstLine="142"/>
              <w:jc w:val="center"/>
              <w:rPr>
                <w:rFonts w:ascii="Times New Roman" w:hAnsi="Times New Roman"/>
                <w:b/>
                <w:color w:val="000000"/>
              </w:rPr>
            </w:pPr>
            <w:r w:rsidRPr="002254E9">
              <w:rPr>
                <w:rFonts w:ascii="Times New Roman" w:hAnsi="Times New Roman"/>
                <w:b/>
                <w:color w:val="000000"/>
              </w:rPr>
              <w:t>Czy planowane działania sprzyjają ochronie środowiska i klimatu ?</w:t>
            </w:r>
          </w:p>
        </w:tc>
        <w:tc>
          <w:tcPr>
            <w:tcW w:w="1488" w:type="dxa"/>
            <w:shd w:val="clear" w:color="auto" w:fill="auto"/>
            <w:vAlign w:val="center"/>
          </w:tcPr>
          <w:p w14:paraId="2CDD7BD0" w14:textId="77777777" w:rsidR="006501B1" w:rsidRPr="002254E9" w:rsidRDefault="006501B1" w:rsidP="0092796A">
            <w:pPr>
              <w:pStyle w:val="Akapitzlist"/>
              <w:numPr>
                <w:ilvl w:val="0"/>
                <w:numId w:val="3"/>
              </w:numPr>
              <w:spacing w:after="0" w:line="240" w:lineRule="auto"/>
              <w:ind w:left="246" w:hanging="246"/>
              <w:rPr>
                <w:rFonts w:ascii="Times New Roman" w:eastAsia="Times New Roman" w:hAnsi="Times New Roman"/>
                <w:color w:val="000000"/>
                <w:lang w:eastAsia="pl-PL"/>
              </w:rPr>
            </w:pPr>
            <w:r w:rsidRPr="002254E9">
              <w:rPr>
                <w:rFonts w:ascii="Times New Roman" w:eastAsia="Times New Roman" w:hAnsi="Times New Roman"/>
                <w:color w:val="000000"/>
                <w:lang w:eastAsia="pl-PL"/>
              </w:rPr>
              <w:t>Nie sprzyjają</w:t>
            </w:r>
          </w:p>
          <w:p w14:paraId="2CDD7BD1" w14:textId="77777777" w:rsidR="006501B1" w:rsidRPr="002254E9" w:rsidRDefault="006501B1" w:rsidP="0092796A">
            <w:pPr>
              <w:spacing w:after="0" w:line="240" w:lineRule="auto"/>
              <w:ind w:left="214"/>
              <w:rPr>
                <w:rFonts w:ascii="Times New Roman" w:eastAsia="Times New Roman" w:hAnsi="Times New Roman" w:cs="Times New Roman"/>
                <w:b/>
                <w:color w:val="000000"/>
                <w:lang w:eastAsia="pl-PL"/>
              </w:rPr>
            </w:pPr>
            <w:r w:rsidRPr="002254E9">
              <w:rPr>
                <w:rFonts w:ascii="Times New Roman" w:eastAsia="Times New Roman" w:hAnsi="Times New Roman" w:cs="Times New Roman"/>
                <w:b/>
                <w:color w:val="000000"/>
                <w:lang w:eastAsia="pl-PL"/>
              </w:rPr>
              <w:t>- 0 pkt</w:t>
            </w:r>
          </w:p>
          <w:p w14:paraId="2CDD7BD2" w14:textId="77777777" w:rsidR="006501B1" w:rsidRPr="002254E9" w:rsidRDefault="006501B1" w:rsidP="0092796A">
            <w:pPr>
              <w:spacing w:after="0" w:line="240" w:lineRule="auto"/>
              <w:ind w:left="214"/>
              <w:rPr>
                <w:rFonts w:ascii="Times New Roman" w:eastAsia="Times New Roman" w:hAnsi="Times New Roman" w:cs="Times New Roman"/>
                <w:color w:val="000000"/>
                <w:lang w:eastAsia="pl-PL"/>
              </w:rPr>
            </w:pPr>
          </w:p>
          <w:p w14:paraId="2CDD7BD3" w14:textId="77777777" w:rsidR="006501B1" w:rsidRPr="002254E9" w:rsidRDefault="006501B1" w:rsidP="0092796A">
            <w:pPr>
              <w:pStyle w:val="Akapitzlist"/>
              <w:numPr>
                <w:ilvl w:val="0"/>
                <w:numId w:val="3"/>
              </w:numPr>
              <w:spacing w:after="0" w:line="240" w:lineRule="auto"/>
              <w:ind w:left="246" w:hanging="246"/>
              <w:rPr>
                <w:rFonts w:ascii="Times New Roman" w:eastAsia="Times New Roman" w:hAnsi="Times New Roman"/>
                <w:b/>
                <w:color w:val="000000"/>
                <w:u w:val="single"/>
                <w:lang w:eastAsia="pl-PL"/>
              </w:rPr>
            </w:pPr>
            <w:r w:rsidRPr="002254E9">
              <w:rPr>
                <w:rFonts w:ascii="Times New Roman" w:eastAsia="Times New Roman" w:hAnsi="Times New Roman"/>
                <w:color w:val="000000"/>
                <w:lang w:eastAsia="pl-PL"/>
              </w:rPr>
              <w:t xml:space="preserve">Sprzyjają </w:t>
            </w:r>
          </w:p>
          <w:p w14:paraId="2CDD7BD4" w14:textId="77777777" w:rsidR="006501B1" w:rsidRPr="002254E9" w:rsidRDefault="006501B1" w:rsidP="0092796A">
            <w:pPr>
              <w:spacing w:after="0" w:line="240" w:lineRule="auto"/>
              <w:rPr>
                <w:rFonts w:ascii="Times New Roman" w:eastAsia="Times New Roman" w:hAnsi="Times New Roman" w:cs="Times New Roman"/>
                <w:b/>
                <w:color w:val="000000"/>
                <w:u w:val="single"/>
                <w:lang w:eastAsia="pl-PL"/>
              </w:rPr>
            </w:pPr>
            <w:r w:rsidRPr="002254E9">
              <w:rPr>
                <w:rFonts w:ascii="Times New Roman" w:eastAsia="Times New Roman" w:hAnsi="Times New Roman" w:cs="Times New Roman"/>
                <w:color w:val="000000"/>
                <w:lang w:eastAsia="pl-PL"/>
              </w:rPr>
              <w:t xml:space="preserve">    </w:t>
            </w:r>
            <w:r w:rsidRPr="002254E9">
              <w:rPr>
                <w:rFonts w:ascii="Times New Roman" w:eastAsia="Times New Roman" w:hAnsi="Times New Roman" w:cs="Times New Roman"/>
                <w:b/>
                <w:color w:val="000000"/>
                <w:lang w:eastAsia="pl-PL"/>
              </w:rPr>
              <w:t>- 3 pkt</w:t>
            </w:r>
          </w:p>
        </w:tc>
        <w:tc>
          <w:tcPr>
            <w:tcW w:w="4323" w:type="dxa"/>
            <w:vAlign w:val="center"/>
          </w:tcPr>
          <w:p w14:paraId="2CDD7BD5" w14:textId="77777777" w:rsidR="006501B1" w:rsidRPr="002254E9" w:rsidRDefault="006501B1" w:rsidP="0092796A">
            <w:pPr>
              <w:spacing w:after="0" w:line="240" w:lineRule="auto"/>
              <w:jc w:val="center"/>
              <w:rPr>
                <w:rFonts w:ascii="Times New Roman" w:eastAsia="Times New Roman" w:hAnsi="Times New Roman" w:cs="Times New Roman"/>
                <w:color w:val="000000"/>
                <w:lang w:eastAsia="pl-PL"/>
              </w:rPr>
            </w:pPr>
            <w:r w:rsidRPr="002254E9">
              <w:rPr>
                <w:rFonts w:ascii="Times New Roman" w:eastAsia="Times New Roman" w:hAnsi="Times New Roman" w:cs="Times New Roman"/>
                <w:color w:val="000000"/>
                <w:lang w:eastAsia="pl-PL"/>
              </w:rPr>
              <w:t>Preferowane będą te operacje, których realizacja przyczyni się w różnym stopniu do ochrony środowiska lub będą przeciwdziałać zmianom klimatu.</w:t>
            </w:r>
            <w:r w:rsidRPr="002254E9">
              <w:rPr>
                <w:rFonts w:ascii="Times New Roman" w:hAnsi="Times New Roman" w:cs="Times New Roman"/>
                <w:color w:val="000000"/>
              </w:rPr>
              <w:t xml:space="preserve"> Punktowane będą operacje zawierające elementy ograniczające emisję szkodliwych pyłów, zanieczyszczeń oraz odpadów, ograniczające wykorzystanie energii lub operacje zakładające wykorzystanie lub promowanie rozwiązań opartych na odnawialnych źródłach energii.  </w:t>
            </w:r>
            <w:r w:rsidRPr="002254E9">
              <w:rPr>
                <w:rFonts w:ascii="Times New Roman" w:eastAsia="Times New Roman" w:hAnsi="Times New Roman" w:cs="Times New Roman"/>
                <w:color w:val="000000"/>
                <w:lang w:eastAsia="pl-PL"/>
              </w:rPr>
              <w:t>Za działania sprzyjające ochronie środowiska uznane będą również te inwestycje, w których zaplanowano wykorzystanie materiałów sprzyjających środowisku. Tym sposobem LGD wpłynie na wzrost świadomości mieszkańców dotyczących potrzeby ochrony środowiska. Poza tym realizacja takich operacji pozytywnie wpłynie na jego jakość.</w:t>
            </w:r>
          </w:p>
          <w:p w14:paraId="2CDD7BD6" w14:textId="77777777" w:rsidR="006501B1" w:rsidRPr="002254E9" w:rsidRDefault="006501B1" w:rsidP="0092796A">
            <w:pPr>
              <w:spacing w:after="0" w:line="240" w:lineRule="auto"/>
              <w:jc w:val="center"/>
              <w:rPr>
                <w:rFonts w:ascii="Times New Roman" w:eastAsia="Times New Roman" w:hAnsi="Times New Roman" w:cs="Times New Roman"/>
                <w:color w:val="000000"/>
                <w:lang w:eastAsia="pl-PL"/>
              </w:rPr>
            </w:pPr>
          </w:p>
          <w:p w14:paraId="2CDD7BD7" w14:textId="77777777" w:rsidR="006501B1" w:rsidRPr="002254E9" w:rsidRDefault="006501B1" w:rsidP="0092796A">
            <w:pPr>
              <w:spacing w:after="0" w:line="240" w:lineRule="auto"/>
              <w:jc w:val="center"/>
              <w:rPr>
                <w:rFonts w:ascii="Times New Roman" w:eastAsia="Times New Roman" w:hAnsi="Times New Roman" w:cs="Times New Roman"/>
                <w:color w:val="000000"/>
                <w:lang w:eastAsia="pl-PL"/>
              </w:rPr>
            </w:pPr>
            <w:r w:rsidRPr="002254E9">
              <w:rPr>
                <w:rFonts w:ascii="Times New Roman" w:eastAsia="Times New Roman" w:hAnsi="Times New Roman" w:cs="Times New Roman"/>
                <w:color w:val="000000"/>
                <w:lang w:eastAsia="pl-PL"/>
              </w:rPr>
              <w:t>Kryterium weryfikowane  będzie  na  podstawie  zapisów w biznesplanie</w:t>
            </w:r>
          </w:p>
        </w:tc>
        <w:tc>
          <w:tcPr>
            <w:tcW w:w="2552" w:type="dxa"/>
            <w:shd w:val="clear" w:color="auto" w:fill="auto"/>
            <w:vAlign w:val="center"/>
          </w:tcPr>
          <w:p w14:paraId="2CDD7BD8" w14:textId="77777777" w:rsidR="006501B1" w:rsidRPr="002254E9" w:rsidRDefault="006501B1" w:rsidP="0092796A">
            <w:pPr>
              <w:spacing w:after="0" w:line="240" w:lineRule="auto"/>
              <w:jc w:val="center"/>
              <w:rPr>
                <w:rFonts w:ascii="Times New Roman" w:eastAsia="Times New Roman" w:hAnsi="Times New Roman" w:cs="Times New Roman"/>
                <w:color w:val="000000"/>
                <w:lang w:eastAsia="pl-PL"/>
              </w:rPr>
            </w:pPr>
            <w:r w:rsidRPr="002254E9">
              <w:rPr>
                <w:rFonts w:ascii="Times New Roman" w:eastAsia="Times New Roman" w:hAnsi="Times New Roman" w:cs="Times New Roman"/>
                <w:color w:val="000000"/>
                <w:lang w:eastAsia="pl-PL"/>
              </w:rPr>
              <w:t>Potrzeba podejmowania działań sprzyjających zachowaniu przyrody i zachowaniu różnorodnych form jej ochrony, w tym działań minimalizujących skutki złego wpływu na środowisko opisane zostały w Rozdziale III – Diagnoza pkt 8</w:t>
            </w:r>
          </w:p>
        </w:tc>
      </w:tr>
      <w:tr w:rsidR="006501B1" w:rsidRPr="007B368F" w14:paraId="2CDD7BED" w14:textId="77777777" w:rsidTr="0092796A">
        <w:tc>
          <w:tcPr>
            <w:tcW w:w="2306" w:type="dxa"/>
            <w:shd w:val="clear" w:color="auto" w:fill="auto"/>
            <w:vAlign w:val="center"/>
          </w:tcPr>
          <w:p w14:paraId="2CDD7BDA" w14:textId="77777777" w:rsidR="006501B1" w:rsidRPr="002254E9" w:rsidRDefault="006501B1" w:rsidP="00AC0854">
            <w:pPr>
              <w:pStyle w:val="Akapitzlist"/>
              <w:tabs>
                <w:tab w:val="left" w:pos="709"/>
              </w:tabs>
              <w:spacing w:after="0" w:line="240" w:lineRule="auto"/>
              <w:ind w:left="0"/>
              <w:jc w:val="center"/>
              <w:rPr>
                <w:rFonts w:ascii="Times New Roman" w:hAnsi="Times New Roman"/>
                <w:b/>
                <w:color w:val="000000"/>
              </w:rPr>
            </w:pPr>
            <w:r w:rsidRPr="002254E9">
              <w:rPr>
                <w:rFonts w:ascii="Times New Roman" w:hAnsi="Times New Roman"/>
                <w:b/>
                <w:color w:val="000000"/>
              </w:rPr>
              <w:t xml:space="preserve">2. </w:t>
            </w:r>
            <w:r w:rsidRPr="002254E9">
              <w:rPr>
                <w:rFonts w:ascii="Times New Roman" w:hAnsi="Times New Roman"/>
                <w:b/>
                <w:color w:val="2E74B5"/>
              </w:rPr>
              <w:t xml:space="preserve"> </w:t>
            </w:r>
            <w:r w:rsidR="00AC0854" w:rsidRPr="00AC0854">
              <w:rPr>
                <w:rFonts w:ascii="Times New Roman" w:hAnsi="Times New Roman"/>
                <w:b/>
                <w:color w:val="000000" w:themeColor="text1"/>
              </w:rPr>
              <w:t>Innowacyjność operacji</w:t>
            </w:r>
          </w:p>
        </w:tc>
        <w:tc>
          <w:tcPr>
            <w:tcW w:w="1488" w:type="dxa"/>
            <w:shd w:val="clear" w:color="auto" w:fill="auto"/>
            <w:vAlign w:val="center"/>
          </w:tcPr>
          <w:p w14:paraId="2CDD7BDB" w14:textId="77777777" w:rsidR="00AC0854" w:rsidRPr="00E64079" w:rsidRDefault="00AC0854" w:rsidP="00AC0854">
            <w:pPr>
              <w:numPr>
                <w:ilvl w:val="0"/>
                <w:numId w:val="1"/>
              </w:numPr>
              <w:spacing w:after="0" w:line="240" w:lineRule="auto"/>
              <w:ind w:left="246" w:hanging="246"/>
              <w:contextualSpacing/>
              <w:rPr>
                <w:rFonts w:ascii="Times New Roman" w:eastAsia="Times New Roman" w:hAnsi="Times New Roman"/>
                <w:color w:val="000000"/>
                <w:lang w:eastAsia="pl-PL"/>
              </w:rPr>
            </w:pPr>
            <w:r w:rsidRPr="00E64079">
              <w:rPr>
                <w:rFonts w:ascii="Times New Roman" w:eastAsia="Times New Roman" w:hAnsi="Times New Roman"/>
                <w:color w:val="000000"/>
                <w:lang w:eastAsia="pl-PL"/>
              </w:rPr>
              <w:t xml:space="preserve">Działanie nie posiada innowacyjnego charakteru </w:t>
            </w:r>
          </w:p>
          <w:p w14:paraId="2CDD7BDC" w14:textId="77777777" w:rsidR="00AC0854" w:rsidRPr="00E64079" w:rsidRDefault="00AC0854" w:rsidP="00AC0854">
            <w:pPr>
              <w:spacing w:after="0" w:line="240" w:lineRule="auto"/>
              <w:ind w:left="214"/>
              <w:rPr>
                <w:rFonts w:ascii="Times New Roman" w:eastAsia="Times New Roman" w:hAnsi="Times New Roman"/>
                <w:b/>
                <w:color w:val="000000"/>
                <w:lang w:eastAsia="pl-PL"/>
              </w:rPr>
            </w:pPr>
            <w:r w:rsidRPr="00E64079">
              <w:rPr>
                <w:rFonts w:ascii="Times New Roman" w:eastAsia="Times New Roman" w:hAnsi="Times New Roman"/>
                <w:color w:val="000000"/>
                <w:lang w:eastAsia="pl-PL"/>
              </w:rPr>
              <w:t xml:space="preserve"> </w:t>
            </w:r>
            <w:r w:rsidRPr="00E64079">
              <w:rPr>
                <w:rFonts w:ascii="Times New Roman" w:eastAsia="Times New Roman" w:hAnsi="Times New Roman"/>
                <w:b/>
                <w:color w:val="000000"/>
                <w:lang w:eastAsia="pl-PL"/>
              </w:rPr>
              <w:t>- 0 pkt</w:t>
            </w:r>
          </w:p>
          <w:p w14:paraId="2CDD7BDD" w14:textId="77777777" w:rsidR="00AC0854" w:rsidRPr="00E64079" w:rsidRDefault="00AC0854" w:rsidP="00AC0854">
            <w:pPr>
              <w:spacing w:after="0" w:line="240" w:lineRule="auto"/>
              <w:rPr>
                <w:rFonts w:ascii="Times New Roman" w:eastAsia="Times New Roman" w:hAnsi="Times New Roman"/>
                <w:color w:val="000000"/>
                <w:lang w:eastAsia="pl-PL"/>
              </w:rPr>
            </w:pPr>
          </w:p>
          <w:p w14:paraId="2CDD7BDE" w14:textId="77777777" w:rsidR="00AC0854" w:rsidRPr="00E64079" w:rsidRDefault="00AC0854" w:rsidP="00AC0854">
            <w:pPr>
              <w:numPr>
                <w:ilvl w:val="0"/>
                <w:numId w:val="1"/>
              </w:numPr>
              <w:tabs>
                <w:tab w:val="left" w:pos="246"/>
              </w:tabs>
              <w:spacing w:after="0" w:line="240" w:lineRule="auto"/>
              <w:ind w:left="246" w:hanging="246"/>
              <w:contextualSpacing/>
              <w:rPr>
                <w:rFonts w:ascii="Times New Roman" w:eastAsia="Times New Roman" w:hAnsi="Times New Roman"/>
                <w:color w:val="000000"/>
                <w:lang w:eastAsia="pl-PL"/>
              </w:rPr>
            </w:pPr>
            <w:r w:rsidRPr="00E64079">
              <w:rPr>
                <w:rFonts w:ascii="Times New Roman" w:eastAsia="Times New Roman" w:hAnsi="Times New Roman"/>
                <w:color w:val="000000"/>
                <w:lang w:eastAsia="pl-PL"/>
              </w:rPr>
              <w:t>Działanie posiada innowacyjny charakter</w:t>
            </w:r>
          </w:p>
          <w:p w14:paraId="2CDD7BDF" w14:textId="77777777" w:rsidR="006501B1" w:rsidRPr="002254E9" w:rsidRDefault="00AC0854" w:rsidP="00AC0854">
            <w:pPr>
              <w:spacing w:after="0" w:line="240" w:lineRule="auto"/>
              <w:ind w:left="214"/>
              <w:rPr>
                <w:rFonts w:ascii="Times New Roman" w:eastAsia="Times New Roman" w:hAnsi="Times New Roman" w:cs="Times New Roman"/>
                <w:b/>
                <w:color w:val="000000"/>
                <w:lang w:eastAsia="pl-PL"/>
              </w:rPr>
            </w:pPr>
            <w:r w:rsidRPr="00E64079">
              <w:rPr>
                <w:rFonts w:ascii="Times New Roman" w:eastAsia="Times New Roman" w:hAnsi="Times New Roman"/>
                <w:color w:val="000000"/>
                <w:lang w:eastAsia="pl-PL"/>
              </w:rPr>
              <w:t xml:space="preserve"> </w:t>
            </w:r>
            <w:r w:rsidRPr="00E64079">
              <w:rPr>
                <w:rFonts w:ascii="Times New Roman" w:eastAsia="Times New Roman" w:hAnsi="Times New Roman"/>
                <w:b/>
                <w:color w:val="000000"/>
                <w:lang w:eastAsia="pl-PL"/>
              </w:rPr>
              <w:t>- 1 pkt</w:t>
            </w:r>
          </w:p>
        </w:tc>
        <w:tc>
          <w:tcPr>
            <w:tcW w:w="4323" w:type="dxa"/>
            <w:vAlign w:val="center"/>
          </w:tcPr>
          <w:p w14:paraId="2CDD7BE0" w14:textId="77777777" w:rsidR="00AC0854" w:rsidRPr="00E64079" w:rsidRDefault="00AC0854" w:rsidP="00AC0854">
            <w:pPr>
              <w:spacing w:after="0" w:line="240" w:lineRule="auto"/>
              <w:jc w:val="center"/>
              <w:rPr>
                <w:rFonts w:ascii="Times New Roman" w:eastAsia="Times New Roman" w:hAnsi="Times New Roman"/>
                <w:lang w:eastAsia="pl-PL"/>
              </w:rPr>
            </w:pPr>
            <w:r w:rsidRPr="00E64079">
              <w:rPr>
                <w:rFonts w:ascii="Times New Roman" w:eastAsia="Times New Roman" w:hAnsi="Times New Roman"/>
                <w:lang w:eastAsia="pl-PL"/>
              </w:rPr>
              <w:t>Innowacyjność - oznacza wprowadzanie</w:t>
            </w:r>
          </w:p>
          <w:p w14:paraId="2CDD7BE1" w14:textId="77777777" w:rsidR="00AC0854" w:rsidRPr="00E64079" w:rsidRDefault="00AC0854" w:rsidP="00AC0854">
            <w:pPr>
              <w:spacing w:after="0" w:line="240" w:lineRule="auto"/>
              <w:jc w:val="center"/>
              <w:rPr>
                <w:rFonts w:ascii="Times New Roman" w:eastAsia="Times New Roman" w:hAnsi="Times New Roman"/>
                <w:lang w:eastAsia="pl-PL"/>
              </w:rPr>
            </w:pPr>
            <w:r w:rsidRPr="00E64079">
              <w:rPr>
                <w:rFonts w:ascii="Times New Roman" w:eastAsia="Times New Roman" w:hAnsi="Times New Roman"/>
                <w:lang w:eastAsia="pl-PL"/>
              </w:rPr>
              <w:t>Nowego produktu (wyrobu lub usługi), nowego procesu, nowej metody organizacji lub nowej metody promocji. Zastosowanie tego kryterium wpłynie na wzrost konkurencyjności oferowanych usług i tym na poprawę ich jakości.</w:t>
            </w:r>
          </w:p>
          <w:p w14:paraId="2CDD7BE2" w14:textId="77777777" w:rsidR="00AC0854" w:rsidRPr="00E64079" w:rsidRDefault="00AC0854" w:rsidP="00AC0854">
            <w:pPr>
              <w:spacing w:after="0" w:line="240" w:lineRule="auto"/>
              <w:jc w:val="center"/>
              <w:rPr>
                <w:rFonts w:ascii="Times New Roman" w:eastAsia="Times New Roman" w:hAnsi="Times New Roman"/>
                <w:lang w:eastAsia="pl-PL"/>
              </w:rPr>
            </w:pPr>
          </w:p>
          <w:p w14:paraId="2CDD7BE3" w14:textId="77777777" w:rsidR="00AC0854" w:rsidRPr="00E64079" w:rsidRDefault="00AC0854" w:rsidP="00AC0854">
            <w:pPr>
              <w:spacing w:after="0" w:line="240" w:lineRule="auto"/>
              <w:jc w:val="center"/>
              <w:rPr>
                <w:rFonts w:ascii="Times New Roman" w:eastAsia="Times New Roman" w:hAnsi="Times New Roman"/>
                <w:lang w:eastAsia="pl-PL"/>
              </w:rPr>
            </w:pPr>
            <w:r w:rsidRPr="00E64079">
              <w:rPr>
                <w:rFonts w:ascii="Times New Roman" w:eastAsia="Times New Roman" w:hAnsi="Times New Roman"/>
                <w:lang w:eastAsia="pl-PL"/>
              </w:rPr>
              <w:t>Kryterium weryfikowane będzie na</w:t>
            </w:r>
          </w:p>
          <w:p w14:paraId="2CDD7BE4" w14:textId="77777777" w:rsidR="006501B1" w:rsidRPr="00AC0854" w:rsidRDefault="00AC0854" w:rsidP="00AC0854">
            <w:pPr>
              <w:spacing w:after="0" w:line="240" w:lineRule="auto"/>
              <w:jc w:val="center"/>
              <w:rPr>
                <w:rFonts w:ascii="Times New Roman" w:eastAsia="Times New Roman" w:hAnsi="Times New Roman"/>
                <w:sz w:val="27"/>
                <w:szCs w:val="27"/>
                <w:lang w:eastAsia="pl-PL"/>
              </w:rPr>
            </w:pPr>
            <w:r>
              <w:rPr>
                <w:rFonts w:ascii="Times New Roman" w:eastAsia="Times New Roman" w:hAnsi="Times New Roman"/>
                <w:lang w:eastAsia="pl-PL"/>
              </w:rPr>
              <w:t>podstawie za</w:t>
            </w:r>
            <w:r w:rsidRPr="00E64079">
              <w:rPr>
                <w:rFonts w:ascii="Times New Roman" w:eastAsia="Times New Roman" w:hAnsi="Times New Roman"/>
                <w:lang w:eastAsia="pl-PL"/>
              </w:rPr>
              <w:t>pisów w biznesplanie</w:t>
            </w:r>
          </w:p>
        </w:tc>
        <w:tc>
          <w:tcPr>
            <w:tcW w:w="2552" w:type="dxa"/>
            <w:shd w:val="clear" w:color="auto" w:fill="auto"/>
            <w:vAlign w:val="center"/>
          </w:tcPr>
          <w:p w14:paraId="2CDD7BE5" w14:textId="77777777" w:rsidR="00AC0854" w:rsidRPr="00E64079" w:rsidRDefault="00AC0854" w:rsidP="00AC0854">
            <w:pPr>
              <w:spacing w:after="0" w:line="240" w:lineRule="auto"/>
              <w:jc w:val="center"/>
              <w:rPr>
                <w:rFonts w:ascii="Times New Roman" w:eastAsia="Times New Roman" w:hAnsi="Times New Roman"/>
                <w:color w:val="000000"/>
                <w:lang w:eastAsia="pl-PL"/>
              </w:rPr>
            </w:pPr>
            <w:r w:rsidRPr="00E64079">
              <w:rPr>
                <w:rFonts w:ascii="Times New Roman" w:eastAsia="Times New Roman" w:hAnsi="Times New Roman"/>
                <w:color w:val="000000"/>
                <w:lang w:eastAsia="pl-PL"/>
              </w:rPr>
              <w:t xml:space="preserve">Uwzględnienie </w:t>
            </w:r>
          </w:p>
          <w:p w14:paraId="2CDD7BE6" w14:textId="77777777" w:rsidR="00AC0854" w:rsidRPr="00E64079" w:rsidRDefault="00AC0854" w:rsidP="00AC0854">
            <w:pPr>
              <w:spacing w:after="0" w:line="240" w:lineRule="auto"/>
              <w:jc w:val="center"/>
              <w:rPr>
                <w:rFonts w:ascii="Times New Roman" w:eastAsia="Times New Roman" w:hAnsi="Times New Roman"/>
                <w:color w:val="000000"/>
                <w:lang w:eastAsia="pl-PL"/>
              </w:rPr>
            </w:pPr>
            <w:r w:rsidRPr="00E64079">
              <w:rPr>
                <w:rFonts w:ascii="Times New Roman" w:eastAsia="Times New Roman" w:hAnsi="Times New Roman"/>
                <w:color w:val="000000"/>
                <w:lang w:eastAsia="pl-PL"/>
              </w:rPr>
              <w:t xml:space="preserve">innowacyjności w </w:t>
            </w:r>
          </w:p>
          <w:p w14:paraId="2CDD7BE7" w14:textId="77777777" w:rsidR="00AC0854" w:rsidRPr="00E64079" w:rsidRDefault="00AC0854" w:rsidP="00AC0854">
            <w:pPr>
              <w:spacing w:after="0" w:line="240" w:lineRule="auto"/>
              <w:jc w:val="center"/>
              <w:rPr>
                <w:rFonts w:ascii="Times New Roman" w:eastAsia="Times New Roman" w:hAnsi="Times New Roman"/>
                <w:color w:val="000000"/>
                <w:lang w:eastAsia="pl-PL"/>
              </w:rPr>
            </w:pPr>
            <w:r w:rsidRPr="00E64079">
              <w:rPr>
                <w:rFonts w:ascii="Times New Roman" w:eastAsia="Times New Roman" w:hAnsi="Times New Roman"/>
                <w:color w:val="000000"/>
                <w:lang w:eastAsia="pl-PL"/>
              </w:rPr>
              <w:t xml:space="preserve">kryteriach wyboru zostało </w:t>
            </w:r>
          </w:p>
          <w:p w14:paraId="2CDD7BE8" w14:textId="77777777" w:rsidR="00AC0854" w:rsidRPr="00E64079" w:rsidRDefault="00AC0854" w:rsidP="00AC0854">
            <w:pPr>
              <w:spacing w:after="0" w:line="240" w:lineRule="auto"/>
              <w:jc w:val="center"/>
              <w:rPr>
                <w:rFonts w:ascii="Times New Roman" w:eastAsia="Times New Roman" w:hAnsi="Times New Roman"/>
                <w:color w:val="000000"/>
                <w:lang w:eastAsia="pl-PL"/>
              </w:rPr>
            </w:pPr>
            <w:r w:rsidRPr="00E64079">
              <w:rPr>
                <w:rFonts w:ascii="Times New Roman" w:eastAsia="Times New Roman" w:hAnsi="Times New Roman"/>
                <w:color w:val="000000"/>
                <w:lang w:eastAsia="pl-PL"/>
              </w:rPr>
              <w:t>opisane w Rozdziale VI –</w:t>
            </w:r>
          </w:p>
          <w:p w14:paraId="2CDD7BE9" w14:textId="77777777" w:rsidR="00AC0854" w:rsidRPr="00E64079" w:rsidRDefault="00AC0854" w:rsidP="00AC0854">
            <w:pPr>
              <w:spacing w:after="0" w:line="240" w:lineRule="auto"/>
              <w:jc w:val="center"/>
              <w:rPr>
                <w:rFonts w:ascii="Times New Roman" w:eastAsia="Times New Roman" w:hAnsi="Times New Roman"/>
                <w:color w:val="000000"/>
                <w:lang w:eastAsia="pl-PL"/>
              </w:rPr>
            </w:pPr>
            <w:r w:rsidRPr="00E64079">
              <w:rPr>
                <w:rFonts w:ascii="Times New Roman" w:eastAsia="Times New Roman" w:hAnsi="Times New Roman"/>
                <w:color w:val="000000"/>
                <w:lang w:eastAsia="pl-PL"/>
              </w:rPr>
              <w:t xml:space="preserve">Sposób wyboru i oceny </w:t>
            </w:r>
          </w:p>
          <w:p w14:paraId="2CDD7BEA" w14:textId="77777777" w:rsidR="00AC0854" w:rsidRPr="00E64079" w:rsidRDefault="00AC0854" w:rsidP="00AC0854">
            <w:pPr>
              <w:spacing w:after="0" w:line="240" w:lineRule="auto"/>
              <w:jc w:val="center"/>
              <w:rPr>
                <w:rFonts w:ascii="Times New Roman" w:eastAsia="Times New Roman" w:hAnsi="Times New Roman"/>
                <w:color w:val="000000"/>
                <w:lang w:eastAsia="pl-PL"/>
              </w:rPr>
            </w:pPr>
            <w:r w:rsidRPr="00E64079">
              <w:rPr>
                <w:rFonts w:ascii="Times New Roman" w:eastAsia="Times New Roman" w:hAnsi="Times New Roman"/>
                <w:color w:val="000000"/>
                <w:lang w:eastAsia="pl-PL"/>
              </w:rPr>
              <w:t xml:space="preserve">operacji oraz sposób </w:t>
            </w:r>
          </w:p>
          <w:p w14:paraId="2CDD7BEB" w14:textId="77777777" w:rsidR="00AC0854" w:rsidRPr="00E64079" w:rsidRDefault="00AC0854" w:rsidP="00AC0854">
            <w:pPr>
              <w:spacing w:after="0" w:line="240" w:lineRule="auto"/>
              <w:jc w:val="center"/>
              <w:rPr>
                <w:rFonts w:ascii="Times New Roman" w:eastAsia="Times New Roman" w:hAnsi="Times New Roman"/>
                <w:color w:val="000000"/>
                <w:lang w:eastAsia="pl-PL"/>
              </w:rPr>
            </w:pPr>
            <w:r w:rsidRPr="00E64079">
              <w:rPr>
                <w:rFonts w:ascii="Times New Roman" w:eastAsia="Times New Roman" w:hAnsi="Times New Roman"/>
                <w:color w:val="000000"/>
                <w:lang w:eastAsia="pl-PL"/>
              </w:rPr>
              <w:t>ustanawiania kryteriów wyboru pkt 3</w:t>
            </w:r>
          </w:p>
          <w:p w14:paraId="2CDD7BEC" w14:textId="77777777" w:rsidR="006501B1" w:rsidRPr="002254E9" w:rsidRDefault="006501B1" w:rsidP="00AC0854">
            <w:pPr>
              <w:spacing w:after="0" w:line="240" w:lineRule="auto"/>
              <w:jc w:val="center"/>
              <w:rPr>
                <w:rFonts w:ascii="Times New Roman" w:eastAsia="Times New Roman" w:hAnsi="Times New Roman" w:cs="Times New Roman"/>
                <w:color w:val="000000"/>
                <w:lang w:eastAsia="pl-PL"/>
              </w:rPr>
            </w:pPr>
          </w:p>
        </w:tc>
      </w:tr>
      <w:tr w:rsidR="006501B1" w:rsidRPr="007B368F" w14:paraId="2CDD7BF8" w14:textId="77777777" w:rsidTr="0092796A">
        <w:tc>
          <w:tcPr>
            <w:tcW w:w="2306" w:type="dxa"/>
            <w:shd w:val="clear" w:color="auto" w:fill="auto"/>
            <w:vAlign w:val="center"/>
          </w:tcPr>
          <w:p w14:paraId="2CDD7BEE" w14:textId="77777777" w:rsidR="006501B1" w:rsidRPr="00A71CA8" w:rsidRDefault="006501B1" w:rsidP="0092796A">
            <w:pPr>
              <w:pStyle w:val="Akapitzlist"/>
              <w:tabs>
                <w:tab w:val="left" w:pos="709"/>
              </w:tabs>
              <w:spacing w:after="0" w:line="240" w:lineRule="auto"/>
              <w:ind w:left="0"/>
              <w:jc w:val="center"/>
              <w:rPr>
                <w:rFonts w:ascii="Times New Roman" w:hAnsi="Times New Roman"/>
                <w:b/>
                <w:color w:val="000000" w:themeColor="text1"/>
              </w:rPr>
            </w:pPr>
            <w:r w:rsidRPr="00A71CA8">
              <w:rPr>
                <w:rFonts w:ascii="Times New Roman" w:hAnsi="Times New Roman"/>
                <w:b/>
                <w:color w:val="000000" w:themeColor="text1"/>
              </w:rPr>
              <w:t xml:space="preserve">3. </w:t>
            </w:r>
            <w:r w:rsidRPr="00A71CA8">
              <w:rPr>
                <w:rFonts w:ascii="Times New Roman" w:hAnsi="Times New Roman"/>
                <w:b/>
                <w:i/>
                <w:color w:val="000000" w:themeColor="text1"/>
              </w:rPr>
              <w:t xml:space="preserve"> </w:t>
            </w:r>
            <w:r w:rsidRPr="00A71CA8">
              <w:rPr>
                <w:rFonts w:ascii="Times New Roman" w:hAnsi="Times New Roman"/>
                <w:b/>
                <w:color w:val="000000" w:themeColor="text1"/>
              </w:rPr>
              <w:t>Bezrobocie na obszarze gminy</w:t>
            </w:r>
          </w:p>
        </w:tc>
        <w:tc>
          <w:tcPr>
            <w:tcW w:w="1488" w:type="dxa"/>
            <w:shd w:val="clear" w:color="auto" w:fill="auto"/>
            <w:vAlign w:val="center"/>
          </w:tcPr>
          <w:p w14:paraId="2CDD7BEF" w14:textId="77777777" w:rsidR="006501B1" w:rsidRPr="00A71CA8" w:rsidRDefault="006501B1" w:rsidP="0092796A">
            <w:pPr>
              <w:spacing w:after="0" w:line="240" w:lineRule="auto"/>
              <w:ind w:left="214"/>
              <w:rPr>
                <w:rFonts w:ascii="Times New Roman" w:eastAsia="Times New Roman" w:hAnsi="Times New Roman" w:cs="Times New Roman"/>
                <w:color w:val="000000" w:themeColor="text1"/>
                <w:lang w:eastAsia="pl-PL"/>
              </w:rPr>
            </w:pPr>
            <w:r w:rsidRPr="00A71CA8">
              <w:rPr>
                <w:rFonts w:ascii="Times New Roman" w:eastAsia="Times New Roman" w:hAnsi="Times New Roman" w:cs="Times New Roman"/>
                <w:color w:val="000000" w:themeColor="text1"/>
                <w:lang w:eastAsia="pl-PL"/>
              </w:rPr>
              <w:t xml:space="preserve">Od </w:t>
            </w:r>
            <w:r w:rsidR="00B23095" w:rsidRPr="00A71CA8">
              <w:rPr>
                <w:rFonts w:ascii="Times New Roman" w:eastAsia="Times New Roman" w:hAnsi="Times New Roman" w:cs="Times New Roman"/>
                <w:color w:val="000000" w:themeColor="text1"/>
                <w:lang w:eastAsia="pl-PL"/>
              </w:rPr>
              <w:t>2,0</w:t>
            </w:r>
            <w:r w:rsidRPr="00A71CA8">
              <w:rPr>
                <w:rFonts w:ascii="Times New Roman" w:eastAsia="Times New Roman" w:hAnsi="Times New Roman" w:cs="Times New Roman"/>
                <w:color w:val="000000" w:themeColor="text1"/>
                <w:lang w:eastAsia="pl-PL"/>
              </w:rPr>
              <w:t xml:space="preserve">% do </w:t>
            </w:r>
            <w:r w:rsidR="00B23095" w:rsidRPr="00A71CA8">
              <w:rPr>
                <w:rFonts w:ascii="Times New Roman" w:eastAsia="Times New Roman" w:hAnsi="Times New Roman" w:cs="Times New Roman"/>
                <w:color w:val="000000" w:themeColor="text1"/>
                <w:lang w:eastAsia="pl-PL"/>
              </w:rPr>
              <w:t>2,8</w:t>
            </w:r>
            <w:r w:rsidRPr="00A71CA8">
              <w:rPr>
                <w:rFonts w:ascii="Times New Roman" w:eastAsia="Times New Roman" w:hAnsi="Times New Roman" w:cs="Times New Roman"/>
                <w:color w:val="000000" w:themeColor="text1"/>
                <w:lang w:eastAsia="pl-PL"/>
              </w:rPr>
              <w:t xml:space="preserve">%  – </w:t>
            </w:r>
            <w:r w:rsidRPr="00A71CA8">
              <w:rPr>
                <w:rFonts w:ascii="Times New Roman" w:eastAsia="Times New Roman" w:hAnsi="Times New Roman" w:cs="Times New Roman"/>
                <w:b/>
                <w:color w:val="000000" w:themeColor="text1"/>
                <w:lang w:eastAsia="pl-PL"/>
              </w:rPr>
              <w:t>1 pkt</w:t>
            </w:r>
            <w:r w:rsidRPr="00A71CA8">
              <w:rPr>
                <w:rFonts w:ascii="Times New Roman" w:eastAsia="Times New Roman" w:hAnsi="Times New Roman" w:cs="Times New Roman"/>
                <w:color w:val="000000" w:themeColor="text1"/>
                <w:lang w:eastAsia="pl-PL"/>
              </w:rPr>
              <w:t>;</w:t>
            </w:r>
          </w:p>
          <w:p w14:paraId="2CDD7BF0" w14:textId="77777777" w:rsidR="006501B1" w:rsidRPr="00A71CA8" w:rsidRDefault="006501B1" w:rsidP="0092796A">
            <w:pPr>
              <w:spacing w:after="0" w:line="240" w:lineRule="auto"/>
              <w:ind w:left="214"/>
              <w:rPr>
                <w:rFonts w:ascii="Times New Roman" w:eastAsia="Times New Roman" w:hAnsi="Times New Roman" w:cs="Times New Roman"/>
                <w:color w:val="000000" w:themeColor="text1"/>
                <w:lang w:eastAsia="pl-PL"/>
              </w:rPr>
            </w:pPr>
            <w:r w:rsidRPr="00A71CA8">
              <w:rPr>
                <w:rFonts w:ascii="Times New Roman" w:eastAsia="Times New Roman" w:hAnsi="Times New Roman" w:cs="Times New Roman"/>
                <w:color w:val="000000" w:themeColor="text1"/>
                <w:lang w:eastAsia="pl-PL"/>
              </w:rPr>
              <w:t xml:space="preserve">Od </w:t>
            </w:r>
            <w:r w:rsidR="00B23095" w:rsidRPr="00A71CA8">
              <w:rPr>
                <w:rFonts w:ascii="Times New Roman" w:eastAsia="Times New Roman" w:hAnsi="Times New Roman" w:cs="Times New Roman"/>
                <w:color w:val="000000" w:themeColor="text1"/>
                <w:lang w:eastAsia="pl-PL"/>
              </w:rPr>
              <w:t>3,2% do 3,8</w:t>
            </w:r>
            <w:r w:rsidRPr="00A71CA8">
              <w:rPr>
                <w:rFonts w:ascii="Times New Roman" w:eastAsia="Times New Roman" w:hAnsi="Times New Roman" w:cs="Times New Roman"/>
                <w:color w:val="000000" w:themeColor="text1"/>
                <w:lang w:eastAsia="pl-PL"/>
              </w:rPr>
              <w:t xml:space="preserve">% - </w:t>
            </w:r>
            <w:r w:rsidRPr="00A71CA8">
              <w:rPr>
                <w:rFonts w:ascii="Times New Roman" w:eastAsia="Times New Roman" w:hAnsi="Times New Roman" w:cs="Times New Roman"/>
                <w:b/>
                <w:color w:val="000000" w:themeColor="text1"/>
                <w:lang w:eastAsia="pl-PL"/>
              </w:rPr>
              <w:t>2 pkt</w:t>
            </w:r>
            <w:r w:rsidRPr="00A71CA8">
              <w:rPr>
                <w:rFonts w:ascii="Times New Roman" w:eastAsia="Times New Roman" w:hAnsi="Times New Roman" w:cs="Times New Roman"/>
                <w:color w:val="000000" w:themeColor="text1"/>
                <w:lang w:eastAsia="pl-PL"/>
              </w:rPr>
              <w:t>;</w:t>
            </w:r>
          </w:p>
          <w:p w14:paraId="2CDD7BF1" w14:textId="77777777" w:rsidR="006501B1" w:rsidRPr="00A71CA8" w:rsidRDefault="00B23095" w:rsidP="0092796A">
            <w:pPr>
              <w:spacing w:after="0" w:line="240" w:lineRule="auto"/>
              <w:ind w:left="214"/>
              <w:rPr>
                <w:rFonts w:ascii="Times New Roman" w:eastAsia="Times New Roman" w:hAnsi="Times New Roman" w:cs="Times New Roman"/>
                <w:color w:val="000000" w:themeColor="text1"/>
                <w:lang w:eastAsia="pl-PL"/>
              </w:rPr>
            </w:pPr>
            <w:r w:rsidRPr="00A71CA8">
              <w:rPr>
                <w:rFonts w:ascii="Times New Roman" w:eastAsia="Times New Roman" w:hAnsi="Times New Roman" w:cs="Times New Roman"/>
                <w:color w:val="000000" w:themeColor="text1"/>
                <w:lang w:eastAsia="pl-PL"/>
              </w:rPr>
              <w:t>5</w:t>
            </w:r>
            <w:r w:rsidR="006501B1" w:rsidRPr="00A71CA8">
              <w:rPr>
                <w:rFonts w:ascii="Times New Roman" w:eastAsia="Times New Roman" w:hAnsi="Times New Roman" w:cs="Times New Roman"/>
                <w:color w:val="000000" w:themeColor="text1"/>
                <w:lang w:eastAsia="pl-PL"/>
              </w:rPr>
              <w:t>,</w:t>
            </w:r>
            <w:r w:rsidRPr="00A71CA8">
              <w:rPr>
                <w:rFonts w:ascii="Times New Roman" w:eastAsia="Times New Roman" w:hAnsi="Times New Roman" w:cs="Times New Roman"/>
                <w:color w:val="000000" w:themeColor="text1"/>
                <w:lang w:eastAsia="pl-PL"/>
              </w:rPr>
              <w:t>2</w:t>
            </w:r>
            <w:r w:rsidR="006501B1" w:rsidRPr="00A71CA8">
              <w:rPr>
                <w:rFonts w:ascii="Times New Roman" w:eastAsia="Times New Roman" w:hAnsi="Times New Roman" w:cs="Times New Roman"/>
                <w:color w:val="000000" w:themeColor="text1"/>
                <w:lang w:eastAsia="pl-PL"/>
              </w:rPr>
              <w:t xml:space="preserve">% - </w:t>
            </w:r>
            <w:r w:rsidR="006501B1" w:rsidRPr="00A71CA8">
              <w:rPr>
                <w:rFonts w:ascii="Times New Roman" w:eastAsia="Times New Roman" w:hAnsi="Times New Roman" w:cs="Times New Roman"/>
                <w:b/>
                <w:color w:val="000000" w:themeColor="text1"/>
                <w:lang w:eastAsia="pl-PL"/>
              </w:rPr>
              <w:t>3 pkt</w:t>
            </w:r>
          </w:p>
          <w:p w14:paraId="2CDD7BF2" w14:textId="77777777" w:rsidR="006501B1" w:rsidRPr="00A71CA8" w:rsidRDefault="006501B1" w:rsidP="0092796A">
            <w:pPr>
              <w:spacing w:after="0" w:line="240" w:lineRule="auto"/>
              <w:ind w:left="214"/>
              <w:rPr>
                <w:rFonts w:ascii="Times New Roman" w:eastAsia="Times New Roman" w:hAnsi="Times New Roman" w:cs="Times New Roman"/>
                <w:color w:val="000000" w:themeColor="text1"/>
                <w:lang w:eastAsia="pl-PL"/>
              </w:rPr>
            </w:pPr>
          </w:p>
        </w:tc>
        <w:tc>
          <w:tcPr>
            <w:tcW w:w="4323" w:type="dxa"/>
            <w:vAlign w:val="center"/>
          </w:tcPr>
          <w:p w14:paraId="2CDD7BF3" w14:textId="77777777" w:rsidR="006501B1" w:rsidRPr="00A71CA8" w:rsidRDefault="006501B1" w:rsidP="0092796A">
            <w:pPr>
              <w:spacing w:after="0" w:line="240" w:lineRule="auto"/>
              <w:jc w:val="center"/>
              <w:rPr>
                <w:rFonts w:ascii="Times New Roman" w:eastAsia="Times New Roman" w:hAnsi="Times New Roman" w:cs="Times New Roman"/>
                <w:color w:val="000000" w:themeColor="text1"/>
                <w:lang w:eastAsia="pl-PL"/>
              </w:rPr>
            </w:pPr>
            <w:r w:rsidRPr="00A71CA8">
              <w:rPr>
                <w:rFonts w:ascii="Times New Roman" w:eastAsia="Times New Roman" w:hAnsi="Times New Roman" w:cs="Times New Roman"/>
                <w:color w:val="000000" w:themeColor="text1"/>
                <w:lang w:eastAsia="pl-PL"/>
              </w:rPr>
              <w:t>Udział bezrobotnych zarejestrowanych w liczbie ludności w wieku produkc</w:t>
            </w:r>
            <w:r w:rsidR="00183681" w:rsidRPr="00A71CA8">
              <w:rPr>
                <w:rFonts w:ascii="Times New Roman" w:eastAsia="Times New Roman" w:hAnsi="Times New Roman" w:cs="Times New Roman"/>
                <w:color w:val="000000" w:themeColor="text1"/>
                <w:lang w:eastAsia="pl-PL"/>
              </w:rPr>
              <w:t xml:space="preserve">yjnym </w:t>
            </w:r>
            <w:r w:rsidR="00B23095" w:rsidRPr="00A71CA8">
              <w:rPr>
                <w:rFonts w:ascii="Times New Roman" w:eastAsia="Times New Roman" w:hAnsi="Times New Roman" w:cs="Times New Roman"/>
                <w:color w:val="000000" w:themeColor="text1"/>
                <w:lang w:eastAsia="pl-PL"/>
              </w:rPr>
              <w:t>według stanu na 31.12.2018</w:t>
            </w:r>
            <w:r w:rsidRPr="00A71CA8">
              <w:rPr>
                <w:rFonts w:ascii="Times New Roman" w:eastAsia="Times New Roman" w:hAnsi="Times New Roman" w:cs="Times New Roman"/>
                <w:color w:val="000000" w:themeColor="text1"/>
                <w:lang w:eastAsia="pl-PL"/>
              </w:rPr>
              <w:t xml:space="preserve"> r. na obszarze gminy, gdzie wnioskodawca planuje operację.</w:t>
            </w:r>
          </w:p>
          <w:p w14:paraId="2CDD7BF4" w14:textId="77777777" w:rsidR="006501B1" w:rsidRPr="00A71CA8" w:rsidRDefault="006501B1" w:rsidP="0092796A">
            <w:pPr>
              <w:spacing w:after="0" w:line="240" w:lineRule="auto"/>
              <w:jc w:val="center"/>
              <w:rPr>
                <w:rFonts w:ascii="Times New Roman" w:eastAsia="Times New Roman" w:hAnsi="Times New Roman" w:cs="Times New Roman"/>
                <w:color w:val="000000" w:themeColor="text1"/>
                <w:lang w:eastAsia="pl-PL"/>
              </w:rPr>
            </w:pPr>
          </w:p>
          <w:p w14:paraId="2CDD7BF5" w14:textId="77777777" w:rsidR="006501B1" w:rsidRPr="00A71CA8" w:rsidRDefault="006501B1" w:rsidP="0092796A">
            <w:pPr>
              <w:spacing w:after="0" w:line="240" w:lineRule="auto"/>
              <w:jc w:val="center"/>
              <w:rPr>
                <w:rFonts w:ascii="Times New Roman" w:eastAsia="Times New Roman" w:hAnsi="Times New Roman" w:cs="Times New Roman"/>
                <w:color w:val="000000" w:themeColor="text1"/>
                <w:lang w:eastAsia="pl-PL"/>
              </w:rPr>
            </w:pPr>
            <w:r w:rsidRPr="00A71CA8">
              <w:rPr>
                <w:rFonts w:ascii="Times New Roman" w:eastAsia="Times New Roman" w:hAnsi="Times New Roman" w:cs="Times New Roman"/>
                <w:color w:val="000000" w:themeColor="text1"/>
                <w:lang w:eastAsia="pl-PL"/>
              </w:rPr>
              <w:t>Kryterium weryfikowane na podstawie informacji przygotowanych przez LGD</w:t>
            </w:r>
          </w:p>
          <w:p w14:paraId="2CDD7BF6" w14:textId="77777777" w:rsidR="006501B1" w:rsidRPr="00A71CA8" w:rsidRDefault="00B23095" w:rsidP="0092796A">
            <w:pPr>
              <w:spacing w:after="0" w:line="240" w:lineRule="auto"/>
              <w:jc w:val="center"/>
              <w:rPr>
                <w:rFonts w:ascii="Times New Roman" w:eastAsia="Times New Roman" w:hAnsi="Times New Roman" w:cs="Times New Roman"/>
                <w:color w:val="000000" w:themeColor="text1"/>
                <w:lang w:eastAsia="pl-PL"/>
              </w:rPr>
            </w:pPr>
            <w:r w:rsidRPr="00A71CA8">
              <w:rPr>
                <w:rFonts w:ascii="Times New Roman" w:eastAsia="Times New Roman" w:hAnsi="Times New Roman" w:cs="Times New Roman"/>
                <w:color w:val="000000" w:themeColor="text1"/>
                <w:lang w:eastAsia="pl-PL"/>
              </w:rPr>
              <w:t>(Iłowa – 3,2%; Gozdnica – 3,4%; Małomice – 5,2%; Przewóz – 2,8%; Wymiarki – 3,8</w:t>
            </w:r>
            <w:r w:rsidR="006501B1" w:rsidRPr="00A71CA8">
              <w:rPr>
                <w:rFonts w:ascii="Times New Roman" w:eastAsia="Times New Roman" w:hAnsi="Times New Roman" w:cs="Times New Roman"/>
                <w:color w:val="000000" w:themeColor="text1"/>
                <w:lang w:eastAsia="pl-PL"/>
              </w:rPr>
              <w:t xml:space="preserve">%; gm. wiejska </w:t>
            </w:r>
            <w:r w:rsidRPr="00A71CA8">
              <w:rPr>
                <w:rFonts w:ascii="Times New Roman" w:eastAsia="Times New Roman" w:hAnsi="Times New Roman" w:cs="Times New Roman"/>
                <w:color w:val="000000" w:themeColor="text1"/>
                <w:lang w:eastAsia="pl-PL"/>
              </w:rPr>
              <w:t>Żagań – 3,2</w:t>
            </w:r>
            <w:r w:rsidR="006501B1" w:rsidRPr="00A71CA8">
              <w:rPr>
                <w:rFonts w:ascii="Times New Roman" w:eastAsia="Times New Roman" w:hAnsi="Times New Roman" w:cs="Times New Roman"/>
                <w:color w:val="000000" w:themeColor="text1"/>
                <w:lang w:eastAsia="pl-PL"/>
              </w:rPr>
              <w:t>%; gm. wiejs</w:t>
            </w:r>
            <w:r w:rsidRPr="00A71CA8">
              <w:rPr>
                <w:rFonts w:ascii="Times New Roman" w:eastAsia="Times New Roman" w:hAnsi="Times New Roman" w:cs="Times New Roman"/>
                <w:color w:val="000000" w:themeColor="text1"/>
                <w:lang w:eastAsia="pl-PL"/>
              </w:rPr>
              <w:t>ka Żary – 2,0%; Osiecznica – 2,8%; Pieńsk – 3,5%; Węgliniec – 3,5</w:t>
            </w:r>
            <w:r w:rsidR="006501B1" w:rsidRPr="00A71CA8">
              <w:rPr>
                <w:rFonts w:ascii="Times New Roman" w:eastAsia="Times New Roman" w:hAnsi="Times New Roman" w:cs="Times New Roman"/>
                <w:color w:val="000000" w:themeColor="text1"/>
                <w:lang w:eastAsia="pl-PL"/>
              </w:rPr>
              <w:t>%  )</w:t>
            </w:r>
          </w:p>
        </w:tc>
        <w:tc>
          <w:tcPr>
            <w:tcW w:w="2552" w:type="dxa"/>
            <w:shd w:val="clear" w:color="auto" w:fill="auto"/>
            <w:vAlign w:val="center"/>
          </w:tcPr>
          <w:p w14:paraId="2CDD7BF7" w14:textId="77777777" w:rsidR="006501B1" w:rsidRPr="00A71CA8" w:rsidRDefault="006501B1" w:rsidP="0092796A">
            <w:pPr>
              <w:spacing w:after="0" w:line="240" w:lineRule="auto"/>
              <w:jc w:val="center"/>
              <w:rPr>
                <w:rFonts w:ascii="Times New Roman" w:eastAsia="Times New Roman" w:hAnsi="Times New Roman" w:cs="Times New Roman"/>
                <w:b/>
                <w:color w:val="000000" w:themeColor="text1"/>
                <w:u w:val="single"/>
                <w:lang w:eastAsia="pl-PL"/>
              </w:rPr>
            </w:pPr>
            <w:r w:rsidRPr="00A71CA8">
              <w:rPr>
                <w:rFonts w:ascii="Times New Roman" w:eastAsia="Times New Roman" w:hAnsi="Times New Roman" w:cs="Times New Roman"/>
                <w:color w:val="000000" w:themeColor="text1"/>
                <w:lang w:eastAsia="pl-PL"/>
              </w:rPr>
              <w:t>Opis rynku pracy opisany został w Rozdziale III – Diagnoza pkt. 3</w:t>
            </w:r>
          </w:p>
        </w:tc>
      </w:tr>
      <w:tr w:rsidR="006501B1" w:rsidRPr="007B368F" w14:paraId="2CDD7C01" w14:textId="77777777" w:rsidTr="0092796A">
        <w:tc>
          <w:tcPr>
            <w:tcW w:w="2306" w:type="dxa"/>
            <w:shd w:val="clear" w:color="auto" w:fill="auto"/>
            <w:vAlign w:val="center"/>
          </w:tcPr>
          <w:p w14:paraId="2CDD7BF9" w14:textId="77777777" w:rsidR="006501B1" w:rsidRPr="002254E9" w:rsidRDefault="006501B1" w:rsidP="0092796A">
            <w:pPr>
              <w:spacing w:after="0" w:line="240" w:lineRule="auto"/>
              <w:jc w:val="center"/>
              <w:rPr>
                <w:rFonts w:ascii="Times New Roman" w:hAnsi="Times New Roman" w:cs="Times New Roman"/>
                <w:b/>
                <w:color w:val="000000"/>
              </w:rPr>
            </w:pPr>
            <w:r w:rsidRPr="002254E9">
              <w:rPr>
                <w:rFonts w:ascii="Times New Roman" w:hAnsi="Times New Roman" w:cs="Times New Roman"/>
                <w:b/>
                <w:color w:val="000000"/>
              </w:rPr>
              <w:lastRenderedPageBreak/>
              <w:t>4. Czy operacja zakłada tworzenie nowych miejsc pracy</w:t>
            </w:r>
          </w:p>
        </w:tc>
        <w:tc>
          <w:tcPr>
            <w:tcW w:w="1488" w:type="dxa"/>
            <w:shd w:val="clear" w:color="auto" w:fill="auto"/>
            <w:vAlign w:val="center"/>
          </w:tcPr>
          <w:p w14:paraId="2CDD7BFA" w14:textId="77777777" w:rsidR="006501B1" w:rsidRPr="002254E9" w:rsidRDefault="006501B1" w:rsidP="0092796A">
            <w:pPr>
              <w:pStyle w:val="Akapitzlist"/>
              <w:numPr>
                <w:ilvl w:val="0"/>
                <w:numId w:val="4"/>
              </w:numPr>
              <w:spacing w:after="0" w:line="240" w:lineRule="auto"/>
              <w:ind w:left="246" w:hanging="246"/>
              <w:rPr>
                <w:rFonts w:ascii="Times New Roman" w:eastAsia="Times New Roman" w:hAnsi="Times New Roman"/>
                <w:color w:val="000000"/>
                <w:lang w:eastAsia="pl-PL"/>
              </w:rPr>
            </w:pPr>
            <w:r w:rsidRPr="002254E9">
              <w:rPr>
                <w:rFonts w:ascii="Times New Roman" w:eastAsia="Times New Roman" w:hAnsi="Times New Roman"/>
                <w:color w:val="000000"/>
                <w:lang w:eastAsia="pl-PL"/>
              </w:rPr>
              <w:t xml:space="preserve">Nie - </w:t>
            </w:r>
            <w:r w:rsidRPr="002254E9">
              <w:rPr>
                <w:rFonts w:ascii="Times New Roman" w:eastAsia="Times New Roman" w:hAnsi="Times New Roman"/>
                <w:b/>
                <w:color w:val="000000"/>
                <w:lang w:eastAsia="pl-PL"/>
              </w:rPr>
              <w:t>0 pkt</w:t>
            </w:r>
          </w:p>
          <w:p w14:paraId="2CDD7BFB" w14:textId="77777777" w:rsidR="006501B1" w:rsidRPr="002254E9" w:rsidRDefault="006501B1" w:rsidP="0092796A">
            <w:pPr>
              <w:pStyle w:val="Akapitzlist"/>
              <w:spacing w:after="0" w:line="240" w:lineRule="auto"/>
              <w:ind w:left="246"/>
              <w:rPr>
                <w:rFonts w:ascii="Times New Roman" w:eastAsia="Times New Roman" w:hAnsi="Times New Roman"/>
                <w:color w:val="000000"/>
                <w:lang w:eastAsia="pl-PL"/>
              </w:rPr>
            </w:pPr>
          </w:p>
          <w:p w14:paraId="2CDD7BFC" w14:textId="77777777" w:rsidR="006501B1" w:rsidRPr="002254E9" w:rsidRDefault="006501B1" w:rsidP="0092796A">
            <w:pPr>
              <w:pStyle w:val="Akapitzlist"/>
              <w:numPr>
                <w:ilvl w:val="0"/>
                <w:numId w:val="4"/>
              </w:numPr>
              <w:spacing w:after="0" w:line="240" w:lineRule="auto"/>
              <w:ind w:left="246" w:hanging="246"/>
              <w:rPr>
                <w:rFonts w:ascii="Times New Roman" w:eastAsia="Times New Roman" w:hAnsi="Times New Roman"/>
                <w:color w:val="000000"/>
                <w:lang w:eastAsia="pl-PL"/>
              </w:rPr>
            </w:pPr>
            <w:r w:rsidRPr="002254E9">
              <w:rPr>
                <w:rFonts w:ascii="Times New Roman" w:eastAsia="Times New Roman" w:hAnsi="Times New Roman"/>
                <w:color w:val="000000"/>
                <w:lang w:eastAsia="pl-PL"/>
              </w:rPr>
              <w:t xml:space="preserve">Tak - </w:t>
            </w:r>
            <w:r w:rsidRPr="002254E9">
              <w:rPr>
                <w:rFonts w:ascii="Times New Roman" w:eastAsia="Times New Roman" w:hAnsi="Times New Roman"/>
                <w:b/>
                <w:color w:val="000000"/>
                <w:lang w:eastAsia="pl-PL"/>
              </w:rPr>
              <w:t>1 pkt</w:t>
            </w:r>
          </w:p>
        </w:tc>
        <w:tc>
          <w:tcPr>
            <w:tcW w:w="4323" w:type="dxa"/>
            <w:vAlign w:val="center"/>
          </w:tcPr>
          <w:p w14:paraId="2CDD7BFD" w14:textId="77777777" w:rsidR="006501B1" w:rsidRPr="002254E9" w:rsidRDefault="006501B1" w:rsidP="0092796A">
            <w:pPr>
              <w:spacing w:line="240" w:lineRule="auto"/>
              <w:ind w:left="48"/>
              <w:contextualSpacing/>
              <w:jc w:val="center"/>
              <w:rPr>
                <w:rFonts w:ascii="Times New Roman" w:hAnsi="Times New Roman" w:cs="Times New Roman"/>
                <w:color w:val="000000"/>
              </w:rPr>
            </w:pPr>
            <w:r w:rsidRPr="002254E9">
              <w:rPr>
                <w:rFonts w:ascii="Times New Roman" w:hAnsi="Times New Roman" w:cs="Times New Roman"/>
                <w:color w:val="000000"/>
              </w:rPr>
              <w:t>Kryterium obowiązkowe. Każda z realizowanych operacji musi zakładać zwiększenie poziomu zatrudnienia i walkę z bezrobociem.  Realizacja LSR ma przyczynić się do wzrostu poziomu zatrudnienia na obszarze LGD i co za tym idzie poprawić warunki życia mieszkańców.</w:t>
            </w:r>
          </w:p>
          <w:p w14:paraId="2CDD7BFE" w14:textId="77777777" w:rsidR="006501B1" w:rsidRPr="002254E9" w:rsidRDefault="006501B1" w:rsidP="0092796A">
            <w:pPr>
              <w:spacing w:line="240" w:lineRule="auto"/>
              <w:ind w:left="48"/>
              <w:contextualSpacing/>
              <w:jc w:val="center"/>
              <w:rPr>
                <w:rFonts w:ascii="Times New Roman" w:hAnsi="Times New Roman" w:cs="Times New Roman"/>
                <w:color w:val="000000"/>
              </w:rPr>
            </w:pPr>
          </w:p>
          <w:p w14:paraId="2CDD7BFF" w14:textId="77777777" w:rsidR="006501B1" w:rsidRPr="002254E9" w:rsidRDefault="006501B1" w:rsidP="0092796A">
            <w:pPr>
              <w:spacing w:line="240" w:lineRule="auto"/>
              <w:ind w:left="48"/>
              <w:contextualSpacing/>
              <w:jc w:val="center"/>
              <w:rPr>
                <w:rFonts w:ascii="Times New Roman" w:hAnsi="Times New Roman" w:cs="Times New Roman"/>
                <w:color w:val="000000"/>
              </w:rPr>
            </w:pPr>
            <w:r w:rsidRPr="002254E9">
              <w:rPr>
                <w:rFonts w:ascii="Times New Roman" w:hAnsi="Times New Roman" w:cs="Times New Roman"/>
                <w:color w:val="000000"/>
              </w:rPr>
              <w:t>Kryterium weryfikowane będzie na podstawie zapisów w biznesplanie</w:t>
            </w:r>
          </w:p>
        </w:tc>
        <w:tc>
          <w:tcPr>
            <w:tcW w:w="2552" w:type="dxa"/>
            <w:shd w:val="clear" w:color="auto" w:fill="auto"/>
            <w:vAlign w:val="center"/>
          </w:tcPr>
          <w:p w14:paraId="2CDD7C00" w14:textId="77777777" w:rsidR="006501B1" w:rsidRPr="002254E9" w:rsidRDefault="006501B1" w:rsidP="0092796A">
            <w:pPr>
              <w:spacing w:after="0" w:line="240" w:lineRule="auto"/>
              <w:jc w:val="center"/>
              <w:rPr>
                <w:rFonts w:ascii="Times New Roman" w:eastAsia="Times New Roman" w:hAnsi="Times New Roman" w:cs="Times New Roman"/>
                <w:color w:val="000000"/>
                <w:lang w:eastAsia="pl-PL"/>
              </w:rPr>
            </w:pPr>
            <w:r w:rsidRPr="002254E9">
              <w:rPr>
                <w:rFonts w:ascii="Times New Roman" w:eastAsia="Times New Roman" w:hAnsi="Times New Roman" w:cs="Times New Roman"/>
                <w:color w:val="000000"/>
                <w:lang w:eastAsia="pl-PL"/>
              </w:rPr>
              <w:t xml:space="preserve">Opis rynku pracy, w tym określenie grup </w:t>
            </w:r>
            <w:proofErr w:type="spellStart"/>
            <w:r w:rsidRPr="002254E9">
              <w:rPr>
                <w:rFonts w:ascii="Times New Roman" w:eastAsia="Times New Roman" w:hAnsi="Times New Roman" w:cs="Times New Roman"/>
                <w:color w:val="000000"/>
                <w:lang w:eastAsia="pl-PL"/>
              </w:rPr>
              <w:t>defaworyzowanych</w:t>
            </w:r>
            <w:proofErr w:type="spellEnd"/>
            <w:r w:rsidRPr="002254E9">
              <w:rPr>
                <w:rFonts w:ascii="Times New Roman" w:eastAsia="Times New Roman" w:hAnsi="Times New Roman" w:cs="Times New Roman"/>
                <w:color w:val="000000"/>
                <w:lang w:eastAsia="pl-PL"/>
              </w:rPr>
              <w:t xml:space="preserve"> w stosunku co do których powinna być kierowana pomoc opisane zostały w Rozdziale III – Diagnoza pkt. 3</w:t>
            </w:r>
          </w:p>
        </w:tc>
      </w:tr>
      <w:tr w:rsidR="006501B1" w:rsidRPr="007B368F" w14:paraId="2CDD7C0C" w14:textId="77777777" w:rsidTr="0092796A">
        <w:tc>
          <w:tcPr>
            <w:tcW w:w="2306" w:type="dxa"/>
            <w:shd w:val="clear" w:color="auto" w:fill="auto"/>
            <w:vAlign w:val="center"/>
          </w:tcPr>
          <w:p w14:paraId="2CDD7C02" w14:textId="77777777" w:rsidR="006501B1" w:rsidRPr="002254E9" w:rsidRDefault="006501B1" w:rsidP="0092796A">
            <w:pPr>
              <w:spacing w:after="0" w:line="240" w:lineRule="auto"/>
              <w:jc w:val="center"/>
              <w:rPr>
                <w:rFonts w:ascii="Times New Roman" w:hAnsi="Times New Roman" w:cs="Times New Roman"/>
                <w:b/>
                <w:color w:val="000000"/>
              </w:rPr>
            </w:pPr>
            <w:r w:rsidRPr="002254E9">
              <w:rPr>
                <w:rFonts w:ascii="Times New Roman" w:hAnsi="Times New Roman" w:cs="Times New Roman"/>
                <w:b/>
                <w:color w:val="000000"/>
              </w:rPr>
              <w:t xml:space="preserve">5. Czy Wnioskodawca zobowiązuje się do utworzenia miejsca pracy dla osób z grup </w:t>
            </w:r>
            <w:proofErr w:type="spellStart"/>
            <w:r w:rsidRPr="002254E9">
              <w:rPr>
                <w:rFonts w:ascii="Times New Roman" w:hAnsi="Times New Roman" w:cs="Times New Roman"/>
                <w:b/>
                <w:color w:val="000000"/>
              </w:rPr>
              <w:t>defaworyzowanych</w:t>
            </w:r>
            <w:proofErr w:type="spellEnd"/>
            <w:r w:rsidRPr="002254E9">
              <w:rPr>
                <w:rFonts w:ascii="Times New Roman" w:hAnsi="Times New Roman" w:cs="Times New Roman"/>
                <w:b/>
                <w:color w:val="000000"/>
              </w:rPr>
              <w:t xml:space="preserve"> określonych w LSR (tj. kobiety i osoby bezrobotne w wieku 25-44 lat)</w:t>
            </w:r>
          </w:p>
          <w:p w14:paraId="2CDD7C03" w14:textId="77777777" w:rsidR="006501B1" w:rsidRPr="002254E9" w:rsidRDefault="006501B1" w:rsidP="0092796A">
            <w:pPr>
              <w:autoSpaceDE w:val="0"/>
              <w:autoSpaceDN w:val="0"/>
              <w:adjustRightInd w:val="0"/>
              <w:spacing w:after="0" w:line="240" w:lineRule="auto"/>
              <w:jc w:val="both"/>
              <w:rPr>
                <w:rFonts w:ascii="Times New Roman" w:hAnsi="Times New Roman" w:cs="Times New Roman"/>
                <w:color w:val="000000"/>
              </w:rPr>
            </w:pPr>
            <w:r w:rsidRPr="002254E9">
              <w:rPr>
                <w:rFonts w:ascii="Times New Roman" w:hAnsi="Times New Roman" w:cs="Times New Roman"/>
                <w:color w:val="000000"/>
              </w:rPr>
              <w:t>25 lat (liczone jest od dnia, w którym wnioskodawca osiąga wiek 25 lat);</w:t>
            </w:r>
          </w:p>
          <w:p w14:paraId="2CDD7C04" w14:textId="77777777" w:rsidR="006501B1" w:rsidRPr="002254E9" w:rsidRDefault="006501B1" w:rsidP="0092796A">
            <w:pPr>
              <w:spacing w:after="0" w:line="240" w:lineRule="auto"/>
              <w:jc w:val="center"/>
              <w:rPr>
                <w:rFonts w:ascii="Times New Roman" w:hAnsi="Times New Roman" w:cs="Times New Roman"/>
                <w:color w:val="000000"/>
              </w:rPr>
            </w:pPr>
            <w:r w:rsidRPr="002254E9">
              <w:rPr>
                <w:rFonts w:ascii="Times New Roman" w:hAnsi="Times New Roman" w:cs="Times New Roman"/>
                <w:color w:val="000000"/>
              </w:rPr>
              <w:t>44 lata (liczone do dnia poprzedzającego dzień, w którym wnioskodawca osiągnie 45 rok życia)</w:t>
            </w:r>
          </w:p>
        </w:tc>
        <w:tc>
          <w:tcPr>
            <w:tcW w:w="1488" w:type="dxa"/>
            <w:shd w:val="clear" w:color="auto" w:fill="auto"/>
            <w:vAlign w:val="center"/>
          </w:tcPr>
          <w:p w14:paraId="2CDD7C05" w14:textId="77777777" w:rsidR="006501B1" w:rsidRPr="002254E9" w:rsidRDefault="006501B1" w:rsidP="0092796A">
            <w:pPr>
              <w:pStyle w:val="Akapitzlist"/>
              <w:numPr>
                <w:ilvl w:val="0"/>
                <w:numId w:val="5"/>
              </w:numPr>
              <w:spacing w:after="0" w:line="240" w:lineRule="auto"/>
              <w:ind w:left="246" w:hanging="246"/>
              <w:rPr>
                <w:rFonts w:ascii="Times New Roman" w:eastAsia="Times New Roman" w:hAnsi="Times New Roman"/>
                <w:color w:val="000000"/>
                <w:lang w:eastAsia="pl-PL"/>
              </w:rPr>
            </w:pPr>
            <w:r w:rsidRPr="002254E9">
              <w:rPr>
                <w:rFonts w:ascii="Times New Roman" w:eastAsia="Times New Roman" w:hAnsi="Times New Roman"/>
                <w:color w:val="000000"/>
                <w:lang w:eastAsia="pl-PL"/>
              </w:rPr>
              <w:t xml:space="preserve">Tak </w:t>
            </w:r>
            <w:r w:rsidRPr="002254E9">
              <w:rPr>
                <w:rFonts w:ascii="Times New Roman" w:eastAsia="Times New Roman" w:hAnsi="Times New Roman"/>
                <w:b/>
                <w:color w:val="000000"/>
                <w:lang w:eastAsia="pl-PL"/>
              </w:rPr>
              <w:t>– 3 pkt</w:t>
            </w:r>
          </w:p>
          <w:p w14:paraId="2CDD7C06" w14:textId="77777777" w:rsidR="006501B1" w:rsidRPr="002254E9" w:rsidRDefault="006501B1" w:rsidP="0092796A">
            <w:pPr>
              <w:pStyle w:val="Akapitzlist"/>
              <w:spacing w:after="0" w:line="240" w:lineRule="auto"/>
              <w:ind w:left="246"/>
              <w:rPr>
                <w:rFonts w:ascii="Times New Roman" w:eastAsia="Times New Roman" w:hAnsi="Times New Roman"/>
                <w:color w:val="000000"/>
                <w:lang w:eastAsia="pl-PL"/>
              </w:rPr>
            </w:pPr>
          </w:p>
          <w:p w14:paraId="2CDD7C07" w14:textId="77777777" w:rsidR="006501B1" w:rsidRPr="002254E9" w:rsidRDefault="006501B1" w:rsidP="0092796A">
            <w:pPr>
              <w:pStyle w:val="Akapitzlist"/>
              <w:numPr>
                <w:ilvl w:val="0"/>
                <w:numId w:val="5"/>
              </w:numPr>
              <w:spacing w:after="0" w:line="240" w:lineRule="auto"/>
              <w:ind w:left="246" w:hanging="246"/>
              <w:rPr>
                <w:rFonts w:ascii="Times New Roman" w:eastAsia="Times New Roman" w:hAnsi="Times New Roman"/>
                <w:color w:val="000000"/>
                <w:lang w:eastAsia="pl-PL"/>
              </w:rPr>
            </w:pPr>
            <w:r w:rsidRPr="002254E9">
              <w:rPr>
                <w:rFonts w:ascii="Times New Roman" w:eastAsia="Times New Roman" w:hAnsi="Times New Roman"/>
                <w:color w:val="000000"/>
                <w:lang w:eastAsia="pl-PL"/>
              </w:rPr>
              <w:t xml:space="preserve">Nie </w:t>
            </w:r>
            <w:r w:rsidRPr="002254E9">
              <w:rPr>
                <w:rFonts w:ascii="Times New Roman" w:eastAsia="Times New Roman" w:hAnsi="Times New Roman"/>
                <w:b/>
                <w:color w:val="000000"/>
                <w:lang w:eastAsia="pl-PL"/>
              </w:rPr>
              <w:t>– 0 pkt</w:t>
            </w:r>
          </w:p>
        </w:tc>
        <w:tc>
          <w:tcPr>
            <w:tcW w:w="4323" w:type="dxa"/>
            <w:vAlign w:val="center"/>
          </w:tcPr>
          <w:p w14:paraId="2CDD7C08" w14:textId="77777777" w:rsidR="006501B1" w:rsidRPr="002254E9" w:rsidRDefault="006501B1" w:rsidP="0092796A">
            <w:pPr>
              <w:spacing w:line="240" w:lineRule="auto"/>
              <w:ind w:left="48"/>
              <w:contextualSpacing/>
              <w:jc w:val="center"/>
              <w:rPr>
                <w:rFonts w:ascii="Times New Roman" w:hAnsi="Times New Roman" w:cs="Times New Roman"/>
                <w:color w:val="000000"/>
              </w:rPr>
            </w:pPr>
            <w:r w:rsidRPr="002254E9">
              <w:rPr>
                <w:rFonts w:ascii="Times New Roman" w:hAnsi="Times New Roman" w:cs="Times New Roman"/>
                <w:color w:val="000000"/>
              </w:rPr>
              <w:t xml:space="preserve">Premiowane będą te operacje, które zakładają chęć zatrudnienia osób z  grup </w:t>
            </w:r>
            <w:proofErr w:type="spellStart"/>
            <w:r w:rsidRPr="002254E9">
              <w:rPr>
                <w:rFonts w:ascii="Times New Roman" w:hAnsi="Times New Roman" w:cs="Times New Roman"/>
                <w:color w:val="000000"/>
              </w:rPr>
              <w:t>defaworyzowanych</w:t>
            </w:r>
            <w:proofErr w:type="spellEnd"/>
            <w:r w:rsidRPr="002254E9">
              <w:rPr>
                <w:rFonts w:ascii="Times New Roman" w:hAnsi="Times New Roman" w:cs="Times New Roman"/>
                <w:color w:val="000000"/>
              </w:rPr>
              <w:t xml:space="preserve">  ze względu na dostęp do rynku pracy określonych w LSR (tj. osoby bezrobotne w wieku 25-44 lat oraz kobiety). Realizacja LSR ma przyczynić się do wsparcia tych osób, oraz zminimalizować negatywne skutki związane z brakiem pracy</w:t>
            </w:r>
          </w:p>
          <w:p w14:paraId="2CDD7C09" w14:textId="77777777" w:rsidR="006501B1" w:rsidRPr="002254E9" w:rsidRDefault="006501B1" w:rsidP="0092796A">
            <w:pPr>
              <w:spacing w:line="240" w:lineRule="auto"/>
              <w:ind w:left="48"/>
              <w:contextualSpacing/>
              <w:jc w:val="center"/>
              <w:rPr>
                <w:rFonts w:ascii="Times New Roman" w:hAnsi="Times New Roman" w:cs="Times New Roman"/>
                <w:color w:val="000000"/>
              </w:rPr>
            </w:pPr>
          </w:p>
          <w:p w14:paraId="2CDD7C0A" w14:textId="77777777" w:rsidR="006501B1" w:rsidRPr="002254E9" w:rsidRDefault="006501B1" w:rsidP="0092796A">
            <w:pPr>
              <w:spacing w:line="240" w:lineRule="auto"/>
              <w:ind w:left="48"/>
              <w:contextualSpacing/>
              <w:jc w:val="center"/>
              <w:rPr>
                <w:rFonts w:ascii="Times New Roman" w:hAnsi="Times New Roman" w:cs="Times New Roman"/>
                <w:color w:val="000000"/>
              </w:rPr>
            </w:pPr>
            <w:r w:rsidRPr="002254E9">
              <w:rPr>
                <w:rFonts w:ascii="Times New Roman" w:hAnsi="Times New Roman" w:cs="Times New Roman"/>
                <w:color w:val="000000"/>
              </w:rPr>
              <w:t>Kryterium będzie weryfikowane na  podstawie  zapisów w dokumentach aplikacyjnych w tym zapisów w biznesplanie</w:t>
            </w:r>
          </w:p>
        </w:tc>
        <w:tc>
          <w:tcPr>
            <w:tcW w:w="2552" w:type="dxa"/>
            <w:shd w:val="clear" w:color="auto" w:fill="auto"/>
            <w:vAlign w:val="center"/>
          </w:tcPr>
          <w:p w14:paraId="2CDD7C0B" w14:textId="77777777" w:rsidR="006501B1" w:rsidRPr="002254E9" w:rsidRDefault="006501B1" w:rsidP="0092796A">
            <w:pPr>
              <w:spacing w:after="0" w:line="240" w:lineRule="auto"/>
              <w:jc w:val="center"/>
              <w:rPr>
                <w:rFonts w:ascii="Times New Roman" w:eastAsia="Times New Roman" w:hAnsi="Times New Roman" w:cs="Times New Roman"/>
                <w:color w:val="000000"/>
                <w:lang w:eastAsia="pl-PL"/>
              </w:rPr>
            </w:pPr>
            <w:r w:rsidRPr="002254E9">
              <w:rPr>
                <w:rFonts w:ascii="Times New Roman" w:eastAsia="Times New Roman" w:hAnsi="Times New Roman" w:cs="Times New Roman"/>
                <w:color w:val="000000"/>
                <w:lang w:eastAsia="pl-PL"/>
              </w:rPr>
              <w:t xml:space="preserve">Opis rynku pracy, w tym określenie grup </w:t>
            </w:r>
            <w:proofErr w:type="spellStart"/>
            <w:r w:rsidRPr="002254E9">
              <w:rPr>
                <w:rFonts w:ascii="Times New Roman" w:eastAsia="Times New Roman" w:hAnsi="Times New Roman" w:cs="Times New Roman"/>
                <w:color w:val="000000"/>
                <w:lang w:eastAsia="pl-PL"/>
              </w:rPr>
              <w:t>defaworyzowanych</w:t>
            </w:r>
            <w:proofErr w:type="spellEnd"/>
            <w:r w:rsidRPr="002254E9">
              <w:rPr>
                <w:rFonts w:ascii="Times New Roman" w:eastAsia="Times New Roman" w:hAnsi="Times New Roman" w:cs="Times New Roman"/>
                <w:color w:val="000000"/>
                <w:lang w:eastAsia="pl-PL"/>
              </w:rPr>
              <w:t xml:space="preserve"> w stosunku co do których powinna być kierowana pomoc opisane zostały w Rozdziale III – Diagnoza pkt. 3</w:t>
            </w:r>
          </w:p>
        </w:tc>
      </w:tr>
      <w:tr w:rsidR="006501B1" w:rsidRPr="007B368F" w14:paraId="2CDD7C13" w14:textId="77777777" w:rsidTr="0092796A">
        <w:tc>
          <w:tcPr>
            <w:tcW w:w="2306" w:type="dxa"/>
            <w:shd w:val="clear" w:color="auto" w:fill="auto"/>
            <w:vAlign w:val="center"/>
          </w:tcPr>
          <w:p w14:paraId="2CDD7C0D" w14:textId="77777777" w:rsidR="006501B1" w:rsidRPr="002254E9" w:rsidRDefault="006501B1" w:rsidP="0092796A">
            <w:pPr>
              <w:spacing w:after="0" w:line="240" w:lineRule="auto"/>
              <w:jc w:val="center"/>
              <w:rPr>
                <w:rFonts w:ascii="Times New Roman" w:hAnsi="Times New Roman" w:cs="Times New Roman"/>
                <w:b/>
                <w:color w:val="000000"/>
              </w:rPr>
            </w:pPr>
            <w:r w:rsidRPr="002254E9">
              <w:rPr>
                <w:rFonts w:ascii="Times New Roman" w:hAnsi="Times New Roman" w:cs="Times New Roman"/>
                <w:b/>
                <w:color w:val="000000"/>
              </w:rPr>
              <w:t>6</w:t>
            </w:r>
            <w:r w:rsidRPr="002254E9">
              <w:rPr>
                <w:rFonts w:ascii="Times New Roman" w:hAnsi="Times New Roman" w:cs="Times New Roman"/>
                <w:b/>
                <w:i/>
                <w:color w:val="000000"/>
              </w:rPr>
              <w:t xml:space="preserve">. </w:t>
            </w:r>
            <w:r w:rsidRPr="002254E9">
              <w:rPr>
                <w:rFonts w:ascii="Times New Roman" w:hAnsi="Times New Roman" w:cs="Times New Roman"/>
                <w:b/>
                <w:color w:val="000000"/>
              </w:rPr>
              <w:t>Status na rynku pracy Wnioskodawcy (dot. podejmowania działalności gospodarczej) lub planowanej do zatrudnienia osoby (oświadczenie Wnioskodawcy)</w:t>
            </w:r>
          </w:p>
        </w:tc>
        <w:tc>
          <w:tcPr>
            <w:tcW w:w="1488" w:type="dxa"/>
            <w:shd w:val="clear" w:color="auto" w:fill="auto"/>
            <w:vAlign w:val="center"/>
          </w:tcPr>
          <w:p w14:paraId="2CDD7C0E" w14:textId="77777777" w:rsidR="006501B1" w:rsidRPr="002254E9" w:rsidRDefault="006501B1" w:rsidP="0092796A">
            <w:pPr>
              <w:spacing w:after="0" w:line="240" w:lineRule="auto"/>
              <w:rPr>
                <w:rFonts w:ascii="Times New Roman" w:eastAsia="Times New Roman" w:hAnsi="Times New Roman" w:cs="Times New Roman"/>
                <w:color w:val="000000"/>
                <w:lang w:eastAsia="pl-PL"/>
              </w:rPr>
            </w:pPr>
            <w:r w:rsidRPr="002254E9">
              <w:rPr>
                <w:rFonts w:ascii="Times New Roman" w:eastAsia="Times New Roman" w:hAnsi="Times New Roman" w:cs="Times New Roman"/>
                <w:color w:val="000000"/>
                <w:lang w:eastAsia="pl-PL"/>
              </w:rPr>
              <w:t xml:space="preserve">Wpisuje się w status – </w:t>
            </w:r>
            <w:r w:rsidRPr="002254E9">
              <w:rPr>
                <w:rFonts w:ascii="Times New Roman" w:eastAsia="Times New Roman" w:hAnsi="Times New Roman" w:cs="Times New Roman"/>
                <w:b/>
                <w:color w:val="000000"/>
                <w:lang w:eastAsia="pl-PL"/>
              </w:rPr>
              <w:t>1 pkt</w:t>
            </w:r>
            <w:r w:rsidRPr="002254E9">
              <w:rPr>
                <w:rFonts w:ascii="Times New Roman" w:eastAsia="Times New Roman" w:hAnsi="Times New Roman" w:cs="Times New Roman"/>
                <w:color w:val="000000"/>
                <w:lang w:eastAsia="pl-PL"/>
              </w:rPr>
              <w:t>;</w:t>
            </w:r>
          </w:p>
          <w:p w14:paraId="2CDD7C0F" w14:textId="77777777" w:rsidR="006501B1" w:rsidRPr="002254E9" w:rsidRDefault="006501B1" w:rsidP="0092796A">
            <w:pPr>
              <w:spacing w:after="0" w:line="240" w:lineRule="auto"/>
              <w:rPr>
                <w:rFonts w:ascii="Times New Roman" w:eastAsia="Times New Roman" w:hAnsi="Times New Roman" w:cs="Times New Roman"/>
                <w:color w:val="000000"/>
                <w:lang w:eastAsia="pl-PL"/>
              </w:rPr>
            </w:pPr>
            <w:r w:rsidRPr="002254E9">
              <w:rPr>
                <w:rFonts w:ascii="Times New Roman" w:eastAsia="Times New Roman" w:hAnsi="Times New Roman" w:cs="Times New Roman"/>
                <w:color w:val="000000"/>
                <w:lang w:eastAsia="pl-PL"/>
              </w:rPr>
              <w:t xml:space="preserve">Nie wpisuje się - </w:t>
            </w:r>
            <w:r w:rsidRPr="002254E9">
              <w:rPr>
                <w:rFonts w:ascii="Times New Roman" w:eastAsia="Times New Roman" w:hAnsi="Times New Roman" w:cs="Times New Roman"/>
                <w:b/>
                <w:color w:val="000000"/>
                <w:lang w:eastAsia="pl-PL"/>
              </w:rPr>
              <w:t>0 pkt</w:t>
            </w:r>
            <w:r w:rsidRPr="002254E9">
              <w:rPr>
                <w:rFonts w:ascii="Times New Roman" w:eastAsia="Times New Roman" w:hAnsi="Times New Roman" w:cs="Times New Roman"/>
                <w:color w:val="000000"/>
                <w:lang w:eastAsia="pl-PL"/>
              </w:rPr>
              <w:t>.</w:t>
            </w:r>
          </w:p>
        </w:tc>
        <w:tc>
          <w:tcPr>
            <w:tcW w:w="4323" w:type="dxa"/>
            <w:vAlign w:val="center"/>
          </w:tcPr>
          <w:p w14:paraId="2CDD7C10" w14:textId="77777777" w:rsidR="006501B1" w:rsidRPr="002254E9" w:rsidRDefault="006501B1" w:rsidP="0092796A">
            <w:pPr>
              <w:spacing w:line="240" w:lineRule="auto"/>
              <w:ind w:left="48"/>
              <w:contextualSpacing/>
              <w:jc w:val="center"/>
              <w:rPr>
                <w:rFonts w:ascii="Times New Roman" w:hAnsi="Times New Roman" w:cs="Times New Roman"/>
                <w:color w:val="000000"/>
              </w:rPr>
            </w:pPr>
            <w:r w:rsidRPr="002254E9">
              <w:rPr>
                <w:rFonts w:ascii="Times New Roman" w:hAnsi="Times New Roman" w:cs="Times New Roman"/>
                <w:color w:val="000000"/>
              </w:rPr>
              <w:t>Osoba młoda do ukończenia 25-tego roku życia lub osoba powyżej 50-tego roku życia lub osoba niepełnosprawna posiadająca orzeczenie o niepełnosprawności</w:t>
            </w:r>
          </w:p>
          <w:p w14:paraId="2CDD7C11" w14:textId="77777777" w:rsidR="006501B1" w:rsidRPr="002254E9" w:rsidRDefault="006501B1" w:rsidP="0092796A">
            <w:pPr>
              <w:spacing w:line="240" w:lineRule="auto"/>
              <w:ind w:left="48"/>
              <w:contextualSpacing/>
              <w:jc w:val="center"/>
              <w:rPr>
                <w:rFonts w:ascii="Times New Roman" w:hAnsi="Times New Roman" w:cs="Times New Roman"/>
                <w:color w:val="000000"/>
              </w:rPr>
            </w:pPr>
            <w:r w:rsidRPr="002254E9">
              <w:rPr>
                <w:rFonts w:ascii="Times New Roman" w:hAnsi="Times New Roman" w:cs="Times New Roman"/>
                <w:color w:val="000000"/>
              </w:rPr>
              <w:t>Kryterium  będzie weryfikowane na  podstawie  zapisów w dokumentach aplikacyjnych w tym zapisów w biznesplanie</w:t>
            </w:r>
          </w:p>
        </w:tc>
        <w:tc>
          <w:tcPr>
            <w:tcW w:w="2552" w:type="dxa"/>
            <w:shd w:val="clear" w:color="auto" w:fill="auto"/>
            <w:vAlign w:val="center"/>
          </w:tcPr>
          <w:p w14:paraId="2CDD7C12" w14:textId="77777777" w:rsidR="006501B1" w:rsidRPr="002254E9" w:rsidRDefault="006501B1" w:rsidP="0092796A">
            <w:pPr>
              <w:spacing w:after="0" w:line="240" w:lineRule="auto"/>
              <w:jc w:val="center"/>
              <w:rPr>
                <w:rFonts w:ascii="Times New Roman" w:eastAsia="Times New Roman" w:hAnsi="Times New Roman" w:cs="Times New Roman"/>
                <w:color w:val="000000"/>
                <w:lang w:eastAsia="pl-PL"/>
              </w:rPr>
            </w:pPr>
            <w:r w:rsidRPr="002254E9">
              <w:rPr>
                <w:rFonts w:ascii="Times New Roman" w:eastAsia="Times New Roman" w:hAnsi="Times New Roman" w:cs="Times New Roman"/>
                <w:color w:val="000000"/>
                <w:lang w:eastAsia="pl-PL"/>
              </w:rPr>
              <w:t>Opis rynku pracy opisany został w Rozdziale III – Diagnoza pkt. 3</w:t>
            </w:r>
          </w:p>
        </w:tc>
      </w:tr>
      <w:tr w:rsidR="006501B1" w:rsidRPr="007B368F" w14:paraId="2CDD7C28" w14:textId="77777777" w:rsidTr="0092796A">
        <w:tc>
          <w:tcPr>
            <w:tcW w:w="2306" w:type="dxa"/>
            <w:shd w:val="clear" w:color="auto" w:fill="auto"/>
            <w:vAlign w:val="center"/>
          </w:tcPr>
          <w:p w14:paraId="2CDD7C14" w14:textId="77777777" w:rsidR="006501B1" w:rsidRPr="002254E9" w:rsidRDefault="006501B1" w:rsidP="0092796A">
            <w:pPr>
              <w:spacing w:after="0" w:line="240" w:lineRule="auto"/>
              <w:jc w:val="center"/>
              <w:rPr>
                <w:rFonts w:ascii="Times New Roman" w:hAnsi="Times New Roman" w:cs="Times New Roman"/>
                <w:b/>
                <w:color w:val="000000"/>
              </w:rPr>
            </w:pPr>
            <w:r w:rsidRPr="002254E9">
              <w:rPr>
                <w:rFonts w:ascii="Times New Roman" w:hAnsi="Times New Roman" w:cs="Times New Roman"/>
                <w:b/>
                <w:color w:val="000000"/>
              </w:rPr>
              <w:t>7. Czy wnioskodawca zobowiązuje się do stworzenia więcej niż wymagany w PROW 1 etat w przeliczeniu na etaty średnioroczne</w:t>
            </w:r>
          </w:p>
          <w:p w14:paraId="2CDD7C15" w14:textId="77777777" w:rsidR="006501B1" w:rsidRPr="002254E9" w:rsidRDefault="006501B1" w:rsidP="0092796A">
            <w:pPr>
              <w:spacing w:after="0" w:line="240" w:lineRule="auto"/>
              <w:jc w:val="center"/>
              <w:rPr>
                <w:rFonts w:ascii="Times New Roman" w:hAnsi="Times New Roman" w:cs="Times New Roman"/>
                <w:color w:val="000000"/>
              </w:rPr>
            </w:pPr>
          </w:p>
        </w:tc>
        <w:tc>
          <w:tcPr>
            <w:tcW w:w="1488" w:type="dxa"/>
            <w:shd w:val="clear" w:color="auto" w:fill="auto"/>
            <w:vAlign w:val="center"/>
          </w:tcPr>
          <w:p w14:paraId="2CDD7C16" w14:textId="77777777" w:rsidR="006501B1" w:rsidRPr="002254E9" w:rsidRDefault="006501B1" w:rsidP="0092796A">
            <w:pPr>
              <w:spacing w:after="0" w:line="240" w:lineRule="auto"/>
              <w:rPr>
                <w:rFonts w:ascii="Times New Roman" w:eastAsia="Times New Roman" w:hAnsi="Times New Roman" w:cs="Times New Roman"/>
                <w:color w:val="000000"/>
                <w:lang w:eastAsia="pl-PL"/>
              </w:rPr>
            </w:pPr>
          </w:p>
          <w:p w14:paraId="2CDD7C17" w14:textId="77777777" w:rsidR="006501B1" w:rsidRPr="002254E9" w:rsidRDefault="006501B1" w:rsidP="0092796A">
            <w:pPr>
              <w:pStyle w:val="Akapitzlist"/>
              <w:numPr>
                <w:ilvl w:val="0"/>
                <w:numId w:val="6"/>
              </w:numPr>
              <w:spacing w:after="0" w:line="240" w:lineRule="auto"/>
              <w:ind w:left="246" w:hanging="246"/>
              <w:rPr>
                <w:rFonts w:ascii="Times New Roman" w:eastAsia="Times New Roman" w:hAnsi="Times New Roman"/>
                <w:color w:val="000000"/>
                <w:lang w:eastAsia="pl-PL"/>
              </w:rPr>
            </w:pPr>
            <w:r w:rsidRPr="002254E9">
              <w:rPr>
                <w:rFonts w:ascii="Times New Roman" w:eastAsia="Times New Roman" w:hAnsi="Times New Roman"/>
                <w:color w:val="000000"/>
                <w:lang w:eastAsia="pl-PL"/>
              </w:rPr>
              <w:t>Do 0,5 etatu</w:t>
            </w:r>
          </w:p>
          <w:p w14:paraId="2CDD7C18" w14:textId="77777777" w:rsidR="006501B1" w:rsidRPr="002254E9" w:rsidRDefault="006501B1" w:rsidP="0092796A">
            <w:pPr>
              <w:spacing w:after="0" w:line="240" w:lineRule="auto"/>
              <w:ind w:left="214"/>
              <w:rPr>
                <w:rFonts w:ascii="Times New Roman" w:eastAsia="Times New Roman" w:hAnsi="Times New Roman" w:cs="Times New Roman"/>
                <w:b/>
                <w:color w:val="000000"/>
                <w:lang w:eastAsia="pl-PL"/>
              </w:rPr>
            </w:pPr>
            <w:r w:rsidRPr="002254E9">
              <w:rPr>
                <w:rFonts w:ascii="Times New Roman" w:eastAsia="Times New Roman" w:hAnsi="Times New Roman" w:cs="Times New Roman"/>
                <w:b/>
                <w:color w:val="000000"/>
                <w:lang w:eastAsia="pl-PL"/>
              </w:rPr>
              <w:t>– 4 pkt</w:t>
            </w:r>
          </w:p>
          <w:p w14:paraId="2CDD7C19" w14:textId="77777777" w:rsidR="006501B1" w:rsidRPr="002254E9" w:rsidRDefault="006501B1" w:rsidP="0092796A">
            <w:pPr>
              <w:spacing w:after="0" w:line="240" w:lineRule="auto"/>
              <w:ind w:left="214"/>
              <w:rPr>
                <w:rFonts w:ascii="Times New Roman" w:eastAsia="Times New Roman" w:hAnsi="Times New Roman" w:cs="Times New Roman"/>
                <w:color w:val="000000"/>
                <w:lang w:eastAsia="pl-PL"/>
              </w:rPr>
            </w:pPr>
          </w:p>
          <w:p w14:paraId="2CDD7C1A" w14:textId="77777777" w:rsidR="006501B1" w:rsidRPr="002254E9" w:rsidRDefault="00A71CA8" w:rsidP="0092796A">
            <w:pPr>
              <w:pStyle w:val="Akapitzlist"/>
              <w:numPr>
                <w:ilvl w:val="0"/>
                <w:numId w:val="6"/>
              </w:numPr>
              <w:spacing w:after="0" w:line="240" w:lineRule="auto"/>
              <w:ind w:left="246" w:hanging="246"/>
              <w:rPr>
                <w:rFonts w:ascii="Times New Roman" w:eastAsia="Times New Roman" w:hAnsi="Times New Roman"/>
                <w:color w:val="000000"/>
                <w:lang w:eastAsia="pl-PL"/>
              </w:rPr>
            </w:pPr>
            <w:r>
              <w:rPr>
                <w:rFonts w:ascii="Times New Roman" w:eastAsia="Times New Roman" w:hAnsi="Times New Roman"/>
                <w:color w:val="000000"/>
                <w:lang w:eastAsia="pl-PL"/>
              </w:rPr>
              <w:t xml:space="preserve">Powyżej 0,5 </w:t>
            </w:r>
            <w:r w:rsidR="006501B1" w:rsidRPr="002254E9">
              <w:rPr>
                <w:rFonts w:ascii="Times New Roman" w:eastAsia="Times New Roman" w:hAnsi="Times New Roman"/>
                <w:color w:val="000000"/>
                <w:lang w:eastAsia="pl-PL"/>
              </w:rPr>
              <w:t xml:space="preserve">etatu </w:t>
            </w:r>
          </w:p>
          <w:p w14:paraId="2CDD7C1B" w14:textId="77777777" w:rsidR="006501B1" w:rsidRPr="002254E9" w:rsidRDefault="006501B1" w:rsidP="0092796A">
            <w:pPr>
              <w:spacing w:after="0" w:line="240" w:lineRule="auto"/>
              <w:ind w:left="214"/>
              <w:rPr>
                <w:rFonts w:ascii="Times New Roman" w:eastAsia="Times New Roman" w:hAnsi="Times New Roman" w:cs="Times New Roman"/>
                <w:b/>
                <w:color w:val="000000"/>
                <w:lang w:eastAsia="pl-PL"/>
              </w:rPr>
            </w:pPr>
            <w:r w:rsidRPr="002254E9">
              <w:rPr>
                <w:rFonts w:ascii="Times New Roman" w:eastAsia="Times New Roman" w:hAnsi="Times New Roman" w:cs="Times New Roman"/>
                <w:b/>
                <w:color w:val="000000"/>
                <w:lang w:eastAsia="pl-PL"/>
              </w:rPr>
              <w:t>– 6 pkt</w:t>
            </w:r>
          </w:p>
          <w:p w14:paraId="2CDD7C1C" w14:textId="77777777" w:rsidR="006501B1" w:rsidRPr="002254E9" w:rsidRDefault="006501B1" w:rsidP="0092796A">
            <w:pPr>
              <w:spacing w:after="0" w:line="240" w:lineRule="auto"/>
              <w:ind w:left="214"/>
              <w:rPr>
                <w:rFonts w:ascii="Times New Roman" w:eastAsia="Times New Roman" w:hAnsi="Times New Roman" w:cs="Times New Roman"/>
                <w:b/>
                <w:color w:val="000000"/>
                <w:lang w:eastAsia="pl-PL"/>
              </w:rPr>
            </w:pPr>
          </w:p>
          <w:p w14:paraId="2CDD7C1D" w14:textId="77777777" w:rsidR="006501B1" w:rsidRPr="002254E9" w:rsidRDefault="006501B1" w:rsidP="0092796A">
            <w:pPr>
              <w:pStyle w:val="Akapitzlist"/>
              <w:numPr>
                <w:ilvl w:val="0"/>
                <w:numId w:val="6"/>
              </w:numPr>
              <w:spacing w:after="0" w:line="240" w:lineRule="auto"/>
              <w:ind w:left="246" w:hanging="246"/>
              <w:rPr>
                <w:rFonts w:ascii="Times New Roman" w:eastAsia="Times New Roman" w:hAnsi="Times New Roman"/>
                <w:color w:val="000000"/>
                <w:lang w:eastAsia="pl-PL"/>
              </w:rPr>
            </w:pPr>
            <w:r w:rsidRPr="002254E9">
              <w:rPr>
                <w:rFonts w:ascii="Times New Roman" w:eastAsia="Times New Roman" w:hAnsi="Times New Roman"/>
                <w:color w:val="000000"/>
                <w:lang w:eastAsia="pl-PL"/>
              </w:rPr>
              <w:t xml:space="preserve">Powyżej 1 etatu </w:t>
            </w:r>
          </w:p>
          <w:p w14:paraId="2CDD7C1E" w14:textId="77777777" w:rsidR="006501B1" w:rsidRPr="002254E9" w:rsidRDefault="006501B1" w:rsidP="0092796A">
            <w:pPr>
              <w:pStyle w:val="Akapitzlist"/>
              <w:spacing w:after="0" w:line="240" w:lineRule="auto"/>
              <w:ind w:left="246"/>
              <w:rPr>
                <w:rFonts w:ascii="Times New Roman" w:eastAsia="Times New Roman" w:hAnsi="Times New Roman"/>
                <w:b/>
                <w:color w:val="000000"/>
                <w:lang w:eastAsia="pl-PL"/>
              </w:rPr>
            </w:pPr>
            <w:r w:rsidRPr="002254E9">
              <w:rPr>
                <w:rFonts w:ascii="Times New Roman" w:eastAsia="Times New Roman" w:hAnsi="Times New Roman"/>
                <w:b/>
                <w:color w:val="000000"/>
                <w:lang w:eastAsia="pl-PL"/>
              </w:rPr>
              <w:t>– 8 pkt</w:t>
            </w:r>
          </w:p>
        </w:tc>
        <w:tc>
          <w:tcPr>
            <w:tcW w:w="4323" w:type="dxa"/>
            <w:vAlign w:val="center"/>
          </w:tcPr>
          <w:p w14:paraId="2CDD7C1F" w14:textId="77777777" w:rsidR="006501B1" w:rsidRPr="002254E9" w:rsidRDefault="006501B1" w:rsidP="0092796A">
            <w:pPr>
              <w:spacing w:line="240" w:lineRule="auto"/>
              <w:ind w:left="48"/>
              <w:contextualSpacing/>
              <w:jc w:val="center"/>
              <w:rPr>
                <w:rFonts w:ascii="Times New Roman" w:hAnsi="Times New Roman" w:cs="Times New Roman"/>
                <w:color w:val="000000"/>
              </w:rPr>
            </w:pPr>
            <w:r w:rsidRPr="002254E9">
              <w:rPr>
                <w:rFonts w:ascii="Times New Roman" w:hAnsi="Times New Roman" w:cs="Times New Roman"/>
                <w:color w:val="000000"/>
              </w:rPr>
              <w:t xml:space="preserve">Będą premiowane te operacje, które zakładają zwiększenie poziomu zatrudnienia i walkę z bezrobociem, zwłaszcza wśród osób z  grup </w:t>
            </w:r>
            <w:proofErr w:type="spellStart"/>
            <w:r w:rsidRPr="002254E9">
              <w:rPr>
                <w:rFonts w:ascii="Times New Roman" w:hAnsi="Times New Roman" w:cs="Times New Roman"/>
                <w:color w:val="000000"/>
              </w:rPr>
              <w:t>defaworyzowanych</w:t>
            </w:r>
            <w:proofErr w:type="spellEnd"/>
            <w:r w:rsidRPr="002254E9">
              <w:rPr>
                <w:rFonts w:ascii="Times New Roman" w:hAnsi="Times New Roman" w:cs="Times New Roman"/>
                <w:color w:val="000000"/>
              </w:rPr>
              <w:t xml:space="preserve">  ze względu na dostęp do rynku pracy określonych w LSR (osoby bezrobotne w wieku 25-44 lat oraz kobiety). Realizacja LSR ma przyczynić się do wzrostu poziomu zatrudnienia na obszarze LGD i co za tym idzie poprawić warunki życia mieszkańców.</w:t>
            </w:r>
          </w:p>
          <w:p w14:paraId="2CDD7C20" w14:textId="77777777" w:rsidR="006501B1" w:rsidRPr="002254E9" w:rsidRDefault="006501B1" w:rsidP="0092796A">
            <w:pPr>
              <w:spacing w:line="240" w:lineRule="auto"/>
              <w:ind w:left="48"/>
              <w:contextualSpacing/>
              <w:jc w:val="center"/>
              <w:rPr>
                <w:rFonts w:ascii="Times New Roman" w:hAnsi="Times New Roman" w:cs="Times New Roman"/>
                <w:color w:val="000000"/>
              </w:rPr>
            </w:pPr>
          </w:p>
          <w:p w14:paraId="2CDD7C21" w14:textId="77777777" w:rsidR="006501B1" w:rsidRPr="002254E9" w:rsidRDefault="006501B1" w:rsidP="0092796A">
            <w:pPr>
              <w:spacing w:line="240" w:lineRule="auto"/>
              <w:ind w:left="48"/>
              <w:contextualSpacing/>
              <w:jc w:val="center"/>
              <w:rPr>
                <w:rFonts w:ascii="Times New Roman" w:hAnsi="Times New Roman" w:cs="Times New Roman"/>
                <w:color w:val="000000"/>
              </w:rPr>
            </w:pPr>
            <w:r w:rsidRPr="002254E9">
              <w:rPr>
                <w:rFonts w:ascii="Times New Roman" w:hAnsi="Times New Roman" w:cs="Times New Roman"/>
                <w:color w:val="000000"/>
              </w:rPr>
              <w:t>Kryterium będzie weryfikowane na  podstawie  zapisów w dokumentach aplikacyjnych w tym zapisów w biznesplanie</w:t>
            </w:r>
          </w:p>
        </w:tc>
        <w:tc>
          <w:tcPr>
            <w:tcW w:w="2552" w:type="dxa"/>
            <w:shd w:val="clear" w:color="auto" w:fill="auto"/>
            <w:vAlign w:val="center"/>
          </w:tcPr>
          <w:p w14:paraId="2CDD7C22" w14:textId="77777777" w:rsidR="006501B1" w:rsidRPr="002254E9" w:rsidRDefault="006501B1" w:rsidP="0092796A">
            <w:pPr>
              <w:spacing w:after="0" w:line="240" w:lineRule="auto"/>
              <w:jc w:val="center"/>
              <w:rPr>
                <w:rFonts w:ascii="Times New Roman" w:eastAsia="Times New Roman" w:hAnsi="Times New Roman" w:cs="Times New Roman"/>
                <w:color w:val="000000"/>
                <w:lang w:eastAsia="pl-PL"/>
              </w:rPr>
            </w:pPr>
          </w:p>
          <w:p w14:paraId="2CDD7C23" w14:textId="77777777" w:rsidR="006501B1" w:rsidRPr="002254E9" w:rsidRDefault="006501B1" w:rsidP="0092796A">
            <w:pPr>
              <w:spacing w:after="0" w:line="240" w:lineRule="auto"/>
              <w:jc w:val="center"/>
              <w:rPr>
                <w:rFonts w:ascii="Times New Roman" w:eastAsia="Times New Roman" w:hAnsi="Times New Roman" w:cs="Times New Roman"/>
                <w:color w:val="000000"/>
                <w:lang w:eastAsia="pl-PL"/>
              </w:rPr>
            </w:pPr>
          </w:p>
          <w:p w14:paraId="2CDD7C24" w14:textId="77777777" w:rsidR="006501B1" w:rsidRPr="002254E9" w:rsidRDefault="006501B1" w:rsidP="0092796A">
            <w:pPr>
              <w:spacing w:after="0" w:line="240" w:lineRule="auto"/>
              <w:jc w:val="center"/>
              <w:rPr>
                <w:rFonts w:ascii="Times New Roman" w:eastAsia="Times New Roman" w:hAnsi="Times New Roman" w:cs="Times New Roman"/>
                <w:color w:val="000000"/>
                <w:lang w:eastAsia="pl-PL"/>
              </w:rPr>
            </w:pPr>
          </w:p>
          <w:p w14:paraId="2CDD7C25" w14:textId="77777777" w:rsidR="006501B1" w:rsidRPr="002254E9" w:rsidRDefault="006501B1" w:rsidP="0092796A">
            <w:pPr>
              <w:spacing w:after="0" w:line="240" w:lineRule="auto"/>
              <w:jc w:val="center"/>
              <w:rPr>
                <w:rFonts w:ascii="Times New Roman" w:eastAsia="Times New Roman" w:hAnsi="Times New Roman" w:cs="Times New Roman"/>
                <w:color w:val="000000"/>
                <w:lang w:eastAsia="pl-PL"/>
              </w:rPr>
            </w:pPr>
          </w:p>
          <w:p w14:paraId="2CDD7C26" w14:textId="77777777" w:rsidR="006501B1" w:rsidRPr="002254E9" w:rsidRDefault="006501B1" w:rsidP="0092796A">
            <w:pPr>
              <w:spacing w:after="0" w:line="240" w:lineRule="auto"/>
              <w:jc w:val="center"/>
              <w:rPr>
                <w:rFonts w:ascii="Times New Roman" w:eastAsia="Times New Roman" w:hAnsi="Times New Roman" w:cs="Times New Roman"/>
                <w:color w:val="000000"/>
                <w:lang w:eastAsia="pl-PL"/>
              </w:rPr>
            </w:pPr>
          </w:p>
          <w:p w14:paraId="2CDD7C27" w14:textId="77777777" w:rsidR="006501B1" w:rsidRPr="002254E9" w:rsidRDefault="006501B1" w:rsidP="0092796A">
            <w:pPr>
              <w:spacing w:after="0" w:line="240" w:lineRule="auto"/>
              <w:jc w:val="center"/>
              <w:rPr>
                <w:rFonts w:ascii="Times New Roman" w:eastAsia="Times New Roman" w:hAnsi="Times New Roman" w:cs="Times New Roman"/>
                <w:b/>
                <w:color w:val="000000"/>
                <w:u w:val="single"/>
                <w:lang w:eastAsia="pl-PL"/>
              </w:rPr>
            </w:pPr>
            <w:r w:rsidRPr="002254E9">
              <w:rPr>
                <w:rFonts w:ascii="Times New Roman" w:eastAsia="Times New Roman" w:hAnsi="Times New Roman" w:cs="Times New Roman"/>
                <w:color w:val="000000"/>
                <w:lang w:eastAsia="pl-PL"/>
              </w:rPr>
              <w:t xml:space="preserve">Opis rynku pracy, w tym określenie grup </w:t>
            </w:r>
            <w:proofErr w:type="spellStart"/>
            <w:r w:rsidRPr="002254E9">
              <w:rPr>
                <w:rFonts w:ascii="Times New Roman" w:eastAsia="Times New Roman" w:hAnsi="Times New Roman" w:cs="Times New Roman"/>
                <w:color w:val="000000"/>
                <w:lang w:eastAsia="pl-PL"/>
              </w:rPr>
              <w:t>defaworyzowanych</w:t>
            </w:r>
            <w:proofErr w:type="spellEnd"/>
            <w:r w:rsidRPr="002254E9">
              <w:rPr>
                <w:rFonts w:ascii="Times New Roman" w:eastAsia="Times New Roman" w:hAnsi="Times New Roman" w:cs="Times New Roman"/>
                <w:color w:val="000000"/>
                <w:lang w:eastAsia="pl-PL"/>
              </w:rPr>
              <w:t xml:space="preserve"> w stosunku co do których powinna być kierowana pomoc opisane zostały w Rozdziale III – Diagnoza pkt. 3</w:t>
            </w:r>
          </w:p>
        </w:tc>
      </w:tr>
      <w:tr w:rsidR="006501B1" w:rsidRPr="007B368F" w14:paraId="2CDD7C37" w14:textId="77777777" w:rsidTr="0092796A">
        <w:tc>
          <w:tcPr>
            <w:tcW w:w="2306" w:type="dxa"/>
            <w:shd w:val="clear" w:color="auto" w:fill="auto"/>
            <w:vAlign w:val="center"/>
          </w:tcPr>
          <w:p w14:paraId="2CDD7C29" w14:textId="77777777" w:rsidR="006501B1" w:rsidRPr="002254E9" w:rsidRDefault="006501B1" w:rsidP="0092796A">
            <w:pPr>
              <w:spacing w:after="0" w:line="240" w:lineRule="auto"/>
              <w:jc w:val="center"/>
              <w:rPr>
                <w:rFonts w:ascii="Times New Roman" w:hAnsi="Times New Roman" w:cs="Times New Roman"/>
                <w:b/>
                <w:color w:val="000000"/>
              </w:rPr>
            </w:pPr>
            <w:r w:rsidRPr="002254E9">
              <w:rPr>
                <w:rFonts w:ascii="Times New Roman" w:hAnsi="Times New Roman" w:cs="Times New Roman"/>
                <w:b/>
                <w:color w:val="000000"/>
              </w:rPr>
              <w:t>8. Przewidziany czas realizacji projektu od podpisania umowy</w:t>
            </w:r>
          </w:p>
          <w:p w14:paraId="2CDD7C2A" w14:textId="77777777" w:rsidR="006501B1" w:rsidRPr="002254E9" w:rsidRDefault="006501B1" w:rsidP="0092796A">
            <w:pPr>
              <w:spacing w:after="0" w:line="240" w:lineRule="auto"/>
              <w:jc w:val="center"/>
              <w:rPr>
                <w:rFonts w:ascii="Times New Roman" w:hAnsi="Times New Roman" w:cs="Times New Roman"/>
                <w:b/>
                <w:color w:val="000000"/>
              </w:rPr>
            </w:pPr>
            <w:r w:rsidRPr="002254E9">
              <w:rPr>
                <w:rFonts w:ascii="Times New Roman" w:hAnsi="Times New Roman" w:cs="Times New Roman"/>
                <w:color w:val="000000"/>
              </w:rPr>
              <w:lastRenderedPageBreak/>
              <w:t>(weryfikacja na podstawie oświadczenia dołączonego do wniosku)</w:t>
            </w:r>
          </w:p>
        </w:tc>
        <w:tc>
          <w:tcPr>
            <w:tcW w:w="1488" w:type="dxa"/>
            <w:shd w:val="clear" w:color="auto" w:fill="auto"/>
            <w:vAlign w:val="center"/>
          </w:tcPr>
          <w:p w14:paraId="2CDD7C2B" w14:textId="77777777" w:rsidR="006501B1" w:rsidRPr="002254E9" w:rsidRDefault="006501B1" w:rsidP="0092796A">
            <w:pPr>
              <w:pStyle w:val="Akapitzlist"/>
              <w:numPr>
                <w:ilvl w:val="0"/>
                <w:numId w:val="6"/>
              </w:numPr>
              <w:spacing w:after="0" w:line="240" w:lineRule="auto"/>
              <w:ind w:left="246" w:hanging="246"/>
              <w:rPr>
                <w:rFonts w:ascii="Times New Roman" w:eastAsia="Times New Roman" w:hAnsi="Times New Roman"/>
                <w:color w:val="000000"/>
                <w:lang w:eastAsia="pl-PL"/>
              </w:rPr>
            </w:pPr>
            <w:r w:rsidRPr="002254E9">
              <w:rPr>
                <w:rFonts w:ascii="Times New Roman" w:eastAsia="Times New Roman" w:hAnsi="Times New Roman"/>
                <w:color w:val="000000"/>
                <w:lang w:eastAsia="pl-PL"/>
              </w:rPr>
              <w:lastRenderedPageBreak/>
              <w:t xml:space="preserve">Od 0 do 12 miesięcy </w:t>
            </w:r>
          </w:p>
          <w:p w14:paraId="2CDD7C2C" w14:textId="77777777" w:rsidR="006501B1" w:rsidRPr="002254E9" w:rsidRDefault="006501B1" w:rsidP="0092796A">
            <w:pPr>
              <w:spacing w:after="0" w:line="240" w:lineRule="auto"/>
              <w:ind w:left="214"/>
              <w:rPr>
                <w:rFonts w:ascii="Times New Roman" w:eastAsia="Times New Roman" w:hAnsi="Times New Roman" w:cs="Times New Roman"/>
                <w:b/>
                <w:color w:val="000000"/>
                <w:lang w:eastAsia="pl-PL"/>
              </w:rPr>
            </w:pPr>
            <w:r w:rsidRPr="002254E9">
              <w:rPr>
                <w:rFonts w:ascii="Times New Roman" w:eastAsia="Times New Roman" w:hAnsi="Times New Roman" w:cs="Times New Roman"/>
                <w:b/>
                <w:color w:val="000000"/>
                <w:lang w:eastAsia="pl-PL"/>
              </w:rPr>
              <w:t>– 3 pkt</w:t>
            </w:r>
          </w:p>
          <w:p w14:paraId="2CDD7C2D" w14:textId="77777777" w:rsidR="006501B1" w:rsidRPr="002254E9" w:rsidRDefault="006501B1" w:rsidP="0092796A">
            <w:pPr>
              <w:spacing w:after="0" w:line="240" w:lineRule="auto"/>
              <w:rPr>
                <w:rFonts w:ascii="Times New Roman" w:eastAsia="Times New Roman" w:hAnsi="Times New Roman" w:cs="Times New Roman"/>
                <w:b/>
                <w:color w:val="000000"/>
                <w:lang w:eastAsia="pl-PL"/>
              </w:rPr>
            </w:pPr>
          </w:p>
          <w:p w14:paraId="2CDD7C2E" w14:textId="77777777" w:rsidR="006501B1" w:rsidRPr="002254E9" w:rsidRDefault="006501B1" w:rsidP="0092796A">
            <w:pPr>
              <w:pStyle w:val="Akapitzlist"/>
              <w:numPr>
                <w:ilvl w:val="0"/>
                <w:numId w:val="6"/>
              </w:numPr>
              <w:spacing w:after="0" w:line="240" w:lineRule="auto"/>
              <w:ind w:left="246" w:hanging="246"/>
              <w:rPr>
                <w:rFonts w:ascii="Times New Roman" w:eastAsia="Times New Roman" w:hAnsi="Times New Roman"/>
                <w:b/>
                <w:color w:val="000000"/>
                <w:lang w:eastAsia="pl-PL"/>
              </w:rPr>
            </w:pPr>
            <w:r w:rsidRPr="002254E9">
              <w:rPr>
                <w:rFonts w:ascii="Times New Roman" w:eastAsia="Times New Roman" w:hAnsi="Times New Roman"/>
                <w:color w:val="000000"/>
                <w:lang w:eastAsia="pl-PL"/>
              </w:rPr>
              <w:lastRenderedPageBreak/>
              <w:t xml:space="preserve">Od 12 miesięcy do 18 miesięcy </w:t>
            </w:r>
          </w:p>
          <w:p w14:paraId="2CDD7C2F" w14:textId="77777777" w:rsidR="006501B1" w:rsidRPr="002254E9" w:rsidRDefault="006501B1" w:rsidP="0092796A">
            <w:pPr>
              <w:pStyle w:val="Akapitzlist"/>
              <w:spacing w:after="0" w:line="240" w:lineRule="auto"/>
              <w:ind w:left="246"/>
              <w:rPr>
                <w:rFonts w:ascii="Times New Roman" w:eastAsia="Times New Roman" w:hAnsi="Times New Roman"/>
                <w:b/>
                <w:color w:val="000000"/>
                <w:lang w:eastAsia="pl-PL"/>
              </w:rPr>
            </w:pPr>
            <w:r w:rsidRPr="002254E9">
              <w:rPr>
                <w:rFonts w:ascii="Times New Roman" w:eastAsia="Times New Roman" w:hAnsi="Times New Roman"/>
                <w:b/>
                <w:color w:val="000000"/>
                <w:lang w:eastAsia="pl-PL"/>
              </w:rPr>
              <w:t>– 2 pkt</w:t>
            </w:r>
          </w:p>
          <w:p w14:paraId="2CDD7C30" w14:textId="77777777" w:rsidR="006501B1" w:rsidRPr="002254E9" w:rsidRDefault="006501B1" w:rsidP="0092796A">
            <w:pPr>
              <w:spacing w:after="0" w:line="240" w:lineRule="auto"/>
              <w:ind w:left="214"/>
              <w:rPr>
                <w:rFonts w:ascii="Times New Roman" w:eastAsia="Times New Roman" w:hAnsi="Times New Roman" w:cs="Times New Roman"/>
                <w:color w:val="000000"/>
                <w:lang w:eastAsia="pl-PL"/>
              </w:rPr>
            </w:pPr>
          </w:p>
          <w:p w14:paraId="2CDD7C31" w14:textId="77777777" w:rsidR="006501B1" w:rsidRPr="002254E9" w:rsidRDefault="006501B1" w:rsidP="0092796A">
            <w:pPr>
              <w:pStyle w:val="Akapitzlist"/>
              <w:numPr>
                <w:ilvl w:val="0"/>
                <w:numId w:val="6"/>
              </w:numPr>
              <w:spacing w:after="0" w:line="240" w:lineRule="auto"/>
              <w:ind w:left="246" w:hanging="246"/>
              <w:rPr>
                <w:rFonts w:ascii="Times New Roman" w:eastAsia="Times New Roman" w:hAnsi="Times New Roman"/>
                <w:color w:val="000000"/>
                <w:lang w:eastAsia="pl-PL"/>
              </w:rPr>
            </w:pPr>
            <w:r w:rsidRPr="002254E9">
              <w:rPr>
                <w:rFonts w:ascii="Times New Roman" w:eastAsia="Times New Roman" w:hAnsi="Times New Roman"/>
                <w:color w:val="000000"/>
                <w:lang w:eastAsia="pl-PL"/>
              </w:rPr>
              <w:t xml:space="preserve">Od 18 do 24 miesięcy </w:t>
            </w:r>
          </w:p>
          <w:p w14:paraId="2CDD7C32" w14:textId="77777777" w:rsidR="006501B1" w:rsidRPr="002254E9" w:rsidRDefault="006501B1" w:rsidP="0092796A">
            <w:pPr>
              <w:pStyle w:val="Akapitzlist"/>
              <w:spacing w:after="0" w:line="240" w:lineRule="auto"/>
              <w:ind w:left="246"/>
              <w:rPr>
                <w:rFonts w:ascii="Times New Roman" w:eastAsia="Times New Roman" w:hAnsi="Times New Roman"/>
                <w:color w:val="000000"/>
                <w:lang w:eastAsia="pl-PL"/>
              </w:rPr>
            </w:pPr>
            <w:r w:rsidRPr="002254E9">
              <w:rPr>
                <w:rFonts w:ascii="Times New Roman" w:eastAsia="Times New Roman" w:hAnsi="Times New Roman"/>
                <w:b/>
                <w:color w:val="000000"/>
                <w:lang w:eastAsia="pl-PL"/>
              </w:rPr>
              <w:t>– 1 pkt</w:t>
            </w:r>
          </w:p>
        </w:tc>
        <w:tc>
          <w:tcPr>
            <w:tcW w:w="4323" w:type="dxa"/>
            <w:vAlign w:val="center"/>
          </w:tcPr>
          <w:p w14:paraId="2CDD7C33" w14:textId="77777777" w:rsidR="006501B1" w:rsidRPr="002254E9" w:rsidRDefault="006501B1" w:rsidP="0092796A">
            <w:pPr>
              <w:spacing w:line="240" w:lineRule="auto"/>
              <w:ind w:left="48"/>
              <w:contextualSpacing/>
              <w:jc w:val="center"/>
              <w:rPr>
                <w:rFonts w:ascii="Times New Roman" w:hAnsi="Times New Roman" w:cs="Times New Roman"/>
                <w:color w:val="000000"/>
              </w:rPr>
            </w:pPr>
            <w:r w:rsidRPr="002254E9">
              <w:rPr>
                <w:rFonts w:ascii="Times New Roman" w:hAnsi="Times New Roman" w:cs="Times New Roman"/>
                <w:color w:val="000000"/>
              </w:rPr>
              <w:lastRenderedPageBreak/>
              <w:t xml:space="preserve">Premiowane będą te operacje, które zakładają krótki czas ich realizacji, co ma na celu szybki rozwój sektora gospodarczego, szybki wzrost zatrudnienia osób z grup </w:t>
            </w:r>
            <w:proofErr w:type="spellStart"/>
            <w:r w:rsidRPr="002254E9">
              <w:rPr>
                <w:rFonts w:ascii="Times New Roman" w:hAnsi="Times New Roman" w:cs="Times New Roman"/>
                <w:color w:val="000000"/>
              </w:rPr>
              <w:lastRenderedPageBreak/>
              <w:t>defaworyzowanych</w:t>
            </w:r>
            <w:proofErr w:type="spellEnd"/>
            <w:r w:rsidRPr="002254E9">
              <w:rPr>
                <w:rFonts w:ascii="Times New Roman" w:hAnsi="Times New Roman" w:cs="Times New Roman"/>
                <w:color w:val="000000"/>
              </w:rPr>
              <w:t>, poprawę jakości życia na obszarach wiejskich oraz szybki spadek bezrobocia występującego na obszarze LGD</w:t>
            </w:r>
          </w:p>
          <w:p w14:paraId="2CDD7C34" w14:textId="77777777" w:rsidR="006501B1" w:rsidRPr="002254E9" w:rsidRDefault="006501B1" w:rsidP="0092796A">
            <w:pPr>
              <w:spacing w:line="240" w:lineRule="auto"/>
              <w:ind w:left="48"/>
              <w:contextualSpacing/>
              <w:jc w:val="center"/>
              <w:rPr>
                <w:rFonts w:ascii="Times New Roman" w:hAnsi="Times New Roman" w:cs="Times New Roman"/>
                <w:color w:val="000000"/>
              </w:rPr>
            </w:pPr>
          </w:p>
          <w:p w14:paraId="2CDD7C35" w14:textId="77777777" w:rsidR="006501B1" w:rsidRPr="002254E9" w:rsidRDefault="006501B1" w:rsidP="0092796A">
            <w:pPr>
              <w:spacing w:line="240" w:lineRule="auto"/>
              <w:ind w:left="48"/>
              <w:contextualSpacing/>
              <w:jc w:val="center"/>
              <w:rPr>
                <w:rFonts w:ascii="Times New Roman" w:hAnsi="Times New Roman" w:cs="Times New Roman"/>
                <w:color w:val="000000"/>
              </w:rPr>
            </w:pPr>
            <w:r w:rsidRPr="002254E9">
              <w:rPr>
                <w:rFonts w:ascii="Times New Roman" w:hAnsi="Times New Roman" w:cs="Times New Roman"/>
                <w:color w:val="000000"/>
              </w:rPr>
              <w:t>Kryterium będzie weryfikowane na  podstawie  zapisów w dokumentach aplikacyjnych w tym zapisów w biznesplanie</w:t>
            </w:r>
          </w:p>
        </w:tc>
        <w:tc>
          <w:tcPr>
            <w:tcW w:w="2552" w:type="dxa"/>
            <w:shd w:val="clear" w:color="auto" w:fill="auto"/>
            <w:vAlign w:val="center"/>
          </w:tcPr>
          <w:p w14:paraId="2CDD7C36" w14:textId="77777777" w:rsidR="006501B1" w:rsidRPr="002254E9" w:rsidRDefault="006501B1" w:rsidP="0092796A">
            <w:pPr>
              <w:spacing w:after="0" w:line="240" w:lineRule="auto"/>
              <w:jc w:val="center"/>
              <w:rPr>
                <w:rFonts w:ascii="Times New Roman" w:eastAsia="Times New Roman" w:hAnsi="Times New Roman" w:cs="Times New Roman"/>
                <w:color w:val="000000"/>
                <w:lang w:eastAsia="pl-PL"/>
              </w:rPr>
            </w:pPr>
            <w:r w:rsidRPr="002254E9">
              <w:rPr>
                <w:rFonts w:ascii="Times New Roman" w:eastAsia="Times New Roman" w:hAnsi="Times New Roman" w:cs="Times New Roman"/>
                <w:color w:val="000000"/>
                <w:lang w:eastAsia="pl-PL"/>
              </w:rPr>
              <w:lastRenderedPageBreak/>
              <w:t xml:space="preserve">Opis rynku pracy, w tym określenie grup </w:t>
            </w:r>
            <w:proofErr w:type="spellStart"/>
            <w:r w:rsidRPr="002254E9">
              <w:rPr>
                <w:rFonts w:ascii="Times New Roman" w:eastAsia="Times New Roman" w:hAnsi="Times New Roman" w:cs="Times New Roman"/>
                <w:color w:val="000000"/>
                <w:lang w:eastAsia="pl-PL"/>
              </w:rPr>
              <w:t>defaworyzowanych</w:t>
            </w:r>
            <w:proofErr w:type="spellEnd"/>
            <w:r w:rsidRPr="002254E9">
              <w:rPr>
                <w:rFonts w:ascii="Times New Roman" w:eastAsia="Times New Roman" w:hAnsi="Times New Roman" w:cs="Times New Roman"/>
                <w:color w:val="000000"/>
                <w:lang w:eastAsia="pl-PL"/>
              </w:rPr>
              <w:t xml:space="preserve"> w stosunku co do których </w:t>
            </w:r>
            <w:r w:rsidRPr="002254E9">
              <w:rPr>
                <w:rFonts w:ascii="Times New Roman" w:eastAsia="Times New Roman" w:hAnsi="Times New Roman" w:cs="Times New Roman"/>
                <w:color w:val="000000"/>
                <w:lang w:eastAsia="pl-PL"/>
              </w:rPr>
              <w:lastRenderedPageBreak/>
              <w:t>powinna być kierowana pomoc opisane zostały w Rozdziale III – Diagnoza pkt. 3 Natomiast charakterystyka gospodarki i przedsiębiorczości znajduje się w Rozdziale III – Diagnoza pkt. 2</w:t>
            </w:r>
          </w:p>
        </w:tc>
      </w:tr>
      <w:tr w:rsidR="006501B1" w:rsidRPr="007B368F" w14:paraId="2CDD7C3C" w14:textId="77777777" w:rsidTr="0092796A">
        <w:tc>
          <w:tcPr>
            <w:tcW w:w="2306" w:type="dxa"/>
            <w:shd w:val="clear" w:color="auto" w:fill="auto"/>
            <w:vAlign w:val="center"/>
          </w:tcPr>
          <w:p w14:paraId="2CDD7C38" w14:textId="77777777" w:rsidR="006501B1" w:rsidRPr="002254E9" w:rsidRDefault="006501B1" w:rsidP="0092796A">
            <w:pPr>
              <w:spacing w:after="0" w:line="240" w:lineRule="auto"/>
              <w:rPr>
                <w:rFonts w:ascii="Times New Roman" w:eastAsia="Times New Roman" w:hAnsi="Times New Roman" w:cs="Times New Roman"/>
                <w:b/>
                <w:color w:val="000000"/>
                <w:u w:val="single"/>
                <w:lang w:eastAsia="pl-PL"/>
              </w:rPr>
            </w:pPr>
            <w:r w:rsidRPr="002254E9">
              <w:rPr>
                <w:rFonts w:ascii="Times New Roman" w:eastAsia="Times New Roman" w:hAnsi="Times New Roman" w:cs="Times New Roman"/>
                <w:b/>
                <w:color w:val="000000"/>
                <w:u w:val="single"/>
                <w:lang w:eastAsia="pl-PL"/>
              </w:rPr>
              <w:lastRenderedPageBreak/>
              <w:t>Maksymalna liczba punktów</w:t>
            </w:r>
          </w:p>
        </w:tc>
        <w:tc>
          <w:tcPr>
            <w:tcW w:w="1488" w:type="dxa"/>
            <w:shd w:val="clear" w:color="auto" w:fill="auto"/>
            <w:vAlign w:val="center"/>
          </w:tcPr>
          <w:p w14:paraId="2CDD7C39" w14:textId="77777777" w:rsidR="006501B1" w:rsidRPr="002254E9" w:rsidRDefault="006501B1" w:rsidP="0092796A">
            <w:pPr>
              <w:spacing w:after="0" w:line="240" w:lineRule="auto"/>
              <w:rPr>
                <w:rFonts w:ascii="Times New Roman" w:eastAsia="Times New Roman" w:hAnsi="Times New Roman" w:cs="Times New Roman"/>
                <w:color w:val="000000"/>
                <w:lang w:eastAsia="pl-PL"/>
              </w:rPr>
            </w:pPr>
            <w:r w:rsidRPr="002254E9">
              <w:rPr>
                <w:rFonts w:ascii="Times New Roman" w:eastAsia="Times New Roman" w:hAnsi="Times New Roman" w:cs="Times New Roman"/>
                <w:color w:val="000000"/>
                <w:lang w:eastAsia="pl-PL"/>
              </w:rPr>
              <w:t>27 pkt</w:t>
            </w:r>
          </w:p>
        </w:tc>
        <w:tc>
          <w:tcPr>
            <w:tcW w:w="4323" w:type="dxa"/>
            <w:vAlign w:val="center"/>
          </w:tcPr>
          <w:p w14:paraId="2CDD7C3A" w14:textId="77777777" w:rsidR="006501B1" w:rsidRPr="002254E9" w:rsidRDefault="006501B1" w:rsidP="0092796A">
            <w:pPr>
              <w:spacing w:after="0" w:line="240" w:lineRule="auto"/>
              <w:rPr>
                <w:rFonts w:ascii="Times New Roman" w:eastAsia="Times New Roman" w:hAnsi="Times New Roman" w:cs="Times New Roman"/>
                <w:b/>
                <w:color w:val="000000"/>
                <w:u w:val="single"/>
                <w:lang w:eastAsia="pl-PL"/>
              </w:rPr>
            </w:pPr>
          </w:p>
        </w:tc>
        <w:tc>
          <w:tcPr>
            <w:tcW w:w="2552" w:type="dxa"/>
            <w:shd w:val="clear" w:color="auto" w:fill="auto"/>
            <w:vAlign w:val="center"/>
          </w:tcPr>
          <w:p w14:paraId="2CDD7C3B" w14:textId="77777777" w:rsidR="006501B1" w:rsidRPr="002254E9" w:rsidRDefault="006501B1" w:rsidP="0092796A">
            <w:pPr>
              <w:spacing w:after="0" w:line="240" w:lineRule="auto"/>
              <w:rPr>
                <w:rFonts w:ascii="Times New Roman" w:eastAsia="Times New Roman" w:hAnsi="Times New Roman" w:cs="Times New Roman"/>
                <w:b/>
                <w:color w:val="000000"/>
                <w:u w:val="single"/>
                <w:lang w:eastAsia="pl-PL"/>
              </w:rPr>
            </w:pPr>
          </w:p>
        </w:tc>
      </w:tr>
      <w:tr w:rsidR="006501B1" w:rsidRPr="007B368F" w14:paraId="2CDD7C41" w14:textId="77777777" w:rsidTr="0092796A">
        <w:tc>
          <w:tcPr>
            <w:tcW w:w="2306" w:type="dxa"/>
            <w:shd w:val="clear" w:color="auto" w:fill="auto"/>
            <w:vAlign w:val="center"/>
          </w:tcPr>
          <w:p w14:paraId="2CDD7C3D" w14:textId="77777777" w:rsidR="006501B1" w:rsidRPr="002254E9" w:rsidRDefault="006501B1" w:rsidP="0092796A">
            <w:pPr>
              <w:spacing w:after="0" w:line="240" w:lineRule="auto"/>
              <w:rPr>
                <w:rFonts w:ascii="Times New Roman" w:eastAsia="Times New Roman" w:hAnsi="Times New Roman" w:cs="Times New Roman"/>
                <w:b/>
                <w:color w:val="000000"/>
                <w:u w:val="single"/>
                <w:lang w:eastAsia="pl-PL"/>
              </w:rPr>
            </w:pPr>
            <w:r w:rsidRPr="002254E9">
              <w:rPr>
                <w:rFonts w:ascii="Times New Roman" w:eastAsia="Times New Roman" w:hAnsi="Times New Roman" w:cs="Times New Roman"/>
                <w:b/>
                <w:color w:val="000000"/>
                <w:u w:val="single"/>
                <w:lang w:eastAsia="pl-PL"/>
              </w:rPr>
              <w:t>Minimalna liczba punktów</w:t>
            </w:r>
          </w:p>
        </w:tc>
        <w:tc>
          <w:tcPr>
            <w:tcW w:w="1488" w:type="dxa"/>
            <w:shd w:val="clear" w:color="auto" w:fill="auto"/>
            <w:vAlign w:val="center"/>
          </w:tcPr>
          <w:p w14:paraId="2CDD7C3E" w14:textId="77777777" w:rsidR="006501B1" w:rsidRPr="002254E9" w:rsidRDefault="006501B1" w:rsidP="0092796A">
            <w:pPr>
              <w:spacing w:after="0" w:line="240" w:lineRule="auto"/>
              <w:rPr>
                <w:rFonts w:ascii="Times New Roman" w:eastAsia="Times New Roman" w:hAnsi="Times New Roman" w:cs="Times New Roman"/>
                <w:color w:val="000000"/>
                <w:lang w:eastAsia="pl-PL"/>
              </w:rPr>
            </w:pPr>
            <w:r w:rsidRPr="002254E9">
              <w:rPr>
                <w:rFonts w:ascii="Times New Roman" w:eastAsia="Times New Roman" w:hAnsi="Times New Roman" w:cs="Times New Roman"/>
                <w:color w:val="000000"/>
                <w:lang w:eastAsia="pl-PL"/>
              </w:rPr>
              <w:t>13 pkt</w:t>
            </w:r>
          </w:p>
        </w:tc>
        <w:tc>
          <w:tcPr>
            <w:tcW w:w="4323" w:type="dxa"/>
            <w:vAlign w:val="center"/>
          </w:tcPr>
          <w:p w14:paraId="2CDD7C3F" w14:textId="77777777" w:rsidR="006501B1" w:rsidRPr="002254E9" w:rsidRDefault="006501B1" w:rsidP="0092796A">
            <w:pPr>
              <w:spacing w:after="0" w:line="240" w:lineRule="auto"/>
              <w:rPr>
                <w:rFonts w:ascii="Times New Roman" w:eastAsia="Times New Roman" w:hAnsi="Times New Roman" w:cs="Times New Roman"/>
                <w:b/>
                <w:color w:val="000000"/>
                <w:u w:val="single"/>
                <w:lang w:eastAsia="pl-PL"/>
              </w:rPr>
            </w:pPr>
          </w:p>
        </w:tc>
        <w:tc>
          <w:tcPr>
            <w:tcW w:w="2552" w:type="dxa"/>
            <w:shd w:val="clear" w:color="auto" w:fill="auto"/>
            <w:vAlign w:val="center"/>
          </w:tcPr>
          <w:p w14:paraId="2CDD7C40" w14:textId="77777777" w:rsidR="006501B1" w:rsidRPr="002254E9" w:rsidRDefault="006501B1" w:rsidP="0092796A">
            <w:pPr>
              <w:spacing w:after="0" w:line="240" w:lineRule="auto"/>
              <w:rPr>
                <w:rFonts w:ascii="Times New Roman" w:eastAsia="Times New Roman" w:hAnsi="Times New Roman" w:cs="Times New Roman"/>
                <w:b/>
                <w:color w:val="000000"/>
                <w:u w:val="single"/>
                <w:lang w:eastAsia="pl-PL"/>
              </w:rPr>
            </w:pPr>
          </w:p>
        </w:tc>
      </w:tr>
      <w:tr w:rsidR="006501B1" w:rsidRPr="007B368F" w14:paraId="2CDD7C43" w14:textId="77777777" w:rsidTr="0092796A">
        <w:tc>
          <w:tcPr>
            <w:tcW w:w="10669" w:type="dxa"/>
            <w:gridSpan w:val="4"/>
            <w:shd w:val="clear" w:color="auto" w:fill="auto"/>
            <w:vAlign w:val="center"/>
          </w:tcPr>
          <w:p w14:paraId="2CDD7C42" w14:textId="77777777" w:rsidR="006501B1" w:rsidRPr="00904A71" w:rsidRDefault="006501B1" w:rsidP="0092796A">
            <w:pPr>
              <w:spacing w:after="0" w:line="240" w:lineRule="auto"/>
              <w:jc w:val="center"/>
              <w:rPr>
                <w:rFonts w:ascii="Times New Roman" w:eastAsia="Times New Roman" w:hAnsi="Times New Roman"/>
                <w:b/>
                <w:color w:val="000000"/>
                <w:u w:val="single"/>
                <w:lang w:eastAsia="pl-PL"/>
              </w:rPr>
            </w:pPr>
            <w:r w:rsidRPr="00904A71">
              <w:rPr>
                <w:rFonts w:ascii="Times New Roman" w:hAnsi="Times New Roman"/>
                <w:color w:val="000000"/>
                <w:sz w:val="20"/>
                <w:szCs w:val="20"/>
              </w:rPr>
              <w:t>Miejsce operacji na liście rankingowej określa średnia arytmetyczna (do dwóch miejsc po przecinku) wszystkich indywidualnych ocen.</w:t>
            </w:r>
          </w:p>
        </w:tc>
      </w:tr>
    </w:tbl>
    <w:p w14:paraId="2CDD7C44" w14:textId="77777777" w:rsidR="00F44CB7" w:rsidRDefault="00F44CB7" w:rsidP="00F44CB7">
      <w:pPr>
        <w:spacing w:after="0"/>
        <w:rPr>
          <w:rFonts w:ascii="Times New Roman" w:hAnsi="Times New Roman" w:cs="Times New Roman"/>
          <w:b/>
          <w:sz w:val="24"/>
          <w:szCs w:val="24"/>
        </w:rPr>
      </w:pPr>
    </w:p>
    <w:p w14:paraId="2CDD7C45" w14:textId="77777777" w:rsidR="00F44CB7" w:rsidRPr="003048C9" w:rsidRDefault="00F44CB7" w:rsidP="00F44CB7">
      <w:pPr>
        <w:spacing w:after="0"/>
        <w:rPr>
          <w:rFonts w:ascii="Times New Roman" w:hAnsi="Times New Roman" w:cs="Times New Roman"/>
          <w:b/>
          <w:sz w:val="24"/>
          <w:szCs w:val="24"/>
        </w:rPr>
      </w:pPr>
      <w:r w:rsidRPr="003048C9">
        <w:rPr>
          <w:rFonts w:ascii="Times New Roman" w:hAnsi="Times New Roman" w:cs="Times New Roman"/>
          <w:b/>
          <w:sz w:val="24"/>
          <w:szCs w:val="24"/>
        </w:rPr>
        <w:t xml:space="preserve">Załącznik nr </w:t>
      </w:r>
      <w:r>
        <w:rPr>
          <w:rFonts w:ascii="Times New Roman" w:hAnsi="Times New Roman" w:cs="Times New Roman"/>
          <w:b/>
          <w:sz w:val="24"/>
          <w:szCs w:val="24"/>
        </w:rPr>
        <w:t>2</w:t>
      </w:r>
      <w:r w:rsidRPr="003048C9">
        <w:rPr>
          <w:rFonts w:ascii="Times New Roman" w:hAnsi="Times New Roman" w:cs="Times New Roman"/>
          <w:b/>
          <w:sz w:val="24"/>
          <w:szCs w:val="24"/>
        </w:rPr>
        <w:t xml:space="preserve"> do uchwały nr </w:t>
      </w:r>
      <w:r>
        <w:rPr>
          <w:rFonts w:ascii="Times New Roman" w:hAnsi="Times New Roman" w:cs="Times New Roman"/>
          <w:b/>
          <w:sz w:val="24"/>
          <w:szCs w:val="24"/>
        </w:rPr>
        <w:t>12</w:t>
      </w:r>
      <w:r w:rsidRPr="003048C9">
        <w:rPr>
          <w:rFonts w:ascii="Times New Roman" w:hAnsi="Times New Roman" w:cs="Times New Roman"/>
          <w:b/>
          <w:sz w:val="24"/>
          <w:szCs w:val="24"/>
        </w:rPr>
        <w:t>/2017</w:t>
      </w:r>
    </w:p>
    <w:p w14:paraId="2CDD7C46" w14:textId="77777777" w:rsidR="00F44CB7" w:rsidRPr="003048C9" w:rsidRDefault="00F44CB7" w:rsidP="00F44CB7">
      <w:pPr>
        <w:jc w:val="both"/>
        <w:rPr>
          <w:rFonts w:ascii="Times New Roman" w:hAnsi="Times New Roman" w:cs="Times New Roman"/>
          <w:b/>
          <w:sz w:val="24"/>
          <w:szCs w:val="24"/>
        </w:rPr>
      </w:pPr>
      <w:r w:rsidRPr="003048C9">
        <w:rPr>
          <w:rFonts w:ascii="Times New Roman" w:hAnsi="Times New Roman" w:cs="Times New Roman"/>
          <w:b/>
          <w:sz w:val="24"/>
          <w:szCs w:val="24"/>
        </w:rPr>
        <w:t>Kryteria wyboru operacji dla celu 2 ogólnego - Lepsze wykorzystanie potencjału przyrodniczego i kulturowego w rozwoju regionu</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9"/>
        <w:gridCol w:w="1984"/>
        <w:gridCol w:w="3402"/>
        <w:gridCol w:w="2552"/>
      </w:tblGrid>
      <w:tr w:rsidR="00F44CB7" w:rsidRPr="003048C9" w14:paraId="2CDD7C4B" w14:textId="77777777" w:rsidTr="00F44CB7">
        <w:tc>
          <w:tcPr>
            <w:tcW w:w="2949" w:type="dxa"/>
            <w:shd w:val="clear" w:color="auto" w:fill="F2F2F2"/>
            <w:vAlign w:val="center"/>
          </w:tcPr>
          <w:p w14:paraId="2CDD7C47" w14:textId="77777777" w:rsidR="00F44CB7" w:rsidRPr="003048C9" w:rsidRDefault="00F44CB7" w:rsidP="005457D3">
            <w:pPr>
              <w:rPr>
                <w:rFonts w:ascii="Times New Roman" w:hAnsi="Times New Roman" w:cs="Times New Roman"/>
                <w:b/>
                <w:sz w:val="24"/>
                <w:szCs w:val="24"/>
              </w:rPr>
            </w:pPr>
            <w:r w:rsidRPr="003048C9">
              <w:rPr>
                <w:rFonts w:ascii="Times New Roman" w:hAnsi="Times New Roman" w:cs="Times New Roman"/>
                <w:b/>
                <w:sz w:val="24"/>
                <w:szCs w:val="24"/>
              </w:rPr>
              <w:t>Nazwa kryterium wyboru operacji</w:t>
            </w:r>
          </w:p>
        </w:tc>
        <w:tc>
          <w:tcPr>
            <w:tcW w:w="1984" w:type="dxa"/>
            <w:shd w:val="clear" w:color="auto" w:fill="F2F2F2"/>
            <w:vAlign w:val="center"/>
          </w:tcPr>
          <w:p w14:paraId="2CDD7C48" w14:textId="77777777" w:rsidR="00F44CB7" w:rsidRPr="003048C9" w:rsidRDefault="00F44CB7" w:rsidP="005457D3">
            <w:pPr>
              <w:rPr>
                <w:rFonts w:ascii="Times New Roman" w:hAnsi="Times New Roman" w:cs="Times New Roman"/>
                <w:b/>
                <w:sz w:val="24"/>
                <w:szCs w:val="24"/>
              </w:rPr>
            </w:pPr>
            <w:r w:rsidRPr="003048C9">
              <w:rPr>
                <w:rFonts w:ascii="Times New Roman" w:hAnsi="Times New Roman" w:cs="Times New Roman"/>
                <w:b/>
                <w:sz w:val="24"/>
                <w:szCs w:val="24"/>
              </w:rPr>
              <w:t>Liczba przyznanych punktów</w:t>
            </w:r>
          </w:p>
        </w:tc>
        <w:tc>
          <w:tcPr>
            <w:tcW w:w="3402" w:type="dxa"/>
            <w:shd w:val="clear" w:color="auto" w:fill="F2F2F2"/>
            <w:vAlign w:val="center"/>
          </w:tcPr>
          <w:p w14:paraId="2CDD7C49" w14:textId="77777777" w:rsidR="00F44CB7" w:rsidRPr="003048C9" w:rsidRDefault="00F44CB7" w:rsidP="005457D3">
            <w:pPr>
              <w:rPr>
                <w:rFonts w:ascii="Times New Roman" w:hAnsi="Times New Roman" w:cs="Times New Roman"/>
                <w:b/>
                <w:sz w:val="24"/>
                <w:szCs w:val="24"/>
              </w:rPr>
            </w:pPr>
            <w:r w:rsidRPr="003048C9">
              <w:rPr>
                <w:rFonts w:ascii="Times New Roman" w:hAnsi="Times New Roman" w:cs="Times New Roman"/>
                <w:b/>
                <w:sz w:val="24"/>
                <w:szCs w:val="24"/>
              </w:rPr>
              <w:t>Opis / potencjalne oddziaływanie</w:t>
            </w:r>
          </w:p>
        </w:tc>
        <w:tc>
          <w:tcPr>
            <w:tcW w:w="2552" w:type="dxa"/>
            <w:shd w:val="clear" w:color="auto" w:fill="F2F2F2"/>
            <w:vAlign w:val="center"/>
          </w:tcPr>
          <w:p w14:paraId="2CDD7C4A" w14:textId="77777777" w:rsidR="00F44CB7" w:rsidRPr="003048C9" w:rsidRDefault="00F44CB7" w:rsidP="005457D3">
            <w:pPr>
              <w:rPr>
                <w:rFonts w:ascii="Times New Roman" w:hAnsi="Times New Roman" w:cs="Times New Roman"/>
                <w:b/>
                <w:sz w:val="24"/>
                <w:szCs w:val="24"/>
              </w:rPr>
            </w:pPr>
            <w:r w:rsidRPr="003048C9">
              <w:rPr>
                <w:rFonts w:ascii="Times New Roman" w:hAnsi="Times New Roman" w:cs="Times New Roman"/>
                <w:b/>
                <w:sz w:val="24"/>
                <w:szCs w:val="24"/>
              </w:rPr>
              <w:t>Odniesienie do Diagnozy</w:t>
            </w:r>
          </w:p>
        </w:tc>
      </w:tr>
      <w:tr w:rsidR="00F44CB7" w:rsidRPr="003048C9" w14:paraId="2CDD7C57" w14:textId="77777777" w:rsidTr="00F44CB7">
        <w:tc>
          <w:tcPr>
            <w:tcW w:w="2949" w:type="dxa"/>
            <w:shd w:val="clear" w:color="auto" w:fill="auto"/>
            <w:vAlign w:val="center"/>
          </w:tcPr>
          <w:p w14:paraId="2CDD7C4C"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1. Wpływ społecznego oddziaływania operacji na obszar LGD:</w:t>
            </w:r>
          </w:p>
          <w:p w14:paraId="2CDD7C4D" w14:textId="77777777" w:rsidR="00F44CB7" w:rsidRPr="003048C9" w:rsidRDefault="00F44CB7" w:rsidP="00F44CB7">
            <w:pPr>
              <w:spacing w:after="0"/>
              <w:rPr>
                <w:rFonts w:ascii="Times New Roman" w:hAnsi="Times New Roman" w:cs="Times New Roman"/>
              </w:rPr>
            </w:pPr>
          </w:p>
        </w:tc>
        <w:tc>
          <w:tcPr>
            <w:tcW w:w="1984" w:type="dxa"/>
            <w:shd w:val="clear" w:color="auto" w:fill="auto"/>
            <w:vAlign w:val="center"/>
          </w:tcPr>
          <w:p w14:paraId="2CDD7C4E" w14:textId="77777777" w:rsidR="00F44CB7" w:rsidRPr="003048C9" w:rsidRDefault="00F44CB7" w:rsidP="00F44CB7">
            <w:pPr>
              <w:spacing w:after="0"/>
              <w:rPr>
                <w:rFonts w:ascii="Times New Roman" w:hAnsi="Times New Roman" w:cs="Times New Roman"/>
                <w:u w:val="single"/>
              </w:rPr>
            </w:pPr>
          </w:p>
          <w:p w14:paraId="2CDD7C4F" w14:textId="77777777" w:rsidR="00F44CB7" w:rsidRPr="003048C9" w:rsidRDefault="00F44CB7" w:rsidP="00F44CB7">
            <w:pPr>
              <w:spacing w:after="0"/>
              <w:rPr>
                <w:rFonts w:ascii="Times New Roman" w:hAnsi="Times New Roman" w:cs="Times New Roman"/>
                <w:u w:val="single"/>
              </w:rPr>
            </w:pPr>
          </w:p>
          <w:p w14:paraId="2CDD7C50" w14:textId="77777777" w:rsidR="00F44CB7" w:rsidRPr="003048C9" w:rsidRDefault="00F44CB7" w:rsidP="00F44CB7">
            <w:pPr>
              <w:numPr>
                <w:ilvl w:val="0"/>
                <w:numId w:val="16"/>
              </w:numPr>
              <w:spacing w:after="0"/>
              <w:ind w:left="357" w:hanging="357"/>
              <w:rPr>
                <w:rFonts w:ascii="Times New Roman" w:hAnsi="Times New Roman" w:cs="Times New Roman"/>
              </w:rPr>
            </w:pPr>
            <w:r w:rsidRPr="003048C9">
              <w:rPr>
                <w:rFonts w:ascii="Times New Roman" w:hAnsi="Times New Roman" w:cs="Times New Roman"/>
              </w:rPr>
              <w:t>Operacja wpływa na jedną miejscowość – 2 pkt</w:t>
            </w:r>
          </w:p>
          <w:p w14:paraId="2CDD7C51" w14:textId="77777777" w:rsidR="00F44CB7" w:rsidRPr="003048C9" w:rsidRDefault="00F44CB7" w:rsidP="00F44CB7">
            <w:pPr>
              <w:numPr>
                <w:ilvl w:val="0"/>
                <w:numId w:val="16"/>
              </w:numPr>
              <w:spacing w:after="0"/>
              <w:ind w:left="357" w:hanging="357"/>
              <w:rPr>
                <w:rFonts w:ascii="Times New Roman" w:hAnsi="Times New Roman" w:cs="Times New Roman"/>
              </w:rPr>
            </w:pPr>
            <w:r w:rsidRPr="003048C9">
              <w:rPr>
                <w:rFonts w:ascii="Times New Roman" w:hAnsi="Times New Roman" w:cs="Times New Roman"/>
              </w:rPr>
              <w:t>Operacja wpływa na całą gminę – 4 pkt</w:t>
            </w:r>
          </w:p>
          <w:p w14:paraId="2CDD7C52" w14:textId="77777777" w:rsidR="00F44CB7" w:rsidRPr="003048C9" w:rsidRDefault="00F44CB7" w:rsidP="00F44CB7">
            <w:pPr>
              <w:numPr>
                <w:ilvl w:val="0"/>
                <w:numId w:val="16"/>
              </w:numPr>
              <w:spacing w:after="0"/>
              <w:ind w:left="357" w:hanging="357"/>
              <w:rPr>
                <w:rFonts w:ascii="Times New Roman" w:hAnsi="Times New Roman" w:cs="Times New Roman"/>
              </w:rPr>
            </w:pPr>
            <w:r w:rsidRPr="003048C9">
              <w:rPr>
                <w:rFonts w:ascii="Times New Roman" w:hAnsi="Times New Roman" w:cs="Times New Roman"/>
              </w:rPr>
              <w:t>Operacja wpływa na cały obszar LGD - 6 pkt</w:t>
            </w:r>
          </w:p>
        </w:tc>
        <w:tc>
          <w:tcPr>
            <w:tcW w:w="3402" w:type="dxa"/>
            <w:vAlign w:val="center"/>
          </w:tcPr>
          <w:p w14:paraId="2CDD7C53"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 xml:space="preserve">W ramach realizacji projektów preferowane będą operacje, które swoim zasięgiem wpływają na obszar co najmniej gminy objętej LSR. Realizacja kryterium przyczyni się do realizacji operacji obejmującej swoim zasięgiem jak największą ilość mieszkańców. </w:t>
            </w:r>
          </w:p>
          <w:p w14:paraId="2CDD7C54" w14:textId="77777777" w:rsidR="00F44CB7" w:rsidRPr="003048C9" w:rsidRDefault="00F44CB7" w:rsidP="00F44CB7">
            <w:pPr>
              <w:spacing w:after="0"/>
              <w:rPr>
                <w:rFonts w:ascii="Times New Roman" w:hAnsi="Times New Roman" w:cs="Times New Roman"/>
              </w:rPr>
            </w:pPr>
          </w:p>
          <w:p w14:paraId="2CDD7C55"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Kryterium weryfikowane będzie na podstawie zapisów we wniosku aplikacyjnym.</w:t>
            </w:r>
          </w:p>
        </w:tc>
        <w:tc>
          <w:tcPr>
            <w:tcW w:w="2552" w:type="dxa"/>
            <w:shd w:val="clear" w:color="auto" w:fill="auto"/>
            <w:vAlign w:val="center"/>
          </w:tcPr>
          <w:p w14:paraId="2CDD7C56"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Problem konieczności rozwoju sektora gospodarczego na obszarze LGD, tworzenie nowych miejsc pracy oraz konieczność podejmowania działań polegających na współpracy podmiotów gospodarczych opisane zostały w Rozdziale III – Diagnoza pkt 2 i 3 oraz w Rozdziale IV – Analiza SWOT</w:t>
            </w:r>
          </w:p>
        </w:tc>
      </w:tr>
      <w:tr w:rsidR="00F44CB7" w:rsidRPr="003048C9" w14:paraId="2CDD7C64" w14:textId="77777777" w:rsidTr="00F44CB7">
        <w:tc>
          <w:tcPr>
            <w:tcW w:w="2949" w:type="dxa"/>
            <w:shd w:val="clear" w:color="auto" w:fill="auto"/>
            <w:vAlign w:val="center"/>
          </w:tcPr>
          <w:p w14:paraId="2CDD7C58"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2. Czy planowane działania sprzyjają ochronie środowiska i klimatu ?</w:t>
            </w:r>
          </w:p>
          <w:p w14:paraId="2CDD7C59" w14:textId="77777777" w:rsidR="00F44CB7" w:rsidRPr="003048C9" w:rsidRDefault="00F44CB7" w:rsidP="00F44CB7">
            <w:pPr>
              <w:spacing w:after="0"/>
              <w:rPr>
                <w:rFonts w:ascii="Times New Roman" w:hAnsi="Times New Roman" w:cs="Times New Roman"/>
              </w:rPr>
            </w:pPr>
          </w:p>
        </w:tc>
        <w:tc>
          <w:tcPr>
            <w:tcW w:w="1984" w:type="dxa"/>
            <w:shd w:val="clear" w:color="auto" w:fill="auto"/>
            <w:vAlign w:val="center"/>
          </w:tcPr>
          <w:p w14:paraId="2CDD7C5A" w14:textId="77777777" w:rsidR="00F44CB7" w:rsidRPr="003048C9" w:rsidRDefault="00F44CB7" w:rsidP="00F44CB7">
            <w:pPr>
              <w:spacing w:after="0"/>
              <w:rPr>
                <w:rFonts w:ascii="Times New Roman" w:hAnsi="Times New Roman" w:cs="Times New Roman"/>
                <w:u w:val="single"/>
              </w:rPr>
            </w:pPr>
          </w:p>
          <w:p w14:paraId="2CDD7C5B" w14:textId="77777777" w:rsidR="00F44CB7" w:rsidRPr="003048C9" w:rsidRDefault="00F44CB7" w:rsidP="00F44CB7">
            <w:pPr>
              <w:spacing w:after="0"/>
              <w:rPr>
                <w:rFonts w:ascii="Times New Roman" w:hAnsi="Times New Roman" w:cs="Times New Roman"/>
                <w:u w:val="single"/>
              </w:rPr>
            </w:pPr>
          </w:p>
          <w:p w14:paraId="2CDD7C5C" w14:textId="77777777" w:rsidR="00F44CB7" w:rsidRPr="003048C9" w:rsidRDefault="00F44CB7" w:rsidP="00F44CB7">
            <w:pPr>
              <w:spacing w:after="0"/>
              <w:rPr>
                <w:rFonts w:ascii="Times New Roman" w:hAnsi="Times New Roman" w:cs="Times New Roman"/>
                <w:u w:val="single"/>
              </w:rPr>
            </w:pPr>
          </w:p>
          <w:p w14:paraId="2CDD7C5D"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 Nie sprzyjają</w:t>
            </w:r>
          </w:p>
          <w:p w14:paraId="2CDD7C5E"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0 pkt</w:t>
            </w:r>
          </w:p>
          <w:p w14:paraId="2CDD7C5F" w14:textId="77777777" w:rsidR="00F44CB7" w:rsidRPr="003048C9" w:rsidRDefault="00F44CB7" w:rsidP="00F44CB7">
            <w:pPr>
              <w:spacing w:after="0"/>
              <w:rPr>
                <w:rFonts w:ascii="Times New Roman" w:hAnsi="Times New Roman" w:cs="Times New Roman"/>
                <w:u w:val="single"/>
              </w:rPr>
            </w:pPr>
            <w:r w:rsidRPr="003048C9">
              <w:rPr>
                <w:rFonts w:ascii="Times New Roman" w:hAnsi="Times New Roman" w:cs="Times New Roman"/>
              </w:rPr>
              <w:t>- Sprzyjają -3 pkt</w:t>
            </w:r>
          </w:p>
        </w:tc>
        <w:tc>
          <w:tcPr>
            <w:tcW w:w="3402" w:type="dxa"/>
            <w:vAlign w:val="center"/>
          </w:tcPr>
          <w:p w14:paraId="2CDD7C60"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 xml:space="preserve">Preferowane będą te operacje, których realizacja przyczyni się do działań lub inwestycji sprzyjających ochronie środowiska lub przeciwdziałaniu zmianom klimatu. Mogą to być zadania związane z edukacją (warsztaty, szkolenia, ścieżki dydaktyczne itp.), rewitalizacją i zagospodarowaniem terenów zieleni lub z wykorzystaniem odnawialnych źródeł energii albo polegające na oznaczeniu i </w:t>
            </w:r>
            <w:r w:rsidRPr="003048C9">
              <w:rPr>
                <w:rFonts w:ascii="Times New Roman" w:hAnsi="Times New Roman" w:cs="Times New Roman"/>
              </w:rPr>
              <w:lastRenderedPageBreak/>
              <w:t>ochronie miejsc oraz obiektów przyrodniczo cennych i unikatowych. Za działania sprzyjające ochronie środowiska uznane będą również też te inwestycje, w których zaplanowano wykorzystanie materiałów sprzyjających środowisku. Tym sposobem LGD wpłynie na wzrost świadomości mieszkańców dotyczących potrzeby ochrony środowiska. Poza tym realizacja takich operacji pozytywnie wpłynie na jakość środowiska.</w:t>
            </w:r>
          </w:p>
          <w:p w14:paraId="2CDD7C61" w14:textId="77777777" w:rsidR="00F44CB7" w:rsidRPr="003048C9" w:rsidRDefault="00F44CB7" w:rsidP="00F44CB7">
            <w:pPr>
              <w:spacing w:after="0"/>
              <w:rPr>
                <w:rFonts w:ascii="Times New Roman" w:hAnsi="Times New Roman" w:cs="Times New Roman"/>
              </w:rPr>
            </w:pPr>
          </w:p>
          <w:p w14:paraId="2CDD7C62"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Kryterium weryfikowane  będzie  na  podstawie  zapisów we wniosku aplikacyjnym.</w:t>
            </w:r>
          </w:p>
        </w:tc>
        <w:tc>
          <w:tcPr>
            <w:tcW w:w="2552" w:type="dxa"/>
            <w:shd w:val="clear" w:color="auto" w:fill="auto"/>
            <w:vAlign w:val="center"/>
          </w:tcPr>
          <w:p w14:paraId="2CDD7C63"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lastRenderedPageBreak/>
              <w:t>Potrzeba podejmowania działań sprzyjających zachowaniu przyrody i zachowaniu różnorodnych form jej ochrony, w tym działań minimalizujących skutki złego wpływu na środowisko opisane zostały w Rozdziale III – Diagnoza pkt 8</w:t>
            </w:r>
          </w:p>
        </w:tc>
      </w:tr>
      <w:tr w:rsidR="00F44CB7" w:rsidRPr="003048C9" w14:paraId="2CDD7C71" w14:textId="77777777" w:rsidTr="00F44CB7">
        <w:tc>
          <w:tcPr>
            <w:tcW w:w="2949" w:type="dxa"/>
            <w:shd w:val="clear" w:color="auto" w:fill="auto"/>
            <w:vAlign w:val="center"/>
          </w:tcPr>
          <w:p w14:paraId="2CDD7C65" w14:textId="77777777" w:rsidR="00F44CB7" w:rsidRPr="003048C9" w:rsidRDefault="00F44CB7" w:rsidP="00F44CB7">
            <w:pPr>
              <w:spacing w:after="0"/>
              <w:rPr>
                <w:rFonts w:ascii="Times New Roman" w:hAnsi="Times New Roman" w:cs="Times New Roman"/>
              </w:rPr>
            </w:pPr>
            <w:r>
              <w:rPr>
                <w:rFonts w:ascii="Times New Roman" w:hAnsi="Times New Roman" w:cs="Times New Roman"/>
              </w:rPr>
              <w:t>3</w:t>
            </w:r>
            <w:r w:rsidRPr="003048C9">
              <w:rPr>
                <w:rFonts w:ascii="Times New Roman" w:hAnsi="Times New Roman" w:cs="Times New Roman"/>
              </w:rPr>
              <w:t>. Czy planowana operacja będzie realizowana w miejscowości:</w:t>
            </w:r>
          </w:p>
          <w:p w14:paraId="2CDD7C66"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(w oparciu o dane statystyczne pozyskane z Urzędu Gminy, na dzień 31.12.2015 r.)</w:t>
            </w:r>
          </w:p>
          <w:p w14:paraId="2CDD7C67" w14:textId="77777777" w:rsidR="00F44CB7" w:rsidRPr="003048C9" w:rsidRDefault="00F44CB7" w:rsidP="00F44CB7">
            <w:pPr>
              <w:spacing w:after="0"/>
              <w:rPr>
                <w:rFonts w:ascii="Times New Roman" w:hAnsi="Times New Roman" w:cs="Times New Roman"/>
              </w:rPr>
            </w:pPr>
          </w:p>
        </w:tc>
        <w:tc>
          <w:tcPr>
            <w:tcW w:w="1984" w:type="dxa"/>
            <w:shd w:val="clear" w:color="auto" w:fill="auto"/>
            <w:vAlign w:val="center"/>
          </w:tcPr>
          <w:p w14:paraId="2CDD7C68" w14:textId="77777777" w:rsidR="00F44CB7" w:rsidRPr="003048C9" w:rsidRDefault="00F44CB7" w:rsidP="00F44CB7">
            <w:pPr>
              <w:spacing w:after="0"/>
              <w:rPr>
                <w:rFonts w:ascii="Times New Roman" w:hAnsi="Times New Roman" w:cs="Times New Roman"/>
              </w:rPr>
            </w:pPr>
          </w:p>
          <w:p w14:paraId="2CDD7C69" w14:textId="77777777" w:rsidR="00F44CB7" w:rsidRPr="003048C9" w:rsidRDefault="00F44CB7" w:rsidP="00F44CB7">
            <w:pPr>
              <w:spacing w:after="0"/>
              <w:rPr>
                <w:rFonts w:ascii="Times New Roman" w:hAnsi="Times New Roman" w:cs="Times New Roman"/>
              </w:rPr>
            </w:pPr>
          </w:p>
          <w:p w14:paraId="2CDD7C6A" w14:textId="77777777" w:rsidR="00F44CB7" w:rsidRPr="003048C9" w:rsidRDefault="00F44CB7" w:rsidP="00F44CB7">
            <w:pPr>
              <w:spacing w:after="0"/>
              <w:rPr>
                <w:rFonts w:ascii="Times New Roman" w:hAnsi="Times New Roman" w:cs="Times New Roman"/>
              </w:rPr>
            </w:pPr>
          </w:p>
          <w:p w14:paraId="2CDD7C6B" w14:textId="77777777" w:rsidR="00F44CB7" w:rsidRPr="003048C9" w:rsidRDefault="00F44CB7" w:rsidP="00F44CB7">
            <w:pPr>
              <w:numPr>
                <w:ilvl w:val="0"/>
                <w:numId w:val="17"/>
              </w:numPr>
              <w:spacing w:after="0"/>
              <w:ind w:left="357" w:hanging="357"/>
              <w:rPr>
                <w:rFonts w:ascii="Times New Roman" w:hAnsi="Times New Roman" w:cs="Times New Roman"/>
              </w:rPr>
            </w:pPr>
            <w:r w:rsidRPr="003048C9">
              <w:rPr>
                <w:rFonts w:ascii="Times New Roman" w:hAnsi="Times New Roman" w:cs="Times New Roman"/>
              </w:rPr>
              <w:t>Powyżej 5 tys. mieszkańców - 5 pkt;</w:t>
            </w:r>
          </w:p>
          <w:p w14:paraId="2CDD7C6C" w14:textId="77777777" w:rsidR="00F44CB7" w:rsidRPr="003048C9" w:rsidRDefault="00F44CB7" w:rsidP="00F44CB7">
            <w:pPr>
              <w:numPr>
                <w:ilvl w:val="0"/>
                <w:numId w:val="17"/>
              </w:numPr>
              <w:spacing w:after="0"/>
              <w:ind w:left="357" w:hanging="357"/>
              <w:rPr>
                <w:rFonts w:ascii="Times New Roman" w:hAnsi="Times New Roman" w:cs="Times New Roman"/>
              </w:rPr>
            </w:pPr>
            <w:r w:rsidRPr="003048C9">
              <w:rPr>
                <w:rFonts w:ascii="Times New Roman" w:hAnsi="Times New Roman" w:cs="Times New Roman"/>
              </w:rPr>
              <w:t>Do 5 tys. mieszkańców – 10 pkt</w:t>
            </w:r>
          </w:p>
        </w:tc>
        <w:tc>
          <w:tcPr>
            <w:tcW w:w="3402" w:type="dxa"/>
            <w:vAlign w:val="center"/>
          </w:tcPr>
          <w:p w14:paraId="2CDD7C6D"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W ramach realizacji projektów preferowane będą operacje, które realizowane będą w miejscowościach poniżej 5 tys. mieszkańców. Tym kryterium LGD chce wzmocnić przede wszystkim te miejscowości, które z uwagi na mniejszą liczbę mieszkańców są często marginalizowane.</w:t>
            </w:r>
          </w:p>
          <w:p w14:paraId="2CDD7C6E" w14:textId="77777777" w:rsidR="00F44CB7" w:rsidRPr="003048C9" w:rsidRDefault="00F44CB7" w:rsidP="00F44CB7">
            <w:pPr>
              <w:spacing w:after="0"/>
              <w:rPr>
                <w:rFonts w:ascii="Times New Roman" w:hAnsi="Times New Roman" w:cs="Times New Roman"/>
              </w:rPr>
            </w:pPr>
          </w:p>
          <w:p w14:paraId="2CDD7C6F"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Kryterium weryfikowane będzie na podstawie zapisów we wniosku aplikacyjnym.</w:t>
            </w:r>
          </w:p>
        </w:tc>
        <w:tc>
          <w:tcPr>
            <w:tcW w:w="2552" w:type="dxa"/>
            <w:shd w:val="clear" w:color="auto" w:fill="auto"/>
            <w:vAlign w:val="center"/>
          </w:tcPr>
          <w:p w14:paraId="2CDD7C70"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Kryterium obowiązkowe, które wymusza potrzebę zwiększenia pomocy w miejscowościach mniejszych w tym na terenach wiejskich</w:t>
            </w:r>
          </w:p>
        </w:tc>
      </w:tr>
      <w:tr w:rsidR="00F44CB7" w:rsidRPr="003048C9" w14:paraId="2CDD7C7E" w14:textId="77777777" w:rsidTr="00F44CB7">
        <w:tc>
          <w:tcPr>
            <w:tcW w:w="2949" w:type="dxa"/>
            <w:shd w:val="clear" w:color="auto" w:fill="auto"/>
            <w:vAlign w:val="center"/>
          </w:tcPr>
          <w:p w14:paraId="2CDD7C72" w14:textId="77777777" w:rsidR="00F44CB7" w:rsidRPr="003048C9" w:rsidRDefault="00F44CB7" w:rsidP="00F44CB7">
            <w:pPr>
              <w:spacing w:after="0"/>
              <w:rPr>
                <w:rFonts w:ascii="Times New Roman" w:hAnsi="Times New Roman" w:cs="Times New Roman"/>
              </w:rPr>
            </w:pPr>
            <w:r>
              <w:rPr>
                <w:rFonts w:ascii="Times New Roman" w:hAnsi="Times New Roman" w:cs="Times New Roman"/>
              </w:rPr>
              <w:t>4</w:t>
            </w:r>
            <w:r w:rsidRPr="003048C9">
              <w:rPr>
                <w:rFonts w:ascii="Times New Roman" w:hAnsi="Times New Roman" w:cs="Times New Roman"/>
              </w:rPr>
              <w:t>. Czy planowana operacja posiada społeczny charakter?</w:t>
            </w:r>
          </w:p>
          <w:p w14:paraId="2CDD7C73" w14:textId="77777777" w:rsidR="00F44CB7" w:rsidRPr="003048C9" w:rsidRDefault="00F44CB7" w:rsidP="00F44CB7">
            <w:pPr>
              <w:spacing w:after="0"/>
              <w:rPr>
                <w:rFonts w:ascii="Times New Roman" w:hAnsi="Times New Roman" w:cs="Times New Roman"/>
              </w:rPr>
            </w:pPr>
          </w:p>
        </w:tc>
        <w:tc>
          <w:tcPr>
            <w:tcW w:w="1984" w:type="dxa"/>
            <w:shd w:val="clear" w:color="auto" w:fill="auto"/>
            <w:vAlign w:val="center"/>
          </w:tcPr>
          <w:p w14:paraId="2CDD7C74" w14:textId="77777777" w:rsidR="00F44CB7" w:rsidRPr="003048C9" w:rsidRDefault="00F44CB7" w:rsidP="00F44CB7">
            <w:pPr>
              <w:spacing w:after="0"/>
              <w:rPr>
                <w:rFonts w:ascii="Times New Roman" w:hAnsi="Times New Roman" w:cs="Times New Roman"/>
              </w:rPr>
            </w:pPr>
          </w:p>
          <w:p w14:paraId="2CDD7C75" w14:textId="77777777" w:rsidR="00F44CB7" w:rsidRPr="003048C9" w:rsidRDefault="00F44CB7" w:rsidP="00F44CB7">
            <w:pPr>
              <w:spacing w:after="0"/>
              <w:rPr>
                <w:rFonts w:ascii="Times New Roman" w:hAnsi="Times New Roman" w:cs="Times New Roman"/>
              </w:rPr>
            </w:pPr>
          </w:p>
          <w:p w14:paraId="2CDD7C76" w14:textId="77777777" w:rsidR="00F44CB7" w:rsidRPr="003048C9" w:rsidRDefault="00F44CB7" w:rsidP="00F44CB7">
            <w:pPr>
              <w:spacing w:after="0"/>
              <w:rPr>
                <w:rFonts w:ascii="Times New Roman" w:hAnsi="Times New Roman" w:cs="Times New Roman"/>
              </w:rPr>
            </w:pPr>
          </w:p>
          <w:p w14:paraId="2CDD7C77" w14:textId="77777777" w:rsidR="00F44CB7" w:rsidRPr="003048C9" w:rsidRDefault="00F44CB7" w:rsidP="00F44CB7">
            <w:pPr>
              <w:numPr>
                <w:ilvl w:val="0"/>
                <w:numId w:val="18"/>
              </w:numPr>
              <w:spacing w:after="0"/>
              <w:rPr>
                <w:rFonts w:ascii="Times New Roman" w:hAnsi="Times New Roman" w:cs="Times New Roman"/>
              </w:rPr>
            </w:pPr>
            <w:r w:rsidRPr="003048C9">
              <w:rPr>
                <w:rFonts w:ascii="Times New Roman" w:hAnsi="Times New Roman" w:cs="Times New Roman"/>
              </w:rPr>
              <w:t>Nie – 0 pkt</w:t>
            </w:r>
          </w:p>
          <w:p w14:paraId="2CDD7C78" w14:textId="77777777" w:rsidR="00F44CB7" w:rsidRPr="003048C9" w:rsidRDefault="00F44CB7" w:rsidP="00F44CB7">
            <w:pPr>
              <w:numPr>
                <w:ilvl w:val="0"/>
                <w:numId w:val="18"/>
              </w:numPr>
              <w:spacing w:after="0"/>
              <w:rPr>
                <w:rFonts w:ascii="Times New Roman" w:hAnsi="Times New Roman" w:cs="Times New Roman"/>
              </w:rPr>
            </w:pPr>
            <w:r w:rsidRPr="003048C9">
              <w:rPr>
                <w:rFonts w:ascii="Times New Roman" w:hAnsi="Times New Roman" w:cs="Times New Roman"/>
              </w:rPr>
              <w:t>Tak – 7 pkt</w:t>
            </w:r>
          </w:p>
          <w:p w14:paraId="2CDD7C79" w14:textId="77777777" w:rsidR="00F44CB7" w:rsidRPr="003048C9" w:rsidRDefault="00F44CB7" w:rsidP="00F44CB7">
            <w:pPr>
              <w:spacing w:after="0"/>
              <w:rPr>
                <w:rFonts w:ascii="Times New Roman" w:hAnsi="Times New Roman" w:cs="Times New Roman"/>
              </w:rPr>
            </w:pPr>
          </w:p>
        </w:tc>
        <w:tc>
          <w:tcPr>
            <w:tcW w:w="3402" w:type="dxa"/>
            <w:vAlign w:val="center"/>
          </w:tcPr>
          <w:p w14:paraId="2CDD7C7A"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W ramach realizacji projektów preferowane będą te operacje, które są wynikiem konsultacji społecznych np. uchwały zebrania wiejskiego bądź ich realizacja jest zgodna z dokumentami strategicznymi gminy np. planem rewitalizacji, planem odnowy miejscowości, strategii rozwoju gminy. Tym działaniem LGD chce wzmocnić zaangażowanie społeczne w operacje realizowane przede wszystkim przez gminy.</w:t>
            </w:r>
          </w:p>
          <w:p w14:paraId="2CDD7C7B" w14:textId="77777777" w:rsidR="00F44CB7" w:rsidRPr="003048C9" w:rsidRDefault="00F44CB7" w:rsidP="00F44CB7">
            <w:pPr>
              <w:spacing w:after="0"/>
              <w:rPr>
                <w:rFonts w:ascii="Times New Roman" w:hAnsi="Times New Roman" w:cs="Times New Roman"/>
              </w:rPr>
            </w:pPr>
          </w:p>
          <w:p w14:paraId="2CDD7C7C"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Kryterium weryfikowane będzie na podstawie zapisów we wniosku aplikacyjnym.</w:t>
            </w:r>
          </w:p>
        </w:tc>
        <w:tc>
          <w:tcPr>
            <w:tcW w:w="2552" w:type="dxa"/>
            <w:shd w:val="clear" w:color="auto" w:fill="auto"/>
            <w:vAlign w:val="center"/>
          </w:tcPr>
          <w:p w14:paraId="2CDD7C7D"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Opis kapitału społecznego zamieszczony został w Rozdziale III – Diagnoza pkt1.1 i 4</w:t>
            </w:r>
          </w:p>
        </w:tc>
      </w:tr>
      <w:tr w:rsidR="00F44CB7" w:rsidRPr="003048C9" w14:paraId="2CDD7C8B" w14:textId="77777777" w:rsidTr="00F44CB7">
        <w:tc>
          <w:tcPr>
            <w:tcW w:w="2949" w:type="dxa"/>
            <w:shd w:val="clear" w:color="auto" w:fill="auto"/>
            <w:vAlign w:val="center"/>
          </w:tcPr>
          <w:p w14:paraId="2CDD7C7F" w14:textId="77777777" w:rsidR="00F44CB7" w:rsidRPr="003048C9" w:rsidRDefault="00F44CB7" w:rsidP="00F44CB7">
            <w:pPr>
              <w:spacing w:after="0"/>
              <w:rPr>
                <w:rFonts w:ascii="Times New Roman" w:hAnsi="Times New Roman" w:cs="Times New Roman"/>
              </w:rPr>
            </w:pPr>
            <w:r>
              <w:rPr>
                <w:rFonts w:ascii="Times New Roman" w:hAnsi="Times New Roman" w:cs="Times New Roman"/>
              </w:rPr>
              <w:t>5</w:t>
            </w:r>
            <w:r w:rsidRPr="003048C9">
              <w:rPr>
                <w:rFonts w:ascii="Times New Roman" w:hAnsi="Times New Roman" w:cs="Times New Roman"/>
              </w:rPr>
              <w:t>. Czy operacja wpływa na zwiększenia integracji społecznej?</w:t>
            </w:r>
          </w:p>
          <w:p w14:paraId="2CDD7C80" w14:textId="77777777" w:rsidR="00F44CB7" w:rsidRPr="003048C9" w:rsidRDefault="00F44CB7" w:rsidP="00F44CB7">
            <w:pPr>
              <w:spacing w:after="0"/>
              <w:rPr>
                <w:rFonts w:ascii="Times New Roman" w:hAnsi="Times New Roman" w:cs="Times New Roman"/>
              </w:rPr>
            </w:pPr>
          </w:p>
        </w:tc>
        <w:tc>
          <w:tcPr>
            <w:tcW w:w="1984" w:type="dxa"/>
            <w:shd w:val="clear" w:color="auto" w:fill="auto"/>
            <w:vAlign w:val="center"/>
          </w:tcPr>
          <w:p w14:paraId="2CDD7C81" w14:textId="77777777" w:rsidR="00F44CB7" w:rsidRPr="003048C9" w:rsidRDefault="00F44CB7" w:rsidP="00F44CB7">
            <w:pPr>
              <w:numPr>
                <w:ilvl w:val="0"/>
                <w:numId w:val="18"/>
              </w:numPr>
              <w:spacing w:after="0"/>
              <w:rPr>
                <w:rFonts w:ascii="Times New Roman" w:hAnsi="Times New Roman" w:cs="Times New Roman"/>
              </w:rPr>
            </w:pPr>
            <w:r w:rsidRPr="003048C9">
              <w:rPr>
                <w:rFonts w:ascii="Times New Roman" w:hAnsi="Times New Roman" w:cs="Times New Roman"/>
              </w:rPr>
              <w:lastRenderedPageBreak/>
              <w:t>Nie - 0 pkt</w:t>
            </w:r>
          </w:p>
          <w:p w14:paraId="2CDD7C82" w14:textId="77777777" w:rsidR="00F44CB7" w:rsidRPr="003048C9" w:rsidRDefault="00F44CB7" w:rsidP="00F44CB7">
            <w:pPr>
              <w:numPr>
                <w:ilvl w:val="0"/>
                <w:numId w:val="18"/>
              </w:numPr>
              <w:spacing w:after="0"/>
              <w:rPr>
                <w:rFonts w:ascii="Times New Roman" w:hAnsi="Times New Roman" w:cs="Times New Roman"/>
              </w:rPr>
            </w:pPr>
            <w:r w:rsidRPr="003048C9">
              <w:rPr>
                <w:rFonts w:ascii="Times New Roman" w:hAnsi="Times New Roman" w:cs="Times New Roman"/>
              </w:rPr>
              <w:t>Tak – 4 pkt</w:t>
            </w:r>
          </w:p>
          <w:p w14:paraId="2CDD7C83" w14:textId="77777777" w:rsidR="00F44CB7" w:rsidRPr="003048C9" w:rsidRDefault="00F44CB7" w:rsidP="00F44CB7">
            <w:pPr>
              <w:spacing w:after="0"/>
              <w:rPr>
                <w:rFonts w:ascii="Times New Roman" w:hAnsi="Times New Roman" w:cs="Times New Roman"/>
              </w:rPr>
            </w:pPr>
          </w:p>
          <w:p w14:paraId="2CDD7C84" w14:textId="77777777" w:rsidR="00F44CB7" w:rsidRPr="003048C9" w:rsidRDefault="00F44CB7" w:rsidP="00F44CB7">
            <w:pPr>
              <w:spacing w:after="0"/>
              <w:rPr>
                <w:rFonts w:ascii="Times New Roman" w:hAnsi="Times New Roman" w:cs="Times New Roman"/>
              </w:rPr>
            </w:pPr>
          </w:p>
          <w:p w14:paraId="2CDD7C85" w14:textId="77777777" w:rsidR="00F44CB7" w:rsidRPr="003048C9" w:rsidRDefault="00F44CB7" w:rsidP="00F44CB7">
            <w:pPr>
              <w:spacing w:after="0"/>
              <w:rPr>
                <w:rFonts w:ascii="Times New Roman" w:hAnsi="Times New Roman" w:cs="Times New Roman"/>
              </w:rPr>
            </w:pPr>
          </w:p>
          <w:p w14:paraId="2CDD7C86" w14:textId="77777777" w:rsidR="00F44CB7" w:rsidRPr="003048C9" w:rsidRDefault="00F44CB7" w:rsidP="00F44CB7">
            <w:pPr>
              <w:spacing w:after="0"/>
              <w:rPr>
                <w:rFonts w:ascii="Times New Roman" w:hAnsi="Times New Roman" w:cs="Times New Roman"/>
              </w:rPr>
            </w:pPr>
          </w:p>
        </w:tc>
        <w:tc>
          <w:tcPr>
            <w:tcW w:w="3402" w:type="dxa"/>
            <w:vAlign w:val="center"/>
          </w:tcPr>
          <w:p w14:paraId="2CDD7C87"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lastRenderedPageBreak/>
              <w:t xml:space="preserve">W ramach realizacji projektów preferowane będą te operacje, które przyczynią się do niwelowania </w:t>
            </w:r>
            <w:r w:rsidRPr="003048C9">
              <w:rPr>
                <w:rFonts w:ascii="Times New Roman" w:hAnsi="Times New Roman" w:cs="Times New Roman"/>
              </w:rPr>
              <w:lastRenderedPageBreak/>
              <w:t xml:space="preserve">nierówności społecznych i wsparcie grup </w:t>
            </w:r>
            <w:proofErr w:type="spellStart"/>
            <w:r w:rsidRPr="003048C9">
              <w:rPr>
                <w:rFonts w:ascii="Times New Roman" w:hAnsi="Times New Roman" w:cs="Times New Roman"/>
              </w:rPr>
              <w:t>defaworyzowanych</w:t>
            </w:r>
            <w:proofErr w:type="spellEnd"/>
            <w:r w:rsidRPr="003048C9">
              <w:rPr>
                <w:rFonts w:ascii="Times New Roman" w:hAnsi="Times New Roman" w:cs="Times New Roman"/>
              </w:rPr>
              <w:t xml:space="preserve"> (osoby bezrobotne w wieku 25-44 lat oraz kobiety) lub zagrożonych wykluczeniem społecznym (osoby w wieku poprodukcyjnym), które zostały wykazane w związku z przeprowadzoną diagnozą na obszarze LGD.</w:t>
            </w:r>
          </w:p>
          <w:p w14:paraId="2CDD7C88" w14:textId="77777777" w:rsidR="00F44CB7" w:rsidRPr="003048C9" w:rsidRDefault="00F44CB7" w:rsidP="00F44CB7">
            <w:pPr>
              <w:spacing w:after="0"/>
              <w:rPr>
                <w:rFonts w:ascii="Times New Roman" w:hAnsi="Times New Roman" w:cs="Times New Roman"/>
              </w:rPr>
            </w:pPr>
          </w:p>
          <w:p w14:paraId="2CDD7C89"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t>Kryterium weryfikowane będzie na podstawie zapisów we wniosku aplikacyjnym.</w:t>
            </w:r>
          </w:p>
        </w:tc>
        <w:tc>
          <w:tcPr>
            <w:tcW w:w="2552" w:type="dxa"/>
            <w:shd w:val="clear" w:color="auto" w:fill="auto"/>
            <w:vAlign w:val="center"/>
          </w:tcPr>
          <w:p w14:paraId="2CDD7C8A" w14:textId="77777777" w:rsidR="00F44CB7" w:rsidRPr="003048C9" w:rsidRDefault="00F44CB7" w:rsidP="00F44CB7">
            <w:pPr>
              <w:spacing w:after="0"/>
              <w:rPr>
                <w:rFonts w:ascii="Times New Roman" w:hAnsi="Times New Roman" w:cs="Times New Roman"/>
              </w:rPr>
            </w:pPr>
            <w:r w:rsidRPr="003048C9">
              <w:rPr>
                <w:rFonts w:ascii="Times New Roman" w:hAnsi="Times New Roman" w:cs="Times New Roman"/>
              </w:rPr>
              <w:lastRenderedPageBreak/>
              <w:t xml:space="preserve">Opis kapitału społecznego zamieszczony został w </w:t>
            </w:r>
            <w:r w:rsidRPr="003048C9">
              <w:rPr>
                <w:rFonts w:ascii="Times New Roman" w:hAnsi="Times New Roman" w:cs="Times New Roman"/>
              </w:rPr>
              <w:lastRenderedPageBreak/>
              <w:t>Rozdziale III – Diagnoza pkt1.1 i 4</w:t>
            </w:r>
          </w:p>
        </w:tc>
      </w:tr>
      <w:tr w:rsidR="00F44CB7" w:rsidRPr="003048C9" w14:paraId="2CDD7CB8" w14:textId="77777777" w:rsidTr="00F44CB7">
        <w:tc>
          <w:tcPr>
            <w:tcW w:w="2949" w:type="dxa"/>
            <w:shd w:val="clear" w:color="auto" w:fill="auto"/>
            <w:vAlign w:val="center"/>
          </w:tcPr>
          <w:p w14:paraId="2CDD7C8C" w14:textId="77777777" w:rsidR="00F44CB7" w:rsidRPr="003048C9" w:rsidRDefault="00F44CB7" w:rsidP="00F44CB7">
            <w:pPr>
              <w:spacing w:after="0"/>
              <w:rPr>
                <w:rFonts w:ascii="Times New Roman" w:hAnsi="Times New Roman" w:cs="Times New Roman"/>
              </w:rPr>
            </w:pPr>
            <w:r>
              <w:rPr>
                <w:rFonts w:ascii="Times New Roman" w:hAnsi="Times New Roman" w:cs="Times New Roman"/>
              </w:rPr>
              <w:lastRenderedPageBreak/>
              <w:t>6. Innowacyjność operacji</w:t>
            </w:r>
          </w:p>
        </w:tc>
        <w:tc>
          <w:tcPr>
            <w:tcW w:w="1984" w:type="dxa"/>
            <w:shd w:val="clear" w:color="auto" w:fill="auto"/>
            <w:vAlign w:val="center"/>
          </w:tcPr>
          <w:p w14:paraId="2CDD7C8D" w14:textId="77777777" w:rsidR="00F44CB7" w:rsidRPr="00F36EC7" w:rsidRDefault="00F44CB7" w:rsidP="00F44CB7">
            <w:pPr>
              <w:spacing w:after="0" w:line="240" w:lineRule="auto"/>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 xml:space="preserve">Działanie nie </w:t>
            </w:r>
          </w:p>
          <w:p w14:paraId="2CDD7C8E" w14:textId="77777777" w:rsidR="00F44CB7" w:rsidRPr="00F36EC7" w:rsidRDefault="00F44CB7" w:rsidP="00F44CB7">
            <w:pPr>
              <w:spacing w:after="0" w:line="240" w:lineRule="auto"/>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 xml:space="preserve">posiada </w:t>
            </w:r>
          </w:p>
          <w:p w14:paraId="2CDD7C8F" w14:textId="77777777" w:rsidR="00F44CB7" w:rsidRPr="00F36EC7" w:rsidRDefault="00F44CB7" w:rsidP="00F44CB7">
            <w:pPr>
              <w:spacing w:after="0" w:line="240" w:lineRule="auto"/>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 xml:space="preserve">innowacyjnego </w:t>
            </w:r>
          </w:p>
          <w:p w14:paraId="2CDD7C90" w14:textId="77777777" w:rsidR="00F44CB7" w:rsidRPr="00F36EC7" w:rsidRDefault="00F44CB7" w:rsidP="00F44CB7">
            <w:pPr>
              <w:spacing w:after="0" w:line="240" w:lineRule="auto"/>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 xml:space="preserve">charakteru – 0 </w:t>
            </w:r>
          </w:p>
          <w:p w14:paraId="2CDD7C91" w14:textId="77777777" w:rsidR="00F44CB7" w:rsidRPr="00F36EC7" w:rsidRDefault="00F44CB7" w:rsidP="00F44CB7">
            <w:pPr>
              <w:spacing w:after="0" w:line="240" w:lineRule="auto"/>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 xml:space="preserve">pkt; </w:t>
            </w:r>
          </w:p>
          <w:p w14:paraId="2CDD7C92" w14:textId="77777777" w:rsidR="00F44CB7" w:rsidRPr="00F36EC7" w:rsidRDefault="00F44CB7" w:rsidP="00F44CB7">
            <w:pPr>
              <w:spacing w:after="0" w:line="240" w:lineRule="auto"/>
              <w:rPr>
                <w:rFonts w:ascii="Arial" w:eastAsia="Times New Roman" w:hAnsi="Arial" w:cs="Arial"/>
                <w:lang w:eastAsia="pl-PL"/>
              </w:rPr>
            </w:pPr>
            <w:r w:rsidRPr="00F36EC7">
              <w:rPr>
                <w:rFonts w:ascii="Arial" w:eastAsia="Times New Roman" w:hAnsi="Arial" w:cs="Arial"/>
                <w:lang w:eastAsia="pl-PL"/>
              </w:rPr>
              <w:sym w:font="Symbol" w:char="F0B7"/>
            </w:r>
          </w:p>
          <w:p w14:paraId="2CDD7C93" w14:textId="77777777" w:rsidR="00F44CB7" w:rsidRPr="00F36EC7" w:rsidRDefault="00F44CB7" w:rsidP="00F44CB7">
            <w:pPr>
              <w:spacing w:after="0" w:line="240" w:lineRule="auto"/>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 xml:space="preserve">Działania </w:t>
            </w:r>
          </w:p>
          <w:p w14:paraId="2CDD7C94" w14:textId="77777777" w:rsidR="00F44CB7" w:rsidRPr="00F36EC7" w:rsidRDefault="00F44CB7" w:rsidP="00F44CB7">
            <w:pPr>
              <w:spacing w:after="0" w:line="240" w:lineRule="auto"/>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 xml:space="preserve">posiada charakter </w:t>
            </w:r>
          </w:p>
          <w:p w14:paraId="2CDD7C95" w14:textId="77777777" w:rsidR="00F44CB7" w:rsidRPr="00F36EC7" w:rsidRDefault="00F44CB7" w:rsidP="00F44CB7">
            <w:pPr>
              <w:spacing w:after="0" w:line="240" w:lineRule="auto"/>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 xml:space="preserve">innowacyjny – </w:t>
            </w:r>
          </w:p>
          <w:p w14:paraId="2CDD7C96" w14:textId="77777777" w:rsidR="00F44CB7" w:rsidRPr="00F36EC7" w:rsidRDefault="00F44CB7" w:rsidP="00F44CB7">
            <w:pPr>
              <w:spacing w:after="0" w:line="240" w:lineRule="auto"/>
              <w:rPr>
                <w:rFonts w:ascii="Times New Roman" w:eastAsia="Times New Roman" w:hAnsi="Times New Roman" w:cs="Times New Roman"/>
                <w:sz w:val="27"/>
                <w:szCs w:val="27"/>
                <w:lang w:eastAsia="pl-PL"/>
              </w:rPr>
            </w:pPr>
            <w:r>
              <w:rPr>
                <w:rFonts w:ascii="Times New Roman" w:eastAsia="Times New Roman" w:hAnsi="Times New Roman" w:cs="Times New Roman"/>
                <w:lang w:eastAsia="pl-PL"/>
              </w:rPr>
              <w:t>1</w:t>
            </w:r>
            <w:r w:rsidRPr="00F36EC7">
              <w:rPr>
                <w:rFonts w:ascii="Times New Roman" w:eastAsia="Times New Roman" w:hAnsi="Times New Roman" w:cs="Times New Roman"/>
                <w:lang w:eastAsia="pl-PL"/>
              </w:rPr>
              <w:t xml:space="preserve"> pkt</w:t>
            </w:r>
          </w:p>
          <w:p w14:paraId="2CDD7C97" w14:textId="77777777" w:rsidR="00F44CB7" w:rsidRPr="003048C9" w:rsidRDefault="00F44CB7" w:rsidP="00F44CB7">
            <w:pPr>
              <w:spacing w:after="0"/>
              <w:rPr>
                <w:rFonts w:ascii="Times New Roman" w:hAnsi="Times New Roman" w:cs="Times New Roman"/>
              </w:rPr>
            </w:pPr>
          </w:p>
        </w:tc>
        <w:tc>
          <w:tcPr>
            <w:tcW w:w="3402" w:type="dxa"/>
            <w:vAlign w:val="center"/>
          </w:tcPr>
          <w:p w14:paraId="2CDD7C98"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Innowacyjność - oznacza</w:t>
            </w:r>
          </w:p>
          <w:p w14:paraId="2CDD7C99"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 xml:space="preserve">wprowadzanie nowego </w:t>
            </w:r>
          </w:p>
          <w:p w14:paraId="2CDD7C9A"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produktu</w:t>
            </w:r>
            <w:r>
              <w:rPr>
                <w:rFonts w:ascii="Times New Roman" w:eastAsia="Times New Roman" w:hAnsi="Times New Roman" w:cs="Times New Roman"/>
                <w:lang w:eastAsia="pl-PL"/>
              </w:rPr>
              <w:t xml:space="preserve"> </w:t>
            </w:r>
            <w:r w:rsidRPr="00F36EC7">
              <w:rPr>
                <w:rFonts w:ascii="Times New Roman" w:eastAsia="Times New Roman" w:hAnsi="Times New Roman" w:cs="Times New Roman"/>
                <w:lang w:eastAsia="pl-PL"/>
              </w:rPr>
              <w:t>(wyrobu lub usługi), nowego</w:t>
            </w:r>
            <w:r>
              <w:rPr>
                <w:rFonts w:ascii="Times New Roman" w:eastAsia="Times New Roman" w:hAnsi="Times New Roman" w:cs="Times New Roman"/>
                <w:lang w:eastAsia="pl-PL"/>
              </w:rPr>
              <w:t xml:space="preserve"> </w:t>
            </w:r>
            <w:r w:rsidRPr="00F36EC7">
              <w:rPr>
                <w:rFonts w:ascii="Times New Roman" w:eastAsia="Times New Roman" w:hAnsi="Times New Roman" w:cs="Times New Roman"/>
                <w:lang w:eastAsia="pl-PL"/>
              </w:rPr>
              <w:t>procesu, nowej metody organizacji</w:t>
            </w:r>
            <w:r>
              <w:rPr>
                <w:rFonts w:ascii="Times New Roman" w:eastAsia="Times New Roman" w:hAnsi="Times New Roman" w:cs="Times New Roman"/>
                <w:lang w:eastAsia="pl-PL"/>
              </w:rPr>
              <w:t xml:space="preserve"> </w:t>
            </w:r>
            <w:r w:rsidRPr="00F36EC7">
              <w:rPr>
                <w:rFonts w:ascii="Times New Roman" w:eastAsia="Times New Roman" w:hAnsi="Times New Roman" w:cs="Times New Roman"/>
                <w:lang w:eastAsia="pl-PL"/>
              </w:rPr>
              <w:t>lub nowej metody promocji.</w:t>
            </w:r>
          </w:p>
          <w:p w14:paraId="2CDD7C9B"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Innowacyjność to także nietypowe,</w:t>
            </w:r>
          </w:p>
          <w:p w14:paraId="2CDD7C9C"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niestandardowe wykorzystanie czy</w:t>
            </w:r>
          </w:p>
          <w:p w14:paraId="2CDD7C9D"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promocja lokalnych zasobów</w:t>
            </w:r>
          </w:p>
          <w:p w14:paraId="2CDD7C9E"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(przyrodniczych, kulturowych, w</w:t>
            </w:r>
          </w:p>
          <w:p w14:paraId="2CDD7C9F"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tym związanych z lokalnym</w:t>
            </w:r>
          </w:p>
          <w:p w14:paraId="2CDD7CA0"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dziedzictwem kulinarnym,</w:t>
            </w:r>
          </w:p>
          <w:p w14:paraId="2CDD7CA1"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tradycjami rzemieślniczymi,</w:t>
            </w:r>
          </w:p>
          <w:p w14:paraId="2CDD7CA2"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lokalnymi opowieściami i</w:t>
            </w:r>
          </w:p>
          <w:p w14:paraId="2CDD7CA3"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legendami, wydarzeniami</w:t>
            </w:r>
          </w:p>
          <w:p w14:paraId="2CDD7CA4"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historycznymi bądź wybitnymi</w:t>
            </w:r>
          </w:p>
          <w:p w14:paraId="2CDD7CA5"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postaciami związanymi z danym</w:t>
            </w:r>
          </w:p>
          <w:p w14:paraId="2CDD7CA6"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obszarem poprzez miejsce</w:t>
            </w:r>
          </w:p>
          <w:p w14:paraId="2CDD7CA7"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urodzenia czy pobytu).</w:t>
            </w:r>
          </w:p>
          <w:p w14:paraId="2CDD7CA8"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Zastosowanie tego kryterium</w:t>
            </w:r>
          </w:p>
          <w:p w14:paraId="2CDD7CA9"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wpłynie na wzrost</w:t>
            </w:r>
          </w:p>
          <w:p w14:paraId="2CDD7CAA"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konkurencyjności oferowanych</w:t>
            </w:r>
          </w:p>
          <w:p w14:paraId="2CDD7CAB"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usług i tym na poprawę ich jakości.</w:t>
            </w:r>
          </w:p>
          <w:p w14:paraId="2CDD7CAC"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Kryterium weryfikowane będzie na</w:t>
            </w:r>
          </w:p>
          <w:p w14:paraId="2CDD7CAD"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podstawie zapisów we wniosku</w:t>
            </w:r>
          </w:p>
          <w:p w14:paraId="2CDD7CAE" w14:textId="77777777" w:rsidR="00F44CB7" w:rsidRPr="00F36EC7" w:rsidRDefault="00F44CB7" w:rsidP="00F44CB7">
            <w:pPr>
              <w:spacing w:after="0" w:line="240" w:lineRule="auto"/>
              <w:jc w:val="center"/>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aplikacyjnym.</w:t>
            </w:r>
          </w:p>
          <w:p w14:paraId="2CDD7CAF" w14:textId="77777777" w:rsidR="00F44CB7" w:rsidRPr="003048C9" w:rsidRDefault="00F44CB7" w:rsidP="00F44CB7">
            <w:pPr>
              <w:spacing w:after="0"/>
              <w:rPr>
                <w:rFonts w:ascii="Times New Roman" w:hAnsi="Times New Roman" w:cs="Times New Roman"/>
              </w:rPr>
            </w:pPr>
          </w:p>
        </w:tc>
        <w:tc>
          <w:tcPr>
            <w:tcW w:w="2552" w:type="dxa"/>
            <w:shd w:val="clear" w:color="auto" w:fill="auto"/>
            <w:vAlign w:val="center"/>
          </w:tcPr>
          <w:p w14:paraId="2CDD7CB0" w14:textId="77777777" w:rsidR="00F44CB7" w:rsidRPr="00F36EC7" w:rsidRDefault="00F44CB7" w:rsidP="00F44CB7">
            <w:pPr>
              <w:spacing w:after="0" w:line="240" w:lineRule="auto"/>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 xml:space="preserve">Uwzględnienie </w:t>
            </w:r>
          </w:p>
          <w:p w14:paraId="2CDD7CB1" w14:textId="77777777" w:rsidR="00F44CB7" w:rsidRPr="00F36EC7" w:rsidRDefault="00F44CB7" w:rsidP="00F44CB7">
            <w:pPr>
              <w:spacing w:after="0" w:line="240" w:lineRule="auto"/>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 xml:space="preserve">innowacyjności w </w:t>
            </w:r>
          </w:p>
          <w:p w14:paraId="2CDD7CB2" w14:textId="77777777" w:rsidR="00F44CB7" w:rsidRPr="00F36EC7" w:rsidRDefault="00F44CB7" w:rsidP="00F44CB7">
            <w:pPr>
              <w:spacing w:after="0" w:line="240" w:lineRule="auto"/>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 xml:space="preserve">kryteriach wyboru zostało </w:t>
            </w:r>
          </w:p>
          <w:p w14:paraId="2CDD7CB3" w14:textId="77777777" w:rsidR="00F44CB7" w:rsidRPr="00F36EC7" w:rsidRDefault="00F44CB7" w:rsidP="00F44CB7">
            <w:pPr>
              <w:spacing w:after="0" w:line="240" w:lineRule="auto"/>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opisane w Rozdziale VI –</w:t>
            </w:r>
          </w:p>
          <w:p w14:paraId="2CDD7CB4" w14:textId="77777777" w:rsidR="00F44CB7" w:rsidRPr="00F36EC7" w:rsidRDefault="00F44CB7" w:rsidP="00F44CB7">
            <w:pPr>
              <w:spacing w:after="0" w:line="240" w:lineRule="auto"/>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 xml:space="preserve">Sposób wyboru i oceny </w:t>
            </w:r>
          </w:p>
          <w:p w14:paraId="2CDD7CB5" w14:textId="77777777" w:rsidR="00F44CB7" w:rsidRPr="00F36EC7" w:rsidRDefault="00F44CB7" w:rsidP="00F44CB7">
            <w:pPr>
              <w:spacing w:after="0" w:line="240" w:lineRule="auto"/>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 xml:space="preserve">operacji oraz sposób </w:t>
            </w:r>
          </w:p>
          <w:p w14:paraId="2CDD7CB6" w14:textId="77777777" w:rsidR="00F44CB7" w:rsidRPr="00F36EC7" w:rsidRDefault="00F44CB7" w:rsidP="00F44CB7">
            <w:pPr>
              <w:spacing w:after="0" w:line="240" w:lineRule="auto"/>
              <w:rPr>
                <w:rFonts w:ascii="Times New Roman" w:eastAsia="Times New Roman" w:hAnsi="Times New Roman" w:cs="Times New Roman"/>
                <w:lang w:eastAsia="pl-PL"/>
              </w:rPr>
            </w:pPr>
            <w:r w:rsidRPr="00F36EC7">
              <w:rPr>
                <w:rFonts w:ascii="Times New Roman" w:eastAsia="Times New Roman" w:hAnsi="Times New Roman" w:cs="Times New Roman"/>
                <w:lang w:eastAsia="pl-PL"/>
              </w:rPr>
              <w:t xml:space="preserve">ustanawiania kryteriów </w:t>
            </w:r>
          </w:p>
          <w:p w14:paraId="2CDD7CB7" w14:textId="77777777" w:rsidR="00F44CB7" w:rsidRPr="00F36EC7" w:rsidRDefault="00F44CB7" w:rsidP="00F44CB7">
            <w:pPr>
              <w:spacing w:after="0" w:line="240" w:lineRule="auto"/>
              <w:rPr>
                <w:rFonts w:ascii="Times New Roman" w:eastAsia="Times New Roman" w:hAnsi="Times New Roman" w:cs="Times New Roman"/>
                <w:sz w:val="27"/>
                <w:szCs w:val="27"/>
                <w:lang w:eastAsia="pl-PL"/>
              </w:rPr>
            </w:pPr>
            <w:r w:rsidRPr="00F36EC7">
              <w:rPr>
                <w:rFonts w:ascii="Times New Roman" w:eastAsia="Times New Roman" w:hAnsi="Times New Roman" w:cs="Times New Roman"/>
                <w:lang w:eastAsia="pl-PL"/>
              </w:rPr>
              <w:t>wyboru pkt 3</w:t>
            </w:r>
          </w:p>
        </w:tc>
      </w:tr>
      <w:tr w:rsidR="00F44CB7" w:rsidRPr="003048C9" w14:paraId="2CDD7CBD" w14:textId="77777777" w:rsidTr="00F44CB7">
        <w:tc>
          <w:tcPr>
            <w:tcW w:w="2949" w:type="dxa"/>
            <w:shd w:val="clear" w:color="auto" w:fill="auto"/>
            <w:vAlign w:val="center"/>
          </w:tcPr>
          <w:p w14:paraId="2CDD7CB9" w14:textId="77777777" w:rsidR="00F44CB7" w:rsidRPr="003048C9" w:rsidRDefault="00F44CB7" w:rsidP="00F44CB7">
            <w:pPr>
              <w:spacing w:after="0"/>
              <w:rPr>
                <w:rFonts w:ascii="Times New Roman" w:hAnsi="Times New Roman" w:cs="Times New Roman"/>
                <w:b/>
                <w:u w:val="single"/>
              </w:rPr>
            </w:pPr>
            <w:r w:rsidRPr="003048C9">
              <w:rPr>
                <w:rFonts w:ascii="Times New Roman" w:hAnsi="Times New Roman" w:cs="Times New Roman"/>
                <w:b/>
                <w:u w:val="single"/>
              </w:rPr>
              <w:t>Maksymalna liczba punktów</w:t>
            </w:r>
          </w:p>
        </w:tc>
        <w:tc>
          <w:tcPr>
            <w:tcW w:w="1984" w:type="dxa"/>
            <w:shd w:val="clear" w:color="auto" w:fill="auto"/>
            <w:vAlign w:val="center"/>
          </w:tcPr>
          <w:p w14:paraId="2CDD7CBA" w14:textId="77777777" w:rsidR="00F44CB7" w:rsidRPr="003048C9" w:rsidRDefault="00F44CB7" w:rsidP="00F44CB7">
            <w:pPr>
              <w:spacing w:after="0"/>
              <w:rPr>
                <w:rFonts w:ascii="Times New Roman" w:hAnsi="Times New Roman" w:cs="Times New Roman"/>
                <w:b/>
              </w:rPr>
            </w:pPr>
            <w:r>
              <w:rPr>
                <w:rFonts w:ascii="Times New Roman" w:hAnsi="Times New Roman" w:cs="Times New Roman"/>
                <w:b/>
              </w:rPr>
              <w:t>31</w:t>
            </w:r>
          </w:p>
        </w:tc>
        <w:tc>
          <w:tcPr>
            <w:tcW w:w="3402" w:type="dxa"/>
            <w:vAlign w:val="center"/>
          </w:tcPr>
          <w:p w14:paraId="2CDD7CBB" w14:textId="77777777" w:rsidR="00F44CB7" w:rsidRPr="003048C9" w:rsidRDefault="00F44CB7" w:rsidP="00F44CB7">
            <w:pPr>
              <w:spacing w:after="0"/>
              <w:rPr>
                <w:rFonts w:ascii="Times New Roman" w:hAnsi="Times New Roman" w:cs="Times New Roman"/>
                <w:b/>
                <w:u w:val="single"/>
              </w:rPr>
            </w:pPr>
          </w:p>
        </w:tc>
        <w:tc>
          <w:tcPr>
            <w:tcW w:w="2552" w:type="dxa"/>
            <w:shd w:val="clear" w:color="auto" w:fill="auto"/>
            <w:vAlign w:val="center"/>
          </w:tcPr>
          <w:p w14:paraId="2CDD7CBC" w14:textId="77777777" w:rsidR="00F44CB7" w:rsidRPr="003048C9" w:rsidRDefault="00F44CB7" w:rsidP="00F44CB7">
            <w:pPr>
              <w:spacing w:after="0"/>
              <w:rPr>
                <w:rFonts w:ascii="Times New Roman" w:hAnsi="Times New Roman" w:cs="Times New Roman"/>
                <w:b/>
                <w:u w:val="single"/>
              </w:rPr>
            </w:pPr>
          </w:p>
        </w:tc>
      </w:tr>
      <w:tr w:rsidR="00F44CB7" w:rsidRPr="003048C9" w14:paraId="2CDD7CC2" w14:textId="77777777" w:rsidTr="00F44CB7">
        <w:trPr>
          <w:trHeight w:val="228"/>
        </w:trPr>
        <w:tc>
          <w:tcPr>
            <w:tcW w:w="2949" w:type="dxa"/>
            <w:shd w:val="clear" w:color="auto" w:fill="auto"/>
            <w:vAlign w:val="center"/>
          </w:tcPr>
          <w:p w14:paraId="2CDD7CBE" w14:textId="77777777" w:rsidR="00F44CB7" w:rsidRPr="003048C9" w:rsidRDefault="00F44CB7" w:rsidP="00F44CB7">
            <w:pPr>
              <w:spacing w:after="0"/>
              <w:rPr>
                <w:rFonts w:ascii="Times New Roman" w:hAnsi="Times New Roman" w:cs="Times New Roman"/>
                <w:b/>
                <w:u w:val="single"/>
              </w:rPr>
            </w:pPr>
            <w:r w:rsidRPr="003048C9">
              <w:rPr>
                <w:rFonts w:ascii="Times New Roman" w:hAnsi="Times New Roman" w:cs="Times New Roman"/>
                <w:b/>
                <w:u w:val="single"/>
              </w:rPr>
              <w:t>Minimalna liczba punktów</w:t>
            </w:r>
          </w:p>
        </w:tc>
        <w:tc>
          <w:tcPr>
            <w:tcW w:w="1984" w:type="dxa"/>
            <w:shd w:val="clear" w:color="auto" w:fill="auto"/>
            <w:vAlign w:val="center"/>
          </w:tcPr>
          <w:p w14:paraId="2CDD7CBF" w14:textId="77777777" w:rsidR="00F44CB7" w:rsidRPr="003048C9" w:rsidRDefault="00F44CB7" w:rsidP="00F44CB7">
            <w:pPr>
              <w:spacing w:after="0"/>
              <w:rPr>
                <w:rFonts w:ascii="Times New Roman" w:hAnsi="Times New Roman" w:cs="Times New Roman"/>
                <w:b/>
              </w:rPr>
            </w:pPr>
            <w:r>
              <w:rPr>
                <w:rFonts w:ascii="Times New Roman" w:hAnsi="Times New Roman" w:cs="Times New Roman"/>
                <w:b/>
              </w:rPr>
              <w:t>15</w:t>
            </w:r>
          </w:p>
        </w:tc>
        <w:tc>
          <w:tcPr>
            <w:tcW w:w="3402" w:type="dxa"/>
            <w:vAlign w:val="center"/>
          </w:tcPr>
          <w:p w14:paraId="2CDD7CC0" w14:textId="77777777" w:rsidR="00F44CB7" w:rsidRPr="003048C9" w:rsidRDefault="00F44CB7" w:rsidP="00F44CB7">
            <w:pPr>
              <w:spacing w:after="0"/>
              <w:rPr>
                <w:rFonts w:ascii="Times New Roman" w:hAnsi="Times New Roman" w:cs="Times New Roman"/>
                <w:b/>
                <w:u w:val="single"/>
              </w:rPr>
            </w:pPr>
          </w:p>
        </w:tc>
        <w:tc>
          <w:tcPr>
            <w:tcW w:w="2552" w:type="dxa"/>
            <w:shd w:val="clear" w:color="auto" w:fill="auto"/>
            <w:vAlign w:val="center"/>
          </w:tcPr>
          <w:p w14:paraId="2CDD7CC1" w14:textId="77777777" w:rsidR="00F44CB7" w:rsidRPr="003048C9" w:rsidRDefault="00F44CB7" w:rsidP="00F44CB7">
            <w:pPr>
              <w:spacing w:after="0"/>
              <w:rPr>
                <w:rFonts w:ascii="Times New Roman" w:hAnsi="Times New Roman" w:cs="Times New Roman"/>
                <w:b/>
                <w:u w:val="single"/>
              </w:rPr>
            </w:pPr>
          </w:p>
        </w:tc>
      </w:tr>
      <w:tr w:rsidR="00F44CB7" w:rsidRPr="003048C9" w14:paraId="2CDD7CC4" w14:textId="77777777" w:rsidTr="00F44CB7">
        <w:trPr>
          <w:trHeight w:val="228"/>
        </w:trPr>
        <w:tc>
          <w:tcPr>
            <w:tcW w:w="10887" w:type="dxa"/>
            <w:gridSpan w:val="4"/>
            <w:shd w:val="clear" w:color="auto" w:fill="auto"/>
            <w:vAlign w:val="center"/>
          </w:tcPr>
          <w:p w14:paraId="2CDD7CC3" w14:textId="77777777" w:rsidR="00F44CB7" w:rsidRPr="003048C9" w:rsidRDefault="00F44CB7" w:rsidP="00F44CB7">
            <w:pPr>
              <w:spacing w:after="0"/>
              <w:jc w:val="both"/>
              <w:rPr>
                <w:rFonts w:ascii="Times New Roman" w:hAnsi="Times New Roman" w:cs="Times New Roman"/>
                <w:u w:val="single"/>
              </w:rPr>
            </w:pPr>
            <w:r w:rsidRPr="003048C9">
              <w:rPr>
                <w:rFonts w:ascii="Times New Roman" w:hAnsi="Times New Roman" w:cs="Times New Roman"/>
              </w:rPr>
              <w:t>Miejsce operacji na liście rankingowej określa średnia arytmetyczna (do dwóch miejsc po przecinku) wszystkich indywidualnych ocen.</w:t>
            </w:r>
          </w:p>
        </w:tc>
      </w:tr>
    </w:tbl>
    <w:p w14:paraId="2CDD7CC5" w14:textId="77777777" w:rsidR="00567AF6" w:rsidRDefault="00567AF6" w:rsidP="00567AF6">
      <w:pPr>
        <w:spacing w:after="0" w:line="240" w:lineRule="auto"/>
        <w:rPr>
          <w:rFonts w:ascii="Times New Roman" w:eastAsia="Times New Roman" w:hAnsi="Times New Roman" w:cs="Times New Roman"/>
          <w:sz w:val="24"/>
          <w:szCs w:val="24"/>
          <w:lang w:eastAsia="pl-PL"/>
        </w:rPr>
      </w:pPr>
    </w:p>
    <w:p w14:paraId="2CDD7CC6" w14:textId="77777777" w:rsidR="00580814" w:rsidRDefault="00567AF6" w:rsidP="00567AF6">
      <w:pPr>
        <w:spacing w:after="0" w:line="240" w:lineRule="auto"/>
        <w:rPr>
          <w:rFonts w:ascii="Times New Roman" w:eastAsia="Times New Roman" w:hAnsi="Times New Roman" w:cs="Times New Roman"/>
          <w:b/>
          <w:sz w:val="24"/>
          <w:szCs w:val="24"/>
          <w:lang w:eastAsia="pl-PL"/>
        </w:rPr>
      </w:pPr>
      <w:r w:rsidRPr="00567AF6">
        <w:rPr>
          <w:rFonts w:ascii="Times New Roman" w:eastAsia="Times New Roman" w:hAnsi="Times New Roman" w:cs="Times New Roman"/>
          <w:b/>
          <w:sz w:val="24"/>
          <w:szCs w:val="24"/>
          <w:lang w:eastAsia="pl-PL"/>
        </w:rPr>
        <w:t xml:space="preserve">Załącznik nr 1 do uchwały nr 14/2017 </w:t>
      </w:r>
    </w:p>
    <w:p w14:paraId="2CDD7CC7" w14:textId="77777777" w:rsidR="00567AF6" w:rsidRPr="00567AF6" w:rsidRDefault="00567AF6" w:rsidP="00567AF6">
      <w:pPr>
        <w:rPr>
          <w:rFonts w:ascii="Times New Roman" w:eastAsia="Times New Roman" w:hAnsi="Times New Roman"/>
          <w:b/>
          <w:sz w:val="24"/>
          <w:szCs w:val="24"/>
        </w:rPr>
      </w:pPr>
      <w:r w:rsidRPr="003634D6">
        <w:rPr>
          <w:rFonts w:ascii="Times New Roman" w:eastAsia="Times New Roman" w:hAnsi="Times New Roman"/>
          <w:b/>
          <w:sz w:val="24"/>
          <w:szCs w:val="24"/>
        </w:rPr>
        <w:t>Kryteria wyboru grantów dla celu ogólnego nr 3 – wzrost kapi</w:t>
      </w:r>
      <w:r>
        <w:rPr>
          <w:rFonts w:ascii="Times New Roman" w:eastAsia="Times New Roman" w:hAnsi="Times New Roman"/>
          <w:b/>
          <w:sz w:val="24"/>
          <w:szCs w:val="24"/>
        </w:rPr>
        <w:t>tału społecznego na obszarze LGD</w:t>
      </w:r>
    </w:p>
    <w:tbl>
      <w:tblPr>
        <w:tblStyle w:val="Tabela-Siatka"/>
        <w:tblW w:w="10774" w:type="dxa"/>
        <w:tblInd w:w="-856" w:type="dxa"/>
        <w:tblLayout w:type="fixed"/>
        <w:tblLook w:val="04A0" w:firstRow="1" w:lastRow="0" w:firstColumn="1" w:lastColumn="0" w:noHBand="0" w:noVBand="1"/>
      </w:tblPr>
      <w:tblGrid>
        <w:gridCol w:w="2978"/>
        <w:gridCol w:w="1701"/>
        <w:gridCol w:w="3543"/>
        <w:gridCol w:w="2552"/>
      </w:tblGrid>
      <w:tr w:rsidR="003634D6" w:rsidRPr="003634D6" w14:paraId="2CDD7CC9" w14:textId="77777777" w:rsidTr="00567AF6">
        <w:tc>
          <w:tcPr>
            <w:tcW w:w="1077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D7CC8" w14:textId="77777777" w:rsidR="003634D6" w:rsidRPr="003634D6" w:rsidRDefault="003634D6" w:rsidP="003634D6">
            <w:pPr>
              <w:rPr>
                <w:rFonts w:ascii="Times New Roman" w:eastAsia="Times New Roman" w:hAnsi="Times New Roman"/>
                <w:b/>
                <w:sz w:val="24"/>
                <w:szCs w:val="24"/>
              </w:rPr>
            </w:pPr>
          </w:p>
        </w:tc>
      </w:tr>
      <w:tr w:rsidR="003634D6" w:rsidRPr="003634D6" w14:paraId="2CDD7CCE" w14:textId="77777777" w:rsidTr="003634D6">
        <w:tc>
          <w:tcPr>
            <w:tcW w:w="2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DD7CCA" w14:textId="77777777" w:rsidR="003634D6" w:rsidRPr="003634D6" w:rsidRDefault="003634D6" w:rsidP="003634D6">
            <w:pPr>
              <w:rPr>
                <w:rFonts w:ascii="Times New Roman" w:eastAsia="Times New Roman" w:hAnsi="Times New Roman"/>
                <w:b/>
                <w:sz w:val="24"/>
                <w:szCs w:val="24"/>
              </w:rPr>
            </w:pPr>
            <w:r w:rsidRPr="003634D6">
              <w:rPr>
                <w:rFonts w:ascii="Times New Roman" w:eastAsia="Times New Roman" w:hAnsi="Times New Roman"/>
                <w:b/>
                <w:sz w:val="24"/>
                <w:szCs w:val="24"/>
              </w:rPr>
              <w:t>Nazwa Kryterium Wyboru Operacji</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DD7CCB" w14:textId="77777777" w:rsidR="003634D6" w:rsidRPr="003634D6" w:rsidRDefault="003634D6" w:rsidP="003634D6">
            <w:pPr>
              <w:rPr>
                <w:rFonts w:ascii="Times New Roman" w:eastAsia="Times New Roman" w:hAnsi="Times New Roman"/>
                <w:b/>
                <w:sz w:val="24"/>
                <w:szCs w:val="24"/>
              </w:rPr>
            </w:pPr>
            <w:r w:rsidRPr="003634D6">
              <w:rPr>
                <w:rFonts w:ascii="Times New Roman" w:eastAsia="Times New Roman" w:hAnsi="Times New Roman"/>
                <w:b/>
                <w:sz w:val="24"/>
                <w:szCs w:val="24"/>
              </w:rPr>
              <w:t>Liczba Przyznanych Punktów</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DD7CCC" w14:textId="77777777" w:rsidR="003634D6" w:rsidRPr="003634D6" w:rsidRDefault="003634D6" w:rsidP="003634D6">
            <w:pPr>
              <w:rPr>
                <w:rFonts w:ascii="Times New Roman" w:eastAsia="Times New Roman" w:hAnsi="Times New Roman"/>
                <w:b/>
                <w:sz w:val="24"/>
                <w:szCs w:val="24"/>
              </w:rPr>
            </w:pPr>
            <w:r w:rsidRPr="003634D6">
              <w:rPr>
                <w:rFonts w:ascii="Times New Roman" w:eastAsia="Times New Roman" w:hAnsi="Times New Roman"/>
                <w:b/>
                <w:sz w:val="24"/>
                <w:szCs w:val="24"/>
              </w:rPr>
              <w:t>Opis / Potencjalne Oddziaływanie</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DD7CCD" w14:textId="77777777" w:rsidR="003634D6" w:rsidRPr="003634D6" w:rsidRDefault="003634D6" w:rsidP="003634D6">
            <w:pPr>
              <w:rPr>
                <w:rFonts w:ascii="Times New Roman" w:eastAsia="Times New Roman" w:hAnsi="Times New Roman"/>
                <w:b/>
                <w:sz w:val="24"/>
                <w:szCs w:val="24"/>
              </w:rPr>
            </w:pPr>
            <w:r w:rsidRPr="003634D6">
              <w:rPr>
                <w:rFonts w:ascii="Times New Roman" w:eastAsia="Times New Roman" w:hAnsi="Times New Roman"/>
                <w:b/>
                <w:sz w:val="24"/>
                <w:szCs w:val="24"/>
              </w:rPr>
              <w:t>Odniesienie do Diagnozy</w:t>
            </w:r>
          </w:p>
        </w:tc>
      </w:tr>
      <w:tr w:rsidR="003634D6" w:rsidRPr="003634D6" w14:paraId="2CDD7CFC" w14:textId="77777777" w:rsidTr="003634D6">
        <w:tc>
          <w:tcPr>
            <w:tcW w:w="2978" w:type="dxa"/>
            <w:tcBorders>
              <w:top w:val="single" w:sz="4" w:space="0" w:color="auto"/>
              <w:left w:val="single" w:sz="4" w:space="0" w:color="auto"/>
              <w:bottom w:val="single" w:sz="4" w:space="0" w:color="auto"/>
              <w:right w:val="single" w:sz="4" w:space="0" w:color="auto"/>
            </w:tcBorders>
          </w:tcPr>
          <w:p w14:paraId="2CDD7CCF"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lastRenderedPageBreak/>
              <w:t xml:space="preserve">1. Doświadczenie </w:t>
            </w:r>
          </w:p>
          <w:p w14:paraId="2CDD7CD0"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wnioskodawcy w </w:t>
            </w:r>
          </w:p>
          <w:p w14:paraId="2CDD7CD1"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realizacji </w:t>
            </w:r>
          </w:p>
          <w:p w14:paraId="2CDD7CD2"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projektów:</w:t>
            </w:r>
          </w:p>
          <w:p w14:paraId="2CDD7CD3" w14:textId="77777777" w:rsidR="003634D6" w:rsidRPr="003634D6" w:rsidRDefault="003634D6" w:rsidP="003634D6">
            <w:pPr>
              <w:rPr>
                <w:rFonts w:ascii="Times New Roman" w:eastAsia="Times New Roman" w:hAnsi="Times New Roman" w:cs="Times New Roman"/>
              </w:rPr>
            </w:pPr>
          </w:p>
          <w:p w14:paraId="2CDD7CD4"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sym w:font="Symbol" w:char="F0B7"/>
            </w:r>
            <w:r w:rsidRPr="003634D6">
              <w:rPr>
                <w:rFonts w:ascii="Times New Roman" w:eastAsia="Times New Roman" w:hAnsi="Times New Roman" w:cs="Times New Roman"/>
              </w:rPr>
              <w:t xml:space="preserve"> Nie posiada</w:t>
            </w:r>
          </w:p>
          <w:p w14:paraId="2CDD7CD5"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doświadczenia </w:t>
            </w:r>
          </w:p>
          <w:p w14:paraId="2CDD7CD6" w14:textId="77777777" w:rsidR="003634D6" w:rsidRPr="003634D6" w:rsidRDefault="003634D6" w:rsidP="003634D6">
            <w:pPr>
              <w:rPr>
                <w:rFonts w:ascii="Times New Roman" w:eastAsia="Times New Roman" w:hAnsi="Times New Roman" w:cs="Times New Roman"/>
              </w:rPr>
            </w:pPr>
          </w:p>
          <w:p w14:paraId="2CDD7CD7"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sym w:font="Symbol" w:char="F0B7"/>
            </w:r>
            <w:r w:rsidRPr="003634D6">
              <w:rPr>
                <w:rFonts w:ascii="Times New Roman" w:eastAsia="Times New Roman" w:hAnsi="Times New Roman" w:cs="Times New Roman"/>
              </w:rPr>
              <w:t xml:space="preserve"> Zrealizował</w:t>
            </w:r>
          </w:p>
          <w:p w14:paraId="2CDD7CD8"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przynajmniej</w:t>
            </w:r>
          </w:p>
          <w:p w14:paraId="2CDD7CD9"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jeden projekt </w:t>
            </w:r>
          </w:p>
          <w:p w14:paraId="2CDD7CDA" w14:textId="77777777" w:rsidR="003634D6" w:rsidRPr="003634D6" w:rsidRDefault="003634D6" w:rsidP="003634D6">
            <w:pPr>
              <w:rPr>
                <w:rFonts w:ascii="Times New Roman" w:eastAsia="Times New Roman" w:hAnsi="Times New Roman" w:cs="Times New Roman"/>
              </w:rPr>
            </w:pPr>
          </w:p>
          <w:p w14:paraId="2CDD7CDB" w14:textId="77777777" w:rsidR="003634D6" w:rsidRPr="003634D6" w:rsidRDefault="003634D6" w:rsidP="003634D6">
            <w:pPr>
              <w:numPr>
                <w:ilvl w:val="0"/>
                <w:numId w:val="7"/>
              </w:numPr>
              <w:ind w:left="360"/>
              <w:rPr>
                <w:rFonts w:ascii="Times New Roman" w:eastAsia="Times New Roman" w:hAnsi="Times New Roman" w:cs="Times New Roman"/>
              </w:rPr>
            </w:pPr>
            <w:r w:rsidRPr="003634D6">
              <w:rPr>
                <w:rFonts w:ascii="Times New Roman" w:eastAsia="Times New Roman" w:hAnsi="Times New Roman" w:cs="Times New Roman"/>
              </w:rPr>
              <w:t xml:space="preserve">Zrealizował </w:t>
            </w:r>
          </w:p>
          <w:p w14:paraId="2CDD7CDC"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dwa projekty</w:t>
            </w:r>
          </w:p>
          <w:p w14:paraId="2CDD7CDD" w14:textId="77777777" w:rsidR="003634D6" w:rsidRPr="003634D6" w:rsidRDefault="003634D6" w:rsidP="003634D6">
            <w:pPr>
              <w:rPr>
                <w:rFonts w:ascii="Times New Roman" w:eastAsia="Times New Roman" w:hAnsi="Times New Roman" w:cs="Times New Roman"/>
              </w:rPr>
            </w:pPr>
          </w:p>
          <w:p w14:paraId="2CDD7CDE" w14:textId="77777777" w:rsidR="003634D6" w:rsidRPr="003634D6" w:rsidRDefault="003634D6" w:rsidP="003634D6">
            <w:pPr>
              <w:numPr>
                <w:ilvl w:val="0"/>
                <w:numId w:val="7"/>
              </w:numPr>
              <w:ind w:left="360"/>
              <w:rPr>
                <w:rFonts w:ascii="Times New Roman" w:eastAsia="Times New Roman" w:hAnsi="Times New Roman" w:cs="Times New Roman"/>
              </w:rPr>
            </w:pPr>
            <w:r w:rsidRPr="003634D6">
              <w:rPr>
                <w:rFonts w:ascii="Times New Roman" w:eastAsia="Times New Roman" w:hAnsi="Times New Roman" w:cs="Times New Roman"/>
              </w:rPr>
              <w:t>Zrealizował trzy i więcej projektów</w:t>
            </w:r>
          </w:p>
        </w:tc>
        <w:tc>
          <w:tcPr>
            <w:tcW w:w="1701" w:type="dxa"/>
            <w:tcBorders>
              <w:top w:val="single" w:sz="4" w:space="0" w:color="auto"/>
              <w:left w:val="single" w:sz="4" w:space="0" w:color="auto"/>
              <w:bottom w:val="single" w:sz="4" w:space="0" w:color="auto"/>
              <w:right w:val="single" w:sz="4" w:space="0" w:color="auto"/>
            </w:tcBorders>
          </w:tcPr>
          <w:p w14:paraId="2CDD7CDF" w14:textId="77777777" w:rsidR="003634D6" w:rsidRPr="003634D6" w:rsidRDefault="003634D6" w:rsidP="003634D6">
            <w:pPr>
              <w:rPr>
                <w:rFonts w:ascii="Times New Roman" w:eastAsia="Times New Roman" w:hAnsi="Times New Roman" w:cs="Times New Roman"/>
              </w:rPr>
            </w:pPr>
          </w:p>
          <w:p w14:paraId="2CDD7CE0" w14:textId="77777777" w:rsidR="003634D6" w:rsidRPr="003634D6" w:rsidRDefault="003634D6" w:rsidP="003634D6">
            <w:pPr>
              <w:rPr>
                <w:rFonts w:ascii="Times New Roman" w:eastAsia="Times New Roman" w:hAnsi="Times New Roman" w:cs="Times New Roman"/>
              </w:rPr>
            </w:pPr>
          </w:p>
          <w:p w14:paraId="2CDD7CE1" w14:textId="77777777" w:rsidR="003634D6" w:rsidRPr="003634D6" w:rsidRDefault="003634D6" w:rsidP="003634D6">
            <w:pPr>
              <w:rPr>
                <w:rFonts w:ascii="Times New Roman" w:eastAsia="Times New Roman" w:hAnsi="Times New Roman" w:cs="Times New Roman"/>
              </w:rPr>
            </w:pPr>
          </w:p>
          <w:p w14:paraId="2CDD7CE2" w14:textId="77777777" w:rsidR="003634D6" w:rsidRPr="003634D6" w:rsidRDefault="003634D6" w:rsidP="003634D6">
            <w:pPr>
              <w:rPr>
                <w:rFonts w:ascii="Times New Roman" w:eastAsia="Times New Roman" w:hAnsi="Times New Roman" w:cs="Times New Roman"/>
              </w:rPr>
            </w:pPr>
          </w:p>
          <w:p w14:paraId="2CDD7CE3" w14:textId="77777777" w:rsidR="003634D6" w:rsidRPr="003634D6" w:rsidRDefault="003634D6" w:rsidP="003634D6">
            <w:pPr>
              <w:rPr>
                <w:rFonts w:ascii="Times New Roman" w:eastAsia="Times New Roman" w:hAnsi="Times New Roman" w:cs="Times New Roman"/>
              </w:rPr>
            </w:pPr>
          </w:p>
          <w:p w14:paraId="2CDD7CE4" w14:textId="77777777" w:rsidR="003634D6" w:rsidRPr="003634D6" w:rsidRDefault="003634D6" w:rsidP="003634D6">
            <w:pPr>
              <w:numPr>
                <w:ilvl w:val="0"/>
                <w:numId w:val="7"/>
              </w:numPr>
              <w:rPr>
                <w:rFonts w:ascii="Times New Roman" w:eastAsia="Times New Roman" w:hAnsi="Times New Roman" w:cs="Times New Roman"/>
              </w:rPr>
            </w:pPr>
            <w:r w:rsidRPr="003634D6">
              <w:rPr>
                <w:rFonts w:ascii="Times New Roman" w:eastAsia="Times New Roman" w:hAnsi="Times New Roman" w:cs="Times New Roman"/>
              </w:rPr>
              <w:t>0 pkt</w:t>
            </w:r>
          </w:p>
          <w:p w14:paraId="2CDD7CE5" w14:textId="77777777" w:rsidR="003634D6" w:rsidRPr="003634D6" w:rsidRDefault="003634D6" w:rsidP="003634D6">
            <w:pPr>
              <w:rPr>
                <w:rFonts w:ascii="Times New Roman" w:eastAsia="Times New Roman" w:hAnsi="Times New Roman" w:cs="Times New Roman"/>
              </w:rPr>
            </w:pPr>
          </w:p>
          <w:p w14:paraId="2CDD7CE6" w14:textId="77777777" w:rsidR="003634D6" w:rsidRPr="003634D6" w:rsidRDefault="003634D6" w:rsidP="003634D6">
            <w:pPr>
              <w:rPr>
                <w:rFonts w:ascii="Times New Roman" w:eastAsia="Times New Roman" w:hAnsi="Times New Roman" w:cs="Times New Roman"/>
              </w:rPr>
            </w:pPr>
          </w:p>
          <w:p w14:paraId="2CDD7CE7" w14:textId="77777777" w:rsidR="003634D6" w:rsidRPr="003634D6" w:rsidRDefault="003634D6" w:rsidP="003634D6">
            <w:pPr>
              <w:numPr>
                <w:ilvl w:val="0"/>
                <w:numId w:val="7"/>
              </w:numPr>
              <w:rPr>
                <w:rFonts w:ascii="Times New Roman" w:eastAsia="Times New Roman" w:hAnsi="Times New Roman" w:cs="Times New Roman"/>
              </w:rPr>
            </w:pPr>
            <w:r w:rsidRPr="003634D6">
              <w:rPr>
                <w:rFonts w:ascii="Times New Roman" w:eastAsia="Times New Roman" w:hAnsi="Times New Roman" w:cs="Times New Roman"/>
              </w:rPr>
              <w:t>1 pkt</w:t>
            </w:r>
          </w:p>
          <w:p w14:paraId="2CDD7CE8" w14:textId="77777777" w:rsidR="003634D6" w:rsidRPr="003634D6" w:rsidRDefault="003634D6" w:rsidP="003634D6">
            <w:pPr>
              <w:rPr>
                <w:rFonts w:ascii="Times New Roman" w:eastAsia="Times New Roman" w:hAnsi="Times New Roman" w:cs="Times New Roman"/>
              </w:rPr>
            </w:pPr>
          </w:p>
          <w:p w14:paraId="2CDD7CE9" w14:textId="77777777" w:rsidR="003634D6" w:rsidRPr="003634D6" w:rsidRDefault="003634D6" w:rsidP="003634D6">
            <w:pPr>
              <w:rPr>
                <w:rFonts w:ascii="Times New Roman" w:eastAsia="Times New Roman" w:hAnsi="Times New Roman" w:cs="Times New Roman"/>
              </w:rPr>
            </w:pPr>
          </w:p>
          <w:p w14:paraId="2CDD7CEA" w14:textId="77777777" w:rsidR="003634D6" w:rsidRPr="003634D6" w:rsidRDefault="003634D6" w:rsidP="003634D6">
            <w:pPr>
              <w:rPr>
                <w:rFonts w:ascii="Times New Roman" w:eastAsia="Times New Roman" w:hAnsi="Times New Roman" w:cs="Times New Roman"/>
              </w:rPr>
            </w:pPr>
          </w:p>
          <w:p w14:paraId="2CDD7CEB" w14:textId="77777777" w:rsidR="003634D6" w:rsidRPr="003634D6" w:rsidRDefault="003634D6" w:rsidP="003634D6">
            <w:pPr>
              <w:numPr>
                <w:ilvl w:val="0"/>
                <w:numId w:val="7"/>
              </w:numPr>
              <w:rPr>
                <w:rFonts w:ascii="Times New Roman" w:eastAsia="Times New Roman" w:hAnsi="Times New Roman" w:cs="Times New Roman"/>
              </w:rPr>
            </w:pPr>
            <w:r w:rsidRPr="003634D6">
              <w:rPr>
                <w:rFonts w:ascii="Times New Roman" w:eastAsia="Times New Roman" w:hAnsi="Times New Roman" w:cs="Times New Roman"/>
              </w:rPr>
              <w:t>2 pkt</w:t>
            </w:r>
          </w:p>
          <w:p w14:paraId="2CDD7CEC" w14:textId="77777777" w:rsidR="003634D6" w:rsidRPr="003634D6" w:rsidRDefault="003634D6" w:rsidP="003634D6">
            <w:pPr>
              <w:rPr>
                <w:rFonts w:ascii="Times New Roman" w:eastAsia="Times New Roman" w:hAnsi="Times New Roman" w:cs="Times New Roman"/>
              </w:rPr>
            </w:pPr>
          </w:p>
          <w:p w14:paraId="2CDD7CED" w14:textId="77777777" w:rsidR="003634D6" w:rsidRPr="003634D6" w:rsidRDefault="003634D6" w:rsidP="003634D6">
            <w:pPr>
              <w:rPr>
                <w:rFonts w:ascii="Times New Roman" w:eastAsia="Times New Roman" w:hAnsi="Times New Roman" w:cs="Times New Roman"/>
              </w:rPr>
            </w:pPr>
          </w:p>
          <w:p w14:paraId="2CDD7CEE" w14:textId="77777777" w:rsidR="003634D6" w:rsidRPr="003634D6" w:rsidRDefault="003634D6" w:rsidP="003634D6">
            <w:pPr>
              <w:numPr>
                <w:ilvl w:val="0"/>
                <w:numId w:val="7"/>
              </w:numPr>
              <w:rPr>
                <w:rFonts w:ascii="Times New Roman" w:eastAsia="Times New Roman" w:hAnsi="Times New Roman" w:cs="Times New Roman"/>
              </w:rPr>
            </w:pPr>
            <w:r w:rsidRPr="003634D6">
              <w:rPr>
                <w:rFonts w:ascii="Times New Roman" w:eastAsia="Times New Roman" w:hAnsi="Times New Roman" w:cs="Times New Roman"/>
              </w:rPr>
              <w:t>3 pkt</w:t>
            </w:r>
          </w:p>
        </w:tc>
        <w:tc>
          <w:tcPr>
            <w:tcW w:w="3543" w:type="dxa"/>
            <w:tcBorders>
              <w:top w:val="single" w:sz="4" w:space="0" w:color="auto"/>
              <w:left w:val="single" w:sz="4" w:space="0" w:color="auto"/>
              <w:bottom w:val="single" w:sz="4" w:space="0" w:color="auto"/>
              <w:right w:val="single" w:sz="4" w:space="0" w:color="auto"/>
            </w:tcBorders>
          </w:tcPr>
          <w:p w14:paraId="2CDD7CEF"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Z uwagi na słabo rozwinięty kapitał społeczny w regionie istnieje konieczność jego wzmocnienia poprzez promowanie podmiotów posiadających doświadczenia w </w:t>
            </w:r>
          </w:p>
          <w:p w14:paraId="2CDD7CF0"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realizacji projektów ze środków </w:t>
            </w:r>
          </w:p>
          <w:p w14:paraId="2CDD7CF1" w14:textId="77777777" w:rsidR="003634D6" w:rsidRPr="003634D6" w:rsidRDefault="003634D6" w:rsidP="003634D6">
            <w:pPr>
              <w:rPr>
                <w:rFonts w:ascii="Times New Roman" w:eastAsia="Times New Roman" w:hAnsi="Times New Roman" w:cs="Times New Roman"/>
                <w:i/>
              </w:rPr>
            </w:pPr>
            <w:r w:rsidRPr="003634D6">
              <w:rPr>
                <w:rFonts w:ascii="Times New Roman" w:eastAsia="Times New Roman" w:hAnsi="Times New Roman" w:cs="Times New Roman"/>
              </w:rPr>
              <w:t xml:space="preserve">zewnętrznych. Dlatego też preferowane będą projekty składane przez podmioty, które będą w stanie udokumentować w ciągu 5 ostatnich lat, liczonych od dnia złożenia wniosku </w:t>
            </w:r>
            <w:r w:rsidRPr="003634D6">
              <w:rPr>
                <w:rFonts w:ascii="Times New Roman" w:eastAsia="Times New Roman" w:hAnsi="Times New Roman" w:cs="Times New Roman"/>
                <w:i/>
              </w:rPr>
              <w:t>(kopią umowy o przyznanie pomocy)</w:t>
            </w:r>
            <w:r w:rsidRPr="003634D6">
              <w:rPr>
                <w:rFonts w:ascii="Times New Roman" w:eastAsia="Times New Roman" w:hAnsi="Times New Roman" w:cs="Times New Roman"/>
              </w:rPr>
              <w:t xml:space="preserve"> realizację własnych projektów współfinansowanych ze środków zewnętrznych, przy czym nie będzie miała znaczenia kwota dotacji jaką organizacja ta otrzymała, jak również źródło finansowania działań </w:t>
            </w:r>
            <w:r w:rsidRPr="003634D6">
              <w:rPr>
                <w:rFonts w:ascii="Times New Roman" w:eastAsia="Times New Roman" w:hAnsi="Times New Roman" w:cs="Times New Roman"/>
                <w:i/>
              </w:rPr>
              <w:t xml:space="preserve">(środki mogą być przyznane przez Gminę, Zarząd Powiatu, Samorząd Województwa, Ministerstwo, UE). </w:t>
            </w:r>
          </w:p>
          <w:p w14:paraId="2CDD7CF2"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Wykluczone są środki pochodzące od darczyńców</w:t>
            </w:r>
            <w:r w:rsidRPr="003634D6">
              <w:rPr>
                <w:rFonts w:ascii="Times New Roman" w:eastAsia="Times New Roman" w:hAnsi="Times New Roman" w:cs="Times New Roman"/>
                <w:i/>
              </w:rPr>
              <w:t xml:space="preserve"> (tzw. darowizny)</w:t>
            </w:r>
          </w:p>
          <w:p w14:paraId="2CDD7CF3" w14:textId="77777777" w:rsidR="003634D6" w:rsidRPr="003634D6" w:rsidRDefault="003634D6" w:rsidP="003634D6">
            <w:pPr>
              <w:rPr>
                <w:rFonts w:ascii="Times New Roman" w:eastAsia="Times New Roman" w:hAnsi="Times New Roman" w:cs="Times New Roman"/>
              </w:rPr>
            </w:pPr>
          </w:p>
          <w:p w14:paraId="2CDD7CF4"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To kryterium weryfikowane będzie na podstawie załączonych do wniosku dokumentów potwierdzających realizację projektu/ów. </w:t>
            </w:r>
          </w:p>
        </w:tc>
        <w:tc>
          <w:tcPr>
            <w:tcW w:w="2552" w:type="dxa"/>
            <w:tcBorders>
              <w:top w:val="single" w:sz="4" w:space="0" w:color="auto"/>
              <w:left w:val="single" w:sz="4" w:space="0" w:color="auto"/>
              <w:bottom w:val="single" w:sz="4" w:space="0" w:color="auto"/>
              <w:right w:val="single" w:sz="4" w:space="0" w:color="auto"/>
            </w:tcBorders>
            <w:hideMark/>
          </w:tcPr>
          <w:p w14:paraId="2CDD7CF5"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Opis kapitału </w:t>
            </w:r>
          </w:p>
          <w:p w14:paraId="2CDD7CF6"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społecznego </w:t>
            </w:r>
          </w:p>
          <w:p w14:paraId="2CDD7CF7"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zamieszczony </w:t>
            </w:r>
          </w:p>
          <w:p w14:paraId="2CDD7CF8"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został w </w:t>
            </w:r>
          </w:p>
          <w:p w14:paraId="2CDD7CF9"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Rozdziale III – </w:t>
            </w:r>
          </w:p>
          <w:p w14:paraId="2CDD7CFA"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Diagnoza pkt </w:t>
            </w:r>
          </w:p>
          <w:p w14:paraId="2CDD7CFB"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1.1 i 4 </w:t>
            </w:r>
          </w:p>
        </w:tc>
      </w:tr>
      <w:tr w:rsidR="003634D6" w:rsidRPr="003634D6" w14:paraId="2CDD7D01" w14:textId="77777777" w:rsidTr="003634D6">
        <w:tc>
          <w:tcPr>
            <w:tcW w:w="1077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CDD7CFD" w14:textId="77777777" w:rsidR="003634D6" w:rsidRPr="003634D6" w:rsidRDefault="003634D6" w:rsidP="003634D6">
            <w:pPr>
              <w:rPr>
                <w:rFonts w:ascii="Times New Roman" w:eastAsia="Times New Roman" w:hAnsi="Times New Roman" w:cs="Times New Roman"/>
                <w:b/>
              </w:rPr>
            </w:pPr>
            <w:r w:rsidRPr="003634D6">
              <w:rPr>
                <w:rFonts w:ascii="Times New Roman" w:eastAsia="Times New Roman" w:hAnsi="Times New Roman" w:cs="Times New Roman"/>
                <w:b/>
              </w:rPr>
              <w:t>Uzasadnienie</w:t>
            </w:r>
          </w:p>
          <w:p w14:paraId="2CDD7CFE" w14:textId="77777777" w:rsidR="003634D6" w:rsidRPr="003634D6" w:rsidRDefault="003634D6" w:rsidP="003634D6">
            <w:pPr>
              <w:rPr>
                <w:rFonts w:ascii="Times New Roman" w:eastAsia="Times New Roman" w:hAnsi="Times New Roman" w:cs="Times New Roman"/>
                <w:b/>
              </w:rPr>
            </w:pPr>
          </w:p>
          <w:p w14:paraId="2CDD7CFF" w14:textId="77777777" w:rsidR="003634D6" w:rsidRPr="003634D6" w:rsidRDefault="003634D6" w:rsidP="003634D6">
            <w:pPr>
              <w:rPr>
                <w:rFonts w:ascii="Times New Roman" w:eastAsia="Times New Roman" w:hAnsi="Times New Roman" w:cs="Times New Roman"/>
                <w:b/>
              </w:rPr>
            </w:pPr>
          </w:p>
          <w:p w14:paraId="2CDD7D00" w14:textId="77777777" w:rsidR="003634D6" w:rsidRPr="003634D6" w:rsidRDefault="003634D6" w:rsidP="003634D6">
            <w:pPr>
              <w:rPr>
                <w:rFonts w:ascii="Times New Roman" w:eastAsia="Times New Roman" w:hAnsi="Times New Roman" w:cs="Times New Roman"/>
                <w:b/>
              </w:rPr>
            </w:pPr>
          </w:p>
        </w:tc>
      </w:tr>
      <w:tr w:rsidR="003634D6" w:rsidRPr="003634D6" w14:paraId="2CDD7D40" w14:textId="77777777" w:rsidTr="003634D6">
        <w:tc>
          <w:tcPr>
            <w:tcW w:w="2978" w:type="dxa"/>
            <w:tcBorders>
              <w:top w:val="single" w:sz="4" w:space="0" w:color="auto"/>
              <w:left w:val="single" w:sz="4" w:space="0" w:color="auto"/>
              <w:bottom w:val="single" w:sz="4" w:space="0" w:color="auto"/>
              <w:right w:val="single" w:sz="4" w:space="0" w:color="auto"/>
            </w:tcBorders>
          </w:tcPr>
          <w:p w14:paraId="2CDD7D02"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2. Innowacyjność </w:t>
            </w:r>
          </w:p>
          <w:p w14:paraId="2CDD7D03"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operacji </w:t>
            </w:r>
          </w:p>
          <w:p w14:paraId="2CDD7D04"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sym w:font="Symbol" w:char="F0B7"/>
            </w:r>
            <w:r w:rsidRPr="003634D6">
              <w:rPr>
                <w:rFonts w:ascii="Times New Roman" w:eastAsia="Times New Roman" w:hAnsi="Times New Roman" w:cs="Times New Roman"/>
              </w:rPr>
              <w:t xml:space="preserve"> Działanie nie</w:t>
            </w:r>
          </w:p>
          <w:p w14:paraId="2CDD7D05"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posiada</w:t>
            </w:r>
          </w:p>
          <w:p w14:paraId="2CDD7D06"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innowacyjnego</w:t>
            </w:r>
          </w:p>
          <w:p w14:paraId="2CDD7D07"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charakteru </w:t>
            </w:r>
          </w:p>
          <w:p w14:paraId="2CDD7D08" w14:textId="77777777" w:rsidR="003634D6" w:rsidRPr="003634D6" w:rsidRDefault="003634D6" w:rsidP="003634D6">
            <w:pPr>
              <w:rPr>
                <w:rFonts w:ascii="Times New Roman" w:eastAsia="Times New Roman" w:hAnsi="Times New Roman" w:cs="Times New Roman"/>
              </w:rPr>
            </w:pPr>
          </w:p>
          <w:p w14:paraId="2CDD7D09"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sym w:font="Symbol" w:char="F0B7"/>
            </w:r>
            <w:r w:rsidRPr="003634D6">
              <w:rPr>
                <w:rFonts w:ascii="Times New Roman" w:eastAsia="Times New Roman" w:hAnsi="Times New Roman" w:cs="Times New Roman"/>
              </w:rPr>
              <w:t xml:space="preserve"> Działanie posiada</w:t>
            </w:r>
          </w:p>
          <w:p w14:paraId="2CDD7D0A"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charakter</w:t>
            </w:r>
          </w:p>
          <w:p w14:paraId="2CDD7D0B"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innowacyjny na</w:t>
            </w:r>
          </w:p>
          <w:p w14:paraId="2CDD7D0C"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terenie</w:t>
            </w:r>
          </w:p>
          <w:p w14:paraId="2CDD7D0D"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miejscowości</w:t>
            </w:r>
          </w:p>
          <w:p w14:paraId="2CDD7D0E" w14:textId="77777777" w:rsidR="003634D6" w:rsidRPr="003634D6" w:rsidRDefault="003634D6" w:rsidP="003634D6">
            <w:pPr>
              <w:rPr>
                <w:rFonts w:ascii="Times New Roman" w:eastAsia="Times New Roman" w:hAnsi="Times New Roman" w:cs="Times New Roman"/>
              </w:rPr>
            </w:pPr>
          </w:p>
          <w:p w14:paraId="2CDD7D0F" w14:textId="77777777" w:rsidR="003634D6" w:rsidRPr="003634D6" w:rsidRDefault="003634D6" w:rsidP="003634D6">
            <w:pPr>
              <w:numPr>
                <w:ilvl w:val="0"/>
                <w:numId w:val="8"/>
              </w:numPr>
              <w:ind w:left="360"/>
              <w:rPr>
                <w:rFonts w:ascii="Times New Roman" w:eastAsia="Times New Roman" w:hAnsi="Times New Roman" w:cs="Times New Roman"/>
              </w:rPr>
            </w:pPr>
            <w:r w:rsidRPr="003634D6">
              <w:rPr>
                <w:rFonts w:ascii="Times New Roman" w:eastAsia="Times New Roman" w:hAnsi="Times New Roman" w:cs="Times New Roman"/>
              </w:rPr>
              <w:t>Działanie posiada</w:t>
            </w:r>
          </w:p>
          <w:p w14:paraId="2CDD7D10"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charakter</w:t>
            </w:r>
          </w:p>
          <w:p w14:paraId="2CDD7D11"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innowacyjny na</w:t>
            </w:r>
          </w:p>
          <w:p w14:paraId="2CDD7D12"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terenie gminy</w:t>
            </w:r>
          </w:p>
          <w:p w14:paraId="2CDD7D13" w14:textId="77777777" w:rsidR="003634D6" w:rsidRPr="003634D6" w:rsidRDefault="003634D6" w:rsidP="003634D6">
            <w:pPr>
              <w:rPr>
                <w:rFonts w:ascii="Times New Roman" w:eastAsia="Times New Roman" w:hAnsi="Times New Roman" w:cs="Times New Roman"/>
              </w:rPr>
            </w:pPr>
          </w:p>
          <w:p w14:paraId="2CDD7D14" w14:textId="77777777" w:rsidR="003634D6" w:rsidRPr="003634D6" w:rsidRDefault="003634D6" w:rsidP="003634D6">
            <w:pPr>
              <w:numPr>
                <w:ilvl w:val="0"/>
                <w:numId w:val="9"/>
              </w:numPr>
              <w:ind w:left="360"/>
              <w:rPr>
                <w:rFonts w:ascii="Times New Roman" w:eastAsia="Times New Roman" w:hAnsi="Times New Roman" w:cs="Times New Roman"/>
              </w:rPr>
            </w:pPr>
            <w:r w:rsidRPr="003634D6">
              <w:rPr>
                <w:rFonts w:ascii="Times New Roman" w:eastAsia="Times New Roman" w:hAnsi="Times New Roman" w:cs="Times New Roman"/>
              </w:rPr>
              <w:t>Działanie posiada</w:t>
            </w:r>
          </w:p>
          <w:p w14:paraId="2CDD7D15"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charakter</w:t>
            </w:r>
          </w:p>
          <w:p w14:paraId="2CDD7D16"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lastRenderedPageBreak/>
              <w:t xml:space="preserve">   innowacyjny na</w:t>
            </w:r>
          </w:p>
          <w:p w14:paraId="2CDD7D17"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terenie LGD</w:t>
            </w:r>
          </w:p>
          <w:p w14:paraId="2CDD7D18" w14:textId="77777777" w:rsidR="003634D6" w:rsidRPr="003634D6" w:rsidRDefault="003634D6" w:rsidP="003634D6">
            <w:pP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CDD7D19" w14:textId="77777777" w:rsidR="003634D6" w:rsidRPr="003634D6" w:rsidRDefault="003634D6" w:rsidP="003634D6">
            <w:pPr>
              <w:rPr>
                <w:rFonts w:ascii="Times New Roman" w:eastAsia="Times New Roman" w:hAnsi="Times New Roman" w:cs="Times New Roman"/>
              </w:rPr>
            </w:pPr>
          </w:p>
          <w:p w14:paraId="2CDD7D1A" w14:textId="77777777" w:rsidR="003634D6" w:rsidRPr="003634D6" w:rsidRDefault="003634D6" w:rsidP="003634D6">
            <w:pPr>
              <w:rPr>
                <w:rFonts w:ascii="Times New Roman" w:eastAsia="Times New Roman" w:hAnsi="Times New Roman" w:cs="Times New Roman"/>
              </w:rPr>
            </w:pPr>
          </w:p>
          <w:p w14:paraId="2CDD7D1B" w14:textId="77777777" w:rsidR="003634D6" w:rsidRPr="003634D6" w:rsidRDefault="003634D6" w:rsidP="003634D6">
            <w:pPr>
              <w:numPr>
                <w:ilvl w:val="0"/>
                <w:numId w:val="10"/>
              </w:numPr>
              <w:rPr>
                <w:rFonts w:ascii="Times New Roman" w:eastAsia="Times New Roman" w:hAnsi="Times New Roman" w:cs="Times New Roman"/>
              </w:rPr>
            </w:pPr>
            <w:r w:rsidRPr="003634D6">
              <w:rPr>
                <w:rFonts w:ascii="Times New Roman" w:eastAsia="Times New Roman" w:hAnsi="Times New Roman" w:cs="Times New Roman"/>
              </w:rPr>
              <w:t>0 pkt</w:t>
            </w:r>
          </w:p>
          <w:p w14:paraId="2CDD7D1C" w14:textId="77777777" w:rsidR="003634D6" w:rsidRPr="003634D6" w:rsidRDefault="003634D6" w:rsidP="003634D6">
            <w:pPr>
              <w:rPr>
                <w:rFonts w:ascii="Times New Roman" w:eastAsia="Times New Roman" w:hAnsi="Times New Roman" w:cs="Times New Roman"/>
              </w:rPr>
            </w:pPr>
          </w:p>
          <w:p w14:paraId="2CDD7D1D" w14:textId="77777777" w:rsidR="003634D6" w:rsidRPr="003634D6" w:rsidRDefault="003634D6" w:rsidP="003634D6">
            <w:pPr>
              <w:rPr>
                <w:rFonts w:ascii="Times New Roman" w:eastAsia="Times New Roman" w:hAnsi="Times New Roman" w:cs="Times New Roman"/>
              </w:rPr>
            </w:pPr>
          </w:p>
          <w:p w14:paraId="2CDD7D1E" w14:textId="77777777" w:rsidR="003634D6" w:rsidRPr="003634D6" w:rsidRDefault="003634D6" w:rsidP="003634D6">
            <w:pPr>
              <w:rPr>
                <w:rFonts w:ascii="Times New Roman" w:eastAsia="Times New Roman" w:hAnsi="Times New Roman" w:cs="Times New Roman"/>
              </w:rPr>
            </w:pPr>
          </w:p>
          <w:p w14:paraId="2CDD7D1F" w14:textId="77777777" w:rsidR="003634D6" w:rsidRPr="003634D6" w:rsidRDefault="003634D6" w:rsidP="003634D6">
            <w:pPr>
              <w:rPr>
                <w:rFonts w:ascii="Times New Roman" w:eastAsia="Times New Roman" w:hAnsi="Times New Roman" w:cs="Times New Roman"/>
              </w:rPr>
            </w:pPr>
          </w:p>
          <w:p w14:paraId="2CDD7D20" w14:textId="77777777" w:rsidR="003634D6" w:rsidRPr="003634D6" w:rsidRDefault="003634D6" w:rsidP="003634D6">
            <w:pPr>
              <w:numPr>
                <w:ilvl w:val="0"/>
                <w:numId w:val="10"/>
              </w:numPr>
              <w:rPr>
                <w:rFonts w:ascii="Times New Roman" w:eastAsia="Times New Roman" w:hAnsi="Times New Roman" w:cs="Times New Roman"/>
              </w:rPr>
            </w:pPr>
            <w:r w:rsidRPr="003634D6">
              <w:rPr>
                <w:rFonts w:ascii="Times New Roman" w:eastAsia="Times New Roman" w:hAnsi="Times New Roman" w:cs="Times New Roman"/>
              </w:rPr>
              <w:t>1 pkt</w:t>
            </w:r>
          </w:p>
          <w:p w14:paraId="2CDD7D21" w14:textId="77777777" w:rsidR="003634D6" w:rsidRPr="003634D6" w:rsidRDefault="003634D6" w:rsidP="003634D6">
            <w:pPr>
              <w:rPr>
                <w:rFonts w:ascii="Times New Roman" w:eastAsia="Times New Roman" w:hAnsi="Times New Roman" w:cs="Times New Roman"/>
              </w:rPr>
            </w:pPr>
          </w:p>
          <w:p w14:paraId="2CDD7D22" w14:textId="77777777" w:rsidR="003634D6" w:rsidRPr="003634D6" w:rsidRDefault="003634D6" w:rsidP="003634D6">
            <w:pPr>
              <w:rPr>
                <w:rFonts w:ascii="Times New Roman" w:eastAsia="Times New Roman" w:hAnsi="Times New Roman" w:cs="Times New Roman"/>
              </w:rPr>
            </w:pPr>
          </w:p>
          <w:p w14:paraId="2CDD7D23" w14:textId="77777777" w:rsidR="003634D6" w:rsidRPr="003634D6" w:rsidRDefault="003634D6" w:rsidP="003634D6">
            <w:pPr>
              <w:rPr>
                <w:rFonts w:ascii="Times New Roman" w:eastAsia="Times New Roman" w:hAnsi="Times New Roman" w:cs="Times New Roman"/>
              </w:rPr>
            </w:pPr>
          </w:p>
          <w:p w14:paraId="2CDD7D24" w14:textId="77777777" w:rsidR="003634D6" w:rsidRPr="003634D6" w:rsidRDefault="003634D6" w:rsidP="003634D6">
            <w:pPr>
              <w:rPr>
                <w:rFonts w:ascii="Times New Roman" w:eastAsia="Times New Roman" w:hAnsi="Times New Roman" w:cs="Times New Roman"/>
              </w:rPr>
            </w:pPr>
          </w:p>
          <w:p w14:paraId="2CDD7D25" w14:textId="77777777" w:rsidR="003634D6" w:rsidRPr="003634D6" w:rsidRDefault="003634D6" w:rsidP="003634D6">
            <w:pPr>
              <w:rPr>
                <w:rFonts w:ascii="Times New Roman" w:eastAsia="Times New Roman" w:hAnsi="Times New Roman" w:cs="Times New Roman"/>
              </w:rPr>
            </w:pPr>
          </w:p>
          <w:p w14:paraId="2CDD7D26" w14:textId="77777777" w:rsidR="003634D6" w:rsidRPr="003634D6" w:rsidRDefault="003634D6" w:rsidP="003634D6">
            <w:pPr>
              <w:rPr>
                <w:rFonts w:ascii="Times New Roman" w:eastAsia="Times New Roman" w:hAnsi="Times New Roman" w:cs="Times New Roman"/>
              </w:rPr>
            </w:pPr>
          </w:p>
          <w:p w14:paraId="2CDD7D27" w14:textId="77777777" w:rsidR="003634D6" w:rsidRPr="003634D6" w:rsidRDefault="003634D6" w:rsidP="003634D6">
            <w:pPr>
              <w:numPr>
                <w:ilvl w:val="0"/>
                <w:numId w:val="10"/>
              </w:numPr>
              <w:rPr>
                <w:rFonts w:ascii="Times New Roman" w:eastAsia="Times New Roman" w:hAnsi="Times New Roman" w:cs="Times New Roman"/>
              </w:rPr>
            </w:pPr>
            <w:r w:rsidRPr="003634D6">
              <w:rPr>
                <w:rFonts w:ascii="Times New Roman" w:eastAsia="Times New Roman" w:hAnsi="Times New Roman" w:cs="Times New Roman"/>
              </w:rPr>
              <w:t>2 pkt</w:t>
            </w:r>
          </w:p>
          <w:p w14:paraId="2CDD7D28" w14:textId="77777777" w:rsidR="003634D6" w:rsidRPr="003634D6" w:rsidRDefault="003634D6" w:rsidP="003634D6">
            <w:pPr>
              <w:rPr>
                <w:rFonts w:ascii="Times New Roman" w:eastAsia="Times New Roman" w:hAnsi="Times New Roman" w:cs="Times New Roman"/>
              </w:rPr>
            </w:pPr>
          </w:p>
          <w:p w14:paraId="2CDD7D29" w14:textId="77777777" w:rsidR="003634D6" w:rsidRPr="003634D6" w:rsidRDefault="003634D6" w:rsidP="003634D6">
            <w:pPr>
              <w:rPr>
                <w:rFonts w:ascii="Times New Roman" w:eastAsia="Times New Roman" w:hAnsi="Times New Roman" w:cs="Times New Roman"/>
              </w:rPr>
            </w:pPr>
          </w:p>
          <w:p w14:paraId="2CDD7D2A" w14:textId="77777777" w:rsidR="003634D6" w:rsidRPr="003634D6" w:rsidRDefault="003634D6" w:rsidP="003634D6">
            <w:pPr>
              <w:rPr>
                <w:rFonts w:ascii="Times New Roman" w:eastAsia="Times New Roman" w:hAnsi="Times New Roman" w:cs="Times New Roman"/>
              </w:rPr>
            </w:pPr>
          </w:p>
          <w:p w14:paraId="2CDD7D2B" w14:textId="77777777" w:rsidR="003634D6" w:rsidRPr="003634D6" w:rsidRDefault="003634D6" w:rsidP="003634D6">
            <w:pPr>
              <w:rPr>
                <w:rFonts w:ascii="Times New Roman" w:eastAsia="Times New Roman" w:hAnsi="Times New Roman" w:cs="Times New Roman"/>
              </w:rPr>
            </w:pPr>
          </w:p>
          <w:p w14:paraId="2CDD7D2C" w14:textId="77777777" w:rsidR="003634D6" w:rsidRPr="003634D6" w:rsidRDefault="003634D6" w:rsidP="003634D6">
            <w:pPr>
              <w:rPr>
                <w:rFonts w:ascii="Times New Roman" w:eastAsia="Times New Roman" w:hAnsi="Times New Roman" w:cs="Times New Roman"/>
              </w:rPr>
            </w:pPr>
          </w:p>
          <w:p w14:paraId="2CDD7D2D" w14:textId="77777777" w:rsidR="003634D6" w:rsidRPr="003634D6" w:rsidRDefault="003634D6" w:rsidP="003634D6">
            <w:pPr>
              <w:numPr>
                <w:ilvl w:val="0"/>
                <w:numId w:val="10"/>
              </w:numPr>
              <w:rPr>
                <w:rFonts w:ascii="Times New Roman" w:eastAsia="Times New Roman" w:hAnsi="Times New Roman" w:cs="Times New Roman"/>
              </w:rPr>
            </w:pPr>
            <w:r w:rsidRPr="003634D6">
              <w:rPr>
                <w:rFonts w:ascii="Times New Roman" w:eastAsia="Times New Roman" w:hAnsi="Times New Roman" w:cs="Times New Roman"/>
              </w:rPr>
              <w:lastRenderedPageBreak/>
              <w:t>3 pkt</w:t>
            </w:r>
          </w:p>
        </w:tc>
        <w:tc>
          <w:tcPr>
            <w:tcW w:w="3543" w:type="dxa"/>
            <w:tcBorders>
              <w:top w:val="single" w:sz="4" w:space="0" w:color="auto"/>
              <w:left w:val="single" w:sz="4" w:space="0" w:color="auto"/>
              <w:bottom w:val="single" w:sz="4" w:space="0" w:color="auto"/>
              <w:right w:val="single" w:sz="4" w:space="0" w:color="auto"/>
            </w:tcBorders>
          </w:tcPr>
          <w:p w14:paraId="2CDD7D2E" w14:textId="77777777" w:rsidR="003634D6" w:rsidRPr="003634D6" w:rsidRDefault="003634D6" w:rsidP="003634D6">
            <w:pPr>
              <w:rPr>
                <w:rFonts w:ascii="Times New Roman" w:eastAsia="Times New Roman" w:hAnsi="Times New Roman" w:cs="Times New Roman"/>
                <w:i/>
              </w:rPr>
            </w:pPr>
            <w:r w:rsidRPr="003634D6">
              <w:rPr>
                <w:rFonts w:ascii="Times New Roman" w:eastAsia="Times New Roman" w:hAnsi="Times New Roman" w:cs="Times New Roman"/>
              </w:rPr>
              <w:lastRenderedPageBreak/>
              <w:t xml:space="preserve">Innowacyjność - </w:t>
            </w:r>
            <w:r w:rsidRPr="003634D6">
              <w:rPr>
                <w:rFonts w:ascii="Times New Roman" w:eastAsia="Times New Roman" w:hAnsi="Times New Roman" w:cs="Times New Roman"/>
                <w:i/>
              </w:rPr>
              <w:t xml:space="preserve">oznacza wprowadzanie  nowego </w:t>
            </w:r>
            <w:r w:rsidRPr="003634D6">
              <w:rPr>
                <w:rFonts w:ascii="Times New Roman" w:eastAsia="Times New Roman" w:hAnsi="Times New Roman" w:cs="Times New Roman"/>
              </w:rPr>
              <w:t xml:space="preserve">lub udoskonalonego </w:t>
            </w:r>
            <w:r w:rsidRPr="003634D6">
              <w:rPr>
                <w:rFonts w:ascii="Times New Roman" w:eastAsia="Times New Roman" w:hAnsi="Times New Roman" w:cs="Times New Roman"/>
                <w:i/>
              </w:rPr>
              <w:t>produktu (wyrobu lub usługi) na terenie całego LGD lub na terenie gminy lub na terenie miejscowości.</w:t>
            </w:r>
          </w:p>
          <w:p w14:paraId="2CDD7D2F" w14:textId="77777777" w:rsidR="003634D6" w:rsidRPr="003634D6" w:rsidRDefault="003634D6" w:rsidP="003634D6">
            <w:pPr>
              <w:rPr>
                <w:rFonts w:ascii="Times New Roman" w:eastAsia="Times New Roman" w:hAnsi="Times New Roman" w:cs="Times New Roman"/>
                <w:i/>
              </w:rPr>
            </w:pPr>
            <w:r w:rsidRPr="003634D6">
              <w:rPr>
                <w:rFonts w:ascii="Times New Roman" w:eastAsia="Times New Roman" w:hAnsi="Times New Roman" w:cs="Times New Roman"/>
                <w:i/>
              </w:rPr>
              <w:t>Innowacyjność to także nietypowe, niestandardowe wykorzystanie czy promocja lokalnych zasobów (przyrodniczych, kulturowych, w tym związanych z lokalnym dziedzictwem kulinarnym, tradycjami rzemieślniczymi, lokalnymi opowieściami i legendami, wydarzeniami historycznymi bądź wybitnymi postaciami związanymi z danym obszarem poprzez miejsce urodzenia czy pobytu).?</w:t>
            </w:r>
          </w:p>
          <w:p w14:paraId="2CDD7D30" w14:textId="77777777" w:rsidR="003634D6" w:rsidRPr="003634D6" w:rsidRDefault="003634D6" w:rsidP="003634D6">
            <w:pPr>
              <w:rPr>
                <w:rFonts w:ascii="Times New Roman" w:eastAsia="Times New Roman" w:hAnsi="Times New Roman" w:cs="Times New Roman"/>
              </w:rPr>
            </w:pPr>
          </w:p>
          <w:p w14:paraId="2CDD7D31"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lastRenderedPageBreak/>
              <w:t>Kryterium weryfikowane będzie na podstawie zapisów we wniosku aplikacyjnym.</w:t>
            </w:r>
          </w:p>
        </w:tc>
        <w:tc>
          <w:tcPr>
            <w:tcW w:w="2552" w:type="dxa"/>
            <w:tcBorders>
              <w:top w:val="single" w:sz="4" w:space="0" w:color="auto"/>
              <w:left w:val="single" w:sz="4" w:space="0" w:color="auto"/>
              <w:bottom w:val="single" w:sz="4" w:space="0" w:color="auto"/>
              <w:right w:val="single" w:sz="4" w:space="0" w:color="auto"/>
            </w:tcBorders>
            <w:hideMark/>
          </w:tcPr>
          <w:p w14:paraId="2CDD7D32"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lastRenderedPageBreak/>
              <w:t xml:space="preserve">Uwzględnienie </w:t>
            </w:r>
          </w:p>
          <w:p w14:paraId="2CDD7D33"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innowacyjność</w:t>
            </w:r>
          </w:p>
          <w:p w14:paraId="2CDD7D34"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i w kryteriach </w:t>
            </w:r>
          </w:p>
          <w:p w14:paraId="2CDD7D35"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wyboru </w:t>
            </w:r>
          </w:p>
          <w:p w14:paraId="2CDD7D36"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zostało </w:t>
            </w:r>
          </w:p>
          <w:p w14:paraId="2CDD7D37"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opisane w </w:t>
            </w:r>
          </w:p>
          <w:p w14:paraId="2CDD7D38"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Rozdziale VI –</w:t>
            </w:r>
          </w:p>
          <w:p w14:paraId="2CDD7D39"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Sposób </w:t>
            </w:r>
          </w:p>
          <w:p w14:paraId="2CDD7D3A"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wyboru i </w:t>
            </w:r>
          </w:p>
          <w:p w14:paraId="2CDD7D3B"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oceny operacji </w:t>
            </w:r>
          </w:p>
          <w:p w14:paraId="2CDD7D3C"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oraz sposób </w:t>
            </w:r>
          </w:p>
          <w:p w14:paraId="2CDD7D3D"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ustanawiania </w:t>
            </w:r>
          </w:p>
          <w:p w14:paraId="2CDD7D3E"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kryteriów </w:t>
            </w:r>
          </w:p>
          <w:p w14:paraId="2CDD7D3F"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wyboru pkt 3</w:t>
            </w:r>
          </w:p>
        </w:tc>
      </w:tr>
      <w:tr w:rsidR="003634D6" w:rsidRPr="003634D6" w14:paraId="2CDD7D45" w14:textId="77777777" w:rsidTr="003634D6">
        <w:tc>
          <w:tcPr>
            <w:tcW w:w="1077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CDD7D41" w14:textId="77777777" w:rsidR="003634D6" w:rsidRPr="003634D6" w:rsidRDefault="003634D6" w:rsidP="003634D6">
            <w:pPr>
              <w:rPr>
                <w:rFonts w:ascii="Times New Roman" w:eastAsia="Times New Roman" w:hAnsi="Times New Roman" w:cs="Times New Roman"/>
                <w:b/>
              </w:rPr>
            </w:pPr>
            <w:r w:rsidRPr="003634D6">
              <w:rPr>
                <w:rFonts w:ascii="Times New Roman" w:eastAsia="Times New Roman" w:hAnsi="Times New Roman" w:cs="Times New Roman"/>
                <w:b/>
              </w:rPr>
              <w:t>Uzasadnienie</w:t>
            </w:r>
          </w:p>
          <w:p w14:paraId="2CDD7D42" w14:textId="77777777" w:rsidR="003634D6" w:rsidRPr="003634D6" w:rsidRDefault="003634D6" w:rsidP="003634D6">
            <w:pPr>
              <w:rPr>
                <w:rFonts w:ascii="Times New Roman" w:eastAsia="Times New Roman" w:hAnsi="Times New Roman" w:cs="Times New Roman"/>
                <w:b/>
              </w:rPr>
            </w:pPr>
          </w:p>
          <w:p w14:paraId="2CDD7D43" w14:textId="77777777" w:rsidR="003634D6" w:rsidRPr="003634D6" w:rsidRDefault="003634D6" w:rsidP="003634D6">
            <w:pPr>
              <w:rPr>
                <w:rFonts w:ascii="Times New Roman" w:eastAsia="Times New Roman" w:hAnsi="Times New Roman" w:cs="Times New Roman"/>
                <w:b/>
              </w:rPr>
            </w:pPr>
          </w:p>
          <w:p w14:paraId="2CDD7D44" w14:textId="77777777" w:rsidR="003634D6" w:rsidRPr="003634D6" w:rsidRDefault="003634D6" w:rsidP="003634D6">
            <w:pPr>
              <w:rPr>
                <w:rFonts w:ascii="Times New Roman" w:eastAsia="Times New Roman" w:hAnsi="Times New Roman" w:cs="Times New Roman"/>
                <w:b/>
              </w:rPr>
            </w:pPr>
          </w:p>
        </w:tc>
      </w:tr>
      <w:tr w:rsidR="003634D6" w:rsidRPr="003634D6" w14:paraId="2CDD7D5A" w14:textId="77777777" w:rsidTr="003634D6">
        <w:tc>
          <w:tcPr>
            <w:tcW w:w="2978" w:type="dxa"/>
            <w:tcBorders>
              <w:top w:val="single" w:sz="4" w:space="0" w:color="auto"/>
              <w:left w:val="single" w:sz="4" w:space="0" w:color="auto"/>
              <w:bottom w:val="single" w:sz="4" w:space="0" w:color="auto"/>
              <w:right w:val="single" w:sz="4" w:space="0" w:color="auto"/>
            </w:tcBorders>
            <w:hideMark/>
          </w:tcPr>
          <w:p w14:paraId="2CDD7D46"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3. Czy operacja realizowana jest w miejscowości  poniżej 5 tys. mieszkańców</w:t>
            </w:r>
          </w:p>
          <w:p w14:paraId="2CDD7D47" w14:textId="77777777" w:rsidR="003634D6" w:rsidRPr="003634D6" w:rsidRDefault="003634D6" w:rsidP="003634D6">
            <w:pPr>
              <w:numPr>
                <w:ilvl w:val="0"/>
                <w:numId w:val="11"/>
              </w:numPr>
              <w:rPr>
                <w:rFonts w:ascii="Times New Roman" w:eastAsia="Times New Roman" w:hAnsi="Times New Roman" w:cs="Times New Roman"/>
              </w:rPr>
            </w:pPr>
            <w:r w:rsidRPr="003634D6">
              <w:rPr>
                <w:rFonts w:ascii="Times New Roman" w:eastAsia="Times New Roman" w:hAnsi="Times New Roman" w:cs="Times New Roman"/>
              </w:rPr>
              <w:t>Nie</w:t>
            </w:r>
          </w:p>
          <w:p w14:paraId="2CDD7D48" w14:textId="77777777" w:rsidR="003634D6" w:rsidRPr="003634D6" w:rsidRDefault="003634D6" w:rsidP="003634D6">
            <w:pPr>
              <w:numPr>
                <w:ilvl w:val="0"/>
                <w:numId w:val="11"/>
              </w:numPr>
              <w:rPr>
                <w:rFonts w:ascii="Times New Roman" w:eastAsia="Times New Roman" w:hAnsi="Times New Roman" w:cs="Times New Roman"/>
              </w:rPr>
            </w:pPr>
            <w:r w:rsidRPr="003634D6">
              <w:rPr>
                <w:rFonts w:ascii="Times New Roman" w:eastAsia="Times New Roman" w:hAnsi="Times New Roman" w:cs="Times New Roman"/>
              </w:rPr>
              <w:t>Tak</w:t>
            </w:r>
          </w:p>
        </w:tc>
        <w:tc>
          <w:tcPr>
            <w:tcW w:w="1701" w:type="dxa"/>
            <w:tcBorders>
              <w:top w:val="single" w:sz="4" w:space="0" w:color="auto"/>
              <w:left w:val="single" w:sz="4" w:space="0" w:color="auto"/>
              <w:bottom w:val="single" w:sz="4" w:space="0" w:color="auto"/>
              <w:right w:val="single" w:sz="4" w:space="0" w:color="auto"/>
            </w:tcBorders>
          </w:tcPr>
          <w:p w14:paraId="2CDD7D49" w14:textId="77777777" w:rsidR="003634D6" w:rsidRPr="003634D6" w:rsidRDefault="003634D6" w:rsidP="003634D6">
            <w:pPr>
              <w:rPr>
                <w:rFonts w:ascii="Times New Roman" w:eastAsia="Times New Roman" w:hAnsi="Times New Roman" w:cs="Times New Roman"/>
              </w:rPr>
            </w:pPr>
          </w:p>
          <w:p w14:paraId="2CDD7D4A" w14:textId="77777777" w:rsidR="003634D6" w:rsidRPr="003634D6" w:rsidRDefault="003634D6" w:rsidP="003634D6">
            <w:pPr>
              <w:rPr>
                <w:rFonts w:ascii="Times New Roman" w:eastAsia="Times New Roman" w:hAnsi="Times New Roman" w:cs="Times New Roman"/>
              </w:rPr>
            </w:pPr>
          </w:p>
          <w:p w14:paraId="2CDD7D4B" w14:textId="77777777" w:rsidR="003634D6" w:rsidRPr="003634D6" w:rsidRDefault="003634D6" w:rsidP="003634D6">
            <w:pPr>
              <w:rPr>
                <w:rFonts w:ascii="Times New Roman" w:eastAsia="Times New Roman" w:hAnsi="Times New Roman" w:cs="Times New Roman"/>
              </w:rPr>
            </w:pPr>
          </w:p>
          <w:p w14:paraId="2CDD7D4C" w14:textId="77777777" w:rsidR="003634D6" w:rsidRPr="003634D6" w:rsidRDefault="003634D6" w:rsidP="003634D6">
            <w:pPr>
              <w:rPr>
                <w:rFonts w:ascii="Times New Roman" w:eastAsia="Times New Roman" w:hAnsi="Times New Roman" w:cs="Times New Roman"/>
              </w:rPr>
            </w:pPr>
          </w:p>
          <w:p w14:paraId="2CDD7D4D" w14:textId="77777777" w:rsidR="003634D6" w:rsidRPr="003634D6" w:rsidRDefault="003634D6" w:rsidP="003634D6">
            <w:pPr>
              <w:rPr>
                <w:rFonts w:ascii="Times New Roman" w:eastAsia="Times New Roman" w:hAnsi="Times New Roman" w:cs="Times New Roman"/>
              </w:rPr>
            </w:pPr>
          </w:p>
          <w:p w14:paraId="2CDD7D4E" w14:textId="77777777" w:rsidR="003634D6" w:rsidRPr="003634D6" w:rsidRDefault="003634D6" w:rsidP="003634D6">
            <w:pPr>
              <w:numPr>
                <w:ilvl w:val="0"/>
                <w:numId w:val="11"/>
              </w:numPr>
              <w:rPr>
                <w:rFonts w:ascii="Times New Roman" w:eastAsia="Times New Roman" w:hAnsi="Times New Roman" w:cs="Times New Roman"/>
              </w:rPr>
            </w:pPr>
            <w:r w:rsidRPr="003634D6">
              <w:rPr>
                <w:rFonts w:ascii="Times New Roman" w:eastAsia="Times New Roman" w:hAnsi="Times New Roman" w:cs="Times New Roman"/>
              </w:rPr>
              <w:t>0 pkt</w:t>
            </w:r>
          </w:p>
          <w:p w14:paraId="2CDD7D4F" w14:textId="77777777" w:rsidR="003634D6" w:rsidRPr="003634D6" w:rsidRDefault="003634D6" w:rsidP="003634D6">
            <w:pPr>
              <w:numPr>
                <w:ilvl w:val="0"/>
                <w:numId w:val="11"/>
              </w:numPr>
              <w:rPr>
                <w:rFonts w:ascii="Times New Roman" w:eastAsia="Times New Roman" w:hAnsi="Times New Roman" w:cs="Times New Roman"/>
              </w:rPr>
            </w:pPr>
            <w:r w:rsidRPr="003634D6">
              <w:rPr>
                <w:rFonts w:ascii="Times New Roman" w:eastAsia="Times New Roman" w:hAnsi="Times New Roman" w:cs="Times New Roman"/>
              </w:rPr>
              <w:t>1 pkt</w:t>
            </w:r>
          </w:p>
        </w:tc>
        <w:tc>
          <w:tcPr>
            <w:tcW w:w="3543" w:type="dxa"/>
            <w:tcBorders>
              <w:top w:val="single" w:sz="4" w:space="0" w:color="auto"/>
              <w:left w:val="single" w:sz="4" w:space="0" w:color="auto"/>
              <w:bottom w:val="single" w:sz="4" w:space="0" w:color="auto"/>
              <w:right w:val="single" w:sz="4" w:space="0" w:color="auto"/>
            </w:tcBorders>
          </w:tcPr>
          <w:p w14:paraId="2CDD7D50"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W ramach realizacji projektów preferowane będą operacje, które realizowane będą w miejscowościach poniżej 5 tys. mieszkańców. Tym kryterium LGD chce wzmocnić przede wszystkim te miejscowości, które z uwagi na mniejszą liczbę mieszkańców są często marginalizowane.</w:t>
            </w:r>
          </w:p>
          <w:p w14:paraId="2CDD7D51" w14:textId="77777777" w:rsidR="003634D6" w:rsidRPr="003634D6" w:rsidRDefault="003634D6" w:rsidP="003634D6">
            <w:pPr>
              <w:rPr>
                <w:rFonts w:ascii="Times New Roman" w:eastAsia="Times New Roman" w:hAnsi="Times New Roman" w:cs="Times New Roman"/>
              </w:rPr>
            </w:pPr>
          </w:p>
          <w:p w14:paraId="2CDD7D52"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Kryterium weryfikowane będzie w oparciu o dane statystyczne pozyskane z Urzędu Gminy przez LGD, na dzień 31.12.2016 r.</w:t>
            </w:r>
          </w:p>
          <w:p w14:paraId="2CDD7D53" w14:textId="77777777" w:rsidR="003634D6" w:rsidRPr="003634D6" w:rsidRDefault="003634D6" w:rsidP="003634D6">
            <w:pPr>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2CDD7D54"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Opis kapitału </w:t>
            </w:r>
          </w:p>
          <w:p w14:paraId="2CDD7D55"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zamieszczony </w:t>
            </w:r>
          </w:p>
          <w:p w14:paraId="2CDD7D56"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został w  Rozdziale III – </w:t>
            </w:r>
          </w:p>
          <w:p w14:paraId="2CDD7D57"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Diagnoza </w:t>
            </w:r>
          </w:p>
          <w:p w14:paraId="2CDD7D58"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pkt1.1 i 4 </w:t>
            </w:r>
          </w:p>
          <w:p w14:paraId="2CDD7D59" w14:textId="77777777" w:rsidR="003634D6" w:rsidRPr="003634D6" w:rsidRDefault="003634D6" w:rsidP="003634D6">
            <w:pPr>
              <w:rPr>
                <w:rFonts w:ascii="Times New Roman" w:eastAsia="Times New Roman" w:hAnsi="Times New Roman" w:cs="Times New Roman"/>
              </w:rPr>
            </w:pPr>
          </w:p>
        </w:tc>
      </w:tr>
      <w:tr w:rsidR="003634D6" w:rsidRPr="003634D6" w14:paraId="2CDD7D5F" w14:textId="77777777" w:rsidTr="003634D6">
        <w:trPr>
          <w:trHeight w:val="141"/>
        </w:trPr>
        <w:tc>
          <w:tcPr>
            <w:tcW w:w="1077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CDD7D5B" w14:textId="77777777" w:rsidR="003634D6" w:rsidRPr="003634D6" w:rsidRDefault="003634D6" w:rsidP="003634D6">
            <w:pPr>
              <w:rPr>
                <w:rFonts w:ascii="Times New Roman" w:eastAsia="Times New Roman" w:hAnsi="Times New Roman" w:cs="Times New Roman"/>
                <w:b/>
              </w:rPr>
            </w:pPr>
            <w:r w:rsidRPr="003634D6">
              <w:rPr>
                <w:rFonts w:ascii="Times New Roman" w:eastAsia="Times New Roman" w:hAnsi="Times New Roman" w:cs="Times New Roman"/>
                <w:b/>
              </w:rPr>
              <w:t>Uzasadnienie</w:t>
            </w:r>
          </w:p>
          <w:p w14:paraId="2CDD7D5C" w14:textId="77777777" w:rsidR="003634D6" w:rsidRPr="003634D6" w:rsidRDefault="003634D6" w:rsidP="003634D6">
            <w:pPr>
              <w:rPr>
                <w:rFonts w:ascii="Times New Roman" w:eastAsia="Times New Roman" w:hAnsi="Times New Roman" w:cs="Times New Roman"/>
                <w:b/>
              </w:rPr>
            </w:pPr>
          </w:p>
          <w:p w14:paraId="2CDD7D5D" w14:textId="77777777" w:rsidR="003634D6" w:rsidRPr="003634D6" w:rsidRDefault="003634D6" w:rsidP="003634D6">
            <w:pPr>
              <w:rPr>
                <w:rFonts w:ascii="Times New Roman" w:eastAsia="Times New Roman" w:hAnsi="Times New Roman" w:cs="Times New Roman"/>
                <w:b/>
              </w:rPr>
            </w:pPr>
          </w:p>
          <w:p w14:paraId="2CDD7D5E" w14:textId="77777777" w:rsidR="003634D6" w:rsidRPr="003634D6" w:rsidRDefault="003634D6" w:rsidP="003634D6">
            <w:pPr>
              <w:rPr>
                <w:rFonts w:ascii="Times New Roman" w:eastAsia="Times New Roman" w:hAnsi="Times New Roman" w:cs="Times New Roman"/>
                <w:b/>
              </w:rPr>
            </w:pPr>
          </w:p>
        </w:tc>
      </w:tr>
      <w:tr w:rsidR="003634D6" w:rsidRPr="003634D6" w14:paraId="2CDD7D85" w14:textId="77777777" w:rsidTr="003634D6">
        <w:tc>
          <w:tcPr>
            <w:tcW w:w="2978" w:type="dxa"/>
            <w:tcBorders>
              <w:top w:val="single" w:sz="4" w:space="0" w:color="auto"/>
              <w:left w:val="single" w:sz="4" w:space="0" w:color="auto"/>
              <w:bottom w:val="single" w:sz="4" w:space="0" w:color="auto"/>
              <w:right w:val="single" w:sz="4" w:space="0" w:color="auto"/>
            </w:tcBorders>
          </w:tcPr>
          <w:p w14:paraId="2CDD7D60"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4. Czy realizacja </w:t>
            </w:r>
          </w:p>
          <w:p w14:paraId="2CDD7D61"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operacji </w:t>
            </w:r>
          </w:p>
          <w:p w14:paraId="2CDD7D62"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przyczyni się do </w:t>
            </w:r>
          </w:p>
          <w:p w14:paraId="2CDD7D63"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zwiększenia </w:t>
            </w:r>
          </w:p>
          <w:p w14:paraId="2CDD7D64"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aktywności </w:t>
            </w:r>
          </w:p>
          <w:p w14:paraId="2CDD7D65"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społecznej ? </w:t>
            </w:r>
          </w:p>
          <w:p w14:paraId="2CDD7D66" w14:textId="77777777" w:rsidR="003634D6" w:rsidRPr="003634D6" w:rsidRDefault="003634D6" w:rsidP="003634D6">
            <w:pPr>
              <w:rPr>
                <w:rFonts w:ascii="Times New Roman" w:eastAsia="Times New Roman" w:hAnsi="Times New Roman" w:cs="Times New Roman"/>
              </w:rPr>
            </w:pPr>
          </w:p>
          <w:p w14:paraId="2CDD7D67"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sym w:font="Symbol" w:char="F0B7"/>
            </w:r>
            <w:r w:rsidRPr="003634D6">
              <w:rPr>
                <w:rFonts w:ascii="Times New Roman" w:eastAsia="Times New Roman" w:hAnsi="Times New Roman" w:cs="Times New Roman"/>
              </w:rPr>
              <w:t xml:space="preserve"> Nie</w:t>
            </w:r>
          </w:p>
          <w:p w14:paraId="2CDD7D68" w14:textId="77777777" w:rsidR="003634D6" w:rsidRPr="003634D6" w:rsidRDefault="003634D6" w:rsidP="003634D6">
            <w:pPr>
              <w:rPr>
                <w:rFonts w:ascii="Times New Roman" w:eastAsia="Times New Roman" w:hAnsi="Times New Roman" w:cs="Times New Roman"/>
              </w:rPr>
            </w:pPr>
          </w:p>
          <w:p w14:paraId="2CDD7D69"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sym w:font="Symbol" w:char="F0B7"/>
            </w:r>
            <w:r w:rsidRPr="003634D6">
              <w:rPr>
                <w:rFonts w:ascii="Times New Roman" w:eastAsia="Times New Roman" w:hAnsi="Times New Roman" w:cs="Times New Roman"/>
              </w:rPr>
              <w:t xml:space="preserve"> Tak</w:t>
            </w:r>
          </w:p>
        </w:tc>
        <w:tc>
          <w:tcPr>
            <w:tcW w:w="1701" w:type="dxa"/>
            <w:tcBorders>
              <w:top w:val="single" w:sz="4" w:space="0" w:color="auto"/>
              <w:left w:val="single" w:sz="4" w:space="0" w:color="auto"/>
              <w:bottom w:val="single" w:sz="4" w:space="0" w:color="auto"/>
              <w:right w:val="single" w:sz="4" w:space="0" w:color="auto"/>
            </w:tcBorders>
          </w:tcPr>
          <w:p w14:paraId="2CDD7D6A" w14:textId="77777777" w:rsidR="003634D6" w:rsidRPr="003634D6" w:rsidRDefault="003634D6" w:rsidP="003634D6">
            <w:pPr>
              <w:rPr>
                <w:rFonts w:ascii="Times New Roman" w:eastAsia="Times New Roman" w:hAnsi="Times New Roman" w:cs="Times New Roman"/>
              </w:rPr>
            </w:pPr>
          </w:p>
          <w:p w14:paraId="2CDD7D6B" w14:textId="77777777" w:rsidR="003634D6" w:rsidRPr="003634D6" w:rsidRDefault="003634D6" w:rsidP="003634D6">
            <w:pPr>
              <w:rPr>
                <w:rFonts w:ascii="Times New Roman" w:eastAsia="Times New Roman" w:hAnsi="Times New Roman" w:cs="Times New Roman"/>
              </w:rPr>
            </w:pPr>
          </w:p>
          <w:p w14:paraId="2CDD7D6C" w14:textId="77777777" w:rsidR="003634D6" w:rsidRPr="003634D6" w:rsidRDefault="003634D6" w:rsidP="003634D6">
            <w:pPr>
              <w:rPr>
                <w:rFonts w:ascii="Times New Roman" w:eastAsia="Times New Roman" w:hAnsi="Times New Roman" w:cs="Times New Roman"/>
              </w:rPr>
            </w:pPr>
          </w:p>
          <w:p w14:paraId="2CDD7D6D" w14:textId="77777777" w:rsidR="003634D6" w:rsidRPr="003634D6" w:rsidRDefault="003634D6" w:rsidP="003634D6">
            <w:pPr>
              <w:rPr>
                <w:rFonts w:ascii="Times New Roman" w:eastAsia="Times New Roman" w:hAnsi="Times New Roman" w:cs="Times New Roman"/>
              </w:rPr>
            </w:pPr>
          </w:p>
          <w:p w14:paraId="2CDD7D6E" w14:textId="77777777" w:rsidR="003634D6" w:rsidRPr="003634D6" w:rsidRDefault="003634D6" w:rsidP="003634D6">
            <w:pPr>
              <w:rPr>
                <w:rFonts w:ascii="Times New Roman" w:eastAsia="Times New Roman" w:hAnsi="Times New Roman" w:cs="Times New Roman"/>
              </w:rPr>
            </w:pPr>
          </w:p>
          <w:p w14:paraId="2CDD7D6F" w14:textId="77777777" w:rsidR="003634D6" w:rsidRPr="003634D6" w:rsidRDefault="003634D6" w:rsidP="003634D6">
            <w:pPr>
              <w:rPr>
                <w:rFonts w:ascii="Times New Roman" w:eastAsia="Times New Roman" w:hAnsi="Times New Roman" w:cs="Times New Roman"/>
              </w:rPr>
            </w:pPr>
          </w:p>
          <w:p w14:paraId="2CDD7D70" w14:textId="77777777" w:rsidR="003634D6" w:rsidRPr="003634D6" w:rsidRDefault="003634D6" w:rsidP="003634D6">
            <w:pPr>
              <w:rPr>
                <w:rFonts w:ascii="Times New Roman" w:eastAsia="Times New Roman" w:hAnsi="Times New Roman" w:cs="Times New Roman"/>
              </w:rPr>
            </w:pPr>
          </w:p>
          <w:p w14:paraId="2CDD7D71" w14:textId="77777777" w:rsidR="003634D6" w:rsidRPr="003634D6" w:rsidRDefault="003634D6" w:rsidP="003634D6">
            <w:pPr>
              <w:numPr>
                <w:ilvl w:val="0"/>
                <w:numId w:val="12"/>
              </w:numPr>
              <w:rPr>
                <w:rFonts w:ascii="Times New Roman" w:eastAsia="Times New Roman" w:hAnsi="Times New Roman" w:cs="Times New Roman"/>
              </w:rPr>
            </w:pPr>
            <w:r w:rsidRPr="003634D6">
              <w:rPr>
                <w:rFonts w:ascii="Times New Roman" w:eastAsia="Times New Roman" w:hAnsi="Times New Roman" w:cs="Times New Roman"/>
              </w:rPr>
              <w:t>0 pkt</w:t>
            </w:r>
          </w:p>
          <w:p w14:paraId="2CDD7D72" w14:textId="77777777" w:rsidR="003634D6" w:rsidRPr="003634D6" w:rsidRDefault="003634D6" w:rsidP="003634D6">
            <w:pPr>
              <w:rPr>
                <w:rFonts w:ascii="Times New Roman" w:eastAsia="Times New Roman" w:hAnsi="Times New Roman" w:cs="Times New Roman"/>
              </w:rPr>
            </w:pPr>
          </w:p>
          <w:p w14:paraId="2CDD7D73" w14:textId="77777777" w:rsidR="003634D6" w:rsidRPr="003634D6" w:rsidRDefault="003634D6" w:rsidP="003634D6">
            <w:pPr>
              <w:numPr>
                <w:ilvl w:val="0"/>
                <w:numId w:val="12"/>
              </w:numPr>
              <w:rPr>
                <w:rFonts w:ascii="Times New Roman" w:eastAsia="Times New Roman" w:hAnsi="Times New Roman" w:cs="Times New Roman"/>
              </w:rPr>
            </w:pPr>
            <w:r w:rsidRPr="003634D6">
              <w:rPr>
                <w:rFonts w:ascii="Times New Roman" w:eastAsia="Times New Roman" w:hAnsi="Times New Roman" w:cs="Times New Roman"/>
              </w:rPr>
              <w:t>4 pkt</w:t>
            </w:r>
          </w:p>
        </w:tc>
        <w:tc>
          <w:tcPr>
            <w:tcW w:w="3543" w:type="dxa"/>
            <w:tcBorders>
              <w:top w:val="single" w:sz="4" w:space="0" w:color="auto"/>
              <w:left w:val="single" w:sz="4" w:space="0" w:color="auto"/>
              <w:bottom w:val="single" w:sz="4" w:space="0" w:color="auto"/>
              <w:right w:val="single" w:sz="4" w:space="0" w:color="auto"/>
            </w:tcBorders>
          </w:tcPr>
          <w:p w14:paraId="2CDD7D74"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Poziom aktywności społecznej jednoznacznie pokazuje, że ten aspekt kapitału społecznego wymaga interwencji ze strony LGD. Należy zatem premiować te działania, które przyczyniają się do zwiększenia aktywności społecznej. Dzieje się to wtedy i tylko wtedy, kiedy operacja zakłada stworzenie warunków do wzrostu takiej aktywności poprzez: </w:t>
            </w:r>
          </w:p>
          <w:p w14:paraId="2CDD7D75" w14:textId="77777777" w:rsidR="003634D6" w:rsidRPr="003634D6" w:rsidRDefault="003634D6" w:rsidP="003634D6">
            <w:pPr>
              <w:numPr>
                <w:ilvl w:val="0"/>
                <w:numId w:val="13"/>
              </w:numPr>
              <w:rPr>
                <w:rFonts w:ascii="Times New Roman" w:eastAsia="Times New Roman" w:hAnsi="Times New Roman" w:cs="Times New Roman"/>
              </w:rPr>
            </w:pPr>
            <w:r w:rsidRPr="003634D6">
              <w:rPr>
                <w:rFonts w:ascii="Times New Roman" w:eastAsia="Times New Roman" w:hAnsi="Times New Roman" w:cs="Times New Roman"/>
              </w:rPr>
              <w:t>stworzenie miejsc służących integracji społecznej,</w:t>
            </w:r>
          </w:p>
          <w:p w14:paraId="2CDD7D76" w14:textId="77777777" w:rsidR="003634D6" w:rsidRPr="003634D6" w:rsidRDefault="003634D6" w:rsidP="003634D6">
            <w:pPr>
              <w:numPr>
                <w:ilvl w:val="0"/>
                <w:numId w:val="13"/>
              </w:numPr>
              <w:rPr>
                <w:rFonts w:ascii="Times New Roman" w:eastAsia="Times New Roman" w:hAnsi="Times New Roman" w:cs="Times New Roman"/>
              </w:rPr>
            </w:pPr>
            <w:r w:rsidRPr="003634D6">
              <w:rPr>
                <w:rFonts w:ascii="Times New Roman" w:eastAsia="Times New Roman" w:hAnsi="Times New Roman" w:cs="Times New Roman"/>
              </w:rPr>
              <w:t>przygotowanie wydarzenia służącego integracji społecznej mieszkańców,</w:t>
            </w:r>
          </w:p>
          <w:p w14:paraId="2CDD7D77" w14:textId="77777777" w:rsidR="003634D6" w:rsidRPr="003634D6" w:rsidRDefault="003634D6" w:rsidP="003634D6">
            <w:pPr>
              <w:numPr>
                <w:ilvl w:val="0"/>
                <w:numId w:val="13"/>
              </w:numPr>
              <w:rPr>
                <w:rFonts w:ascii="Times New Roman" w:eastAsia="Times New Roman" w:hAnsi="Times New Roman" w:cs="Times New Roman"/>
              </w:rPr>
            </w:pPr>
            <w:r w:rsidRPr="003634D6">
              <w:rPr>
                <w:rFonts w:ascii="Times New Roman" w:eastAsia="Times New Roman" w:hAnsi="Times New Roman" w:cs="Times New Roman"/>
              </w:rPr>
              <w:t xml:space="preserve">przygotowanie oferty edukacyjnej, kulturalnej, turystycznej lub rekreacyjnej dla mieszkańców zakładającej poprawę stanu aktywności społecznej. </w:t>
            </w:r>
          </w:p>
          <w:p w14:paraId="2CDD7D78" w14:textId="77777777" w:rsidR="003634D6" w:rsidRPr="003634D6" w:rsidRDefault="003634D6" w:rsidP="003634D6">
            <w:pPr>
              <w:rPr>
                <w:rFonts w:ascii="Times New Roman" w:eastAsia="Times New Roman" w:hAnsi="Times New Roman" w:cs="Times New Roman"/>
              </w:rPr>
            </w:pPr>
          </w:p>
          <w:p w14:paraId="2CDD7D79"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Tym działaniem LGD chce przede wszystkim zachęcić mieszkańców, także osoby zagrożone wykluczeniem społecznym (osoby w wieku poprodukcyjnym) do </w:t>
            </w:r>
            <w:r w:rsidRPr="003634D6">
              <w:rPr>
                <w:rFonts w:ascii="Times New Roman" w:eastAsia="Times New Roman" w:hAnsi="Times New Roman" w:cs="Times New Roman"/>
              </w:rPr>
              <w:lastRenderedPageBreak/>
              <w:t xml:space="preserve">aktywnego udziału w życiu społecznym. </w:t>
            </w:r>
          </w:p>
          <w:p w14:paraId="2CDD7D7A" w14:textId="77777777" w:rsidR="003634D6" w:rsidRPr="003634D6" w:rsidRDefault="003634D6" w:rsidP="003634D6">
            <w:pPr>
              <w:rPr>
                <w:rFonts w:ascii="Times New Roman" w:eastAsia="Times New Roman" w:hAnsi="Times New Roman" w:cs="Times New Roman"/>
              </w:rPr>
            </w:pPr>
          </w:p>
          <w:p w14:paraId="2CDD7D7B"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Kryterium weryfikowane będzie na </w:t>
            </w:r>
          </w:p>
          <w:p w14:paraId="2CDD7D7C"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podstawie zapisów we wniosku </w:t>
            </w:r>
          </w:p>
          <w:p w14:paraId="2CDD7D7D"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aplikacyjnym. </w:t>
            </w:r>
          </w:p>
          <w:p w14:paraId="2CDD7D7E" w14:textId="77777777" w:rsidR="003634D6" w:rsidRPr="003634D6" w:rsidRDefault="003634D6" w:rsidP="003634D6">
            <w:pPr>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2CDD7D7F"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lastRenderedPageBreak/>
              <w:t xml:space="preserve">Opis kapitału </w:t>
            </w:r>
          </w:p>
          <w:p w14:paraId="2CDD7D80"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zamieszczony </w:t>
            </w:r>
          </w:p>
          <w:p w14:paraId="2CDD7D81"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został w  Rozdziale III – </w:t>
            </w:r>
          </w:p>
          <w:p w14:paraId="2CDD7D82"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Diagnoza </w:t>
            </w:r>
          </w:p>
          <w:p w14:paraId="2CDD7D83"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pkt1.1 i 4 </w:t>
            </w:r>
          </w:p>
          <w:p w14:paraId="2CDD7D84" w14:textId="77777777" w:rsidR="003634D6" w:rsidRPr="003634D6" w:rsidRDefault="003634D6" w:rsidP="003634D6">
            <w:pPr>
              <w:rPr>
                <w:rFonts w:ascii="Times New Roman" w:eastAsia="Times New Roman" w:hAnsi="Times New Roman" w:cs="Times New Roman"/>
              </w:rPr>
            </w:pPr>
          </w:p>
        </w:tc>
      </w:tr>
      <w:tr w:rsidR="003634D6" w:rsidRPr="003634D6" w14:paraId="2CDD7D8A" w14:textId="77777777" w:rsidTr="003634D6">
        <w:trPr>
          <w:trHeight w:val="280"/>
        </w:trPr>
        <w:tc>
          <w:tcPr>
            <w:tcW w:w="1077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CDD7D86"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Uzasadnienie</w:t>
            </w:r>
          </w:p>
          <w:p w14:paraId="2CDD7D87" w14:textId="77777777" w:rsidR="003634D6" w:rsidRPr="003634D6" w:rsidRDefault="003634D6" w:rsidP="003634D6">
            <w:pPr>
              <w:rPr>
                <w:rFonts w:ascii="Times New Roman" w:eastAsia="Times New Roman" w:hAnsi="Times New Roman" w:cs="Times New Roman"/>
              </w:rPr>
            </w:pPr>
          </w:p>
          <w:p w14:paraId="2CDD7D88" w14:textId="77777777" w:rsidR="003634D6" w:rsidRPr="003634D6" w:rsidRDefault="003634D6" w:rsidP="003634D6">
            <w:pPr>
              <w:rPr>
                <w:rFonts w:ascii="Times New Roman" w:eastAsia="Times New Roman" w:hAnsi="Times New Roman" w:cs="Times New Roman"/>
              </w:rPr>
            </w:pPr>
          </w:p>
          <w:p w14:paraId="2CDD7D89" w14:textId="77777777" w:rsidR="003634D6" w:rsidRPr="003634D6" w:rsidRDefault="003634D6" w:rsidP="003634D6">
            <w:pPr>
              <w:rPr>
                <w:rFonts w:ascii="Times New Roman" w:eastAsia="Times New Roman" w:hAnsi="Times New Roman" w:cs="Times New Roman"/>
              </w:rPr>
            </w:pPr>
          </w:p>
        </w:tc>
      </w:tr>
      <w:tr w:rsidR="003634D6" w:rsidRPr="003634D6" w14:paraId="2CDD7DA2" w14:textId="77777777" w:rsidTr="003634D6">
        <w:tc>
          <w:tcPr>
            <w:tcW w:w="2978" w:type="dxa"/>
            <w:tcBorders>
              <w:top w:val="single" w:sz="4" w:space="0" w:color="auto"/>
              <w:left w:val="single" w:sz="4" w:space="0" w:color="auto"/>
              <w:bottom w:val="single" w:sz="4" w:space="0" w:color="auto"/>
              <w:right w:val="single" w:sz="4" w:space="0" w:color="auto"/>
            </w:tcBorders>
          </w:tcPr>
          <w:p w14:paraId="2CDD7D8B"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5. </w:t>
            </w:r>
            <w:r w:rsidRPr="003634D6">
              <w:rPr>
                <w:rFonts w:ascii="Times New Roman" w:eastAsia="Times New Roman" w:hAnsi="Times New Roman" w:cs="Times New Roman"/>
                <w:i/>
              </w:rPr>
              <w:t>Przewidziany czas realizacji projektu od dnia podpisania umowy</w:t>
            </w:r>
          </w:p>
          <w:p w14:paraId="2CDD7D8C" w14:textId="77777777" w:rsidR="003634D6" w:rsidRPr="003634D6" w:rsidRDefault="003634D6" w:rsidP="003634D6">
            <w:pPr>
              <w:rPr>
                <w:rFonts w:ascii="Times New Roman" w:eastAsia="Times New Roman" w:hAnsi="Times New Roman" w:cs="Times New Roman"/>
              </w:rPr>
            </w:pPr>
          </w:p>
          <w:p w14:paraId="2CDD7D8D" w14:textId="77777777" w:rsidR="003634D6" w:rsidRPr="003634D6" w:rsidRDefault="003634D6" w:rsidP="003634D6">
            <w:pPr>
              <w:numPr>
                <w:ilvl w:val="0"/>
                <w:numId w:val="14"/>
              </w:numPr>
              <w:ind w:left="360"/>
              <w:rPr>
                <w:rFonts w:ascii="Times New Roman" w:eastAsia="Times New Roman" w:hAnsi="Times New Roman" w:cs="Times New Roman"/>
              </w:rPr>
            </w:pPr>
            <w:r w:rsidRPr="003634D6">
              <w:rPr>
                <w:rFonts w:ascii="Times New Roman" w:eastAsia="Times New Roman" w:hAnsi="Times New Roman" w:cs="Times New Roman"/>
              </w:rPr>
              <w:t>Do 12 miesięcy</w:t>
            </w:r>
          </w:p>
          <w:p w14:paraId="2CDD7D8E" w14:textId="77777777" w:rsidR="003634D6" w:rsidRPr="003634D6" w:rsidRDefault="003634D6" w:rsidP="003634D6">
            <w:pPr>
              <w:rPr>
                <w:rFonts w:ascii="Times New Roman" w:eastAsia="Times New Roman" w:hAnsi="Times New Roman" w:cs="Times New Roman"/>
              </w:rPr>
            </w:pPr>
          </w:p>
          <w:p w14:paraId="2CDD7D8F" w14:textId="77777777" w:rsidR="003634D6" w:rsidRPr="003634D6" w:rsidRDefault="003634D6" w:rsidP="003634D6">
            <w:pPr>
              <w:numPr>
                <w:ilvl w:val="0"/>
                <w:numId w:val="14"/>
              </w:numPr>
              <w:ind w:left="417"/>
              <w:rPr>
                <w:rFonts w:ascii="Times New Roman" w:eastAsia="Times New Roman" w:hAnsi="Times New Roman" w:cs="Times New Roman"/>
              </w:rPr>
            </w:pPr>
            <w:r w:rsidRPr="003634D6">
              <w:rPr>
                <w:rFonts w:ascii="Times New Roman" w:eastAsia="Times New Roman" w:hAnsi="Times New Roman" w:cs="Times New Roman"/>
              </w:rPr>
              <w:t>Do 6 miesięcy</w:t>
            </w:r>
          </w:p>
          <w:p w14:paraId="2CDD7D90" w14:textId="77777777" w:rsidR="003634D6" w:rsidRPr="003634D6" w:rsidRDefault="003634D6" w:rsidP="003634D6">
            <w:pPr>
              <w:rPr>
                <w:rFonts w:ascii="Times New Roman" w:eastAsia="Times New Roman" w:hAnsi="Times New Roman" w:cs="Times New Roman"/>
              </w:rPr>
            </w:pPr>
          </w:p>
          <w:p w14:paraId="2CDD7D91" w14:textId="77777777" w:rsidR="003634D6" w:rsidRPr="003634D6" w:rsidRDefault="003634D6" w:rsidP="003634D6">
            <w:pP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CDD7D92" w14:textId="77777777" w:rsidR="003634D6" w:rsidRPr="003634D6" w:rsidRDefault="003634D6" w:rsidP="003634D6">
            <w:pPr>
              <w:rPr>
                <w:rFonts w:ascii="Times New Roman" w:eastAsia="Times New Roman" w:hAnsi="Times New Roman" w:cs="Times New Roman"/>
              </w:rPr>
            </w:pPr>
          </w:p>
          <w:p w14:paraId="2CDD7D93" w14:textId="77777777" w:rsidR="003634D6" w:rsidRPr="003634D6" w:rsidRDefault="003634D6" w:rsidP="003634D6">
            <w:pPr>
              <w:rPr>
                <w:rFonts w:ascii="Times New Roman" w:eastAsia="Times New Roman" w:hAnsi="Times New Roman" w:cs="Times New Roman"/>
              </w:rPr>
            </w:pPr>
          </w:p>
          <w:p w14:paraId="2CDD7D94" w14:textId="77777777" w:rsidR="003634D6" w:rsidRPr="003634D6" w:rsidRDefault="003634D6" w:rsidP="003634D6">
            <w:pPr>
              <w:rPr>
                <w:rFonts w:ascii="Times New Roman" w:eastAsia="Times New Roman" w:hAnsi="Times New Roman" w:cs="Times New Roman"/>
              </w:rPr>
            </w:pPr>
          </w:p>
          <w:p w14:paraId="2CDD7D95" w14:textId="77777777" w:rsidR="003634D6" w:rsidRPr="003634D6" w:rsidRDefault="003634D6" w:rsidP="003634D6">
            <w:pPr>
              <w:numPr>
                <w:ilvl w:val="0"/>
                <w:numId w:val="14"/>
              </w:numPr>
              <w:rPr>
                <w:rFonts w:ascii="Times New Roman" w:eastAsia="Times New Roman" w:hAnsi="Times New Roman" w:cs="Times New Roman"/>
              </w:rPr>
            </w:pPr>
            <w:r w:rsidRPr="003634D6">
              <w:rPr>
                <w:rFonts w:ascii="Times New Roman" w:eastAsia="Times New Roman" w:hAnsi="Times New Roman" w:cs="Times New Roman"/>
              </w:rPr>
              <w:t>1 pkt</w:t>
            </w:r>
          </w:p>
          <w:p w14:paraId="2CDD7D96" w14:textId="77777777" w:rsidR="003634D6" w:rsidRPr="003634D6" w:rsidRDefault="003634D6" w:rsidP="003634D6">
            <w:pPr>
              <w:rPr>
                <w:rFonts w:ascii="Times New Roman" w:eastAsia="Times New Roman" w:hAnsi="Times New Roman" w:cs="Times New Roman"/>
              </w:rPr>
            </w:pPr>
          </w:p>
          <w:p w14:paraId="2CDD7D97" w14:textId="77777777" w:rsidR="003634D6" w:rsidRPr="003634D6" w:rsidRDefault="003634D6" w:rsidP="003634D6">
            <w:pPr>
              <w:numPr>
                <w:ilvl w:val="0"/>
                <w:numId w:val="14"/>
              </w:numPr>
              <w:rPr>
                <w:rFonts w:ascii="Times New Roman" w:eastAsia="Times New Roman" w:hAnsi="Times New Roman" w:cs="Times New Roman"/>
              </w:rPr>
            </w:pPr>
            <w:r w:rsidRPr="003634D6">
              <w:rPr>
                <w:rFonts w:ascii="Times New Roman" w:eastAsia="Times New Roman" w:hAnsi="Times New Roman" w:cs="Times New Roman"/>
              </w:rPr>
              <w:t>2 pkt</w:t>
            </w:r>
          </w:p>
        </w:tc>
        <w:tc>
          <w:tcPr>
            <w:tcW w:w="3543" w:type="dxa"/>
            <w:tcBorders>
              <w:top w:val="single" w:sz="4" w:space="0" w:color="auto"/>
              <w:left w:val="single" w:sz="4" w:space="0" w:color="auto"/>
              <w:bottom w:val="single" w:sz="4" w:space="0" w:color="auto"/>
              <w:right w:val="single" w:sz="4" w:space="0" w:color="auto"/>
            </w:tcBorders>
          </w:tcPr>
          <w:p w14:paraId="2CDD7D98"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Istnieje potrzeba wsparcia operacji realizowanych w krótkim okresie czasu z uwagi na kamień milowy. </w:t>
            </w:r>
          </w:p>
          <w:p w14:paraId="2CDD7D99" w14:textId="77777777" w:rsidR="003634D6" w:rsidRPr="003634D6" w:rsidRDefault="003634D6" w:rsidP="003634D6">
            <w:pPr>
              <w:rPr>
                <w:rFonts w:ascii="Times New Roman" w:eastAsia="Times New Roman" w:hAnsi="Times New Roman" w:cs="Times New Roman"/>
              </w:rPr>
            </w:pPr>
          </w:p>
          <w:p w14:paraId="2CDD7D9A"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Kryterium weryfikowane będzie na podstawie oświadczenia stanowiącego załącznik do wniosku o przyznanie pomocy</w:t>
            </w:r>
          </w:p>
          <w:p w14:paraId="2CDD7D9B" w14:textId="77777777" w:rsidR="003634D6" w:rsidRPr="003634D6" w:rsidRDefault="003634D6" w:rsidP="003634D6">
            <w:pPr>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2CDD7D9C"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Opis kapitału </w:t>
            </w:r>
          </w:p>
          <w:p w14:paraId="2CDD7D9D"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zamieszczony </w:t>
            </w:r>
          </w:p>
          <w:p w14:paraId="2CDD7D9E"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został w  Rozdziale III – </w:t>
            </w:r>
          </w:p>
          <w:p w14:paraId="2CDD7D9F"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Diagnoza </w:t>
            </w:r>
          </w:p>
          <w:p w14:paraId="2CDD7DA0"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pkt1.1 i 4 </w:t>
            </w:r>
          </w:p>
          <w:p w14:paraId="2CDD7DA1" w14:textId="77777777" w:rsidR="003634D6" w:rsidRPr="003634D6" w:rsidRDefault="003634D6" w:rsidP="003634D6">
            <w:pPr>
              <w:rPr>
                <w:rFonts w:ascii="Times New Roman" w:eastAsia="Times New Roman" w:hAnsi="Times New Roman" w:cs="Times New Roman"/>
              </w:rPr>
            </w:pPr>
          </w:p>
        </w:tc>
      </w:tr>
      <w:tr w:rsidR="003634D6" w:rsidRPr="003634D6" w14:paraId="2CDD7DA7" w14:textId="77777777" w:rsidTr="003634D6">
        <w:tc>
          <w:tcPr>
            <w:tcW w:w="1077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CDD7DA3"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Uzasadnienie</w:t>
            </w:r>
          </w:p>
          <w:p w14:paraId="2CDD7DA4" w14:textId="77777777" w:rsidR="003634D6" w:rsidRPr="003634D6" w:rsidRDefault="003634D6" w:rsidP="003634D6">
            <w:pPr>
              <w:rPr>
                <w:rFonts w:ascii="Times New Roman" w:eastAsia="Times New Roman" w:hAnsi="Times New Roman" w:cs="Times New Roman"/>
              </w:rPr>
            </w:pPr>
          </w:p>
          <w:p w14:paraId="2CDD7DA5" w14:textId="77777777" w:rsidR="003634D6" w:rsidRPr="003634D6" w:rsidRDefault="003634D6" w:rsidP="003634D6">
            <w:pPr>
              <w:rPr>
                <w:rFonts w:ascii="Times New Roman" w:eastAsia="Times New Roman" w:hAnsi="Times New Roman" w:cs="Times New Roman"/>
              </w:rPr>
            </w:pPr>
          </w:p>
          <w:p w14:paraId="2CDD7DA6" w14:textId="77777777" w:rsidR="003634D6" w:rsidRPr="003634D6" w:rsidRDefault="003634D6" w:rsidP="003634D6">
            <w:pPr>
              <w:rPr>
                <w:rFonts w:ascii="Times New Roman" w:eastAsia="Times New Roman" w:hAnsi="Times New Roman" w:cs="Times New Roman"/>
              </w:rPr>
            </w:pPr>
          </w:p>
        </w:tc>
      </w:tr>
      <w:tr w:rsidR="003634D6" w:rsidRPr="003634D6" w14:paraId="2CDD7DCF" w14:textId="77777777" w:rsidTr="003634D6">
        <w:tc>
          <w:tcPr>
            <w:tcW w:w="2978" w:type="dxa"/>
            <w:tcBorders>
              <w:top w:val="single" w:sz="4" w:space="0" w:color="auto"/>
              <w:left w:val="single" w:sz="4" w:space="0" w:color="auto"/>
              <w:bottom w:val="single" w:sz="4" w:space="0" w:color="auto"/>
              <w:right w:val="single" w:sz="4" w:space="0" w:color="auto"/>
            </w:tcBorders>
          </w:tcPr>
          <w:p w14:paraId="2CDD7DA8"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6. Gotowość do realizacji operacji:</w:t>
            </w:r>
          </w:p>
          <w:p w14:paraId="2CDD7DA9" w14:textId="77777777" w:rsidR="003634D6" w:rsidRPr="003634D6" w:rsidRDefault="003634D6" w:rsidP="003634D6">
            <w:pPr>
              <w:rPr>
                <w:rFonts w:ascii="Times New Roman" w:eastAsia="Times New Roman" w:hAnsi="Times New Roman" w:cs="Times New Roman"/>
              </w:rPr>
            </w:pPr>
          </w:p>
          <w:p w14:paraId="2CDD7DAA" w14:textId="77777777" w:rsidR="003634D6" w:rsidRPr="003634D6" w:rsidRDefault="003634D6" w:rsidP="003634D6">
            <w:pPr>
              <w:numPr>
                <w:ilvl w:val="0"/>
                <w:numId w:val="15"/>
              </w:numPr>
              <w:ind w:left="360"/>
              <w:rPr>
                <w:rFonts w:ascii="Times New Roman" w:eastAsia="Times New Roman" w:hAnsi="Times New Roman" w:cs="Times New Roman"/>
              </w:rPr>
            </w:pPr>
            <w:r w:rsidRPr="003634D6">
              <w:rPr>
                <w:rFonts w:ascii="Times New Roman" w:eastAsia="Times New Roman" w:hAnsi="Times New Roman" w:cs="Times New Roman"/>
              </w:rPr>
              <w:t>Nie Występuje</w:t>
            </w:r>
          </w:p>
          <w:p w14:paraId="2CDD7DAB" w14:textId="77777777" w:rsidR="003634D6" w:rsidRPr="003634D6" w:rsidRDefault="003634D6" w:rsidP="003634D6">
            <w:pPr>
              <w:rPr>
                <w:rFonts w:ascii="Times New Roman" w:eastAsia="Times New Roman" w:hAnsi="Times New Roman" w:cs="Times New Roman"/>
              </w:rPr>
            </w:pPr>
          </w:p>
          <w:p w14:paraId="2CDD7DAC" w14:textId="77777777" w:rsidR="003634D6" w:rsidRPr="003634D6" w:rsidRDefault="003634D6" w:rsidP="003634D6">
            <w:pPr>
              <w:numPr>
                <w:ilvl w:val="0"/>
                <w:numId w:val="15"/>
              </w:numPr>
              <w:ind w:left="360"/>
              <w:rPr>
                <w:rFonts w:ascii="Times New Roman" w:eastAsia="Times New Roman" w:hAnsi="Times New Roman" w:cs="Times New Roman"/>
              </w:rPr>
            </w:pPr>
            <w:r w:rsidRPr="003634D6">
              <w:rPr>
                <w:rFonts w:ascii="Times New Roman" w:eastAsia="Times New Roman" w:hAnsi="Times New Roman" w:cs="Times New Roman"/>
              </w:rPr>
              <w:t>Występuje</w:t>
            </w:r>
          </w:p>
        </w:tc>
        <w:tc>
          <w:tcPr>
            <w:tcW w:w="1701" w:type="dxa"/>
            <w:tcBorders>
              <w:top w:val="single" w:sz="4" w:space="0" w:color="auto"/>
              <w:left w:val="single" w:sz="4" w:space="0" w:color="auto"/>
              <w:bottom w:val="single" w:sz="4" w:space="0" w:color="auto"/>
              <w:right w:val="single" w:sz="4" w:space="0" w:color="auto"/>
            </w:tcBorders>
          </w:tcPr>
          <w:p w14:paraId="2CDD7DAD" w14:textId="77777777" w:rsidR="003634D6" w:rsidRPr="003634D6" w:rsidRDefault="003634D6" w:rsidP="003634D6">
            <w:pPr>
              <w:rPr>
                <w:rFonts w:ascii="Times New Roman" w:eastAsia="Times New Roman" w:hAnsi="Times New Roman" w:cs="Times New Roman"/>
              </w:rPr>
            </w:pPr>
          </w:p>
          <w:p w14:paraId="2CDD7DAE" w14:textId="77777777" w:rsidR="003634D6" w:rsidRPr="003634D6" w:rsidRDefault="003634D6" w:rsidP="003634D6">
            <w:pPr>
              <w:rPr>
                <w:rFonts w:ascii="Times New Roman" w:eastAsia="Times New Roman" w:hAnsi="Times New Roman" w:cs="Times New Roman"/>
              </w:rPr>
            </w:pPr>
          </w:p>
          <w:p w14:paraId="2CDD7DAF" w14:textId="77777777" w:rsidR="003634D6" w:rsidRPr="003634D6" w:rsidRDefault="003634D6" w:rsidP="003634D6">
            <w:pPr>
              <w:rPr>
                <w:rFonts w:ascii="Times New Roman" w:eastAsia="Times New Roman" w:hAnsi="Times New Roman" w:cs="Times New Roman"/>
              </w:rPr>
            </w:pPr>
          </w:p>
          <w:p w14:paraId="2CDD7DB0" w14:textId="77777777" w:rsidR="003634D6" w:rsidRPr="003634D6" w:rsidRDefault="003634D6" w:rsidP="003634D6">
            <w:pPr>
              <w:numPr>
                <w:ilvl w:val="0"/>
                <w:numId w:val="15"/>
              </w:numPr>
              <w:rPr>
                <w:rFonts w:ascii="Times New Roman" w:eastAsia="Times New Roman" w:hAnsi="Times New Roman" w:cs="Times New Roman"/>
              </w:rPr>
            </w:pPr>
            <w:r w:rsidRPr="003634D6">
              <w:rPr>
                <w:rFonts w:ascii="Times New Roman" w:eastAsia="Times New Roman" w:hAnsi="Times New Roman" w:cs="Times New Roman"/>
              </w:rPr>
              <w:t>0 pkt</w:t>
            </w:r>
          </w:p>
          <w:p w14:paraId="2CDD7DB1" w14:textId="77777777" w:rsidR="003634D6" w:rsidRPr="003634D6" w:rsidRDefault="003634D6" w:rsidP="003634D6">
            <w:pPr>
              <w:rPr>
                <w:rFonts w:ascii="Times New Roman" w:eastAsia="Times New Roman" w:hAnsi="Times New Roman" w:cs="Times New Roman"/>
              </w:rPr>
            </w:pPr>
          </w:p>
          <w:p w14:paraId="2CDD7DB2" w14:textId="77777777" w:rsidR="003634D6" w:rsidRPr="003634D6" w:rsidRDefault="003634D6" w:rsidP="003634D6">
            <w:pPr>
              <w:numPr>
                <w:ilvl w:val="0"/>
                <w:numId w:val="15"/>
              </w:numPr>
              <w:rPr>
                <w:rFonts w:ascii="Times New Roman" w:eastAsia="Times New Roman" w:hAnsi="Times New Roman" w:cs="Times New Roman"/>
              </w:rPr>
            </w:pPr>
            <w:r w:rsidRPr="003634D6">
              <w:rPr>
                <w:rFonts w:ascii="Times New Roman" w:eastAsia="Times New Roman" w:hAnsi="Times New Roman" w:cs="Times New Roman"/>
              </w:rPr>
              <w:t>5 pkt</w:t>
            </w:r>
          </w:p>
        </w:tc>
        <w:tc>
          <w:tcPr>
            <w:tcW w:w="3543" w:type="dxa"/>
            <w:tcBorders>
              <w:top w:val="single" w:sz="4" w:space="0" w:color="auto"/>
              <w:left w:val="single" w:sz="4" w:space="0" w:color="auto"/>
              <w:bottom w:val="single" w:sz="4" w:space="0" w:color="auto"/>
              <w:right w:val="single" w:sz="4" w:space="0" w:color="auto"/>
            </w:tcBorders>
          </w:tcPr>
          <w:p w14:paraId="2CDD7DB3"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Preferuje się operacje, które wykazują </w:t>
            </w:r>
          </w:p>
          <w:p w14:paraId="2CDD7DB4"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największe możliwości realizacyjne </w:t>
            </w:r>
          </w:p>
          <w:p w14:paraId="2CDD7DB5"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na dzień składania wniosku o przyznanie </w:t>
            </w:r>
          </w:p>
          <w:p w14:paraId="2CDD7DB6"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pomocy, w wyniku dołączenia do wniosku </w:t>
            </w:r>
          </w:p>
          <w:p w14:paraId="2CDD7DB7"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dokumentów niezbędnych do realizacji operacji, </w:t>
            </w:r>
          </w:p>
          <w:p w14:paraId="2CDD7DB8"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Dla operacji inwestycyjnych będą to: </w:t>
            </w:r>
          </w:p>
          <w:p w14:paraId="2CDD7DB9"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kosztorys inwestorski (jeśli dotyczy), </w:t>
            </w:r>
          </w:p>
          <w:p w14:paraId="2CDD7DBA"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kopia zgłoszenia</w:t>
            </w:r>
          </w:p>
          <w:p w14:paraId="2CDD7DBB"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robót budowlanych,</w:t>
            </w:r>
          </w:p>
          <w:p w14:paraId="2CDD7DBC"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co najmniej 3 oferty na zakup sprzętu, maszyn, urządzeń lub elementów wyposażenia o jednostkowej wartości</w:t>
            </w:r>
          </w:p>
          <w:p w14:paraId="2CDD7DBD"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zakupu przekraczającej 1 tys. zł </w:t>
            </w:r>
          </w:p>
          <w:p w14:paraId="2CDD7DBE" w14:textId="77777777" w:rsidR="003634D6" w:rsidRPr="003634D6" w:rsidRDefault="003634D6" w:rsidP="003634D6">
            <w:pPr>
              <w:rPr>
                <w:rFonts w:ascii="Times New Roman" w:eastAsia="Times New Roman" w:hAnsi="Times New Roman" w:cs="Times New Roman"/>
              </w:rPr>
            </w:pPr>
          </w:p>
          <w:p w14:paraId="2CDD7DBF"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Dla operacji nie inwestycyjnych będą to:</w:t>
            </w:r>
          </w:p>
          <w:p w14:paraId="2CDD7DC0"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co najmniej 3 oferty na zakup towarów i usług o jednostkowej wartości zakupu</w:t>
            </w:r>
          </w:p>
          <w:p w14:paraId="2CDD7DC1"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przekraczającej 1 tys. zł, </w:t>
            </w:r>
          </w:p>
          <w:p w14:paraId="2CDD7DC2"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wzory dokumentów potwierdzających</w:t>
            </w:r>
          </w:p>
          <w:p w14:paraId="2CDD7DC3"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organizację wydarzenia edukacyjnego,</w:t>
            </w:r>
          </w:p>
          <w:p w14:paraId="2CDD7DC4"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lastRenderedPageBreak/>
              <w:t xml:space="preserve">  promocyjnego lub kulturalnego, w tym np.:  harmonogram/ program </w:t>
            </w:r>
          </w:p>
          <w:p w14:paraId="2CDD7DC5"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wydarzenia,  wzory zaproszeń lub plakatów informujących o planowanym</w:t>
            </w:r>
          </w:p>
          <w:p w14:paraId="2CDD7DC6"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  wydarzeniu </w:t>
            </w:r>
          </w:p>
          <w:p w14:paraId="2CDD7DC7" w14:textId="77777777" w:rsidR="003634D6" w:rsidRPr="003634D6" w:rsidRDefault="003634D6" w:rsidP="003634D6">
            <w:pPr>
              <w:rPr>
                <w:rFonts w:ascii="Times New Roman" w:eastAsia="Times New Roman" w:hAnsi="Times New Roman" w:cs="Times New Roman"/>
              </w:rPr>
            </w:pPr>
          </w:p>
          <w:p w14:paraId="2CDD7DC8"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Kryterium weryfikowane będzie na podstawie załączników do wniosku o przyznanie pomocy</w:t>
            </w:r>
          </w:p>
        </w:tc>
        <w:tc>
          <w:tcPr>
            <w:tcW w:w="2552" w:type="dxa"/>
            <w:tcBorders>
              <w:top w:val="single" w:sz="4" w:space="0" w:color="auto"/>
              <w:left w:val="single" w:sz="4" w:space="0" w:color="auto"/>
              <w:bottom w:val="single" w:sz="4" w:space="0" w:color="auto"/>
              <w:right w:val="single" w:sz="4" w:space="0" w:color="auto"/>
            </w:tcBorders>
          </w:tcPr>
          <w:p w14:paraId="2CDD7DC9"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lastRenderedPageBreak/>
              <w:t xml:space="preserve">Opis kapitału </w:t>
            </w:r>
          </w:p>
          <w:p w14:paraId="2CDD7DCA"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zamieszczony </w:t>
            </w:r>
          </w:p>
          <w:p w14:paraId="2CDD7DCB"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został w  Rozdziale III – </w:t>
            </w:r>
          </w:p>
          <w:p w14:paraId="2CDD7DCC"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Diagnoza </w:t>
            </w:r>
          </w:p>
          <w:p w14:paraId="2CDD7DCD"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 xml:space="preserve">pkt1.1 i 4 </w:t>
            </w:r>
          </w:p>
          <w:p w14:paraId="2CDD7DCE" w14:textId="77777777" w:rsidR="003634D6" w:rsidRPr="003634D6" w:rsidRDefault="003634D6" w:rsidP="003634D6">
            <w:pPr>
              <w:rPr>
                <w:rFonts w:ascii="Times New Roman" w:eastAsia="Times New Roman" w:hAnsi="Times New Roman" w:cs="Times New Roman"/>
              </w:rPr>
            </w:pPr>
          </w:p>
        </w:tc>
      </w:tr>
      <w:tr w:rsidR="003634D6" w:rsidRPr="003634D6" w14:paraId="2CDD7DD4" w14:textId="77777777" w:rsidTr="003634D6">
        <w:tc>
          <w:tcPr>
            <w:tcW w:w="10774" w:type="dxa"/>
            <w:gridSpan w:val="4"/>
            <w:tcBorders>
              <w:top w:val="single" w:sz="4" w:space="0" w:color="auto"/>
              <w:left w:val="single" w:sz="4" w:space="0" w:color="auto"/>
              <w:bottom w:val="single" w:sz="4" w:space="0" w:color="auto"/>
              <w:right w:val="single" w:sz="4" w:space="0" w:color="auto"/>
            </w:tcBorders>
          </w:tcPr>
          <w:p w14:paraId="2CDD7DD0"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Uzasadnienie</w:t>
            </w:r>
          </w:p>
          <w:p w14:paraId="2CDD7DD1" w14:textId="77777777" w:rsidR="003634D6" w:rsidRPr="003634D6" w:rsidRDefault="003634D6" w:rsidP="003634D6">
            <w:pPr>
              <w:rPr>
                <w:rFonts w:ascii="Times New Roman" w:eastAsia="Times New Roman" w:hAnsi="Times New Roman" w:cs="Times New Roman"/>
                <w:b/>
              </w:rPr>
            </w:pPr>
          </w:p>
          <w:p w14:paraId="2CDD7DD2" w14:textId="77777777" w:rsidR="003634D6" w:rsidRPr="003634D6" w:rsidRDefault="003634D6" w:rsidP="003634D6">
            <w:pPr>
              <w:rPr>
                <w:rFonts w:ascii="Times New Roman" w:eastAsia="Times New Roman" w:hAnsi="Times New Roman" w:cs="Times New Roman"/>
                <w:b/>
              </w:rPr>
            </w:pPr>
          </w:p>
          <w:p w14:paraId="2CDD7DD3" w14:textId="77777777" w:rsidR="003634D6" w:rsidRPr="003634D6" w:rsidRDefault="003634D6" w:rsidP="003634D6">
            <w:pPr>
              <w:rPr>
                <w:rFonts w:ascii="Times New Roman" w:eastAsia="Times New Roman" w:hAnsi="Times New Roman" w:cs="Times New Roman"/>
                <w:b/>
              </w:rPr>
            </w:pPr>
          </w:p>
        </w:tc>
      </w:tr>
      <w:tr w:rsidR="003634D6" w:rsidRPr="003634D6" w14:paraId="2CDD7DD9" w14:textId="77777777" w:rsidTr="003634D6">
        <w:tc>
          <w:tcPr>
            <w:tcW w:w="2978" w:type="dxa"/>
            <w:tcBorders>
              <w:top w:val="single" w:sz="4" w:space="0" w:color="auto"/>
              <w:left w:val="single" w:sz="4" w:space="0" w:color="auto"/>
              <w:bottom w:val="single" w:sz="4" w:space="0" w:color="auto"/>
              <w:right w:val="single" w:sz="4" w:space="0" w:color="auto"/>
            </w:tcBorders>
            <w:hideMark/>
          </w:tcPr>
          <w:p w14:paraId="2CDD7DD5" w14:textId="77777777" w:rsidR="003634D6" w:rsidRPr="003634D6" w:rsidRDefault="003634D6" w:rsidP="003634D6">
            <w:pPr>
              <w:rPr>
                <w:rFonts w:ascii="Times New Roman" w:eastAsia="Times New Roman" w:hAnsi="Times New Roman" w:cs="Times New Roman"/>
                <w:b/>
              </w:rPr>
            </w:pPr>
            <w:r w:rsidRPr="003634D6">
              <w:rPr>
                <w:rFonts w:ascii="Times New Roman" w:eastAsia="Times New Roman" w:hAnsi="Times New Roman" w:cs="Times New Roman"/>
                <w:b/>
              </w:rPr>
              <w:t>Maksymalna liczba punktów:</w:t>
            </w:r>
          </w:p>
        </w:tc>
        <w:tc>
          <w:tcPr>
            <w:tcW w:w="1701" w:type="dxa"/>
            <w:tcBorders>
              <w:top w:val="single" w:sz="4" w:space="0" w:color="auto"/>
              <w:left w:val="single" w:sz="4" w:space="0" w:color="auto"/>
              <w:bottom w:val="single" w:sz="4" w:space="0" w:color="auto"/>
              <w:right w:val="single" w:sz="4" w:space="0" w:color="auto"/>
            </w:tcBorders>
            <w:hideMark/>
          </w:tcPr>
          <w:p w14:paraId="2CDD7DD6" w14:textId="77777777" w:rsidR="003634D6" w:rsidRPr="003634D6" w:rsidRDefault="003634D6" w:rsidP="003634D6">
            <w:pPr>
              <w:rPr>
                <w:rFonts w:ascii="Times New Roman" w:eastAsia="Times New Roman" w:hAnsi="Times New Roman" w:cs="Times New Roman"/>
                <w:b/>
              </w:rPr>
            </w:pPr>
            <w:r w:rsidRPr="003634D6">
              <w:rPr>
                <w:rFonts w:ascii="Times New Roman" w:eastAsia="Times New Roman" w:hAnsi="Times New Roman" w:cs="Times New Roman"/>
                <w:b/>
              </w:rPr>
              <w:t>18 pkt</w:t>
            </w:r>
          </w:p>
        </w:tc>
        <w:tc>
          <w:tcPr>
            <w:tcW w:w="3543" w:type="dxa"/>
            <w:tcBorders>
              <w:top w:val="single" w:sz="4" w:space="0" w:color="auto"/>
              <w:left w:val="single" w:sz="4" w:space="0" w:color="auto"/>
              <w:bottom w:val="single" w:sz="4" w:space="0" w:color="auto"/>
              <w:right w:val="single" w:sz="4" w:space="0" w:color="auto"/>
            </w:tcBorders>
          </w:tcPr>
          <w:p w14:paraId="2CDD7DD7" w14:textId="77777777" w:rsidR="003634D6" w:rsidRPr="003634D6" w:rsidRDefault="003634D6" w:rsidP="003634D6">
            <w:pPr>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14:paraId="2CDD7DD8" w14:textId="77777777" w:rsidR="003634D6" w:rsidRPr="003634D6" w:rsidRDefault="003634D6" w:rsidP="003634D6">
            <w:pPr>
              <w:rPr>
                <w:rFonts w:ascii="Times New Roman" w:eastAsia="Times New Roman" w:hAnsi="Times New Roman" w:cs="Times New Roman"/>
                <w:b/>
              </w:rPr>
            </w:pPr>
          </w:p>
        </w:tc>
      </w:tr>
      <w:tr w:rsidR="003634D6" w:rsidRPr="003634D6" w14:paraId="2CDD7DDE" w14:textId="77777777" w:rsidTr="003634D6">
        <w:tc>
          <w:tcPr>
            <w:tcW w:w="2978" w:type="dxa"/>
            <w:tcBorders>
              <w:top w:val="single" w:sz="4" w:space="0" w:color="auto"/>
              <w:left w:val="single" w:sz="4" w:space="0" w:color="auto"/>
              <w:bottom w:val="single" w:sz="4" w:space="0" w:color="auto"/>
              <w:right w:val="single" w:sz="4" w:space="0" w:color="auto"/>
            </w:tcBorders>
            <w:hideMark/>
          </w:tcPr>
          <w:p w14:paraId="2CDD7DDA" w14:textId="77777777" w:rsidR="003634D6" w:rsidRPr="003634D6" w:rsidRDefault="003634D6" w:rsidP="003634D6">
            <w:pPr>
              <w:rPr>
                <w:rFonts w:ascii="Times New Roman" w:eastAsia="Times New Roman" w:hAnsi="Times New Roman" w:cs="Times New Roman"/>
                <w:b/>
              </w:rPr>
            </w:pPr>
            <w:r w:rsidRPr="003634D6">
              <w:rPr>
                <w:rFonts w:ascii="Times New Roman" w:eastAsia="Times New Roman" w:hAnsi="Times New Roman" w:cs="Times New Roman"/>
                <w:b/>
              </w:rPr>
              <w:t>Minimalna liczba punktów</w:t>
            </w:r>
          </w:p>
        </w:tc>
        <w:tc>
          <w:tcPr>
            <w:tcW w:w="1701" w:type="dxa"/>
            <w:tcBorders>
              <w:top w:val="single" w:sz="4" w:space="0" w:color="auto"/>
              <w:left w:val="single" w:sz="4" w:space="0" w:color="auto"/>
              <w:bottom w:val="single" w:sz="4" w:space="0" w:color="auto"/>
              <w:right w:val="single" w:sz="4" w:space="0" w:color="auto"/>
            </w:tcBorders>
            <w:hideMark/>
          </w:tcPr>
          <w:p w14:paraId="2CDD7DDB" w14:textId="77777777" w:rsidR="003634D6" w:rsidRPr="003634D6" w:rsidRDefault="003634D6" w:rsidP="003634D6">
            <w:pPr>
              <w:rPr>
                <w:rFonts w:ascii="Times New Roman" w:eastAsia="Times New Roman" w:hAnsi="Times New Roman" w:cs="Times New Roman"/>
                <w:b/>
              </w:rPr>
            </w:pPr>
            <w:r w:rsidRPr="003634D6">
              <w:rPr>
                <w:rFonts w:ascii="Times New Roman" w:eastAsia="Times New Roman" w:hAnsi="Times New Roman" w:cs="Times New Roman"/>
                <w:b/>
              </w:rPr>
              <w:t>9 pkt</w:t>
            </w:r>
          </w:p>
        </w:tc>
        <w:tc>
          <w:tcPr>
            <w:tcW w:w="3543" w:type="dxa"/>
            <w:tcBorders>
              <w:top w:val="single" w:sz="4" w:space="0" w:color="auto"/>
              <w:left w:val="single" w:sz="4" w:space="0" w:color="auto"/>
              <w:bottom w:val="single" w:sz="4" w:space="0" w:color="auto"/>
              <w:right w:val="single" w:sz="4" w:space="0" w:color="auto"/>
            </w:tcBorders>
          </w:tcPr>
          <w:p w14:paraId="2CDD7DDC" w14:textId="77777777" w:rsidR="003634D6" w:rsidRPr="003634D6" w:rsidRDefault="003634D6" w:rsidP="003634D6">
            <w:pPr>
              <w:rPr>
                <w:rFonts w:ascii="Times New Roman" w:eastAsia="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tcPr>
          <w:p w14:paraId="2CDD7DDD" w14:textId="77777777" w:rsidR="003634D6" w:rsidRPr="003634D6" w:rsidRDefault="003634D6" w:rsidP="003634D6">
            <w:pPr>
              <w:rPr>
                <w:rFonts w:ascii="Times New Roman" w:eastAsia="Times New Roman" w:hAnsi="Times New Roman" w:cs="Times New Roman"/>
                <w:b/>
              </w:rPr>
            </w:pPr>
          </w:p>
        </w:tc>
      </w:tr>
      <w:tr w:rsidR="003634D6" w:rsidRPr="003634D6" w14:paraId="2CDD7DE0" w14:textId="77777777" w:rsidTr="003634D6">
        <w:tc>
          <w:tcPr>
            <w:tcW w:w="10774" w:type="dxa"/>
            <w:gridSpan w:val="4"/>
            <w:tcBorders>
              <w:top w:val="single" w:sz="4" w:space="0" w:color="auto"/>
              <w:left w:val="single" w:sz="4" w:space="0" w:color="auto"/>
              <w:bottom w:val="single" w:sz="4" w:space="0" w:color="auto"/>
              <w:right w:val="single" w:sz="4" w:space="0" w:color="auto"/>
            </w:tcBorders>
            <w:hideMark/>
          </w:tcPr>
          <w:p w14:paraId="2CDD7DDF" w14:textId="77777777" w:rsidR="003634D6" w:rsidRPr="003634D6" w:rsidRDefault="003634D6" w:rsidP="003634D6">
            <w:pPr>
              <w:rPr>
                <w:rFonts w:ascii="Times New Roman" w:eastAsia="Times New Roman" w:hAnsi="Times New Roman" w:cs="Times New Roman"/>
              </w:rPr>
            </w:pPr>
            <w:r w:rsidRPr="003634D6">
              <w:rPr>
                <w:rFonts w:ascii="Times New Roman" w:eastAsia="Times New Roman" w:hAnsi="Times New Roman" w:cs="Times New Roman"/>
              </w:rPr>
              <w:t>Miejsce operacji na liście rankingowej określa średnia arytmetyczna (do dwóch miejsc po przecinku) wszystkich indywidualnych ocen</w:t>
            </w:r>
          </w:p>
        </w:tc>
      </w:tr>
      <w:tr w:rsidR="003634D6" w:rsidRPr="003634D6" w14:paraId="2CDD7DE2" w14:textId="77777777" w:rsidTr="003634D6">
        <w:tc>
          <w:tcPr>
            <w:tcW w:w="10774" w:type="dxa"/>
            <w:gridSpan w:val="4"/>
            <w:tcBorders>
              <w:top w:val="single" w:sz="4" w:space="0" w:color="auto"/>
              <w:left w:val="single" w:sz="4" w:space="0" w:color="auto"/>
              <w:bottom w:val="single" w:sz="4" w:space="0" w:color="auto"/>
              <w:right w:val="single" w:sz="4" w:space="0" w:color="auto"/>
            </w:tcBorders>
            <w:hideMark/>
          </w:tcPr>
          <w:p w14:paraId="2CDD7DE1" w14:textId="77777777" w:rsidR="003634D6" w:rsidRPr="003634D6" w:rsidRDefault="003634D6" w:rsidP="003634D6">
            <w:pPr>
              <w:jc w:val="both"/>
              <w:rPr>
                <w:rFonts w:ascii="Times New Roman" w:eastAsia="Times New Roman" w:hAnsi="Times New Roman" w:cs="Times New Roman"/>
              </w:rPr>
            </w:pPr>
            <w:r w:rsidRPr="003634D6">
              <w:rPr>
                <w:rFonts w:ascii="Times New Roman" w:eastAsia="Times New Roman" w:hAnsi="Times New Roman" w:cs="Times New Roman"/>
              </w:rPr>
              <w:t>W przypadku remisu kryteriami decydującymi będą: gotowość do realizacji operacji, forma prawna Wnioskodawcy, realizacja operacji przyczyni się do zwiększenia aktywności społecznej. W przypadku dalszego remisu decydować będzie data i godzina złożenia wniosku w biurze LGD.</w:t>
            </w:r>
          </w:p>
        </w:tc>
      </w:tr>
    </w:tbl>
    <w:p w14:paraId="2CDD7DE3" w14:textId="77777777" w:rsidR="003634D6" w:rsidRDefault="003634D6"/>
    <w:sectPr w:rsidR="00363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564E6"/>
    <w:multiLevelType w:val="hybridMultilevel"/>
    <w:tmpl w:val="1B525B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90D7648"/>
    <w:multiLevelType w:val="hybridMultilevel"/>
    <w:tmpl w:val="02BE9A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BC4128D"/>
    <w:multiLevelType w:val="hybridMultilevel"/>
    <w:tmpl w:val="72164E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EB566E5"/>
    <w:multiLevelType w:val="hybridMultilevel"/>
    <w:tmpl w:val="44106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090F76"/>
    <w:multiLevelType w:val="hybridMultilevel"/>
    <w:tmpl w:val="181654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2F03AFD"/>
    <w:multiLevelType w:val="hybridMultilevel"/>
    <w:tmpl w:val="92AC5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F615F6"/>
    <w:multiLevelType w:val="hybridMultilevel"/>
    <w:tmpl w:val="69EAA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95225B"/>
    <w:multiLevelType w:val="hybridMultilevel"/>
    <w:tmpl w:val="A45CF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7F5F46"/>
    <w:multiLevelType w:val="hybridMultilevel"/>
    <w:tmpl w:val="F2C29B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EBC6059"/>
    <w:multiLevelType w:val="hybridMultilevel"/>
    <w:tmpl w:val="DFA429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8621DE7"/>
    <w:multiLevelType w:val="hybridMultilevel"/>
    <w:tmpl w:val="E79E2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BA82AC2"/>
    <w:multiLevelType w:val="hybridMultilevel"/>
    <w:tmpl w:val="F17011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51AA27BC"/>
    <w:multiLevelType w:val="hybridMultilevel"/>
    <w:tmpl w:val="11AC3F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566758B"/>
    <w:multiLevelType w:val="hybridMultilevel"/>
    <w:tmpl w:val="242270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6FF02357"/>
    <w:multiLevelType w:val="hybridMultilevel"/>
    <w:tmpl w:val="0DFAA9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75EF2010"/>
    <w:multiLevelType w:val="hybridMultilevel"/>
    <w:tmpl w:val="2C7883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79AD292A"/>
    <w:multiLevelType w:val="hybridMultilevel"/>
    <w:tmpl w:val="3DD447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7FF104D2"/>
    <w:multiLevelType w:val="hybridMultilevel"/>
    <w:tmpl w:val="E0D26284"/>
    <w:lvl w:ilvl="0" w:tplc="F9A0F3EC">
      <w:start w:val="1"/>
      <w:numFmt w:val="decimal"/>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7"/>
  </w:num>
  <w:num w:numId="4">
    <w:abstractNumId w:val="5"/>
  </w:num>
  <w:num w:numId="5">
    <w:abstractNumId w:val="10"/>
  </w:num>
  <w:num w:numId="6">
    <w:abstractNumId w:val="6"/>
  </w:num>
  <w:num w:numId="7">
    <w:abstractNumId w:val="9"/>
  </w:num>
  <w:num w:numId="8">
    <w:abstractNumId w:val="0"/>
  </w:num>
  <w:num w:numId="9">
    <w:abstractNumId w:val="11"/>
  </w:num>
  <w:num w:numId="10">
    <w:abstractNumId w:val="8"/>
  </w:num>
  <w:num w:numId="11">
    <w:abstractNumId w:val="2"/>
  </w:num>
  <w:num w:numId="12">
    <w:abstractNumId w:val="1"/>
  </w:num>
  <w:num w:numId="13">
    <w:abstractNumId w:val="12"/>
  </w:num>
  <w:num w:numId="14">
    <w:abstractNumId w:val="4"/>
  </w:num>
  <w:num w:numId="15">
    <w:abstractNumId w:val="16"/>
  </w:num>
  <w:num w:numId="16">
    <w:abstractNumId w:val="13"/>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584"/>
    <w:rsid w:val="00183681"/>
    <w:rsid w:val="00315D26"/>
    <w:rsid w:val="003634D6"/>
    <w:rsid w:val="00567AF6"/>
    <w:rsid w:val="00580814"/>
    <w:rsid w:val="006501B1"/>
    <w:rsid w:val="008A7584"/>
    <w:rsid w:val="00A6614C"/>
    <w:rsid w:val="00A71CA8"/>
    <w:rsid w:val="00AC0854"/>
    <w:rsid w:val="00B23095"/>
    <w:rsid w:val="00EA1BD8"/>
    <w:rsid w:val="00F44C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7BC8"/>
  <w15:chartTrackingRefBased/>
  <w15:docId w15:val="{0706CECD-61DA-4B01-AB0C-BC8EDB1C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01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01B1"/>
    <w:pPr>
      <w:ind w:left="720"/>
      <w:contextualSpacing/>
    </w:pPr>
    <w:rPr>
      <w:rFonts w:ascii="Calibri" w:eastAsia="Calibri" w:hAnsi="Calibri" w:cs="Times New Roman"/>
    </w:rPr>
  </w:style>
  <w:style w:type="table" w:styleId="Tabela-Siatka">
    <w:name w:val="Table Grid"/>
    <w:basedOn w:val="Standardowy"/>
    <w:uiPriority w:val="39"/>
    <w:rsid w:val="003634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FA5F0F12684240A9FCD56B1DA3E3E7" ma:contentTypeVersion="2" ma:contentTypeDescription="Utwórz nowy dokument." ma:contentTypeScope="" ma:versionID="ce081b094988482e45905a58d074d4c4">
  <xsd:schema xmlns:xsd="http://www.w3.org/2001/XMLSchema" xmlns:xs="http://www.w3.org/2001/XMLSchema" xmlns:p="http://schemas.microsoft.com/office/2006/metadata/properties" xmlns:ns2="8c1c4ff5-f476-4ef1-9580-04c5ab2697e7" targetNamespace="http://schemas.microsoft.com/office/2006/metadata/properties" ma:root="true" ma:fieldsID="038efef02d54b624d95a26dd9299c896" ns2:_="">
    <xsd:import namespace="8c1c4ff5-f476-4ef1-9580-04c5ab2697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c4ff5-f476-4ef1-9580-04c5ab269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DC5738-93AB-4D16-853F-E8E967BB7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c4ff5-f476-4ef1-9580-04c5ab269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A89335-31F0-49FE-BABC-C6E378FD646F}">
  <ds:schemaRefs>
    <ds:schemaRef ds:uri="http://schemas.microsoft.com/sharepoint/v3/contenttype/forms"/>
  </ds:schemaRefs>
</ds:datastoreItem>
</file>

<file path=customXml/itemProps3.xml><?xml version="1.0" encoding="utf-8"?>
<ds:datastoreItem xmlns:ds="http://schemas.openxmlformats.org/officeDocument/2006/customXml" ds:itemID="{5DA410FA-DE57-48C5-B8E3-85CFB78DCA7B}">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8c1c4ff5-f476-4ef1-9580-04c5ab2697e7"/>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2606</Words>
  <Characters>15639</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Antonczyk</dc:creator>
  <cp:keywords/>
  <dc:description/>
  <cp:lastModifiedBy>Eryk Lewandowski</cp:lastModifiedBy>
  <cp:revision>2</cp:revision>
  <dcterms:created xsi:type="dcterms:W3CDTF">2020-07-30T06:31:00Z</dcterms:created>
  <dcterms:modified xsi:type="dcterms:W3CDTF">2020-07-30T06:31:00Z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0x01010058FA5F0F12684240A9FCD56B1DA3E3E7</vt:lpwstr>
  </property>
</Properties>
</file>